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515C" w:rsidRDefault="00C36482" w:rsidP="00424A1A">
      <w:pPr>
        <w:spacing w:after="0" w:line="240" w:lineRule="auto"/>
        <w:jc w:val="center"/>
        <w:textAlignment w:val="baseline"/>
        <w:rPr>
          <w:rFonts w:ascii="PT Astra Serif" w:eastAsia="Times New Roman" w:hAnsi="PT Astra Serif" w:cs="Times New Roman"/>
          <w:b/>
          <w:bCs/>
          <w:color w:val="111111"/>
          <w:sz w:val="28"/>
          <w:szCs w:val="28"/>
          <w:bdr w:val="none" w:sz="0" w:space="0" w:color="auto" w:frame="1"/>
        </w:rPr>
      </w:pPr>
      <w:r w:rsidRPr="000271B3">
        <w:rPr>
          <w:rFonts w:ascii="PT Astra Serif" w:eastAsia="Times New Roman" w:hAnsi="PT Astra Serif" w:cs="Times New Roman"/>
          <w:b/>
          <w:bCs/>
          <w:color w:val="111111"/>
          <w:sz w:val="28"/>
          <w:szCs w:val="28"/>
          <w:bdr w:val="none" w:sz="0" w:space="0" w:color="auto" w:frame="1"/>
        </w:rPr>
        <w:t>Информация</w:t>
      </w:r>
      <w:r w:rsidR="00300B89" w:rsidRPr="000271B3">
        <w:rPr>
          <w:rFonts w:ascii="PT Astra Serif" w:eastAsia="Times New Roman" w:hAnsi="PT Astra Serif" w:cs="Times New Roman"/>
          <w:b/>
          <w:bCs/>
          <w:color w:val="111111"/>
          <w:sz w:val="28"/>
          <w:szCs w:val="28"/>
          <w:bdr w:val="none" w:sz="0" w:space="0" w:color="auto" w:frame="1"/>
        </w:rPr>
        <w:t xml:space="preserve"> по вопросу: </w:t>
      </w:r>
    </w:p>
    <w:p w:rsidR="00300B89" w:rsidRPr="000271B3" w:rsidRDefault="00300B89" w:rsidP="00424A1A">
      <w:pPr>
        <w:spacing w:after="0" w:line="240" w:lineRule="auto"/>
        <w:jc w:val="center"/>
        <w:textAlignment w:val="baseline"/>
        <w:rPr>
          <w:rFonts w:ascii="PT Astra Serif" w:eastAsia="Times New Roman" w:hAnsi="PT Astra Serif" w:cs="Times New Roman"/>
          <w:b/>
          <w:bCs/>
          <w:color w:val="111111"/>
          <w:sz w:val="28"/>
          <w:szCs w:val="28"/>
          <w:bdr w:val="none" w:sz="0" w:space="0" w:color="auto" w:frame="1"/>
        </w:rPr>
      </w:pPr>
      <w:r w:rsidRPr="000271B3">
        <w:rPr>
          <w:rFonts w:ascii="PT Astra Serif" w:eastAsia="Times New Roman" w:hAnsi="PT Astra Serif" w:cs="Times New Roman"/>
          <w:b/>
          <w:bCs/>
          <w:color w:val="111111"/>
          <w:sz w:val="28"/>
          <w:szCs w:val="28"/>
          <w:bdr w:val="none" w:sz="0" w:space="0" w:color="auto" w:frame="1"/>
        </w:rPr>
        <w:t>«Сценарны</w:t>
      </w:r>
      <w:r w:rsidR="003E26BD" w:rsidRPr="000271B3">
        <w:rPr>
          <w:rFonts w:ascii="PT Astra Serif" w:eastAsia="Times New Roman" w:hAnsi="PT Astra Serif" w:cs="Times New Roman"/>
          <w:b/>
          <w:bCs/>
          <w:color w:val="111111"/>
          <w:sz w:val="28"/>
          <w:szCs w:val="28"/>
          <w:bdr w:val="none" w:sz="0" w:space="0" w:color="auto" w:frame="1"/>
        </w:rPr>
        <w:t xml:space="preserve">е условия и основные параметры </w:t>
      </w:r>
      <w:r w:rsidRPr="000271B3">
        <w:rPr>
          <w:rFonts w:ascii="PT Astra Serif" w:eastAsia="Times New Roman" w:hAnsi="PT Astra Serif" w:cs="Times New Roman"/>
          <w:b/>
          <w:bCs/>
          <w:color w:val="111111"/>
          <w:sz w:val="28"/>
          <w:szCs w:val="28"/>
          <w:bdr w:val="none" w:sz="0" w:space="0" w:color="auto" w:frame="1"/>
        </w:rPr>
        <w:t>прогноза социально-экономического развития области</w:t>
      </w:r>
      <w:r w:rsidR="00C0560F" w:rsidRPr="000271B3">
        <w:rPr>
          <w:rFonts w:ascii="PT Astra Serif" w:eastAsia="Times New Roman" w:hAnsi="PT Astra Serif" w:cs="Times New Roman"/>
          <w:b/>
          <w:bCs/>
          <w:color w:val="111111"/>
          <w:sz w:val="28"/>
          <w:szCs w:val="28"/>
          <w:bdr w:val="none" w:sz="0" w:space="0" w:color="auto" w:frame="1"/>
        </w:rPr>
        <w:t xml:space="preserve"> </w:t>
      </w:r>
      <w:r w:rsidR="003E26BD" w:rsidRPr="000271B3">
        <w:rPr>
          <w:rFonts w:ascii="PT Astra Serif" w:eastAsia="Times New Roman" w:hAnsi="PT Astra Serif" w:cs="Times New Roman"/>
          <w:b/>
          <w:bCs/>
          <w:color w:val="111111"/>
          <w:sz w:val="28"/>
          <w:szCs w:val="28"/>
          <w:bdr w:val="none" w:sz="0" w:space="0" w:color="auto" w:frame="1"/>
        </w:rPr>
        <w:t>на</w:t>
      </w:r>
      <w:r w:rsidRPr="000271B3">
        <w:rPr>
          <w:rFonts w:ascii="PT Astra Serif" w:eastAsia="Times New Roman" w:hAnsi="PT Astra Serif" w:cs="Times New Roman"/>
          <w:b/>
          <w:bCs/>
          <w:color w:val="111111"/>
          <w:sz w:val="28"/>
          <w:szCs w:val="28"/>
          <w:bdr w:val="none" w:sz="0" w:space="0" w:color="auto" w:frame="1"/>
        </w:rPr>
        <w:t xml:space="preserve"> 202</w:t>
      </w:r>
      <w:r w:rsidR="00A05D1F">
        <w:rPr>
          <w:rFonts w:ascii="PT Astra Serif" w:eastAsia="Times New Roman" w:hAnsi="PT Astra Serif" w:cs="Times New Roman"/>
          <w:b/>
          <w:bCs/>
          <w:color w:val="111111"/>
          <w:sz w:val="28"/>
          <w:szCs w:val="28"/>
          <w:bdr w:val="none" w:sz="0" w:space="0" w:color="auto" w:frame="1"/>
        </w:rPr>
        <w:t>7</w:t>
      </w:r>
      <w:r w:rsidRPr="000271B3">
        <w:rPr>
          <w:rFonts w:ascii="PT Astra Serif" w:eastAsia="Times New Roman" w:hAnsi="PT Astra Serif" w:cs="Times New Roman"/>
          <w:b/>
          <w:bCs/>
          <w:color w:val="111111"/>
          <w:sz w:val="28"/>
          <w:szCs w:val="28"/>
          <w:bdr w:val="none" w:sz="0" w:space="0" w:color="auto" w:frame="1"/>
        </w:rPr>
        <w:t>-202</w:t>
      </w:r>
      <w:r w:rsidR="00A05D1F">
        <w:rPr>
          <w:rFonts w:ascii="PT Astra Serif" w:eastAsia="Times New Roman" w:hAnsi="PT Astra Serif" w:cs="Times New Roman"/>
          <w:b/>
          <w:bCs/>
          <w:color w:val="111111"/>
          <w:sz w:val="28"/>
          <w:szCs w:val="28"/>
          <w:bdr w:val="none" w:sz="0" w:space="0" w:color="auto" w:frame="1"/>
        </w:rPr>
        <w:t>9</w:t>
      </w:r>
      <w:r w:rsidRPr="000271B3">
        <w:rPr>
          <w:rFonts w:ascii="PT Astra Serif" w:eastAsia="Times New Roman" w:hAnsi="PT Astra Serif" w:cs="Times New Roman"/>
          <w:b/>
          <w:bCs/>
          <w:color w:val="111111"/>
          <w:sz w:val="28"/>
          <w:szCs w:val="28"/>
          <w:bdr w:val="none" w:sz="0" w:space="0" w:color="auto" w:frame="1"/>
        </w:rPr>
        <w:t xml:space="preserve"> годы»</w:t>
      </w:r>
      <w:bookmarkStart w:id="0" w:name="_GoBack"/>
      <w:bookmarkEnd w:id="0"/>
    </w:p>
    <w:p w:rsidR="004B107E" w:rsidRDefault="004B107E" w:rsidP="003E26BD">
      <w:pPr>
        <w:spacing w:after="0" w:line="240" w:lineRule="auto"/>
        <w:jc w:val="both"/>
        <w:rPr>
          <w:rFonts w:ascii="PT Astra Serif" w:eastAsia="Times New Roman" w:hAnsi="PT Astra Serif" w:cs="Times New Roman"/>
          <w:b/>
          <w:color w:val="020C22"/>
          <w:sz w:val="32"/>
          <w:szCs w:val="32"/>
        </w:rPr>
      </w:pPr>
    </w:p>
    <w:p w:rsidR="00EF3007" w:rsidRPr="0079758B" w:rsidRDefault="00EF3007" w:rsidP="00EF3007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</w:rPr>
      </w:pPr>
      <w:r w:rsidRPr="0079758B">
        <w:rPr>
          <w:rFonts w:ascii="PT Astra Serif" w:eastAsia="Times New Roman" w:hAnsi="PT Astra Serif" w:cs="Times New Roman"/>
          <w:sz w:val="28"/>
          <w:szCs w:val="28"/>
        </w:rPr>
        <w:t xml:space="preserve">По предварительной оценке, за первое полугодие валовой региональный продукт составил порядка 695,2 </w:t>
      </w:r>
      <w:proofErr w:type="gramStart"/>
      <w:r w:rsidRPr="0079758B">
        <w:rPr>
          <w:rFonts w:ascii="PT Astra Serif" w:eastAsia="Times New Roman" w:hAnsi="PT Astra Serif" w:cs="Times New Roman"/>
          <w:sz w:val="28"/>
          <w:szCs w:val="28"/>
        </w:rPr>
        <w:t>млрд</w:t>
      </w:r>
      <w:proofErr w:type="gramEnd"/>
      <w:r w:rsidRPr="0079758B">
        <w:rPr>
          <w:rFonts w:ascii="PT Astra Serif" w:eastAsia="Times New Roman" w:hAnsi="PT Astra Serif" w:cs="Times New Roman"/>
          <w:sz w:val="28"/>
          <w:szCs w:val="28"/>
        </w:rPr>
        <w:t xml:space="preserve"> рублей, темп роста - 100,2% (РФ – 100,3%). </w:t>
      </w:r>
    </w:p>
    <w:p w:rsidR="00EF3007" w:rsidRPr="0079758B" w:rsidRDefault="00EF3007" w:rsidP="00EF3007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</w:rPr>
      </w:pPr>
      <w:r w:rsidRPr="0079758B">
        <w:rPr>
          <w:rFonts w:ascii="PT Astra Serif" w:eastAsia="Times New Roman" w:hAnsi="PT Astra Serif" w:cs="Times New Roman"/>
          <w:sz w:val="28"/>
          <w:szCs w:val="28"/>
        </w:rPr>
        <w:t xml:space="preserve">В промышленном секторе Саратовской области, который занимает почти 27% в ВРП, за январь-июль зафиксирован рост индекса </w:t>
      </w:r>
      <w:proofErr w:type="spellStart"/>
      <w:r w:rsidRPr="0079758B">
        <w:rPr>
          <w:rFonts w:ascii="PT Astra Serif" w:eastAsia="Times New Roman" w:hAnsi="PT Astra Serif" w:cs="Times New Roman"/>
          <w:sz w:val="28"/>
          <w:szCs w:val="28"/>
        </w:rPr>
        <w:t>промпроизводства</w:t>
      </w:r>
      <w:proofErr w:type="spellEnd"/>
      <w:r w:rsidRPr="0079758B">
        <w:rPr>
          <w:rFonts w:ascii="PT Astra Serif" w:eastAsia="Times New Roman" w:hAnsi="PT Astra Serif" w:cs="Times New Roman"/>
          <w:sz w:val="28"/>
          <w:szCs w:val="28"/>
        </w:rPr>
        <w:t xml:space="preserve"> на уровне 101,7%. В обрабатывающем секторе промышленности рост составляет 104,3% год к году (РФ – 100,5%). </w:t>
      </w:r>
    </w:p>
    <w:p w:rsidR="00EF3007" w:rsidRPr="0079758B" w:rsidRDefault="00EF3007" w:rsidP="00EF3007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</w:rPr>
      </w:pPr>
      <w:r w:rsidRPr="0079758B">
        <w:rPr>
          <w:rFonts w:ascii="PT Astra Serif" w:eastAsia="Times New Roman" w:hAnsi="PT Astra Serif" w:cs="Times New Roman"/>
          <w:sz w:val="28"/>
          <w:szCs w:val="28"/>
        </w:rPr>
        <w:t xml:space="preserve">Продолжает развиваться особая экономическая зона технико-внедренческого типа «Алмаз», которая входит в число лидеров по эффективности среди зон технико-внедренческого типа. Новый резидент особой экономической зоны области (АО «Промышленные технологии Поволжья») планирует строительство завода по производству комплектующих изделий для железнодорожного транспорта. </w:t>
      </w:r>
    </w:p>
    <w:p w:rsidR="00EF3007" w:rsidRPr="0079758B" w:rsidRDefault="00EF3007" w:rsidP="00EF3007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</w:rPr>
      </w:pPr>
      <w:r w:rsidRPr="0079758B">
        <w:rPr>
          <w:rFonts w:ascii="PT Astra Serif" w:eastAsia="Times New Roman" w:hAnsi="PT Astra Serif" w:cs="Times New Roman"/>
          <w:sz w:val="28"/>
          <w:szCs w:val="28"/>
        </w:rPr>
        <w:t xml:space="preserve">На текущий момент действующими резидентами ведется реализация проектов, по которым уже осуществлены инвестиционные вложения в размере около 72 </w:t>
      </w:r>
      <w:proofErr w:type="gramStart"/>
      <w:r w:rsidRPr="0079758B">
        <w:rPr>
          <w:rFonts w:ascii="PT Astra Serif" w:eastAsia="Times New Roman" w:hAnsi="PT Astra Serif" w:cs="Times New Roman"/>
          <w:sz w:val="28"/>
          <w:szCs w:val="28"/>
        </w:rPr>
        <w:t>млрд</w:t>
      </w:r>
      <w:proofErr w:type="gramEnd"/>
      <w:r w:rsidRPr="0079758B">
        <w:rPr>
          <w:rFonts w:ascii="PT Astra Serif" w:eastAsia="Times New Roman" w:hAnsi="PT Astra Serif" w:cs="Times New Roman"/>
          <w:sz w:val="28"/>
          <w:szCs w:val="28"/>
        </w:rPr>
        <w:t xml:space="preserve"> рублей (71,9 млрд рублей, из них в 2026 году - 3,8 </w:t>
      </w:r>
      <w:proofErr w:type="gramStart"/>
      <w:r w:rsidRPr="0079758B">
        <w:rPr>
          <w:rFonts w:ascii="PT Astra Serif" w:eastAsia="Times New Roman" w:hAnsi="PT Astra Serif" w:cs="Times New Roman"/>
          <w:sz w:val="28"/>
          <w:szCs w:val="28"/>
        </w:rPr>
        <w:t>млрд</w:t>
      </w:r>
      <w:proofErr w:type="gramEnd"/>
      <w:r w:rsidRPr="0079758B">
        <w:rPr>
          <w:rFonts w:ascii="PT Astra Serif" w:eastAsia="Times New Roman" w:hAnsi="PT Astra Serif" w:cs="Times New Roman"/>
          <w:sz w:val="28"/>
          <w:szCs w:val="28"/>
        </w:rPr>
        <w:t xml:space="preserve"> рублей), создано 518 рабочих мест (из них в 2026 году – 70). Новым резидентом реализуется проект с объемом инвестиций 4,5 </w:t>
      </w:r>
      <w:proofErr w:type="gramStart"/>
      <w:r w:rsidRPr="0079758B">
        <w:rPr>
          <w:rFonts w:ascii="PT Astra Serif" w:eastAsia="Times New Roman" w:hAnsi="PT Astra Serif" w:cs="Times New Roman"/>
          <w:sz w:val="28"/>
          <w:szCs w:val="28"/>
        </w:rPr>
        <w:t>млрд</w:t>
      </w:r>
      <w:proofErr w:type="gramEnd"/>
      <w:r w:rsidRPr="0079758B">
        <w:rPr>
          <w:rFonts w:ascii="PT Astra Serif" w:eastAsia="Times New Roman" w:hAnsi="PT Astra Serif" w:cs="Times New Roman"/>
          <w:sz w:val="28"/>
          <w:szCs w:val="28"/>
        </w:rPr>
        <w:t xml:space="preserve"> рублей и созданием 600 новых рабочих мест.</w:t>
      </w:r>
    </w:p>
    <w:p w:rsidR="00EF3007" w:rsidRPr="0079758B" w:rsidRDefault="00EF3007" w:rsidP="00EF3007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</w:rPr>
      </w:pPr>
      <w:r w:rsidRPr="0079758B">
        <w:rPr>
          <w:rFonts w:ascii="PT Astra Serif" w:eastAsia="Times New Roman" w:hAnsi="PT Astra Serif" w:cs="Times New Roman"/>
          <w:sz w:val="28"/>
          <w:szCs w:val="28"/>
        </w:rPr>
        <w:t xml:space="preserve">Саратовская область вошла в федеральный проект </w:t>
      </w:r>
      <w:proofErr w:type="gramStart"/>
      <w:r w:rsidRPr="0079758B">
        <w:rPr>
          <w:rFonts w:ascii="PT Astra Serif" w:eastAsia="Times New Roman" w:hAnsi="PT Astra Serif" w:cs="Times New Roman"/>
          <w:sz w:val="28"/>
          <w:szCs w:val="28"/>
        </w:rPr>
        <w:t>PRO</w:t>
      </w:r>
      <w:proofErr w:type="gramEnd"/>
      <w:r w:rsidRPr="0079758B">
        <w:rPr>
          <w:rFonts w:ascii="PT Astra Serif" w:eastAsia="Times New Roman" w:hAnsi="PT Astra Serif" w:cs="Times New Roman"/>
          <w:sz w:val="28"/>
          <w:szCs w:val="28"/>
        </w:rPr>
        <w:t>КЛАСТЕРЫ, создан Фонд «Кластерного развития и венчурных инвестиций». Это дает возможность предприятиям получать кредиты под 30% от ключевой ставки, сейчас это 7,2% и при этом период льготного кредитования достаточно внушительный - два года с даты завершения инвестиционной фазы.</w:t>
      </w:r>
    </w:p>
    <w:p w:rsidR="00EF3007" w:rsidRPr="0079758B" w:rsidRDefault="00EF3007" w:rsidP="00EF3007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</w:rPr>
      </w:pPr>
      <w:r w:rsidRPr="0079758B">
        <w:rPr>
          <w:rFonts w:ascii="PT Astra Serif" w:eastAsia="Times New Roman" w:hAnsi="PT Astra Serif" w:cs="Times New Roman"/>
          <w:sz w:val="28"/>
          <w:szCs w:val="28"/>
        </w:rPr>
        <w:t xml:space="preserve">В декабре прошлого года в </w:t>
      </w:r>
      <w:proofErr w:type="spellStart"/>
      <w:r w:rsidRPr="0079758B">
        <w:rPr>
          <w:rFonts w:ascii="PT Astra Serif" w:eastAsia="Times New Roman" w:hAnsi="PT Astra Serif" w:cs="Times New Roman"/>
          <w:sz w:val="28"/>
          <w:szCs w:val="28"/>
        </w:rPr>
        <w:t>Минпромторге</w:t>
      </w:r>
      <w:proofErr w:type="spellEnd"/>
      <w:r w:rsidRPr="0079758B">
        <w:rPr>
          <w:rFonts w:ascii="PT Astra Serif" w:eastAsia="Times New Roman" w:hAnsi="PT Astra Serif" w:cs="Times New Roman"/>
          <w:sz w:val="28"/>
          <w:szCs w:val="28"/>
        </w:rPr>
        <w:t xml:space="preserve"> России был зарегистрирован первый в регионе межрегиональный промышленный кластер оборудования нефтегазового комплекса. </w:t>
      </w:r>
    </w:p>
    <w:p w:rsidR="00EF3007" w:rsidRPr="0079758B" w:rsidRDefault="00EF3007" w:rsidP="00EF3007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</w:rPr>
      </w:pPr>
      <w:r w:rsidRPr="0079758B">
        <w:rPr>
          <w:rFonts w:ascii="PT Astra Serif" w:eastAsia="Times New Roman" w:hAnsi="PT Astra Serif" w:cs="Times New Roman"/>
          <w:sz w:val="28"/>
          <w:szCs w:val="28"/>
        </w:rPr>
        <w:t xml:space="preserve">В текущем году планируется регистрация еще двух кластеров (по производству нефтехимического машиностроения и по производству подшипниковой продукции). Заявки находятся на рассмотрении в </w:t>
      </w:r>
      <w:proofErr w:type="spellStart"/>
      <w:r w:rsidRPr="0079758B">
        <w:rPr>
          <w:rFonts w:ascii="PT Astra Serif" w:eastAsia="Times New Roman" w:hAnsi="PT Astra Serif" w:cs="Times New Roman"/>
          <w:sz w:val="28"/>
          <w:szCs w:val="28"/>
        </w:rPr>
        <w:t>Минпромторге</w:t>
      </w:r>
      <w:proofErr w:type="spellEnd"/>
      <w:r w:rsidRPr="0079758B">
        <w:rPr>
          <w:rFonts w:ascii="PT Astra Serif" w:eastAsia="Times New Roman" w:hAnsi="PT Astra Serif" w:cs="Times New Roman"/>
          <w:sz w:val="28"/>
          <w:szCs w:val="28"/>
        </w:rPr>
        <w:t xml:space="preserve"> России.</w:t>
      </w:r>
    </w:p>
    <w:p w:rsidR="00EF3007" w:rsidRPr="0079758B" w:rsidRDefault="00EF3007" w:rsidP="00EF3007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</w:rPr>
      </w:pPr>
      <w:r w:rsidRPr="0079758B">
        <w:rPr>
          <w:rFonts w:ascii="PT Astra Serif" w:eastAsia="Times New Roman" w:hAnsi="PT Astra Serif" w:cs="Times New Roman"/>
          <w:sz w:val="28"/>
          <w:szCs w:val="28"/>
        </w:rPr>
        <w:t>Дефицит кадров, который сложился на российском рынке труда за последние два года, вывел вопросы повышения производительности труда на первый план. 111 предприятий региона, участвующих в федеральном проекте «Производительность труда»</w:t>
      </w:r>
      <w:r w:rsidR="00F2515C">
        <w:rPr>
          <w:rFonts w:ascii="PT Astra Serif" w:eastAsia="Times New Roman" w:hAnsi="PT Astra Serif" w:cs="Times New Roman"/>
          <w:sz w:val="28"/>
          <w:szCs w:val="28"/>
        </w:rPr>
        <w:t>,</w:t>
      </w:r>
      <w:r w:rsidRPr="0079758B">
        <w:rPr>
          <w:rFonts w:ascii="PT Astra Serif" w:eastAsia="Times New Roman" w:hAnsi="PT Astra Serif" w:cs="Times New Roman"/>
          <w:sz w:val="28"/>
          <w:szCs w:val="28"/>
        </w:rPr>
        <w:t xml:space="preserve"> смогли увеличить выработку почти на 80% (79%). Порядка 1300 сотрудников саратовских предприятий освоили инструменты бережливого производства на уникальной учебной площадке «Фабрика процессов».</w:t>
      </w:r>
    </w:p>
    <w:p w:rsidR="00EF3007" w:rsidRPr="0079758B" w:rsidRDefault="00EF3007" w:rsidP="00EF3007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</w:rPr>
      </w:pPr>
      <w:r w:rsidRPr="0079758B">
        <w:rPr>
          <w:rFonts w:ascii="PT Astra Serif" w:eastAsia="Times New Roman" w:hAnsi="PT Astra Serif" w:cs="Times New Roman"/>
          <w:sz w:val="28"/>
          <w:szCs w:val="28"/>
        </w:rPr>
        <w:t xml:space="preserve">В этом году проект реализуется на 10 предприятиях региона, 3 из которых уже </w:t>
      </w:r>
      <w:proofErr w:type="gramStart"/>
      <w:r w:rsidRPr="0079758B">
        <w:rPr>
          <w:rFonts w:ascii="PT Astra Serif" w:eastAsia="Times New Roman" w:hAnsi="PT Astra Serif" w:cs="Times New Roman"/>
          <w:sz w:val="28"/>
          <w:szCs w:val="28"/>
        </w:rPr>
        <w:t>завершены</w:t>
      </w:r>
      <w:proofErr w:type="gramEnd"/>
      <w:r w:rsidRPr="0079758B">
        <w:rPr>
          <w:rFonts w:ascii="PT Astra Serif" w:eastAsia="Times New Roman" w:hAnsi="PT Astra Serif" w:cs="Times New Roman"/>
          <w:sz w:val="28"/>
          <w:szCs w:val="28"/>
        </w:rPr>
        <w:t>.</w:t>
      </w:r>
    </w:p>
    <w:p w:rsidR="00EF3007" w:rsidRPr="0079758B" w:rsidRDefault="00EF3007" w:rsidP="00EF3007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</w:rPr>
      </w:pPr>
      <w:r w:rsidRPr="0079758B">
        <w:rPr>
          <w:rFonts w:ascii="PT Astra Serif" w:eastAsia="Times New Roman" w:hAnsi="PT Astra Serif" w:cs="Times New Roman"/>
          <w:sz w:val="28"/>
          <w:szCs w:val="28"/>
        </w:rPr>
        <w:lastRenderedPageBreak/>
        <w:t xml:space="preserve">Объем сельскохозяйственной продукции </w:t>
      </w:r>
      <w:r w:rsidR="0079758B" w:rsidRPr="0079758B">
        <w:rPr>
          <w:rFonts w:ascii="PT Astra Serif" w:eastAsia="Times New Roman" w:hAnsi="PT Astra Serif" w:cs="Times New Roman"/>
          <w:sz w:val="28"/>
          <w:szCs w:val="28"/>
        </w:rPr>
        <w:t xml:space="preserve">за 2025 год составил 322,9 </w:t>
      </w:r>
      <w:proofErr w:type="gramStart"/>
      <w:r w:rsidR="0079758B" w:rsidRPr="0079758B">
        <w:rPr>
          <w:rFonts w:ascii="PT Astra Serif" w:eastAsia="Times New Roman" w:hAnsi="PT Astra Serif" w:cs="Times New Roman"/>
          <w:sz w:val="28"/>
          <w:szCs w:val="28"/>
        </w:rPr>
        <w:t>млрд</w:t>
      </w:r>
      <w:proofErr w:type="gramEnd"/>
      <w:r w:rsidRPr="0079758B">
        <w:rPr>
          <w:rFonts w:ascii="PT Astra Serif" w:eastAsia="Times New Roman" w:hAnsi="PT Astra Serif" w:cs="Times New Roman"/>
          <w:sz w:val="28"/>
          <w:szCs w:val="28"/>
        </w:rPr>
        <w:t xml:space="preserve"> руб</w:t>
      </w:r>
      <w:r w:rsidR="0079758B" w:rsidRPr="0079758B">
        <w:rPr>
          <w:rFonts w:ascii="PT Astra Serif" w:eastAsia="Times New Roman" w:hAnsi="PT Astra Serif" w:cs="Times New Roman"/>
          <w:sz w:val="28"/>
          <w:szCs w:val="28"/>
        </w:rPr>
        <w:t>лей</w:t>
      </w:r>
      <w:r w:rsidRPr="0079758B">
        <w:rPr>
          <w:rFonts w:ascii="PT Astra Serif" w:eastAsia="Times New Roman" w:hAnsi="PT Astra Serif" w:cs="Times New Roman"/>
          <w:sz w:val="28"/>
          <w:szCs w:val="28"/>
        </w:rPr>
        <w:t xml:space="preserve">. По состоянию на 25 августа 2026 года собрано около 4,5 </w:t>
      </w:r>
      <w:proofErr w:type="gramStart"/>
      <w:r w:rsidRPr="0079758B">
        <w:rPr>
          <w:rFonts w:ascii="PT Astra Serif" w:eastAsia="Times New Roman" w:hAnsi="PT Astra Serif" w:cs="Times New Roman"/>
          <w:sz w:val="28"/>
          <w:szCs w:val="28"/>
        </w:rPr>
        <w:t>млн</w:t>
      </w:r>
      <w:proofErr w:type="gramEnd"/>
      <w:r w:rsidRPr="0079758B">
        <w:rPr>
          <w:rFonts w:ascii="PT Astra Serif" w:eastAsia="Times New Roman" w:hAnsi="PT Astra Serif" w:cs="Times New Roman"/>
          <w:sz w:val="28"/>
          <w:szCs w:val="28"/>
        </w:rPr>
        <w:t xml:space="preserve"> тонн зерновых и зернобобовых культур, что превышает прошлогодний показатель более чем на 30%. Это объясняется повышением урожайности сельскохозяйственных культур, которая составляет 28,0 ц/га, что выше аналогичного показателя 2025 года на 4,2 ц/га (прирост 17,6%). </w:t>
      </w:r>
    </w:p>
    <w:p w:rsidR="00EF3007" w:rsidRPr="0079758B" w:rsidRDefault="00EF3007" w:rsidP="00EF3007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</w:rPr>
      </w:pPr>
      <w:r w:rsidRPr="0079758B">
        <w:rPr>
          <w:rFonts w:ascii="PT Astra Serif" w:eastAsia="Times New Roman" w:hAnsi="PT Astra Serif" w:cs="Times New Roman"/>
          <w:sz w:val="28"/>
          <w:szCs w:val="28"/>
        </w:rPr>
        <w:t xml:space="preserve">Объем инвестиций в основной капитал за первое полугодие 2026 года составил 118,0 </w:t>
      </w:r>
      <w:proofErr w:type="gramStart"/>
      <w:r w:rsidRPr="0079758B">
        <w:rPr>
          <w:rFonts w:ascii="PT Astra Serif" w:eastAsia="Times New Roman" w:hAnsi="PT Astra Serif" w:cs="Times New Roman"/>
          <w:sz w:val="28"/>
          <w:szCs w:val="28"/>
        </w:rPr>
        <w:t>млрд</w:t>
      </w:r>
      <w:proofErr w:type="gramEnd"/>
      <w:r w:rsidRPr="0079758B">
        <w:rPr>
          <w:rFonts w:ascii="PT Astra Serif" w:eastAsia="Times New Roman" w:hAnsi="PT Astra Serif" w:cs="Times New Roman"/>
          <w:sz w:val="28"/>
          <w:szCs w:val="28"/>
        </w:rPr>
        <w:t xml:space="preserve"> рублей. В настоящее время инвестиционный портфель региона включает 225 крупных (свыше 50 </w:t>
      </w:r>
      <w:proofErr w:type="gramStart"/>
      <w:r w:rsidRPr="0079758B">
        <w:rPr>
          <w:rFonts w:ascii="PT Astra Serif" w:eastAsia="Times New Roman" w:hAnsi="PT Astra Serif" w:cs="Times New Roman"/>
          <w:sz w:val="28"/>
          <w:szCs w:val="28"/>
        </w:rPr>
        <w:t>млн</w:t>
      </w:r>
      <w:proofErr w:type="gramEnd"/>
      <w:r w:rsidRPr="0079758B">
        <w:rPr>
          <w:rFonts w:ascii="PT Astra Serif" w:eastAsia="Times New Roman" w:hAnsi="PT Astra Serif" w:cs="Times New Roman"/>
          <w:sz w:val="28"/>
          <w:szCs w:val="28"/>
        </w:rPr>
        <w:t xml:space="preserve"> рублей) реализуемых инвестиционных проектов с общим объемом инвестиций более 1 трлн рублей. По итогам реализации инвестиционных проектов за полугодие 2026 года создано 520 рабочих мест.</w:t>
      </w:r>
    </w:p>
    <w:p w:rsidR="00EF3007" w:rsidRPr="0079758B" w:rsidRDefault="00EF3007" w:rsidP="00EF3007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</w:rPr>
      </w:pPr>
      <w:r w:rsidRPr="0079758B">
        <w:rPr>
          <w:rFonts w:ascii="PT Astra Serif" w:eastAsia="Times New Roman" w:hAnsi="PT Astra Serif" w:cs="Times New Roman"/>
          <w:sz w:val="28"/>
          <w:szCs w:val="28"/>
        </w:rPr>
        <w:t>В 2026 году по результатам Национального рейтинга инвестиционного климата субъектов РФ Саратовская область второй год подряд вошла в топ-10 (10 место). Интегральный показатель региона — 72,43 балла, что на 1,15 пункта выше, чем годом ранее.</w:t>
      </w:r>
    </w:p>
    <w:p w:rsidR="00EF3007" w:rsidRPr="0079758B" w:rsidRDefault="00EF3007" w:rsidP="00EF3007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</w:rPr>
      </w:pPr>
      <w:r w:rsidRPr="0079758B">
        <w:rPr>
          <w:rFonts w:ascii="PT Astra Serif" w:eastAsia="Times New Roman" w:hAnsi="PT Astra Serif" w:cs="Times New Roman"/>
          <w:sz w:val="28"/>
          <w:szCs w:val="28"/>
        </w:rPr>
        <w:t>Поддержку экономике оказывают также бюджетные инвестиции и средства, выделенные на реализацию мероприятий национальных проектов и государственных программ, общий объем которых в те</w:t>
      </w:r>
      <w:r w:rsidR="0079758B" w:rsidRPr="0079758B">
        <w:rPr>
          <w:rFonts w:ascii="PT Astra Serif" w:eastAsia="Times New Roman" w:hAnsi="PT Astra Serif" w:cs="Times New Roman"/>
          <w:sz w:val="28"/>
          <w:szCs w:val="28"/>
        </w:rPr>
        <w:t xml:space="preserve">кущем году составляет 54,2 </w:t>
      </w:r>
      <w:proofErr w:type="gramStart"/>
      <w:r w:rsidR="0079758B" w:rsidRPr="0079758B">
        <w:rPr>
          <w:rFonts w:ascii="PT Astra Serif" w:eastAsia="Times New Roman" w:hAnsi="PT Astra Serif" w:cs="Times New Roman"/>
          <w:sz w:val="28"/>
          <w:szCs w:val="28"/>
        </w:rPr>
        <w:t>млрд</w:t>
      </w:r>
      <w:proofErr w:type="gramEnd"/>
      <w:r w:rsidR="0079758B" w:rsidRPr="0079758B">
        <w:rPr>
          <w:rFonts w:ascii="PT Astra Serif" w:eastAsia="Times New Roman" w:hAnsi="PT Astra Serif" w:cs="Times New Roman"/>
          <w:sz w:val="28"/>
          <w:szCs w:val="28"/>
        </w:rPr>
        <w:t xml:space="preserve"> рублей</w:t>
      </w:r>
      <w:r w:rsidRPr="0079758B">
        <w:rPr>
          <w:rFonts w:ascii="PT Astra Serif" w:eastAsia="Times New Roman" w:hAnsi="PT Astra Serif" w:cs="Times New Roman"/>
          <w:sz w:val="28"/>
          <w:szCs w:val="28"/>
        </w:rPr>
        <w:t xml:space="preserve">, в том числе на строительство и реконструкцию </w:t>
      </w:r>
      <w:r w:rsidR="0079758B" w:rsidRPr="0079758B">
        <w:rPr>
          <w:rFonts w:ascii="PT Astra Serif" w:eastAsia="Times New Roman" w:hAnsi="PT Astra Serif" w:cs="Times New Roman"/>
          <w:sz w:val="28"/>
          <w:szCs w:val="28"/>
        </w:rPr>
        <w:t>41 объекта направлено 12,9 млрд</w:t>
      </w:r>
      <w:r w:rsidRPr="0079758B">
        <w:rPr>
          <w:rFonts w:ascii="PT Astra Serif" w:eastAsia="Times New Roman" w:hAnsi="PT Astra Serif" w:cs="Times New Roman"/>
          <w:sz w:val="28"/>
          <w:szCs w:val="28"/>
        </w:rPr>
        <w:t xml:space="preserve"> руб</w:t>
      </w:r>
      <w:r w:rsidR="0079758B" w:rsidRPr="0079758B">
        <w:rPr>
          <w:rFonts w:ascii="PT Astra Serif" w:eastAsia="Times New Roman" w:hAnsi="PT Astra Serif" w:cs="Times New Roman"/>
          <w:sz w:val="28"/>
          <w:szCs w:val="28"/>
        </w:rPr>
        <w:t>лей</w:t>
      </w:r>
      <w:r w:rsidRPr="0079758B">
        <w:rPr>
          <w:rFonts w:ascii="PT Astra Serif" w:eastAsia="Times New Roman" w:hAnsi="PT Astra Serif" w:cs="Times New Roman"/>
          <w:sz w:val="28"/>
          <w:szCs w:val="28"/>
        </w:rPr>
        <w:t xml:space="preserve">.  </w:t>
      </w:r>
    </w:p>
    <w:p w:rsidR="00EF3007" w:rsidRPr="0079758B" w:rsidRDefault="0079758B" w:rsidP="00EF3007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</w:rPr>
      </w:pPr>
      <w:r w:rsidRPr="0079758B">
        <w:rPr>
          <w:rFonts w:ascii="PT Astra Serif" w:eastAsia="Times New Roman" w:hAnsi="PT Astra Serif" w:cs="Times New Roman"/>
          <w:sz w:val="28"/>
          <w:szCs w:val="28"/>
        </w:rPr>
        <w:t xml:space="preserve">Еще 18,2 </w:t>
      </w:r>
      <w:proofErr w:type="gramStart"/>
      <w:r w:rsidRPr="0079758B">
        <w:rPr>
          <w:rFonts w:ascii="PT Astra Serif" w:eastAsia="Times New Roman" w:hAnsi="PT Astra Serif" w:cs="Times New Roman"/>
          <w:sz w:val="28"/>
          <w:szCs w:val="28"/>
        </w:rPr>
        <w:t>млрд</w:t>
      </w:r>
      <w:proofErr w:type="gramEnd"/>
      <w:r w:rsidRPr="0079758B">
        <w:rPr>
          <w:rFonts w:ascii="PT Astra Serif" w:eastAsia="Times New Roman" w:hAnsi="PT Astra Serif" w:cs="Times New Roman"/>
          <w:sz w:val="28"/>
          <w:szCs w:val="28"/>
        </w:rPr>
        <w:t xml:space="preserve"> рублей</w:t>
      </w:r>
      <w:r w:rsidR="00EF3007" w:rsidRPr="0079758B">
        <w:rPr>
          <w:rFonts w:ascii="PT Astra Serif" w:eastAsia="Times New Roman" w:hAnsi="PT Astra Serif" w:cs="Times New Roman"/>
          <w:sz w:val="28"/>
          <w:szCs w:val="28"/>
        </w:rPr>
        <w:t xml:space="preserve"> выделено на капитальный ремонт, ремонт и благоустройство 667-ми объектов в муниципальных районах области, включая сельские территории.</w:t>
      </w:r>
    </w:p>
    <w:p w:rsidR="00EF3007" w:rsidRPr="0079758B" w:rsidRDefault="00EF3007" w:rsidP="00EF3007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</w:rPr>
      </w:pPr>
      <w:r w:rsidRPr="0079758B">
        <w:rPr>
          <w:rFonts w:ascii="PT Astra Serif" w:eastAsia="Times New Roman" w:hAnsi="PT Astra Serif" w:cs="Times New Roman"/>
          <w:sz w:val="28"/>
          <w:szCs w:val="28"/>
        </w:rPr>
        <w:t xml:space="preserve">Вклад малого бизнеса в экономику региона составляет порядка 30% (28,4%) и это почти на 3,5 </w:t>
      </w:r>
      <w:proofErr w:type="gramStart"/>
      <w:r w:rsidRPr="0079758B">
        <w:rPr>
          <w:rFonts w:ascii="PT Astra Serif" w:eastAsia="Times New Roman" w:hAnsi="PT Astra Serif" w:cs="Times New Roman"/>
          <w:sz w:val="28"/>
          <w:szCs w:val="28"/>
        </w:rPr>
        <w:t>процентных</w:t>
      </w:r>
      <w:proofErr w:type="gramEnd"/>
      <w:r w:rsidRPr="0079758B">
        <w:rPr>
          <w:rFonts w:ascii="PT Astra Serif" w:eastAsia="Times New Roman" w:hAnsi="PT Astra Serif" w:cs="Times New Roman"/>
          <w:sz w:val="28"/>
          <w:szCs w:val="28"/>
        </w:rPr>
        <w:t xml:space="preserve"> пункта выше, чем в целом по Приволжскому федеральному округу (25,0%). </w:t>
      </w:r>
    </w:p>
    <w:p w:rsidR="00EF3007" w:rsidRPr="0079758B" w:rsidRDefault="00EF3007" w:rsidP="00EF3007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</w:rPr>
      </w:pPr>
      <w:r w:rsidRPr="0079758B">
        <w:rPr>
          <w:rFonts w:ascii="PT Astra Serif" w:eastAsia="Times New Roman" w:hAnsi="PT Astra Serif" w:cs="Times New Roman"/>
          <w:sz w:val="28"/>
          <w:szCs w:val="28"/>
        </w:rPr>
        <w:t xml:space="preserve">По итогам 7 месяцев 2026 года в </w:t>
      </w:r>
      <w:proofErr w:type="gramStart"/>
      <w:r w:rsidRPr="0079758B">
        <w:rPr>
          <w:rFonts w:ascii="PT Astra Serif" w:eastAsia="Times New Roman" w:hAnsi="PT Astra Serif" w:cs="Times New Roman"/>
          <w:sz w:val="28"/>
          <w:szCs w:val="28"/>
        </w:rPr>
        <w:t>регионе</w:t>
      </w:r>
      <w:proofErr w:type="gramEnd"/>
      <w:r w:rsidRPr="0079758B">
        <w:rPr>
          <w:rFonts w:ascii="PT Astra Serif" w:eastAsia="Times New Roman" w:hAnsi="PT Astra Serif" w:cs="Times New Roman"/>
          <w:sz w:val="28"/>
          <w:szCs w:val="28"/>
        </w:rPr>
        <w:t xml:space="preserve"> действовало более 79 тысяч субъектов бизнеса и более 212 тысяч </w:t>
      </w:r>
      <w:proofErr w:type="spellStart"/>
      <w:r w:rsidRPr="0079758B">
        <w:rPr>
          <w:rFonts w:ascii="PT Astra Serif" w:eastAsia="Times New Roman" w:hAnsi="PT Astra Serif" w:cs="Times New Roman"/>
          <w:sz w:val="28"/>
          <w:szCs w:val="28"/>
        </w:rPr>
        <w:t>самозанятых</w:t>
      </w:r>
      <w:proofErr w:type="spellEnd"/>
      <w:r w:rsidRPr="0079758B">
        <w:rPr>
          <w:rFonts w:ascii="PT Astra Serif" w:eastAsia="Times New Roman" w:hAnsi="PT Astra Serif" w:cs="Times New Roman"/>
          <w:sz w:val="28"/>
          <w:szCs w:val="28"/>
        </w:rPr>
        <w:t xml:space="preserve"> граждан. В бизнесе занято порядка 453 тысяч человек или 37% от численности занятого населения региона.</w:t>
      </w:r>
    </w:p>
    <w:p w:rsidR="00EF3007" w:rsidRPr="0079758B" w:rsidRDefault="00EF3007" w:rsidP="00EF3007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</w:rPr>
      </w:pPr>
      <w:proofErr w:type="gramStart"/>
      <w:r w:rsidRPr="0079758B">
        <w:rPr>
          <w:rFonts w:ascii="PT Astra Serif" w:eastAsia="Times New Roman" w:hAnsi="PT Astra Serif" w:cs="Times New Roman"/>
          <w:sz w:val="28"/>
          <w:szCs w:val="28"/>
        </w:rPr>
        <w:t xml:space="preserve">Действующие региональные налоговые льготы («налоговые каникулы» по 110 ОКВЭД для вновь созданных ИП, патент по 100 видам деятельности и пониженные ставки по УСН новых </w:t>
      </w:r>
      <w:proofErr w:type="spellStart"/>
      <w:r w:rsidRPr="0079758B">
        <w:rPr>
          <w:rFonts w:ascii="PT Astra Serif" w:eastAsia="Times New Roman" w:hAnsi="PT Astra Serif" w:cs="Times New Roman"/>
          <w:sz w:val="28"/>
          <w:szCs w:val="28"/>
        </w:rPr>
        <w:t>юрлиц</w:t>
      </w:r>
      <w:proofErr w:type="spellEnd"/>
      <w:r w:rsidRPr="0079758B">
        <w:rPr>
          <w:rFonts w:ascii="PT Astra Serif" w:eastAsia="Times New Roman" w:hAnsi="PT Astra Serif" w:cs="Times New Roman"/>
          <w:sz w:val="28"/>
          <w:szCs w:val="28"/>
        </w:rPr>
        <w:t xml:space="preserve"> и ИП всех видов ОКВЭД) поддерживают тенденцию роста сектора МСП.</w:t>
      </w:r>
      <w:proofErr w:type="gramEnd"/>
      <w:r w:rsidRPr="0079758B">
        <w:rPr>
          <w:rFonts w:ascii="PT Astra Serif" w:eastAsia="Times New Roman" w:hAnsi="PT Astra Serif" w:cs="Times New Roman"/>
          <w:sz w:val="28"/>
          <w:szCs w:val="28"/>
        </w:rPr>
        <w:t xml:space="preserve"> По итогам 7 месяцев количество субъектов МСП выросло более чем на 2 тысячи (Единый реестр МСП на 2 292 ед.: на 10.08.2025 года – 76 968 ед., на 10.08.2026 года – 79260 ед.). Это именно прирост вновь созданных компаний </w:t>
      </w:r>
      <w:proofErr w:type="gramStart"/>
      <w:r w:rsidRPr="0079758B">
        <w:rPr>
          <w:rFonts w:ascii="PT Astra Serif" w:eastAsia="Times New Roman" w:hAnsi="PT Astra Serif" w:cs="Times New Roman"/>
          <w:sz w:val="28"/>
          <w:szCs w:val="28"/>
        </w:rPr>
        <w:t>над</w:t>
      </w:r>
      <w:proofErr w:type="gramEnd"/>
      <w:r w:rsidRPr="0079758B">
        <w:rPr>
          <w:rFonts w:ascii="PT Astra Serif" w:eastAsia="Times New Roman" w:hAnsi="PT Astra Serif" w:cs="Times New Roman"/>
          <w:sz w:val="28"/>
          <w:szCs w:val="28"/>
        </w:rPr>
        <w:t xml:space="preserve"> ликвидированными.</w:t>
      </w:r>
    </w:p>
    <w:p w:rsidR="00EF3007" w:rsidRPr="0079758B" w:rsidRDefault="00EF3007" w:rsidP="00EF3007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</w:rPr>
      </w:pPr>
      <w:r w:rsidRPr="0079758B">
        <w:rPr>
          <w:rFonts w:ascii="PT Astra Serif" w:eastAsia="Times New Roman" w:hAnsi="PT Astra Serif" w:cs="Times New Roman"/>
          <w:sz w:val="28"/>
          <w:szCs w:val="28"/>
        </w:rPr>
        <w:t>Оборот розничной торговли за 7 месяцев те</w:t>
      </w:r>
      <w:r w:rsidR="0079758B" w:rsidRPr="0079758B">
        <w:rPr>
          <w:rFonts w:ascii="PT Astra Serif" w:eastAsia="Times New Roman" w:hAnsi="PT Astra Serif" w:cs="Times New Roman"/>
          <w:sz w:val="28"/>
          <w:szCs w:val="28"/>
        </w:rPr>
        <w:t xml:space="preserve">кущего года составил 453,4 </w:t>
      </w:r>
      <w:proofErr w:type="gramStart"/>
      <w:r w:rsidR="0079758B" w:rsidRPr="0079758B">
        <w:rPr>
          <w:rFonts w:ascii="PT Astra Serif" w:eastAsia="Times New Roman" w:hAnsi="PT Astra Serif" w:cs="Times New Roman"/>
          <w:sz w:val="28"/>
          <w:szCs w:val="28"/>
        </w:rPr>
        <w:t>млрд</w:t>
      </w:r>
      <w:proofErr w:type="gramEnd"/>
      <w:r w:rsidR="0079758B" w:rsidRPr="0079758B">
        <w:rPr>
          <w:rFonts w:ascii="PT Astra Serif" w:eastAsia="Times New Roman" w:hAnsi="PT Astra Serif" w:cs="Times New Roman"/>
          <w:sz w:val="28"/>
          <w:szCs w:val="28"/>
        </w:rPr>
        <w:t xml:space="preserve"> рублей</w:t>
      </w:r>
      <w:r w:rsidRPr="0079758B">
        <w:rPr>
          <w:rFonts w:ascii="PT Astra Serif" w:eastAsia="Times New Roman" w:hAnsi="PT Astra Serif" w:cs="Times New Roman"/>
          <w:sz w:val="28"/>
          <w:szCs w:val="28"/>
        </w:rPr>
        <w:t xml:space="preserve">, с темпом роста 105,5% к уровню прошлого года. Для обеспечения возможности прямых продаж организована работа 277 ярмарочных площадок, которые предлагают более 5000 мест для размещения. </w:t>
      </w:r>
    </w:p>
    <w:p w:rsidR="00EF3007" w:rsidRPr="0079758B" w:rsidRDefault="00EF3007" w:rsidP="00EF3007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</w:rPr>
      </w:pPr>
      <w:r w:rsidRPr="0079758B">
        <w:rPr>
          <w:rFonts w:ascii="PT Astra Serif" w:eastAsia="Times New Roman" w:hAnsi="PT Astra Serif" w:cs="Times New Roman"/>
          <w:sz w:val="28"/>
          <w:szCs w:val="28"/>
        </w:rPr>
        <w:t xml:space="preserve">Рост по объёму платных услуг составил 104,4%, по обороту общественного питания – 111,6%. </w:t>
      </w:r>
    </w:p>
    <w:p w:rsidR="00EF3007" w:rsidRPr="0079758B" w:rsidRDefault="00EF3007" w:rsidP="00EF3007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</w:rPr>
      </w:pPr>
      <w:r w:rsidRPr="0079758B">
        <w:rPr>
          <w:rFonts w:ascii="PT Astra Serif" w:eastAsia="Times New Roman" w:hAnsi="PT Astra Serif" w:cs="Times New Roman"/>
          <w:sz w:val="28"/>
          <w:szCs w:val="28"/>
        </w:rPr>
        <w:lastRenderedPageBreak/>
        <w:t>Прогноз разработан на базе двух вариантов сценарных условий Минэкономразвития России. Основной вариант – базовый.</w:t>
      </w:r>
    </w:p>
    <w:p w:rsidR="00EF3007" w:rsidRPr="00F2515C" w:rsidRDefault="00EF3007" w:rsidP="00EF3007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pacing w:val="-4"/>
          <w:sz w:val="28"/>
          <w:szCs w:val="28"/>
        </w:rPr>
      </w:pPr>
      <w:r w:rsidRPr="00F2515C">
        <w:rPr>
          <w:rFonts w:ascii="PT Astra Serif" w:eastAsia="Times New Roman" w:hAnsi="PT Astra Serif" w:cs="Times New Roman"/>
          <w:spacing w:val="-4"/>
          <w:sz w:val="28"/>
          <w:szCs w:val="28"/>
        </w:rPr>
        <w:t>Среднемесячная заработная плата к 2029 году достигнет 89650 руб</w:t>
      </w:r>
      <w:r w:rsidR="0079758B" w:rsidRPr="00F2515C">
        <w:rPr>
          <w:rFonts w:ascii="PT Astra Serif" w:eastAsia="Times New Roman" w:hAnsi="PT Astra Serif" w:cs="Times New Roman"/>
          <w:spacing w:val="-4"/>
          <w:sz w:val="28"/>
          <w:szCs w:val="28"/>
        </w:rPr>
        <w:t>лей</w:t>
      </w:r>
      <w:r w:rsidRPr="00F2515C">
        <w:rPr>
          <w:rFonts w:ascii="PT Astra Serif" w:eastAsia="Times New Roman" w:hAnsi="PT Astra Serif" w:cs="Times New Roman"/>
          <w:spacing w:val="-4"/>
          <w:sz w:val="28"/>
          <w:szCs w:val="28"/>
        </w:rPr>
        <w:t xml:space="preserve">. Среднегодовой темп роста (2027-2029 гг.) – 106,8% (по России – также 106,9%). </w:t>
      </w:r>
    </w:p>
    <w:p w:rsidR="00EF3007" w:rsidRPr="0079758B" w:rsidRDefault="00EF3007" w:rsidP="00EF3007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</w:rPr>
      </w:pPr>
      <w:r w:rsidRPr="0079758B">
        <w:rPr>
          <w:rFonts w:ascii="PT Astra Serif" w:eastAsia="Times New Roman" w:hAnsi="PT Astra Serif" w:cs="Times New Roman"/>
          <w:sz w:val="28"/>
          <w:szCs w:val="28"/>
        </w:rPr>
        <w:t xml:space="preserve">Промышленность также ориентирована на дальнейший рост, и среднегодовой ИПП на будущий трёхлетний период (2027-2029 гг.) сложится на уровне 102,4%, что несколько выше среднегодового показателя по России (102,3%). </w:t>
      </w:r>
    </w:p>
    <w:p w:rsidR="00EF3007" w:rsidRPr="0079758B" w:rsidRDefault="00EF3007" w:rsidP="00EF3007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</w:rPr>
      </w:pPr>
      <w:r w:rsidRPr="0079758B">
        <w:rPr>
          <w:rFonts w:ascii="PT Astra Serif" w:eastAsia="Times New Roman" w:hAnsi="PT Astra Serif" w:cs="Times New Roman"/>
          <w:sz w:val="28"/>
          <w:szCs w:val="28"/>
        </w:rPr>
        <w:t>В сельском хозяйстве области объём продукции п</w:t>
      </w:r>
      <w:r w:rsidR="0079758B" w:rsidRPr="0079758B">
        <w:rPr>
          <w:rFonts w:ascii="PT Astra Serif" w:eastAsia="Times New Roman" w:hAnsi="PT Astra Serif" w:cs="Times New Roman"/>
          <w:sz w:val="28"/>
          <w:szCs w:val="28"/>
        </w:rPr>
        <w:t xml:space="preserve">о году оценивается в 339,1 </w:t>
      </w:r>
      <w:proofErr w:type="gramStart"/>
      <w:r w:rsidR="0079758B" w:rsidRPr="0079758B">
        <w:rPr>
          <w:rFonts w:ascii="PT Astra Serif" w:eastAsia="Times New Roman" w:hAnsi="PT Astra Serif" w:cs="Times New Roman"/>
          <w:sz w:val="28"/>
          <w:szCs w:val="28"/>
        </w:rPr>
        <w:t>млрд</w:t>
      </w:r>
      <w:proofErr w:type="gramEnd"/>
      <w:r w:rsidR="0079758B" w:rsidRPr="0079758B">
        <w:rPr>
          <w:rFonts w:ascii="PT Astra Serif" w:eastAsia="Times New Roman" w:hAnsi="PT Astra Serif" w:cs="Times New Roman"/>
          <w:sz w:val="28"/>
          <w:szCs w:val="28"/>
        </w:rPr>
        <w:t xml:space="preserve"> рублей</w:t>
      </w:r>
      <w:r w:rsidRPr="0079758B">
        <w:rPr>
          <w:rFonts w:ascii="PT Astra Serif" w:eastAsia="Times New Roman" w:hAnsi="PT Astra Serif" w:cs="Times New Roman"/>
          <w:sz w:val="28"/>
          <w:szCs w:val="28"/>
        </w:rPr>
        <w:t xml:space="preserve"> (100,5%). Ежегодный прирост производства продукции сельского хозяйства за период 2027-2029 годов в среднегодовом выражении пр</w:t>
      </w:r>
      <w:r w:rsidR="0079758B" w:rsidRPr="0079758B">
        <w:rPr>
          <w:rFonts w:ascii="PT Astra Serif" w:eastAsia="Times New Roman" w:hAnsi="PT Astra Serif" w:cs="Times New Roman"/>
          <w:sz w:val="28"/>
          <w:szCs w:val="28"/>
        </w:rPr>
        <w:t xml:space="preserve">огнозируется не менее 20,8 </w:t>
      </w:r>
      <w:proofErr w:type="gramStart"/>
      <w:r w:rsidR="0079758B" w:rsidRPr="0079758B">
        <w:rPr>
          <w:rFonts w:ascii="PT Astra Serif" w:eastAsia="Times New Roman" w:hAnsi="PT Astra Serif" w:cs="Times New Roman"/>
          <w:sz w:val="28"/>
          <w:szCs w:val="28"/>
        </w:rPr>
        <w:t>млрд</w:t>
      </w:r>
      <w:proofErr w:type="gramEnd"/>
      <w:r w:rsidR="0079758B" w:rsidRPr="0079758B">
        <w:rPr>
          <w:rFonts w:ascii="PT Astra Serif" w:eastAsia="Times New Roman" w:hAnsi="PT Astra Serif" w:cs="Times New Roman"/>
          <w:sz w:val="28"/>
          <w:szCs w:val="28"/>
        </w:rPr>
        <w:t xml:space="preserve"> рублей</w:t>
      </w:r>
      <w:r w:rsidRPr="0079758B">
        <w:rPr>
          <w:rFonts w:ascii="PT Astra Serif" w:eastAsia="Times New Roman" w:hAnsi="PT Astra Serif" w:cs="Times New Roman"/>
          <w:sz w:val="28"/>
          <w:szCs w:val="28"/>
        </w:rPr>
        <w:t xml:space="preserve"> в год, а среднегодовой темп составит около 101,5%.</w:t>
      </w:r>
    </w:p>
    <w:p w:rsidR="00EF3007" w:rsidRPr="0079758B" w:rsidRDefault="00EF3007" w:rsidP="00EF3007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</w:rPr>
      </w:pPr>
      <w:r w:rsidRPr="0079758B">
        <w:rPr>
          <w:rFonts w:ascii="PT Astra Serif" w:eastAsia="Times New Roman" w:hAnsi="PT Astra Serif" w:cs="Times New Roman"/>
          <w:sz w:val="28"/>
          <w:szCs w:val="28"/>
        </w:rPr>
        <w:t xml:space="preserve">Объемы инвестиций в основной капитал прогнозируются выше 100% (2027 год - 363,4 </w:t>
      </w:r>
      <w:proofErr w:type="gramStart"/>
      <w:r w:rsidR="0079758B" w:rsidRPr="0079758B">
        <w:rPr>
          <w:rFonts w:ascii="PT Astra Serif" w:eastAsia="Times New Roman" w:hAnsi="PT Astra Serif" w:cs="Times New Roman"/>
          <w:sz w:val="28"/>
          <w:szCs w:val="28"/>
        </w:rPr>
        <w:t>млрд</w:t>
      </w:r>
      <w:proofErr w:type="gramEnd"/>
      <w:r w:rsidR="0079758B" w:rsidRPr="0079758B">
        <w:rPr>
          <w:rFonts w:ascii="PT Astra Serif" w:eastAsia="Times New Roman" w:hAnsi="PT Astra Serif" w:cs="Times New Roman"/>
          <w:sz w:val="28"/>
          <w:szCs w:val="28"/>
        </w:rPr>
        <w:t xml:space="preserve"> рублей</w:t>
      </w:r>
      <w:r w:rsidRPr="0079758B">
        <w:rPr>
          <w:rFonts w:ascii="PT Astra Serif" w:eastAsia="Times New Roman" w:hAnsi="PT Astra Serif" w:cs="Times New Roman"/>
          <w:sz w:val="28"/>
          <w:szCs w:val="28"/>
        </w:rPr>
        <w:t xml:space="preserve"> </w:t>
      </w:r>
      <w:r w:rsidR="0079758B" w:rsidRPr="0079758B">
        <w:rPr>
          <w:rFonts w:ascii="PT Astra Serif" w:eastAsia="Times New Roman" w:hAnsi="PT Astra Serif" w:cs="Times New Roman"/>
          <w:sz w:val="28"/>
          <w:szCs w:val="28"/>
        </w:rPr>
        <w:t>(101,0%); 2028 год – 384,0 млрд рублей</w:t>
      </w:r>
      <w:r w:rsidRPr="0079758B">
        <w:rPr>
          <w:rFonts w:ascii="PT Astra Serif" w:eastAsia="Times New Roman" w:hAnsi="PT Astra Serif" w:cs="Times New Roman"/>
          <w:sz w:val="28"/>
          <w:szCs w:val="28"/>
        </w:rPr>
        <w:t xml:space="preserve"> </w:t>
      </w:r>
      <w:r w:rsidR="0079758B" w:rsidRPr="0079758B">
        <w:rPr>
          <w:rFonts w:ascii="PT Astra Serif" w:eastAsia="Times New Roman" w:hAnsi="PT Astra Serif" w:cs="Times New Roman"/>
          <w:sz w:val="28"/>
          <w:szCs w:val="28"/>
        </w:rPr>
        <w:t xml:space="preserve">(101,5%); 2029 год – 407,7 млрд рублей </w:t>
      </w:r>
      <w:r w:rsidRPr="0079758B">
        <w:rPr>
          <w:rFonts w:ascii="PT Astra Serif" w:eastAsia="Times New Roman" w:hAnsi="PT Astra Serif" w:cs="Times New Roman"/>
          <w:sz w:val="28"/>
          <w:szCs w:val="28"/>
        </w:rPr>
        <w:t xml:space="preserve">(102,0%).  </w:t>
      </w:r>
    </w:p>
    <w:p w:rsidR="00EF3007" w:rsidRPr="0079758B" w:rsidRDefault="00EF3007" w:rsidP="00EF3007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</w:rPr>
      </w:pPr>
      <w:r w:rsidRPr="0079758B">
        <w:rPr>
          <w:rFonts w:ascii="PT Astra Serif" w:eastAsia="Times New Roman" w:hAnsi="PT Astra Serif" w:cs="Times New Roman"/>
          <w:sz w:val="28"/>
          <w:szCs w:val="28"/>
        </w:rPr>
        <w:t xml:space="preserve">Инфляция на потребительском рынке области ожидается на уровне 5,2% к декабрю 2025 года (факт 2025 года – 106,4%), </w:t>
      </w:r>
      <w:proofErr w:type="spellStart"/>
      <w:r w:rsidRPr="0079758B">
        <w:rPr>
          <w:rFonts w:ascii="PT Astra Serif" w:eastAsia="Times New Roman" w:hAnsi="PT Astra Serif" w:cs="Times New Roman"/>
          <w:sz w:val="28"/>
          <w:szCs w:val="28"/>
        </w:rPr>
        <w:t>прогнозно</w:t>
      </w:r>
      <w:proofErr w:type="spellEnd"/>
      <w:r w:rsidRPr="0079758B">
        <w:rPr>
          <w:rFonts w:ascii="PT Astra Serif" w:eastAsia="Times New Roman" w:hAnsi="PT Astra Serif" w:cs="Times New Roman"/>
          <w:sz w:val="28"/>
          <w:szCs w:val="28"/>
        </w:rPr>
        <w:t xml:space="preserve"> согласно сценарным условиям в 2027 году ожидается инфляция на уровне 4,5%, в 2028-2029 гг. инфляция составит 4,0%.</w:t>
      </w:r>
    </w:p>
    <w:p w:rsidR="00EF3007" w:rsidRPr="0079758B" w:rsidRDefault="00EF3007" w:rsidP="00EF3007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</w:rPr>
      </w:pPr>
      <w:r w:rsidRPr="0079758B">
        <w:rPr>
          <w:rFonts w:ascii="PT Astra Serif" w:eastAsia="Times New Roman" w:hAnsi="PT Astra Serif" w:cs="Times New Roman"/>
          <w:sz w:val="28"/>
          <w:szCs w:val="28"/>
        </w:rPr>
        <w:t>По обороту розничной торговли в прогнозном горизонте планируется среднегодовой рост 102,7% (по</w:t>
      </w:r>
      <w:r w:rsidR="0079758B" w:rsidRPr="0079758B">
        <w:rPr>
          <w:rFonts w:ascii="PT Astra Serif" w:eastAsia="Times New Roman" w:hAnsi="PT Astra Serif" w:cs="Times New Roman"/>
          <w:sz w:val="28"/>
          <w:szCs w:val="28"/>
        </w:rPr>
        <w:t xml:space="preserve"> России – 102,7%) или 54,8 </w:t>
      </w:r>
      <w:proofErr w:type="gramStart"/>
      <w:r w:rsidR="0079758B" w:rsidRPr="0079758B">
        <w:rPr>
          <w:rFonts w:ascii="PT Astra Serif" w:eastAsia="Times New Roman" w:hAnsi="PT Astra Serif" w:cs="Times New Roman"/>
          <w:sz w:val="28"/>
          <w:szCs w:val="28"/>
        </w:rPr>
        <w:t>млрд</w:t>
      </w:r>
      <w:proofErr w:type="gramEnd"/>
      <w:r w:rsidR="0079758B" w:rsidRPr="0079758B">
        <w:rPr>
          <w:rFonts w:ascii="PT Astra Serif" w:eastAsia="Times New Roman" w:hAnsi="PT Astra Serif" w:cs="Times New Roman"/>
          <w:sz w:val="28"/>
          <w:szCs w:val="28"/>
        </w:rPr>
        <w:t xml:space="preserve"> рублей</w:t>
      </w:r>
      <w:r w:rsidRPr="0079758B">
        <w:rPr>
          <w:rFonts w:ascii="PT Astra Serif" w:eastAsia="Times New Roman" w:hAnsi="PT Astra Serif" w:cs="Times New Roman"/>
          <w:sz w:val="28"/>
          <w:szCs w:val="28"/>
        </w:rPr>
        <w:t xml:space="preserve"> ежегодно. К 2029 году показатель достигнет</w:t>
      </w:r>
      <w:r w:rsidR="0079758B" w:rsidRPr="0079758B">
        <w:rPr>
          <w:rFonts w:ascii="PT Astra Serif" w:eastAsia="Times New Roman" w:hAnsi="PT Astra Serif" w:cs="Times New Roman"/>
          <w:sz w:val="28"/>
          <w:szCs w:val="28"/>
        </w:rPr>
        <w:t xml:space="preserve"> 940,3 </w:t>
      </w:r>
      <w:proofErr w:type="gramStart"/>
      <w:r w:rsidR="0079758B" w:rsidRPr="0079758B">
        <w:rPr>
          <w:rFonts w:ascii="PT Astra Serif" w:eastAsia="Times New Roman" w:hAnsi="PT Astra Serif" w:cs="Times New Roman"/>
          <w:sz w:val="28"/>
          <w:szCs w:val="28"/>
        </w:rPr>
        <w:t>млрд</w:t>
      </w:r>
      <w:proofErr w:type="gramEnd"/>
      <w:r w:rsidR="0079758B" w:rsidRPr="0079758B">
        <w:rPr>
          <w:rFonts w:ascii="PT Astra Serif" w:eastAsia="Times New Roman" w:hAnsi="PT Astra Serif" w:cs="Times New Roman"/>
          <w:sz w:val="28"/>
          <w:szCs w:val="28"/>
        </w:rPr>
        <w:t xml:space="preserve"> рублей.</w:t>
      </w:r>
      <w:r w:rsidRPr="0079758B">
        <w:rPr>
          <w:rFonts w:ascii="PT Astra Serif" w:eastAsia="Times New Roman" w:hAnsi="PT Astra Serif" w:cs="Times New Roman"/>
          <w:sz w:val="28"/>
          <w:szCs w:val="28"/>
        </w:rPr>
        <w:t xml:space="preserve"> </w:t>
      </w:r>
    </w:p>
    <w:p w:rsidR="00EF3007" w:rsidRPr="0079758B" w:rsidRDefault="00EF3007" w:rsidP="00EF3007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</w:rPr>
      </w:pPr>
      <w:r w:rsidRPr="0079758B">
        <w:rPr>
          <w:rFonts w:ascii="PT Astra Serif" w:eastAsia="Times New Roman" w:hAnsi="PT Astra Serif" w:cs="Times New Roman"/>
          <w:sz w:val="28"/>
          <w:szCs w:val="28"/>
        </w:rPr>
        <w:t>По итогам 2026 года объем валового регионального проду</w:t>
      </w:r>
      <w:r w:rsidR="0079758B" w:rsidRPr="0079758B">
        <w:rPr>
          <w:rFonts w:ascii="PT Astra Serif" w:eastAsia="Times New Roman" w:hAnsi="PT Astra Serif" w:cs="Times New Roman"/>
          <w:sz w:val="28"/>
          <w:szCs w:val="28"/>
        </w:rPr>
        <w:t xml:space="preserve">кта оценивается в 1,7 </w:t>
      </w:r>
      <w:proofErr w:type="gramStart"/>
      <w:r w:rsidR="0079758B" w:rsidRPr="0079758B">
        <w:rPr>
          <w:rFonts w:ascii="PT Astra Serif" w:eastAsia="Times New Roman" w:hAnsi="PT Astra Serif" w:cs="Times New Roman"/>
          <w:sz w:val="28"/>
          <w:szCs w:val="28"/>
        </w:rPr>
        <w:t>трлн</w:t>
      </w:r>
      <w:proofErr w:type="gramEnd"/>
      <w:r w:rsidR="0079758B" w:rsidRPr="0079758B">
        <w:rPr>
          <w:rFonts w:ascii="PT Astra Serif" w:eastAsia="Times New Roman" w:hAnsi="PT Astra Serif" w:cs="Times New Roman"/>
          <w:sz w:val="28"/>
          <w:szCs w:val="28"/>
        </w:rPr>
        <w:t xml:space="preserve"> рублей</w:t>
      </w:r>
      <w:r w:rsidRPr="0079758B">
        <w:rPr>
          <w:rFonts w:ascii="PT Astra Serif" w:eastAsia="Times New Roman" w:hAnsi="PT Astra Serif" w:cs="Times New Roman"/>
          <w:sz w:val="28"/>
          <w:szCs w:val="28"/>
        </w:rPr>
        <w:t>, (темп роста – 100,3%). В среднесрочной перспективе 2027-2029 годов рост ВРП прогнозируется от 101,5 до 102,4%.</w:t>
      </w:r>
    </w:p>
    <w:sectPr w:rsidR="00EF3007" w:rsidRPr="0079758B" w:rsidSect="00D71597">
      <w:footerReference w:type="default" r:id="rId9"/>
      <w:pgSz w:w="11906" w:h="16838"/>
      <w:pgMar w:top="1134" w:right="850" w:bottom="1134" w:left="1701" w:header="709" w:footer="14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D36FE" w:rsidRDefault="004D36FE" w:rsidP="004F3A20">
      <w:pPr>
        <w:spacing w:after="0" w:line="240" w:lineRule="auto"/>
      </w:pPr>
      <w:r>
        <w:separator/>
      </w:r>
    </w:p>
  </w:endnote>
  <w:endnote w:type="continuationSeparator" w:id="0">
    <w:p w:rsidR="004D36FE" w:rsidRDefault="004D36FE" w:rsidP="004F3A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79087856"/>
      <w:docPartObj>
        <w:docPartGallery w:val="Page Numbers (Bottom of Page)"/>
        <w:docPartUnique/>
      </w:docPartObj>
    </w:sdtPr>
    <w:sdtEndPr/>
    <w:sdtContent>
      <w:p w:rsidR="00B350A0" w:rsidRDefault="00DD4250">
        <w:pPr>
          <w:pStyle w:val="af8"/>
          <w:jc w:val="right"/>
        </w:pPr>
        <w:r>
          <w:fldChar w:fldCharType="begin"/>
        </w:r>
        <w:r w:rsidR="00424A1A">
          <w:instrText xml:space="preserve"> PAGE   \* MERGEFORMAT </w:instrText>
        </w:r>
        <w:r>
          <w:fldChar w:fldCharType="separate"/>
        </w:r>
        <w:r w:rsidR="00F2515C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B350A0" w:rsidRDefault="00B350A0">
    <w:pPr>
      <w:pStyle w:val="af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D36FE" w:rsidRDefault="004D36FE" w:rsidP="004F3A20">
      <w:pPr>
        <w:spacing w:after="0" w:line="240" w:lineRule="auto"/>
      </w:pPr>
      <w:r>
        <w:separator/>
      </w:r>
    </w:p>
  </w:footnote>
  <w:footnote w:type="continuationSeparator" w:id="0">
    <w:p w:rsidR="004D36FE" w:rsidRDefault="004D36FE" w:rsidP="004F3A2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AFD068EA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pStyle w:val="2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1">
    <w:nsid w:val="00000871"/>
    <w:multiLevelType w:val="hybridMultilevel"/>
    <w:tmpl w:val="395603C0"/>
    <w:lvl w:ilvl="0" w:tplc="27F2FA1C">
      <w:start w:val="1"/>
      <w:numFmt w:val="bullet"/>
      <w:lvlText w:val=""/>
      <w:lvlJc w:val="left"/>
    </w:lvl>
    <w:lvl w:ilvl="1" w:tplc="AE34916C">
      <w:numFmt w:val="decimal"/>
      <w:lvlText w:val=""/>
      <w:lvlJc w:val="left"/>
    </w:lvl>
    <w:lvl w:ilvl="2" w:tplc="581238BC">
      <w:numFmt w:val="decimal"/>
      <w:lvlText w:val=""/>
      <w:lvlJc w:val="left"/>
    </w:lvl>
    <w:lvl w:ilvl="3" w:tplc="E26E49CE">
      <w:numFmt w:val="decimal"/>
      <w:lvlText w:val=""/>
      <w:lvlJc w:val="left"/>
    </w:lvl>
    <w:lvl w:ilvl="4" w:tplc="CC80F9E2">
      <w:numFmt w:val="decimal"/>
      <w:lvlText w:val=""/>
      <w:lvlJc w:val="left"/>
    </w:lvl>
    <w:lvl w:ilvl="5" w:tplc="0EE82D72">
      <w:numFmt w:val="decimal"/>
      <w:lvlText w:val=""/>
      <w:lvlJc w:val="left"/>
    </w:lvl>
    <w:lvl w:ilvl="6" w:tplc="CCD250EA">
      <w:numFmt w:val="decimal"/>
      <w:lvlText w:val=""/>
      <w:lvlJc w:val="left"/>
    </w:lvl>
    <w:lvl w:ilvl="7" w:tplc="81703B78">
      <w:numFmt w:val="decimal"/>
      <w:lvlText w:val=""/>
      <w:lvlJc w:val="left"/>
    </w:lvl>
    <w:lvl w:ilvl="8" w:tplc="F85C9444">
      <w:numFmt w:val="decimal"/>
      <w:lvlText w:val=""/>
      <w:lvlJc w:val="left"/>
    </w:lvl>
  </w:abstractNum>
  <w:abstractNum w:abstractNumId="2">
    <w:nsid w:val="00000CE1"/>
    <w:multiLevelType w:val="hybridMultilevel"/>
    <w:tmpl w:val="EE2CB2A4"/>
    <w:lvl w:ilvl="0" w:tplc="C59EE482">
      <w:start w:val="1"/>
      <w:numFmt w:val="bullet"/>
      <w:lvlText w:val="В"/>
      <w:lvlJc w:val="left"/>
    </w:lvl>
    <w:lvl w:ilvl="1" w:tplc="0066AF0E">
      <w:numFmt w:val="decimal"/>
      <w:lvlText w:val=""/>
      <w:lvlJc w:val="left"/>
    </w:lvl>
    <w:lvl w:ilvl="2" w:tplc="4FFE4B1C">
      <w:numFmt w:val="decimal"/>
      <w:lvlText w:val=""/>
      <w:lvlJc w:val="left"/>
    </w:lvl>
    <w:lvl w:ilvl="3" w:tplc="D4A07F60">
      <w:numFmt w:val="decimal"/>
      <w:lvlText w:val=""/>
      <w:lvlJc w:val="left"/>
    </w:lvl>
    <w:lvl w:ilvl="4" w:tplc="009A5AEE">
      <w:numFmt w:val="decimal"/>
      <w:lvlText w:val=""/>
      <w:lvlJc w:val="left"/>
    </w:lvl>
    <w:lvl w:ilvl="5" w:tplc="EFC64608">
      <w:numFmt w:val="decimal"/>
      <w:lvlText w:val=""/>
      <w:lvlJc w:val="left"/>
    </w:lvl>
    <w:lvl w:ilvl="6" w:tplc="F8266AE2">
      <w:numFmt w:val="decimal"/>
      <w:lvlText w:val=""/>
      <w:lvlJc w:val="left"/>
    </w:lvl>
    <w:lvl w:ilvl="7" w:tplc="E58A5A44">
      <w:numFmt w:val="decimal"/>
      <w:lvlText w:val=""/>
      <w:lvlJc w:val="left"/>
    </w:lvl>
    <w:lvl w:ilvl="8" w:tplc="451C93E6">
      <w:numFmt w:val="decimal"/>
      <w:lvlText w:val=""/>
      <w:lvlJc w:val="left"/>
    </w:lvl>
  </w:abstractNum>
  <w:abstractNum w:abstractNumId="3">
    <w:nsid w:val="00002FE7"/>
    <w:multiLevelType w:val="hybridMultilevel"/>
    <w:tmpl w:val="39C0F8C0"/>
    <w:lvl w:ilvl="0" w:tplc="6DE433A8">
      <w:start w:val="1"/>
      <w:numFmt w:val="bullet"/>
      <w:lvlText w:val=""/>
      <w:lvlJc w:val="left"/>
    </w:lvl>
    <w:lvl w:ilvl="1" w:tplc="0482566E">
      <w:numFmt w:val="decimal"/>
      <w:lvlText w:val=""/>
      <w:lvlJc w:val="left"/>
    </w:lvl>
    <w:lvl w:ilvl="2" w:tplc="4A0E5450">
      <w:numFmt w:val="decimal"/>
      <w:lvlText w:val=""/>
      <w:lvlJc w:val="left"/>
    </w:lvl>
    <w:lvl w:ilvl="3" w:tplc="E1287572">
      <w:numFmt w:val="decimal"/>
      <w:lvlText w:val=""/>
      <w:lvlJc w:val="left"/>
    </w:lvl>
    <w:lvl w:ilvl="4" w:tplc="0022680C">
      <w:numFmt w:val="decimal"/>
      <w:lvlText w:val=""/>
      <w:lvlJc w:val="left"/>
    </w:lvl>
    <w:lvl w:ilvl="5" w:tplc="34CA84B6">
      <w:numFmt w:val="decimal"/>
      <w:lvlText w:val=""/>
      <w:lvlJc w:val="left"/>
    </w:lvl>
    <w:lvl w:ilvl="6" w:tplc="AC3C2482">
      <w:numFmt w:val="decimal"/>
      <w:lvlText w:val=""/>
      <w:lvlJc w:val="left"/>
    </w:lvl>
    <w:lvl w:ilvl="7" w:tplc="F6B2C0F6">
      <w:numFmt w:val="decimal"/>
      <w:lvlText w:val=""/>
      <w:lvlJc w:val="left"/>
    </w:lvl>
    <w:lvl w:ilvl="8" w:tplc="532AF5BC">
      <w:numFmt w:val="decimal"/>
      <w:lvlText w:val=""/>
      <w:lvlJc w:val="left"/>
    </w:lvl>
  </w:abstractNum>
  <w:abstractNum w:abstractNumId="4">
    <w:nsid w:val="00236A3B"/>
    <w:multiLevelType w:val="hybridMultilevel"/>
    <w:tmpl w:val="2266F16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090C4DDA"/>
    <w:multiLevelType w:val="hybridMultilevel"/>
    <w:tmpl w:val="CE9022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13600F8E"/>
    <w:multiLevelType w:val="hybridMultilevel"/>
    <w:tmpl w:val="4BAA4DDE"/>
    <w:lvl w:ilvl="0" w:tplc="0419000B">
      <w:start w:val="1"/>
      <w:numFmt w:val="bullet"/>
      <w:lvlText w:val=""/>
      <w:lvlJc w:val="left"/>
      <w:pPr>
        <w:ind w:left="149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7">
    <w:nsid w:val="21B56718"/>
    <w:multiLevelType w:val="hybridMultilevel"/>
    <w:tmpl w:val="B0649F76"/>
    <w:lvl w:ilvl="0" w:tplc="0419000B">
      <w:start w:val="1"/>
      <w:numFmt w:val="bullet"/>
      <w:lvlText w:val=""/>
      <w:lvlJc w:val="left"/>
      <w:rPr>
        <w:rFonts w:ascii="Wingdings" w:hAnsi="Wingdings" w:hint="default"/>
      </w:rPr>
    </w:lvl>
    <w:lvl w:ilvl="1" w:tplc="FE6031DC">
      <w:numFmt w:val="decimal"/>
      <w:lvlText w:val=""/>
      <w:lvlJc w:val="left"/>
    </w:lvl>
    <w:lvl w:ilvl="2" w:tplc="2A5EE1CA">
      <w:numFmt w:val="decimal"/>
      <w:lvlText w:val=""/>
      <w:lvlJc w:val="left"/>
    </w:lvl>
    <w:lvl w:ilvl="3" w:tplc="BB0C29AE">
      <w:numFmt w:val="decimal"/>
      <w:lvlText w:val=""/>
      <w:lvlJc w:val="left"/>
    </w:lvl>
    <w:lvl w:ilvl="4" w:tplc="68FAB0D2">
      <w:numFmt w:val="decimal"/>
      <w:lvlText w:val=""/>
      <w:lvlJc w:val="left"/>
    </w:lvl>
    <w:lvl w:ilvl="5" w:tplc="F5F45C56">
      <w:numFmt w:val="decimal"/>
      <w:lvlText w:val=""/>
      <w:lvlJc w:val="left"/>
    </w:lvl>
    <w:lvl w:ilvl="6" w:tplc="A712C74E">
      <w:numFmt w:val="decimal"/>
      <w:lvlText w:val=""/>
      <w:lvlJc w:val="left"/>
    </w:lvl>
    <w:lvl w:ilvl="7" w:tplc="8432FE1C">
      <w:numFmt w:val="decimal"/>
      <w:lvlText w:val=""/>
      <w:lvlJc w:val="left"/>
    </w:lvl>
    <w:lvl w:ilvl="8" w:tplc="31B672FE">
      <w:numFmt w:val="decimal"/>
      <w:lvlText w:val=""/>
      <w:lvlJc w:val="left"/>
    </w:lvl>
  </w:abstractNum>
  <w:abstractNum w:abstractNumId="8">
    <w:nsid w:val="22264F11"/>
    <w:multiLevelType w:val="hybridMultilevel"/>
    <w:tmpl w:val="184EE8E8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2A2925F4"/>
    <w:multiLevelType w:val="hybridMultilevel"/>
    <w:tmpl w:val="6E9EFB4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D97307A"/>
    <w:multiLevelType w:val="hybridMultilevel"/>
    <w:tmpl w:val="C6D097E2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1">
    <w:nsid w:val="382B0FC2"/>
    <w:multiLevelType w:val="hybridMultilevel"/>
    <w:tmpl w:val="8B3E401C"/>
    <w:lvl w:ilvl="0" w:tplc="04190001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12">
    <w:nsid w:val="3B4874DD"/>
    <w:multiLevelType w:val="hybridMultilevel"/>
    <w:tmpl w:val="12E645A4"/>
    <w:lvl w:ilvl="0" w:tplc="0419000B">
      <w:start w:val="1"/>
      <w:numFmt w:val="bullet"/>
      <w:lvlText w:val=""/>
      <w:lvlJc w:val="left"/>
      <w:pPr>
        <w:ind w:left="9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>
    <w:nsid w:val="3BD93501"/>
    <w:multiLevelType w:val="hybridMultilevel"/>
    <w:tmpl w:val="2F3EAB46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>
    <w:nsid w:val="3BEB6764"/>
    <w:multiLevelType w:val="hybridMultilevel"/>
    <w:tmpl w:val="850EDDBA"/>
    <w:lvl w:ilvl="0" w:tplc="0419000D">
      <w:start w:val="1"/>
      <w:numFmt w:val="bullet"/>
      <w:lvlText w:val=""/>
      <w:lvlJc w:val="left"/>
      <w:pPr>
        <w:ind w:left="64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5">
    <w:nsid w:val="3BF858D5"/>
    <w:multiLevelType w:val="hybridMultilevel"/>
    <w:tmpl w:val="59C8E1B0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>
    <w:nsid w:val="3EE3593D"/>
    <w:multiLevelType w:val="hybridMultilevel"/>
    <w:tmpl w:val="85BCF558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>
    <w:nsid w:val="607F295B"/>
    <w:multiLevelType w:val="hybridMultilevel"/>
    <w:tmpl w:val="8EB89AE8"/>
    <w:lvl w:ilvl="0" w:tplc="0419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8">
    <w:nsid w:val="623C59C6"/>
    <w:multiLevelType w:val="hybridMultilevel"/>
    <w:tmpl w:val="ABFC67FA"/>
    <w:lvl w:ilvl="0" w:tplc="0419000D">
      <w:start w:val="1"/>
      <w:numFmt w:val="bullet"/>
      <w:lvlText w:val=""/>
      <w:lvlJc w:val="left"/>
      <w:pPr>
        <w:ind w:left="1064" w:hanging="360"/>
      </w:pPr>
      <w:rPr>
        <w:rFonts w:ascii="Wingdings" w:hAnsi="Wingdings" w:hint="default"/>
      </w:rPr>
    </w:lvl>
    <w:lvl w:ilvl="1" w:tplc="8188BC48">
      <w:numFmt w:val="bullet"/>
      <w:lvlText w:val="•"/>
      <w:lvlJc w:val="left"/>
      <w:pPr>
        <w:ind w:left="2414" w:hanging="990"/>
      </w:pPr>
      <w:rPr>
        <w:rFonts w:ascii="PT Astra Serif" w:eastAsia="PT Astra Serif" w:hAnsi="PT Astra Serif" w:cs="Cambria" w:hint="default"/>
      </w:rPr>
    </w:lvl>
    <w:lvl w:ilvl="2" w:tplc="04190005" w:tentative="1">
      <w:start w:val="1"/>
      <w:numFmt w:val="bullet"/>
      <w:lvlText w:val=""/>
      <w:lvlJc w:val="left"/>
      <w:pPr>
        <w:ind w:left="250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4" w:hanging="360"/>
      </w:pPr>
      <w:rPr>
        <w:rFonts w:ascii="Wingdings" w:hAnsi="Wingdings" w:hint="default"/>
      </w:rPr>
    </w:lvl>
  </w:abstractNum>
  <w:abstractNum w:abstractNumId="19">
    <w:nsid w:val="630B5928"/>
    <w:multiLevelType w:val="hybridMultilevel"/>
    <w:tmpl w:val="4CBAF054"/>
    <w:lvl w:ilvl="0" w:tplc="0419000B">
      <w:start w:val="1"/>
      <w:numFmt w:val="bullet"/>
      <w:lvlText w:val=""/>
      <w:lvlJc w:val="left"/>
      <w:pPr>
        <w:ind w:left="19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>
    <w:nsid w:val="6C1F3F09"/>
    <w:multiLevelType w:val="hybridMultilevel"/>
    <w:tmpl w:val="E80E07FA"/>
    <w:lvl w:ilvl="0" w:tplc="9A4E40A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739E3B9D"/>
    <w:multiLevelType w:val="hybridMultilevel"/>
    <w:tmpl w:val="79BEE06E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>
    <w:nsid w:val="74AE0621"/>
    <w:multiLevelType w:val="hybridMultilevel"/>
    <w:tmpl w:val="C138F374"/>
    <w:lvl w:ilvl="0" w:tplc="DC403B9C"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31"/>
        </w:tabs>
        <w:ind w:left="1931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651"/>
        </w:tabs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71"/>
        </w:tabs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91"/>
        </w:tabs>
        <w:ind w:left="4091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11"/>
        </w:tabs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31"/>
        </w:tabs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251"/>
        </w:tabs>
        <w:ind w:left="6251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71"/>
        </w:tabs>
        <w:ind w:left="6971" w:hanging="360"/>
      </w:pPr>
      <w:rPr>
        <w:rFonts w:ascii="Wingdings" w:hAnsi="Wingdings" w:hint="default"/>
      </w:rPr>
    </w:lvl>
  </w:abstractNum>
  <w:abstractNum w:abstractNumId="23">
    <w:nsid w:val="7BDB422B"/>
    <w:multiLevelType w:val="hybridMultilevel"/>
    <w:tmpl w:val="5CDA758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6"/>
  </w:num>
  <w:num w:numId="3">
    <w:abstractNumId w:val="5"/>
  </w:num>
  <w:num w:numId="4">
    <w:abstractNumId w:val="11"/>
  </w:num>
  <w:num w:numId="5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  <w:num w:numId="7">
    <w:abstractNumId w:val="16"/>
  </w:num>
  <w:num w:numId="8">
    <w:abstractNumId w:val="17"/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9"/>
  </w:num>
  <w:num w:numId="12">
    <w:abstractNumId w:val="7"/>
  </w:num>
  <w:num w:numId="13">
    <w:abstractNumId w:val="19"/>
  </w:num>
  <w:num w:numId="14">
    <w:abstractNumId w:val="23"/>
  </w:num>
  <w:num w:numId="15">
    <w:abstractNumId w:val="1"/>
  </w:num>
  <w:num w:numId="16">
    <w:abstractNumId w:val="3"/>
  </w:num>
  <w:num w:numId="17">
    <w:abstractNumId w:val="2"/>
  </w:num>
  <w:num w:numId="18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2"/>
  </w:num>
  <w:num w:numId="20">
    <w:abstractNumId w:val="10"/>
  </w:num>
  <w:num w:numId="21">
    <w:abstractNumId w:val="14"/>
  </w:num>
  <w:num w:numId="22">
    <w:abstractNumId w:val="8"/>
  </w:num>
  <w:num w:numId="23">
    <w:abstractNumId w:val="18"/>
  </w:num>
  <w:num w:numId="24">
    <w:abstractNumId w:val="13"/>
  </w:num>
  <w:num w:numId="25">
    <w:abstractNumId w:val="15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5D49"/>
    <w:rsid w:val="00000935"/>
    <w:rsid w:val="000014EA"/>
    <w:rsid w:val="00001D1E"/>
    <w:rsid w:val="00005E04"/>
    <w:rsid w:val="00010ABC"/>
    <w:rsid w:val="00010CE4"/>
    <w:rsid w:val="00011B65"/>
    <w:rsid w:val="00013300"/>
    <w:rsid w:val="00013457"/>
    <w:rsid w:val="00015605"/>
    <w:rsid w:val="0001562A"/>
    <w:rsid w:val="000169C9"/>
    <w:rsid w:val="00017388"/>
    <w:rsid w:val="00021EE8"/>
    <w:rsid w:val="000271B3"/>
    <w:rsid w:val="00027EC5"/>
    <w:rsid w:val="00030A4C"/>
    <w:rsid w:val="0003195C"/>
    <w:rsid w:val="00031B6D"/>
    <w:rsid w:val="00035710"/>
    <w:rsid w:val="000359C4"/>
    <w:rsid w:val="00040D64"/>
    <w:rsid w:val="00042823"/>
    <w:rsid w:val="00043204"/>
    <w:rsid w:val="00043D91"/>
    <w:rsid w:val="00045E8F"/>
    <w:rsid w:val="000464D0"/>
    <w:rsid w:val="00046A9A"/>
    <w:rsid w:val="000470C3"/>
    <w:rsid w:val="00051645"/>
    <w:rsid w:val="0005181D"/>
    <w:rsid w:val="00052247"/>
    <w:rsid w:val="00052F53"/>
    <w:rsid w:val="00053767"/>
    <w:rsid w:val="00053CCC"/>
    <w:rsid w:val="00053FA8"/>
    <w:rsid w:val="0005439D"/>
    <w:rsid w:val="00054625"/>
    <w:rsid w:val="0005631D"/>
    <w:rsid w:val="000566C1"/>
    <w:rsid w:val="0005796E"/>
    <w:rsid w:val="00057C31"/>
    <w:rsid w:val="00057FE7"/>
    <w:rsid w:val="000612A5"/>
    <w:rsid w:val="00062EF9"/>
    <w:rsid w:val="000631D1"/>
    <w:rsid w:val="00065E9D"/>
    <w:rsid w:val="00070640"/>
    <w:rsid w:val="000706B0"/>
    <w:rsid w:val="00070717"/>
    <w:rsid w:val="00071D37"/>
    <w:rsid w:val="00073EC5"/>
    <w:rsid w:val="00074FF3"/>
    <w:rsid w:val="0007516E"/>
    <w:rsid w:val="00075CDF"/>
    <w:rsid w:val="000779B1"/>
    <w:rsid w:val="00080452"/>
    <w:rsid w:val="00081EDB"/>
    <w:rsid w:val="000823B5"/>
    <w:rsid w:val="00082DA7"/>
    <w:rsid w:val="00085FAF"/>
    <w:rsid w:val="00087E2B"/>
    <w:rsid w:val="00091EF3"/>
    <w:rsid w:val="0009298A"/>
    <w:rsid w:val="00093886"/>
    <w:rsid w:val="000945D1"/>
    <w:rsid w:val="00094E8B"/>
    <w:rsid w:val="000950A5"/>
    <w:rsid w:val="00096200"/>
    <w:rsid w:val="00096C38"/>
    <w:rsid w:val="000A232B"/>
    <w:rsid w:val="000A41BE"/>
    <w:rsid w:val="000A5BF1"/>
    <w:rsid w:val="000A696D"/>
    <w:rsid w:val="000B1E31"/>
    <w:rsid w:val="000B22EB"/>
    <w:rsid w:val="000B2FD7"/>
    <w:rsid w:val="000B3185"/>
    <w:rsid w:val="000B338A"/>
    <w:rsid w:val="000B37B0"/>
    <w:rsid w:val="000B3B2C"/>
    <w:rsid w:val="000B5409"/>
    <w:rsid w:val="000B5622"/>
    <w:rsid w:val="000B6E15"/>
    <w:rsid w:val="000C0480"/>
    <w:rsid w:val="000C7DA5"/>
    <w:rsid w:val="000D2934"/>
    <w:rsid w:val="000D2FE1"/>
    <w:rsid w:val="000D4261"/>
    <w:rsid w:val="000D4BAA"/>
    <w:rsid w:val="000D4BC6"/>
    <w:rsid w:val="000D5A67"/>
    <w:rsid w:val="000D69E7"/>
    <w:rsid w:val="000D6AC8"/>
    <w:rsid w:val="000D733D"/>
    <w:rsid w:val="000D77A5"/>
    <w:rsid w:val="000D7F1F"/>
    <w:rsid w:val="000E187C"/>
    <w:rsid w:val="000E2433"/>
    <w:rsid w:val="000E41F7"/>
    <w:rsid w:val="000E5D21"/>
    <w:rsid w:val="000E6867"/>
    <w:rsid w:val="000E78E2"/>
    <w:rsid w:val="000F1CF1"/>
    <w:rsid w:val="000F2FE1"/>
    <w:rsid w:val="000F3B94"/>
    <w:rsid w:val="000F685B"/>
    <w:rsid w:val="000F692E"/>
    <w:rsid w:val="000F7FC6"/>
    <w:rsid w:val="00101647"/>
    <w:rsid w:val="00102118"/>
    <w:rsid w:val="00102FDC"/>
    <w:rsid w:val="00103BA1"/>
    <w:rsid w:val="00103D14"/>
    <w:rsid w:val="00104EEF"/>
    <w:rsid w:val="0010695F"/>
    <w:rsid w:val="00106B9F"/>
    <w:rsid w:val="001072BB"/>
    <w:rsid w:val="00107682"/>
    <w:rsid w:val="0011322C"/>
    <w:rsid w:val="00113DB6"/>
    <w:rsid w:val="00116FFE"/>
    <w:rsid w:val="0011722F"/>
    <w:rsid w:val="00120EA1"/>
    <w:rsid w:val="0012285D"/>
    <w:rsid w:val="00123B33"/>
    <w:rsid w:val="00127377"/>
    <w:rsid w:val="001276B1"/>
    <w:rsid w:val="00127D07"/>
    <w:rsid w:val="001312D3"/>
    <w:rsid w:val="00134877"/>
    <w:rsid w:val="001360C0"/>
    <w:rsid w:val="00136248"/>
    <w:rsid w:val="0013703B"/>
    <w:rsid w:val="001370E8"/>
    <w:rsid w:val="001379D2"/>
    <w:rsid w:val="00141330"/>
    <w:rsid w:val="00143840"/>
    <w:rsid w:val="00150ED4"/>
    <w:rsid w:val="0015274A"/>
    <w:rsid w:val="00153100"/>
    <w:rsid w:val="00153264"/>
    <w:rsid w:val="0015638E"/>
    <w:rsid w:val="00157353"/>
    <w:rsid w:val="0016530F"/>
    <w:rsid w:val="001670AF"/>
    <w:rsid w:val="00167D31"/>
    <w:rsid w:val="00170AD3"/>
    <w:rsid w:val="001740EF"/>
    <w:rsid w:val="0017463A"/>
    <w:rsid w:val="0017514D"/>
    <w:rsid w:val="00176026"/>
    <w:rsid w:val="00176097"/>
    <w:rsid w:val="001777A0"/>
    <w:rsid w:val="00181C28"/>
    <w:rsid w:val="0018401F"/>
    <w:rsid w:val="00184E5E"/>
    <w:rsid w:val="00184ED9"/>
    <w:rsid w:val="00185D52"/>
    <w:rsid w:val="00191A1C"/>
    <w:rsid w:val="00191ECC"/>
    <w:rsid w:val="00191F05"/>
    <w:rsid w:val="001922BA"/>
    <w:rsid w:val="00193339"/>
    <w:rsid w:val="00194331"/>
    <w:rsid w:val="00194B90"/>
    <w:rsid w:val="001967F2"/>
    <w:rsid w:val="001A0DF7"/>
    <w:rsid w:val="001A31F3"/>
    <w:rsid w:val="001A3358"/>
    <w:rsid w:val="001A4C02"/>
    <w:rsid w:val="001A5913"/>
    <w:rsid w:val="001A6051"/>
    <w:rsid w:val="001B16B4"/>
    <w:rsid w:val="001B27A6"/>
    <w:rsid w:val="001B3904"/>
    <w:rsid w:val="001B417E"/>
    <w:rsid w:val="001B4C33"/>
    <w:rsid w:val="001B5135"/>
    <w:rsid w:val="001B64E6"/>
    <w:rsid w:val="001D2B3C"/>
    <w:rsid w:val="001D33EE"/>
    <w:rsid w:val="001D386A"/>
    <w:rsid w:val="001D3D31"/>
    <w:rsid w:val="001D4003"/>
    <w:rsid w:val="001D61B5"/>
    <w:rsid w:val="001D6EE4"/>
    <w:rsid w:val="001D7217"/>
    <w:rsid w:val="001E2323"/>
    <w:rsid w:val="001E2D8E"/>
    <w:rsid w:val="001E2DC0"/>
    <w:rsid w:val="001E4211"/>
    <w:rsid w:val="001E437E"/>
    <w:rsid w:val="001E55C3"/>
    <w:rsid w:val="001E6811"/>
    <w:rsid w:val="001E69B8"/>
    <w:rsid w:val="001E6BD1"/>
    <w:rsid w:val="001E739B"/>
    <w:rsid w:val="001F0797"/>
    <w:rsid w:val="001F39D6"/>
    <w:rsid w:val="001F48BD"/>
    <w:rsid w:val="001F5889"/>
    <w:rsid w:val="001F64C4"/>
    <w:rsid w:val="001F6C0E"/>
    <w:rsid w:val="001F72DE"/>
    <w:rsid w:val="001F7C53"/>
    <w:rsid w:val="001F7D32"/>
    <w:rsid w:val="00200569"/>
    <w:rsid w:val="002007EB"/>
    <w:rsid w:val="00200F8B"/>
    <w:rsid w:val="00202BD2"/>
    <w:rsid w:val="00203613"/>
    <w:rsid w:val="0020405D"/>
    <w:rsid w:val="00204209"/>
    <w:rsid w:val="00211EA9"/>
    <w:rsid w:val="0021682F"/>
    <w:rsid w:val="00216965"/>
    <w:rsid w:val="00216E94"/>
    <w:rsid w:val="0021759A"/>
    <w:rsid w:val="002202BD"/>
    <w:rsid w:val="00220A7E"/>
    <w:rsid w:val="00223ADB"/>
    <w:rsid w:val="00224257"/>
    <w:rsid w:val="0022564E"/>
    <w:rsid w:val="00226924"/>
    <w:rsid w:val="00226951"/>
    <w:rsid w:val="00227447"/>
    <w:rsid w:val="00227D05"/>
    <w:rsid w:val="002319D9"/>
    <w:rsid w:val="00231A51"/>
    <w:rsid w:val="00237DC8"/>
    <w:rsid w:val="002409F1"/>
    <w:rsid w:val="002473B4"/>
    <w:rsid w:val="00247BF6"/>
    <w:rsid w:val="0025120A"/>
    <w:rsid w:val="00252096"/>
    <w:rsid w:val="00252525"/>
    <w:rsid w:val="002525A2"/>
    <w:rsid w:val="00254FFF"/>
    <w:rsid w:val="00256240"/>
    <w:rsid w:val="00256DA7"/>
    <w:rsid w:val="0025737D"/>
    <w:rsid w:val="00257BC0"/>
    <w:rsid w:val="002623BB"/>
    <w:rsid w:val="00262C1F"/>
    <w:rsid w:val="002632CE"/>
    <w:rsid w:val="002638B9"/>
    <w:rsid w:val="0026708B"/>
    <w:rsid w:val="002673B4"/>
    <w:rsid w:val="0026752F"/>
    <w:rsid w:val="0027008A"/>
    <w:rsid w:val="00270D3A"/>
    <w:rsid w:val="00272B0D"/>
    <w:rsid w:val="00272E03"/>
    <w:rsid w:val="00273126"/>
    <w:rsid w:val="00274297"/>
    <w:rsid w:val="00274994"/>
    <w:rsid w:val="002766E8"/>
    <w:rsid w:val="00276906"/>
    <w:rsid w:val="00277B43"/>
    <w:rsid w:val="002810A5"/>
    <w:rsid w:val="00281284"/>
    <w:rsid w:val="00281490"/>
    <w:rsid w:val="00281B99"/>
    <w:rsid w:val="002827CF"/>
    <w:rsid w:val="00282BF2"/>
    <w:rsid w:val="00283B2C"/>
    <w:rsid w:val="00283C06"/>
    <w:rsid w:val="002843F3"/>
    <w:rsid w:val="002851C1"/>
    <w:rsid w:val="00285545"/>
    <w:rsid w:val="00287628"/>
    <w:rsid w:val="002879DD"/>
    <w:rsid w:val="002906B2"/>
    <w:rsid w:val="00291E11"/>
    <w:rsid w:val="0029296B"/>
    <w:rsid w:val="00293F22"/>
    <w:rsid w:val="00294AFD"/>
    <w:rsid w:val="002954FE"/>
    <w:rsid w:val="002A489B"/>
    <w:rsid w:val="002A566C"/>
    <w:rsid w:val="002A713A"/>
    <w:rsid w:val="002B067A"/>
    <w:rsid w:val="002B119A"/>
    <w:rsid w:val="002B59F7"/>
    <w:rsid w:val="002B5F01"/>
    <w:rsid w:val="002B7B4E"/>
    <w:rsid w:val="002C0A3D"/>
    <w:rsid w:val="002C1C96"/>
    <w:rsid w:val="002C24DA"/>
    <w:rsid w:val="002C30BE"/>
    <w:rsid w:val="002C56F9"/>
    <w:rsid w:val="002C5B2A"/>
    <w:rsid w:val="002C6CAC"/>
    <w:rsid w:val="002D17EE"/>
    <w:rsid w:val="002D1DF2"/>
    <w:rsid w:val="002D4010"/>
    <w:rsid w:val="002D445E"/>
    <w:rsid w:val="002D44DD"/>
    <w:rsid w:val="002D6472"/>
    <w:rsid w:val="002D7B83"/>
    <w:rsid w:val="002D7C56"/>
    <w:rsid w:val="002E0F00"/>
    <w:rsid w:val="002E1376"/>
    <w:rsid w:val="002E223F"/>
    <w:rsid w:val="002E2BB0"/>
    <w:rsid w:val="002E2FBA"/>
    <w:rsid w:val="002E38EA"/>
    <w:rsid w:val="002E419B"/>
    <w:rsid w:val="002E5FC1"/>
    <w:rsid w:val="002E6D55"/>
    <w:rsid w:val="002F1A39"/>
    <w:rsid w:val="002F1B27"/>
    <w:rsid w:val="002F62A7"/>
    <w:rsid w:val="0030001D"/>
    <w:rsid w:val="003003E1"/>
    <w:rsid w:val="00300B89"/>
    <w:rsid w:val="003012C7"/>
    <w:rsid w:val="003021B4"/>
    <w:rsid w:val="00303C82"/>
    <w:rsid w:val="003042A8"/>
    <w:rsid w:val="00304642"/>
    <w:rsid w:val="00306D67"/>
    <w:rsid w:val="00307110"/>
    <w:rsid w:val="0030762D"/>
    <w:rsid w:val="0031036D"/>
    <w:rsid w:val="0031068A"/>
    <w:rsid w:val="0031124B"/>
    <w:rsid w:val="00311820"/>
    <w:rsid w:val="003135DF"/>
    <w:rsid w:val="003155BE"/>
    <w:rsid w:val="003158CC"/>
    <w:rsid w:val="00317819"/>
    <w:rsid w:val="0032084E"/>
    <w:rsid w:val="00321933"/>
    <w:rsid w:val="00321A6F"/>
    <w:rsid w:val="0032269E"/>
    <w:rsid w:val="0032483F"/>
    <w:rsid w:val="00325CF0"/>
    <w:rsid w:val="00326C2F"/>
    <w:rsid w:val="00326E22"/>
    <w:rsid w:val="00331992"/>
    <w:rsid w:val="00332107"/>
    <w:rsid w:val="0033388A"/>
    <w:rsid w:val="00335A71"/>
    <w:rsid w:val="0033754D"/>
    <w:rsid w:val="003405D8"/>
    <w:rsid w:val="00344FAD"/>
    <w:rsid w:val="00345F07"/>
    <w:rsid w:val="003461FB"/>
    <w:rsid w:val="003465C5"/>
    <w:rsid w:val="00346AE2"/>
    <w:rsid w:val="00347963"/>
    <w:rsid w:val="003479E5"/>
    <w:rsid w:val="00350121"/>
    <w:rsid w:val="00351356"/>
    <w:rsid w:val="003519B1"/>
    <w:rsid w:val="003539A7"/>
    <w:rsid w:val="00353EA7"/>
    <w:rsid w:val="00354517"/>
    <w:rsid w:val="00354540"/>
    <w:rsid w:val="00356A9A"/>
    <w:rsid w:val="003610A8"/>
    <w:rsid w:val="0036166A"/>
    <w:rsid w:val="0036252F"/>
    <w:rsid w:val="0036383B"/>
    <w:rsid w:val="003638FE"/>
    <w:rsid w:val="003644DF"/>
    <w:rsid w:val="00367AE4"/>
    <w:rsid w:val="003713DB"/>
    <w:rsid w:val="003714FC"/>
    <w:rsid w:val="0037163A"/>
    <w:rsid w:val="00372910"/>
    <w:rsid w:val="00372C74"/>
    <w:rsid w:val="00372DFF"/>
    <w:rsid w:val="00373AC0"/>
    <w:rsid w:val="0037412D"/>
    <w:rsid w:val="0037582F"/>
    <w:rsid w:val="003765BB"/>
    <w:rsid w:val="00381A6E"/>
    <w:rsid w:val="00383A83"/>
    <w:rsid w:val="0038521A"/>
    <w:rsid w:val="00386860"/>
    <w:rsid w:val="00386C6D"/>
    <w:rsid w:val="003875A6"/>
    <w:rsid w:val="00387C9F"/>
    <w:rsid w:val="003917A6"/>
    <w:rsid w:val="00391A80"/>
    <w:rsid w:val="0039285E"/>
    <w:rsid w:val="00394EFA"/>
    <w:rsid w:val="003974D6"/>
    <w:rsid w:val="00397A4F"/>
    <w:rsid w:val="003A1621"/>
    <w:rsid w:val="003A1A59"/>
    <w:rsid w:val="003A23B2"/>
    <w:rsid w:val="003A7E25"/>
    <w:rsid w:val="003B47D6"/>
    <w:rsid w:val="003B482B"/>
    <w:rsid w:val="003B56EA"/>
    <w:rsid w:val="003B5FF9"/>
    <w:rsid w:val="003B6817"/>
    <w:rsid w:val="003B7CE6"/>
    <w:rsid w:val="003B7FBF"/>
    <w:rsid w:val="003C2CFD"/>
    <w:rsid w:val="003C30FB"/>
    <w:rsid w:val="003C3ED3"/>
    <w:rsid w:val="003C7CE0"/>
    <w:rsid w:val="003D0AB5"/>
    <w:rsid w:val="003D23C7"/>
    <w:rsid w:val="003D62DF"/>
    <w:rsid w:val="003D6885"/>
    <w:rsid w:val="003D69C7"/>
    <w:rsid w:val="003D6E8B"/>
    <w:rsid w:val="003D7312"/>
    <w:rsid w:val="003D78E7"/>
    <w:rsid w:val="003E073D"/>
    <w:rsid w:val="003E26BD"/>
    <w:rsid w:val="003E5373"/>
    <w:rsid w:val="003E577B"/>
    <w:rsid w:val="003E5F71"/>
    <w:rsid w:val="003E7A1B"/>
    <w:rsid w:val="003F0D0B"/>
    <w:rsid w:val="003F1D05"/>
    <w:rsid w:val="003F20C2"/>
    <w:rsid w:val="003F271C"/>
    <w:rsid w:val="003F5948"/>
    <w:rsid w:val="003F5DA5"/>
    <w:rsid w:val="003F7E2A"/>
    <w:rsid w:val="004014D7"/>
    <w:rsid w:val="00401F1B"/>
    <w:rsid w:val="004028C8"/>
    <w:rsid w:val="00402A4C"/>
    <w:rsid w:val="004036F1"/>
    <w:rsid w:val="00403890"/>
    <w:rsid w:val="004066DF"/>
    <w:rsid w:val="004068E4"/>
    <w:rsid w:val="004069CE"/>
    <w:rsid w:val="0040738A"/>
    <w:rsid w:val="00410867"/>
    <w:rsid w:val="0041141B"/>
    <w:rsid w:val="0041261F"/>
    <w:rsid w:val="00412803"/>
    <w:rsid w:val="0041319E"/>
    <w:rsid w:val="00413912"/>
    <w:rsid w:val="00413BDA"/>
    <w:rsid w:val="004147CC"/>
    <w:rsid w:val="00416A0D"/>
    <w:rsid w:val="004179C7"/>
    <w:rsid w:val="004245D6"/>
    <w:rsid w:val="00424A1A"/>
    <w:rsid w:val="00424D16"/>
    <w:rsid w:val="00430BD3"/>
    <w:rsid w:val="00432F16"/>
    <w:rsid w:val="00433CBA"/>
    <w:rsid w:val="00433DC8"/>
    <w:rsid w:val="00434899"/>
    <w:rsid w:val="0043491E"/>
    <w:rsid w:val="004353D2"/>
    <w:rsid w:val="00435EEB"/>
    <w:rsid w:val="0043689E"/>
    <w:rsid w:val="00436F4B"/>
    <w:rsid w:val="004425B8"/>
    <w:rsid w:val="00442D66"/>
    <w:rsid w:val="00443033"/>
    <w:rsid w:val="00443795"/>
    <w:rsid w:val="00444B06"/>
    <w:rsid w:val="00447286"/>
    <w:rsid w:val="004479ED"/>
    <w:rsid w:val="0045020F"/>
    <w:rsid w:val="00450EDD"/>
    <w:rsid w:val="004511C0"/>
    <w:rsid w:val="00454F90"/>
    <w:rsid w:val="00456BC0"/>
    <w:rsid w:val="004608D4"/>
    <w:rsid w:val="004620BC"/>
    <w:rsid w:val="00463E61"/>
    <w:rsid w:val="004643FC"/>
    <w:rsid w:val="00467EA0"/>
    <w:rsid w:val="0047093B"/>
    <w:rsid w:val="00470962"/>
    <w:rsid w:val="00471CE1"/>
    <w:rsid w:val="00471EAB"/>
    <w:rsid w:val="004733A7"/>
    <w:rsid w:val="00473D6F"/>
    <w:rsid w:val="004742EF"/>
    <w:rsid w:val="004744E0"/>
    <w:rsid w:val="00475286"/>
    <w:rsid w:val="00477105"/>
    <w:rsid w:val="0048141A"/>
    <w:rsid w:val="00482C30"/>
    <w:rsid w:val="00483D16"/>
    <w:rsid w:val="00483E2B"/>
    <w:rsid w:val="0048426A"/>
    <w:rsid w:val="004851C2"/>
    <w:rsid w:val="0048727C"/>
    <w:rsid w:val="00490089"/>
    <w:rsid w:val="00490D8E"/>
    <w:rsid w:val="00491923"/>
    <w:rsid w:val="0049222F"/>
    <w:rsid w:val="00493649"/>
    <w:rsid w:val="00493EDF"/>
    <w:rsid w:val="00494D59"/>
    <w:rsid w:val="00495291"/>
    <w:rsid w:val="004972E4"/>
    <w:rsid w:val="004979A4"/>
    <w:rsid w:val="00497CC4"/>
    <w:rsid w:val="00497F12"/>
    <w:rsid w:val="004A3A99"/>
    <w:rsid w:val="004A4144"/>
    <w:rsid w:val="004A4171"/>
    <w:rsid w:val="004A4B0F"/>
    <w:rsid w:val="004B03EE"/>
    <w:rsid w:val="004B0C88"/>
    <w:rsid w:val="004B0F18"/>
    <w:rsid w:val="004B104E"/>
    <w:rsid w:val="004B107E"/>
    <w:rsid w:val="004B2DC6"/>
    <w:rsid w:val="004B2E52"/>
    <w:rsid w:val="004B2E7A"/>
    <w:rsid w:val="004B37AA"/>
    <w:rsid w:val="004B49BE"/>
    <w:rsid w:val="004B4AB0"/>
    <w:rsid w:val="004B4F7D"/>
    <w:rsid w:val="004B7DA9"/>
    <w:rsid w:val="004B7FD9"/>
    <w:rsid w:val="004C089E"/>
    <w:rsid w:val="004C183D"/>
    <w:rsid w:val="004C1E71"/>
    <w:rsid w:val="004C2B59"/>
    <w:rsid w:val="004C4B75"/>
    <w:rsid w:val="004C7873"/>
    <w:rsid w:val="004C7E51"/>
    <w:rsid w:val="004D0B5F"/>
    <w:rsid w:val="004D27FE"/>
    <w:rsid w:val="004D36FE"/>
    <w:rsid w:val="004D3EC0"/>
    <w:rsid w:val="004D5FE2"/>
    <w:rsid w:val="004E2136"/>
    <w:rsid w:val="004E2CEC"/>
    <w:rsid w:val="004E2F10"/>
    <w:rsid w:val="004E3694"/>
    <w:rsid w:val="004E38C1"/>
    <w:rsid w:val="004E4339"/>
    <w:rsid w:val="004E56F5"/>
    <w:rsid w:val="004F3A20"/>
    <w:rsid w:val="004F4B88"/>
    <w:rsid w:val="004F522B"/>
    <w:rsid w:val="004F611D"/>
    <w:rsid w:val="004F7A2B"/>
    <w:rsid w:val="00500C71"/>
    <w:rsid w:val="005021A9"/>
    <w:rsid w:val="005031F8"/>
    <w:rsid w:val="005057DE"/>
    <w:rsid w:val="00506919"/>
    <w:rsid w:val="005103FA"/>
    <w:rsid w:val="00512360"/>
    <w:rsid w:val="00512F07"/>
    <w:rsid w:val="00513A28"/>
    <w:rsid w:val="00514F12"/>
    <w:rsid w:val="00515BFF"/>
    <w:rsid w:val="00516F52"/>
    <w:rsid w:val="005170AD"/>
    <w:rsid w:val="00522398"/>
    <w:rsid w:val="00522B7F"/>
    <w:rsid w:val="00522DC8"/>
    <w:rsid w:val="00524552"/>
    <w:rsid w:val="005267EB"/>
    <w:rsid w:val="00535114"/>
    <w:rsid w:val="005377D1"/>
    <w:rsid w:val="00542A13"/>
    <w:rsid w:val="00542F9F"/>
    <w:rsid w:val="00543494"/>
    <w:rsid w:val="00543674"/>
    <w:rsid w:val="00546D19"/>
    <w:rsid w:val="00547B50"/>
    <w:rsid w:val="00550347"/>
    <w:rsid w:val="00550975"/>
    <w:rsid w:val="005516FA"/>
    <w:rsid w:val="00551E8E"/>
    <w:rsid w:val="005547E1"/>
    <w:rsid w:val="0055727D"/>
    <w:rsid w:val="00557993"/>
    <w:rsid w:val="00557B1E"/>
    <w:rsid w:val="005602FA"/>
    <w:rsid w:val="0056039D"/>
    <w:rsid w:val="0056300C"/>
    <w:rsid w:val="005677DD"/>
    <w:rsid w:val="0057317C"/>
    <w:rsid w:val="00573236"/>
    <w:rsid w:val="0057387F"/>
    <w:rsid w:val="00574401"/>
    <w:rsid w:val="005748C1"/>
    <w:rsid w:val="00574E8B"/>
    <w:rsid w:val="005761C5"/>
    <w:rsid w:val="0057780E"/>
    <w:rsid w:val="0058333C"/>
    <w:rsid w:val="0058434B"/>
    <w:rsid w:val="00584ECF"/>
    <w:rsid w:val="00585F58"/>
    <w:rsid w:val="00586159"/>
    <w:rsid w:val="00587123"/>
    <w:rsid w:val="005879DD"/>
    <w:rsid w:val="00590355"/>
    <w:rsid w:val="00590B8E"/>
    <w:rsid w:val="00590DF5"/>
    <w:rsid w:val="005910B1"/>
    <w:rsid w:val="00591353"/>
    <w:rsid w:val="00593EB3"/>
    <w:rsid w:val="00594548"/>
    <w:rsid w:val="00594CE9"/>
    <w:rsid w:val="00594D40"/>
    <w:rsid w:val="00596B75"/>
    <w:rsid w:val="00596F25"/>
    <w:rsid w:val="00597F70"/>
    <w:rsid w:val="005A0513"/>
    <w:rsid w:val="005A575F"/>
    <w:rsid w:val="005A576D"/>
    <w:rsid w:val="005A6C22"/>
    <w:rsid w:val="005A757C"/>
    <w:rsid w:val="005B20A8"/>
    <w:rsid w:val="005B52DC"/>
    <w:rsid w:val="005B7BDD"/>
    <w:rsid w:val="005C00E5"/>
    <w:rsid w:val="005C1703"/>
    <w:rsid w:val="005C2312"/>
    <w:rsid w:val="005C31EA"/>
    <w:rsid w:val="005C3A23"/>
    <w:rsid w:val="005C459C"/>
    <w:rsid w:val="005C49ED"/>
    <w:rsid w:val="005C5E84"/>
    <w:rsid w:val="005C65CB"/>
    <w:rsid w:val="005C6AF1"/>
    <w:rsid w:val="005D2B6E"/>
    <w:rsid w:val="005D3E78"/>
    <w:rsid w:val="005D4655"/>
    <w:rsid w:val="005D47E2"/>
    <w:rsid w:val="005E34E0"/>
    <w:rsid w:val="005E56F1"/>
    <w:rsid w:val="005E62B6"/>
    <w:rsid w:val="005E771D"/>
    <w:rsid w:val="005E7DF4"/>
    <w:rsid w:val="005F04B5"/>
    <w:rsid w:val="005F1078"/>
    <w:rsid w:val="005F1725"/>
    <w:rsid w:val="005F4411"/>
    <w:rsid w:val="005F5196"/>
    <w:rsid w:val="005F5556"/>
    <w:rsid w:val="005F5AEA"/>
    <w:rsid w:val="005F7C3F"/>
    <w:rsid w:val="00600596"/>
    <w:rsid w:val="00601993"/>
    <w:rsid w:val="00601A5D"/>
    <w:rsid w:val="00602916"/>
    <w:rsid w:val="00603212"/>
    <w:rsid w:val="00603573"/>
    <w:rsid w:val="0060406A"/>
    <w:rsid w:val="00605185"/>
    <w:rsid w:val="00607710"/>
    <w:rsid w:val="00611127"/>
    <w:rsid w:val="00611564"/>
    <w:rsid w:val="00613410"/>
    <w:rsid w:val="00614D07"/>
    <w:rsid w:val="00614F3B"/>
    <w:rsid w:val="0062016B"/>
    <w:rsid w:val="006206F0"/>
    <w:rsid w:val="00621CB9"/>
    <w:rsid w:val="006238B2"/>
    <w:rsid w:val="00625260"/>
    <w:rsid w:val="00626760"/>
    <w:rsid w:val="00627BF8"/>
    <w:rsid w:val="00633F92"/>
    <w:rsid w:val="0063432E"/>
    <w:rsid w:val="00634553"/>
    <w:rsid w:val="00634A5C"/>
    <w:rsid w:val="00634E21"/>
    <w:rsid w:val="00635C67"/>
    <w:rsid w:val="00637CA6"/>
    <w:rsid w:val="00640276"/>
    <w:rsid w:val="0064125E"/>
    <w:rsid w:val="00641872"/>
    <w:rsid w:val="00642397"/>
    <w:rsid w:val="00642DD7"/>
    <w:rsid w:val="00642EF2"/>
    <w:rsid w:val="006441EB"/>
    <w:rsid w:val="0064487C"/>
    <w:rsid w:val="006460EF"/>
    <w:rsid w:val="006477BF"/>
    <w:rsid w:val="00647AB8"/>
    <w:rsid w:val="00651394"/>
    <w:rsid w:val="006514BC"/>
    <w:rsid w:val="00651C95"/>
    <w:rsid w:val="006546F7"/>
    <w:rsid w:val="006557D4"/>
    <w:rsid w:val="00655A7A"/>
    <w:rsid w:val="006566B7"/>
    <w:rsid w:val="0065712D"/>
    <w:rsid w:val="006615A3"/>
    <w:rsid w:val="00662022"/>
    <w:rsid w:val="006624C2"/>
    <w:rsid w:val="0066359D"/>
    <w:rsid w:val="00664A58"/>
    <w:rsid w:val="0066523C"/>
    <w:rsid w:val="0066610E"/>
    <w:rsid w:val="006667E2"/>
    <w:rsid w:val="0066681D"/>
    <w:rsid w:val="0066732C"/>
    <w:rsid w:val="00667D75"/>
    <w:rsid w:val="00670EC9"/>
    <w:rsid w:val="00672DB3"/>
    <w:rsid w:val="00673BEE"/>
    <w:rsid w:val="00674C0C"/>
    <w:rsid w:val="00675072"/>
    <w:rsid w:val="00675C68"/>
    <w:rsid w:val="00675EF5"/>
    <w:rsid w:val="006762DB"/>
    <w:rsid w:val="006775B8"/>
    <w:rsid w:val="00681681"/>
    <w:rsid w:val="00684754"/>
    <w:rsid w:val="00684C49"/>
    <w:rsid w:val="00686BD9"/>
    <w:rsid w:val="00686C0B"/>
    <w:rsid w:val="006879D2"/>
    <w:rsid w:val="0069076D"/>
    <w:rsid w:val="00692143"/>
    <w:rsid w:val="00695BFB"/>
    <w:rsid w:val="006976B5"/>
    <w:rsid w:val="00697CCF"/>
    <w:rsid w:val="006A2D07"/>
    <w:rsid w:val="006A30E8"/>
    <w:rsid w:val="006A41BA"/>
    <w:rsid w:val="006A7E68"/>
    <w:rsid w:val="006B02CD"/>
    <w:rsid w:val="006B1C5A"/>
    <w:rsid w:val="006B4903"/>
    <w:rsid w:val="006B7500"/>
    <w:rsid w:val="006B7962"/>
    <w:rsid w:val="006C3D4C"/>
    <w:rsid w:val="006C51BA"/>
    <w:rsid w:val="006C60C8"/>
    <w:rsid w:val="006C6A36"/>
    <w:rsid w:val="006C7132"/>
    <w:rsid w:val="006D16AC"/>
    <w:rsid w:val="006D1CC8"/>
    <w:rsid w:val="006D2D8B"/>
    <w:rsid w:val="006D35ED"/>
    <w:rsid w:val="006D5C94"/>
    <w:rsid w:val="006E05C6"/>
    <w:rsid w:val="006E1621"/>
    <w:rsid w:val="006E2E4C"/>
    <w:rsid w:val="006E4410"/>
    <w:rsid w:val="006F138B"/>
    <w:rsid w:val="006F3FB3"/>
    <w:rsid w:val="006F4761"/>
    <w:rsid w:val="006F56D4"/>
    <w:rsid w:val="006F663E"/>
    <w:rsid w:val="006F7A2E"/>
    <w:rsid w:val="006F7B7C"/>
    <w:rsid w:val="007013AF"/>
    <w:rsid w:val="0070183E"/>
    <w:rsid w:val="00704CF5"/>
    <w:rsid w:val="00707288"/>
    <w:rsid w:val="00707A8E"/>
    <w:rsid w:val="00710554"/>
    <w:rsid w:val="00710AFF"/>
    <w:rsid w:val="007114C2"/>
    <w:rsid w:val="00712B14"/>
    <w:rsid w:val="00712D15"/>
    <w:rsid w:val="007144F3"/>
    <w:rsid w:val="007155A3"/>
    <w:rsid w:val="00727502"/>
    <w:rsid w:val="00727B0C"/>
    <w:rsid w:val="00731761"/>
    <w:rsid w:val="00732FBE"/>
    <w:rsid w:val="0073432D"/>
    <w:rsid w:val="0073489C"/>
    <w:rsid w:val="007356D9"/>
    <w:rsid w:val="00736577"/>
    <w:rsid w:val="00736A83"/>
    <w:rsid w:val="00737083"/>
    <w:rsid w:val="0074577A"/>
    <w:rsid w:val="00746B7A"/>
    <w:rsid w:val="00747157"/>
    <w:rsid w:val="00747506"/>
    <w:rsid w:val="007501B5"/>
    <w:rsid w:val="00750755"/>
    <w:rsid w:val="00750FD5"/>
    <w:rsid w:val="00751AD4"/>
    <w:rsid w:val="00752518"/>
    <w:rsid w:val="00753131"/>
    <w:rsid w:val="007535BD"/>
    <w:rsid w:val="00753A7B"/>
    <w:rsid w:val="00754D2A"/>
    <w:rsid w:val="00756446"/>
    <w:rsid w:val="0075701D"/>
    <w:rsid w:val="00757323"/>
    <w:rsid w:val="00760598"/>
    <w:rsid w:val="00760F11"/>
    <w:rsid w:val="00763103"/>
    <w:rsid w:val="007647B9"/>
    <w:rsid w:val="007658AF"/>
    <w:rsid w:val="00766024"/>
    <w:rsid w:val="00766927"/>
    <w:rsid w:val="00766F02"/>
    <w:rsid w:val="007711A6"/>
    <w:rsid w:val="00775296"/>
    <w:rsid w:val="00776095"/>
    <w:rsid w:val="007763D5"/>
    <w:rsid w:val="0077686D"/>
    <w:rsid w:val="00777312"/>
    <w:rsid w:val="00777FA3"/>
    <w:rsid w:val="00781F4E"/>
    <w:rsid w:val="007820F2"/>
    <w:rsid w:val="007825AE"/>
    <w:rsid w:val="00782763"/>
    <w:rsid w:val="00782A02"/>
    <w:rsid w:val="0078398C"/>
    <w:rsid w:val="00783BFB"/>
    <w:rsid w:val="00783CE4"/>
    <w:rsid w:val="00783D11"/>
    <w:rsid w:val="00784EAB"/>
    <w:rsid w:val="00787AE7"/>
    <w:rsid w:val="00793AD6"/>
    <w:rsid w:val="007943F5"/>
    <w:rsid w:val="00794C5C"/>
    <w:rsid w:val="0079758B"/>
    <w:rsid w:val="00797A3D"/>
    <w:rsid w:val="007A0F47"/>
    <w:rsid w:val="007A190A"/>
    <w:rsid w:val="007A2576"/>
    <w:rsid w:val="007A3A67"/>
    <w:rsid w:val="007A3BED"/>
    <w:rsid w:val="007A4053"/>
    <w:rsid w:val="007A67B6"/>
    <w:rsid w:val="007A7FEB"/>
    <w:rsid w:val="007B03B7"/>
    <w:rsid w:val="007B0C1E"/>
    <w:rsid w:val="007B1A87"/>
    <w:rsid w:val="007B2B57"/>
    <w:rsid w:val="007B349A"/>
    <w:rsid w:val="007B3C2E"/>
    <w:rsid w:val="007B4D93"/>
    <w:rsid w:val="007B6A3D"/>
    <w:rsid w:val="007B7ADC"/>
    <w:rsid w:val="007B7B8E"/>
    <w:rsid w:val="007B7DFB"/>
    <w:rsid w:val="007C0566"/>
    <w:rsid w:val="007C0D9A"/>
    <w:rsid w:val="007C4D27"/>
    <w:rsid w:val="007C4D7A"/>
    <w:rsid w:val="007C5556"/>
    <w:rsid w:val="007C6C72"/>
    <w:rsid w:val="007C72BB"/>
    <w:rsid w:val="007C7681"/>
    <w:rsid w:val="007D1B70"/>
    <w:rsid w:val="007D21DA"/>
    <w:rsid w:val="007D24C4"/>
    <w:rsid w:val="007D3562"/>
    <w:rsid w:val="007D508C"/>
    <w:rsid w:val="007D5989"/>
    <w:rsid w:val="007E1026"/>
    <w:rsid w:val="007E1E2E"/>
    <w:rsid w:val="007E4DB8"/>
    <w:rsid w:val="007E7B2B"/>
    <w:rsid w:val="007F0ED5"/>
    <w:rsid w:val="007F100A"/>
    <w:rsid w:val="007F2CA0"/>
    <w:rsid w:val="007F3340"/>
    <w:rsid w:val="007F6659"/>
    <w:rsid w:val="0080040B"/>
    <w:rsid w:val="00803436"/>
    <w:rsid w:val="008036B6"/>
    <w:rsid w:val="00803D9D"/>
    <w:rsid w:val="00804888"/>
    <w:rsid w:val="00805EBA"/>
    <w:rsid w:val="00807AB3"/>
    <w:rsid w:val="00816109"/>
    <w:rsid w:val="00820282"/>
    <w:rsid w:val="00821006"/>
    <w:rsid w:val="00824156"/>
    <w:rsid w:val="008263EB"/>
    <w:rsid w:val="008277A4"/>
    <w:rsid w:val="00833321"/>
    <w:rsid w:val="0083475D"/>
    <w:rsid w:val="008347D6"/>
    <w:rsid w:val="00834958"/>
    <w:rsid w:val="008354DF"/>
    <w:rsid w:val="00836E87"/>
    <w:rsid w:val="008403CA"/>
    <w:rsid w:val="008425E3"/>
    <w:rsid w:val="00842C29"/>
    <w:rsid w:val="00843236"/>
    <w:rsid w:val="00843C64"/>
    <w:rsid w:val="00846805"/>
    <w:rsid w:val="00850B0F"/>
    <w:rsid w:val="00850CF1"/>
    <w:rsid w:val="00851441"/>
    <w:rsid w:val="008537E3"/>
    <w:rsid w:val="0085433D"/>
    <w:rsid w:val="00854537"/>
    <w:rsid w:val="00855C39"/>
    <w:rsid w:val="00856BA7"/>
    <w:rsid w:val="00856CE6"/>
    <w:rsid w:val="00857682"/>
    <w:rsid w:val="008603F3"/>
    <w:rsid w:val="008604FF"/>
    <w:rsid w:val="00863508"/>
    <w:rsid w:val="00864130"/>
    <w:rsid w:val="008672B0"/>
    <w:rsid w:val="00867787"/>
    <w:rsid w:val="00870C95"/>
    <w:rsid w:val="00871421"/>
    <w:rsid w:val="00871F2C"/>
    <w:rsid w:val="00874E42"/>
    <w:rsid w:val="0087520E"/>
    <w:rsid w:val="00875A48"/>
    <w:rsid w:val="0088250E"/>
    <w:rsid w:val="00882557"/>
    <w:rsid w:val="008833F3"/>
    <w:rsid w:val="0088475C"/>
    <w:rsid w:val="008853A8"/>
    <w:rsid w:val="00885814"/>
    <w:rsid w:val="00885D06"/>
    <w:rsid w:val="008910B5"/>
    <w:rsid w:val="008913DE"/>
    <w:rsid w:val="00891F8C"/>
    <w:rsid w:val="00897280"/>
    <w:rsid w:val="008A0229"/>
    <w:rsid w:val="008A1205"/>
    <w:rsid w:val="008A2734"/>
    <w:rsid w:val="008A28A9"/>
    <w:rsid w:val="008A2DB5"/>
    <w:rsid w:val="008A2FFD"/>
    <w:rsid w:val="008A3C6F"/>
    <w:rsid w:val="008A6CE0"/>
    <w:rsid w:val="008B0D12"/>
    <w:rsid w:val="008B1A55"/>
    <w:rsid w:val="008B1E20"/>
    <w:rsid w:val="008B5855"/>
    <w:rsid w:val="008B5C14"/>
    <w:rsid w:val="008B5D17"/>
    <w:rsid w:val="008B6463"/>
    <w:rsid w:val="008B7683"/>
    <w:rsid w:val="008B7AF6"/>
    <w:rsid w:val="008C0106"/>
    <w:rsid w:val="008C0284"/>
    <w:rsid w:val="008C139F"/>
    <w:rsid w:val="008C1FAF"/>
    <w:rsid w:val="008C26F1"/>
    <w:rsid w:val="008C3962"/>
    <w:rsid w:val="008C4FE8"/>
    <w:rsid w:val="008C5A1C"/>
    <w:rsid w:val="008C71FF"/>
    <w:rsid w:val="008D08E7"/>
    <w:rsid w:val="008D6762"/>
    <w:rsid w:val="008D6D49"/>
    <w:rsid w:val="008D70C0"/>
    <w:rsid w:val="008D7F01"/>
    <w:rsid w:val="008E1A0E"/>
    <w:rsid w:val="008E23A2"/>
    <w:rsid w:val="008E31CB"/>
    <w:rsid w:val="008E37AB"/>
    <w:rsid w:val="008E39DD"/>
    <w:rsid w:val="008E39ED"/>
    <w:rsid w:val="008E783E"/>
    <w:rsid w:val="008F1235"/>
    <w:rsid w:val="008F25A3"/>
    <w:rsid w:val="008F350E"/>
    <w:rsid w:val="008F3F92"/>
    <w:rsid w:val="008F58C3"/>
    <w:rsid w:val="008F674D"/>
    <w:rsid w:val="008F6EA2"/>
    <w:rsid w:val="008F7430"/>
    <w:rsid w:val="008F7907"/>
    <w:rsid w:val="00901850"/>
    <w:rsid w:val="00902729"/>
    <w:rsid w:val="00902E43"/>
    <w:rsid w:val="00903615"/>
    <w:rsid w:val="00903A98"/>
    <w:rsid w:val="00904864"/>
    <w:rsid w:val="00904A2D"/>
    <w:rsid w:val="00907128"/>
    <w:rsid w:val="00910BBA"/>
    <w:rsid w:val="00917732"/>
    <w:rsid w:val="00921E5E"/>
    <w:rsid w:val="0092251E"/>
    <w:rsid w:val="00922F8C"/>
    <w:rsid w:val="00923061"/>
    <w:rsid w:val="00923397"/>
    <w:rsid w:val="00925A51"/>
    <w:rsid w:val="009269F3"/>
    <w:rsid w:val="0093007C"/>
    <w:rsid w:val="00931CBD"/>
    <w:rsid w:val="009341FC"/>
    <w:rsid w:val="0093423B"/>
    <w:rsid w:val="00934927"/>
    <w:rsid w:val="009361D6"/>
    <w:rsid w:val="0093797C"/>
    <w:rsid w:val="00941310"/>
    <w:rsid w:val="009426CD"/>
    <w:rsid w:val="009439A1"/>
    <w:rsid w:val="00944502"/>
    <w:rsid w:val="00944C36"/>
    <w:rsid w:val="00946467"/>
    <w:rsid w:val="009514EC"/>
    <w:rsid w:val="009536A0"/>
    <w:rsid w:val="00953F41"/>
    <w:rsid w:val="00954A6D"/>
    <w:rsid w:val="00954BF8"/>
    <w:rsid w:val="00955238"/>
    <w:rsid w:val="0095532B"/>
    <w:rsid w:val="00955686"/>
    <w:rsid w:val="00955F45"/>
    <w:rsid w:val="0095735D"/>
    <w:rsid w:val="00957382"/>
    <w:rsid w:val="00961A19"/>
    <w:rsid w:val="00966766"/>
    <w:rsid w:val="009723DF"/>
    <w:rsid w:val="009738A0"/>
    <w:rsid w:val="00974E21"/>
    <w:rsid w:val="009817B9"/>
    <w:rsid w:val="00982B09"/>
    <w:rsid w:val="0098347C"/>
    <w:rsid w:val="0098457A"/>
    <w:rsid w:val="00985F2E"/>
    <w:rsid w:val="00986040"/>
    <w:rsid w:val="00986254"/>
    <w:rsid w:val="009864DA"/>
    <w:rsid w:val="00986E60"/>
    <w:rsid w:val="00990B5A"/>
    <w:rsid w:val="00991457"/>
    <w:rsid w:val="00994159"/>
    <w:rsid w:val="00995CEB"/>
    <w:rsid w:val="009963B6"/>
    <w:rsid w:val="009967B5"/>
    <w:rsid w:val="009A3010"/>
    <w:rsid w:val="009A3D00"/>
    <w:rsid w:val="009A5A15"/>
    <w:rsid w:val="009A6C1D"/>
    <w:rsid w:val="009A7B29"/>
    <w:rsid w:val="009B00AD"/>
    <w:rsid w:val="009B40CC"/>
    <w:rsid w:val="009B48E1"/>
    <w:rsid w:val="009B4FC1"/>
    <w:rsid w:val="009B5666"/>
    <w:rsid w:val="009B5CDC"/>
    <w:rsid w:val="009B7A21"/>
    <w:rsid w:val="009C134B"/>
    <w:rsid w:val="009C2AB7"/>
    <w:rsid w:val="009C4DE4"/>
    <w:rsid w:val="009C4F59"/>
    <w:rsid w:val="009C535B"/>
    <w:rsid w:val="009C5AEC"/>
    <w:rsid w:val="009C759D"/>
    <w:rsid w:val="009D0B5F"/>
    <w:rsid w:val="009E26F5"/>
    <w:rsid w:val="009E3045"/>
    <w:rsid w:val="009E4A19"/>
    <w:rsid w:val="009E60CE"/>
    <w:rsid w:val="009E7599"/>
    <w:rsid w:val="009E790F"/>
    <w:rsid w:val="009F1B21"/>
    <w:rsid w:val="009F2786"/>
    <w:rsid w:val="009F3A95"/>
    <w:rsid w:val="009F5C9F"/>
    <w:rsid w:val="00A00442"/>
    <w:rsid w:val="00A00A27"/>
    <w:rsid w:val="00A018FA"/>
    <w:rsid w:val="00A0213B"/>
    <w:rsid w:val="00A026C5"/>
    <w:rsid w:val="00A02951"/>
    <w:rsid w:val="00A05723"/>
    <w:rsid w:val="00A05D1F"/>
    <w:rsid w:val="00A0799E"/>
    <w:rsid w:val="00A10372"/>
    <w:rsid w:val="00A112D8"/>
    <w:rsid w:val="00A143EA"/>
    <w:rsid w:val="00A1686B"/>
    <w:rsid w:val="00A2110D"/>
    <w:rsid w:val="00A22631"/>
    <w:rsid w:val="00A244E2"/>
    <w:rsid w:val="00A25365"/>
    <w:rsid w:val="00A25BFE"/>
    <w:rsid w:val="00A27569"/>
    <w:rsid w:val="00A2769F"/>
    <w:rsid w:val="00A3070E"/>
    <w:rsid w:val="00A34699"/>
    <w:rsid w:val="00A353D5"/>
    <w:rsid w:val="00A357F1"/>
    <w:rsid w:val="00A41D33"/>
    <w:rsid w:val="00A4301D"/>
    <w:rsid w:val="00A432A7"/>
    <w:rsid w:val="00A44499"/>
    <w:rsid w:val="00A44A8D"/>
    <w:rsid w:val="00A47A50"/>
    <w:rsid w:val="00A50DBE"/>
    <w:rsid w:val="00A564AD"/>
    <w:rsid w:val="00A5669A"/>
    <w:rsid w:val="00A64886"/>
    <w:rsid w:val="00A64F13"/>
    <w:rsid w:val="00A724C1"/>
    <w:rsid w:val="00A757A6"/>
    <w:rsid w:val="00A8012C"/>
    <w:rsid w:val="00A80D1D"/>
    <w:rsid w:val="00A848A4"/>
    <w:rsid w:val="00A86E73"/>
    <w:rsid w:val="00A9001C"/>
    <w:rsid w:val="00A90645"/>
    <w:rsid w:val="00A918AF"/>
    <w:rsid w:val="00A925F3"/>
    <w:rsid w:val="00A9530F"/>
    <w:rsid w:val="00A961C6"/>
    <w:rsid w:val="00A96D5B"/>
    <w:rsid w:val="00A96F67"/>
    <w:rsid w:val="00AA1E7D"/>
    <w:rsid w:val="00AA5A18"/>
    <w:rsid w:val="00AA5C65"/>
    <w:rsid w:val="00AA61CC"/>
    <w:rsid w:val="00AA7435"/>
    <w:rsid w:val="00AB0C5B"/>
    <w:rsid w:val="00AB3209"/>
    <w:rsid w:val="00AB4E79"/>
    <w:rsid w:val="00AB5007"/>
    <w:rsid w:val="00AB5379"/>
    <w:rsid w:val="00AB5BF8"/>
    <w:rsid w:val="00AB63D4"/>
    <w:rsid w:val="00AB6B5F"/>
    <w:rsid w:val="00AB79E8"/>
    <w:rsid w:val="00AC2192"/>
    <w:rsid w:val="00AC25E4"/>
    <w:rsid w:val="00AC2B27"/>
    <w:rsid w:val="00AC4730"/>
    <w:rsid w:val="00AC4924"/>
    <w:rsid w:val="00AC4DD3"/>
    <w:rsid w:val="00AC652F"/>
    <w:rsid w:val="00AD1E9D"/>
    <w:rsid w:val="00AD6B0C"/>
    <w:rsid w:val="00AD6B4E"/>
    <w:rsid w:val="00AD7E54"/>
    <w:rsid w:val="00AE0690"/>
    <w:rsid w:val="00AE071F"/>
    <w:rsid w:val="00AE41E9"/>
    <w:rsid w:val="00AE5911"/>
    <w:rsid w:val="00AF0CB5"/>
    <w:rsid w:val="00AF21C4"/>
    <w:rsid w:val="00AF3160"/>
    <w:rsid w:val="00AF37DC"/>
    <w:rsid w:val="00AF41F3"/>
    <w:rsid w:val="00AF4227"/>
    <w:rsid w:val="00AF5E2C"/>
    <w:rsid w:val="00AF73B0"/>
    <w:rsid w:val="00AF7A59"/>
    <w:rsid w:val="00B01288"/>
    <w:rsid w:val="00B030A0"/>
    <w:rsid w:val="00B05370"/>
    <w:rsid w:val="00B06EED"/>
    <w:rsid w:val="00B073D3"/>
    <w:rsid w:val="00B07AF1"/>
    <w:rsid w:val="00B11879"/>
    <w:rsid w:val="00B12D75"/>
    <w:rsid w:val="00B14FAA"/>
    <w:rsid w:val="00B213B7"/>
    <w:rsid w:val="00B22272"/>
    <w:rsid w:val="00B22CB9"/>
    <w:rsid w:val="00B24D6F"/>
    <w:rsid w:val="00B25D98"/>
    <w:rsid w:val="00B2652F"/>
    <w:rsid w:val="00B27BCC"/>
    <w:rsid w:val="00B307C9"/>
    <w:rsid w:val="00B3236A"/>
    <w:rsid w:val="00B337F9"/>
    <w:rsid w:val="00B350A0"/>
    <w:rsid w:val="00B3553F"/>
    <w:rsid w:val="00B3573D"/>
    <w:rsid w:val="00B37CF7"/>
    <w:rsid w:val="00B40A65"/>
    <w:rsid w:val="00B4125C"/>
    <w:rsid w:val="00B42CBD"/>
    <w:rsid w:val="00B43553"/>
    <w:rsid w:val="00B43C1D"/>
    <w:rsid w:val="00B4508A"/>
    <w:rsid w:val="00B46460"/>
    <w:rsid w:val="00B50C98"/>
    <w:rsid w:val="00B51CB7"/>
    <w:rsid w:val="00B51EB0"/>
    <w:rsid w:val="00B52317"/>
    <w:rsid w:val="00B54D23"/>
    <w:rsid w:val="00B619CD"/>
    <w:rsid w:val="00B64755"/>
    <w:rsid w:val="00B6546C"/>
    <w:rsid w:val="00B662DC"/>
    <w:rsid w:val="00B7040B"/>
    <w:rsid w:val="00B7233A"/>
    <w:rsid w:val="00B77E6B"/>
    <w:rsid w:val="00B807D8"/>
    <w:rsid w:val="00B820D9"/>
    <w:rsid w:val="00B82EA7"/>
    <w:rsid w:val="00B835F8"/>
    <w:rsid w:val="00B84E71"/>
    <w:rsid w:val="00B85EA7"/>
    <w:rsid w:val="00B9011E"/>
    <w:rsid w:val="00B90764"/>
    <w:rsid w:val="00B90F36"/>
    <w:rsid w:val="00B910DE"/>
    <w:rsid w:val="00B9372D"/>
    <w:rsid w:val="00B9699B"/>
    <w:rsid w:val="00B97448"/>
    <w:rsid w:val="00BA0122"/>
    <w:rsid w:val="00BA1800"/>
    <w:rsid w:val="00BA1EAD"/>
    <w:rsid w:val="00BA2870"/>
    <w:rsid w:val="00BA34C9"/>
    <w:rsid w:val="00BA5D49"/>
    <w:rsid w:val="00BB21D7"/>
    <w:rsid w:val="00BB36EB"/>
    <w:rsid w:val="00BB4164"/>
    <w:rsid w:val="00BB64D7"/>
    <w:rsid w:val="00BC3018"/>
    <w:rsid w:val="00BC390E"/>
    <w:rsid w:val="00BC566C"/>
    <w:rsid w:val="00BC7566"/>
    <w:rsid w:val="00BD1001"/>
    <w:rsid w:val="00BD1CA4"/>
    <w:rsid w:val="00BD4532"/>
    <w:rsid w:val="00BD6A5D"/>
    <w:rsid w:val="00BD6C2F"/>
    <w:rsid w:val="00BD71D2"/>
    <w:rsid w:val="00BD7F8C"/>
    <w:rsid w:val="00BE0DB5"/>
    <w:rsid w:val="00BE0ECD"/>
    <w:rsid w:val="00BE0FB5"/>
    <w:rsid w:val="00BE2025"/>
    <w:rsid w:val="00BE2808"/>
    <w:rsid w:val="00BE2B7D"/>
    <w:rsid w:val="00BE4DBF"/>
    <w:rsid w:val="00BE4E87"/>
    <w:rsid w:val="00BE5B80"/>
    <w:rsid w:val="00BF199C"/>
    <w:rsid w:val="00BF1F14"/>
    <w:rsid w:val="00BF22CD"/>
    <w:rsid w:val="00BF7078"/>
    <w:rsid w:val="00BF7345"/>
    <w:rsid w:val="00C000F6"/>
    <w:rsid w:val="00C03C58"/>
    <w:rsid w:val="00C03D5F"/>
    <w:rsid w:val="00C054B0"/>
    <w:rsid w:val="00C0560F"/>
    <w:rsid w:val="00C058D4"/>
    <w:rsid w:val="00C062C9"/>
    <w:rsid w:val="00C0657E"/>
    <w:rsid w:val="00C074E2"/>
    <w:rsid w:val="00C110B6"/>
    <w:rsid w:val="00C11BC8"/>
    <w:rsid w:val="00C12EDB"/>
    <w:rsid w:val="00C1472C"/>
    <w:rsid w:val="00C15A0D"/>
    <w:rsid w:val="00C17E37"/>
    <w:rsid w:val="00C21CD9"/>
    <w:rsid w:val="00C233DD"/>
    <w:rsid w:val="00C2689F"/>
    <w:rsid w:val="00C275F5"/>
    <w:rsid w:val="00C27F3F"/>
    <w:rsid w:val="00C3219E"/>
    <w:rsid w:val="00C32B27"/>
    <w:rsid w:val="00C35903"/>
    <w:rsid w:val="00C36482"/>
    <w:rsid w:val="00C37CF5"/>
    <w:rsid w:val="00C41CDD"/>
    <w:rsid w:val="00C4266D"/>
    <w:rsid w:val="00C42D9F"/>
    <w:rsid w:val="00C4477C"/>
    <w:rsid w:val="00C46EA1"/>
    <w:rsid w:val="00C470A2"/>
    <w:rsid w:val="00C472E0"/>
    <w:rsid w:val="00C5424D"/>
    <w:rsid w:val="00C56A8A"/>
    <w:rsid w:val="00C56EFC"/>
    <w:rsid w:val="00C62EBD"/>
    <w:rsid w:val="00C634CC"/>
    <w:rsid w:val="00C642A3"/>
    <w:rsid w:val="00C648B7"/>
    <w:rsid w:val="00C6519E"/>
    <w:rsid w:val="00C6532C"/>
    <w:rsid w:val="00C663D4"/>
    <w:rsid w:val="00C66E8A"/>
    <w:rsid w:val="00C71951"/>
    <w:rsid w:val="00C72BC0"/>
    <w:rsid w:val="00C72DF2"/>
    <w:rsid w:val="00C7572B"/>
    <w:rsid w:val="00C7699C"/>
    <w:rsid w:val="00C772C1"/>
    <w:rsid w:val="00C806A3"/>
    <w:rsid w:val="00C80E69"/>
    <w:rsid w:val="00C8120F"/>
    <w:rsid w:val="00C826EF"/>
    <w:rsid w:val="00C83DE3"/>
    <w:rsid w:val="00C8605E"/>
    <w:rsid w:val="00C865BC"/>
    <w:rsid w:val="00C8661C"/>
    <w:rsid w:val="00C86662"/>
    <w:rsid w:val="00C87D8C"/>
    <w:rsid w:val="00C9054A"/>
    <w:rsid w:val="00C91267"/>
    <w:rsid w:val="00C9162F"/>
    <w:rsid w:val="00C91914"/>
    <w:rsid w:val="00C91D2F"/>
    <w:rsid w:val="00C92667"/>
    <w:rsid w:val="00C92F78"/>
    <w:rsid w:val="00C95AD7"/>
    <w:rsid w:val="00C96674"/>
    <w:rsid w:val="00C96EEC"/>
    <w:rsid w:val="00CA222B"/>
    <w:rsid w:val="00CA33AA"/>
    <w:rsid w:val="00CA3B0F"/>
    <w:rsid w:val="00CA5FDA"/>
    <w:rsid w:val="00CB1617"/>
    <w:rsid w:val="00CB3054"/>
    <w:rsid w:val="00CB6086"/>
    <w:rsid w:val="00CB7BA3"/>
    <w:rsid w:val="00CC0058"/>
    <w:rsid w:val="00CC3FAA"/>
    <w:rsid w:val="00CC4667"/>
    <w:rsid w:val="00CC5EEA"/>
    <w:rsid w:val="00CC6E43"/>
    <w:rsid w:val="00CC7218"/>
    <w:rsid w:val="00CC7A35"/>
    <w:rsid w:val="00CC7BD6"/>
    <w:rsid w:val="00CD19E5"/>
    <w:rsid w:val="00CD221D"/>
    <w:rsid w:val="00CD4CE1"/>
    <w:rsid w:val="00CD639A"/>
    <w:rsid w:val="00CE1806"/>
    <w:rsid w:val="00CE19E4"/>
    <w:rsid w:val="00CE2612"/>
    <w:rsid w:val="00CE33D6"/>
    <w:rsid w:val="00CE3F33"/>
    <w:rsid w:val="00CE7674"/>
    <w:rsid w:val="00CF274D"/>
    <w:rsid w:val="00CF39F5"/>
    <w:rsid w:val="00CF4C8F"/>
    <w:rsid w:val="00D00FE1"/>
    <w:rsid w:val="00D02708"/>
    <w:rsid w:val="00D02AAA"/>
    <w:rsid w:val="00D0397C"/>
    <w:rsid w:val="00D039A2"/>
    <w:rsid w:val="00D045C6"/>
    <w:rsid w:val="00D0793D"/>
    <w:rsid w:val="00D1204C"/>
    <w:rsid w:val="00D14226"/>
    <w:rsid w:val="00D14966"/>
    <w:rsid w:val="00D14D73"/>
    <w:rsid w:val="00D15340"/>
    <w:rsid w:val="00D16857"/>
    <w:rsid w:val="00D21CAE"/>
    <w:rsid w:val="00D23B39"/>
    <w:rsid w:val="00D24A73"/>
    <w:rsid w:val="00D26677"/>
    <w:rsid w:val="00D27F66"/>
    <w:rsid w:val="00D308AA"/>
    <w:rsid w:val="00D31433"/>
    <w:rsid w:val="00D31B79"/>
    <w:rsid w:val="00D34027"/>
    <w:rsid w:val="00D36720"/>
    <w:rsid w:val="00D4038F"/>
    <w:rsid w:val="00D441E1"/>
    <w:rsid w:val="00D44555"/>
    <w:rsid w:val="00D44D9F"/>
    <w:rsid w:val="00D506FD"/>
    <w:rsid w:val="00D510DB"/>
    <w:rsid w:val="00D514B2"/>
    <w:rsid w:val="00D52D74"/>
    <w:rsid w:val="00D550F0"/>
    <w:rsid w:val="00D56E4C"/>
    <w:rsid w:val="00D57FE5"/>
    <w:rsid w:val="00D6100E"/>
    <w:rsid w:val="00D61843"/>
    <w:rsid w:val="00D64449"/>
    <w:rsid w:val="00D645D1"/>
    <w:rsid w:val="00D658A9"/>
    <w:rsid w:val="00D65FC5"/>
    <w:rsid w:val="00D66AAE"/>
    <w:rsid w:val="00D67124"/>
    <w:rsid w:val="00D71597"/>
    <w:rsid w:val="00D726D4"/>
    <w:rsid w:val="00D727E4"/>
    <w:rsid w:val="00D73C7C"/>
    <w:rsid w:val="00D73E02"/>
    <w:rsid w:val="00D76143"/>
    <w:rsid w:val="00D80F6B"/>
    <w:rsid w:val="00D80F70"/>
    <w:rsid w:val="00D8236F"/>
    <w:rsid w:val="00D832C3"/>
    <w:rsid w:val="00D8355F"/>
    <w:rsid w:val="00D8389A"/>
    <w:rsid w:val="00D83AB3"/>
    <w:rsid w:val="00D840CD"/>
    <w:rsid w:val="00D85384"/>
    <w:rsid w:val="00D862BD"/>
    <w:rsid w:val="00D872C3"/>
    <w:rsid w:val="00D90A56"/>
    <w:rsid w:val="00D91376"/>
    <w:rsid w:val="00D91791"/>
    <w:rsid w:val="00D92192"/>
    <w:rsid w:val="00D93111"/>
    <w:rsid w:val="00D93C2D"/>
    <w:rsid w:val="00D9772A"/>
    <w:rsid w:val="00DA03AC"/>
    <w:rsid w:val="00DA32BC"/>
    <w:rsid w:val="00DA4ABA"/>
    <w:rsid w:val="00DA5AAB"/>
    <w:rsid w:val="00DA5D14"/>
    <w:rsid w:val="00DA6666"/>
    <w:rsid w:val="00DA6A6D"/>
    <w:rsid w:val="00DA6D51"/>
    <w:rsid w:val="00DA6DBB"/>
    <w:rsid w:val="00DA71A9"/>
    <w:rsid w:val="00DA748B"/>
    <w:rsid w:val="00DB2E26"/>
    <w:rsid w:val="00DB3586"/>
    <w:rsid w:val="00DB6030"/>
    <w:rsid w:val="00DB7F70"/>
    <w:rsid w:val="00DC048A"/>
    <w:rsid w:val="00DC27FA"/>
    <w:rsid w:val="00DC341B"/>
    <w:rsid w:val="00DC3BEA"/>
    <w:rsid w:val="00DC4069"/>
    <w:rsid w:val="00DC7252"/>
    <w:rsid w:val="00DD03B8"/>
    <w:rsid w:val="00DD099F"/>
    <w:rsid w:val="00DD1E8B"/>
    <w:rsid w:val="00DD2B82"/>
    <w:rsid w:val="00DD2C13"/>
    <w:rsid w:val="00DD32A7"/>
    <w:rsid w:val="00DD4250"/>
    <w:rsid w:val="00DD73A1"/>
    <w:rsid w:val="00DE01BB"/>
    <w:rsid w:val="00DE0D2B"/>
    <w:rsid w:val="00DE1C26"/>
    <w:rsid w:val="00DE444A"/>
    <w:rsid w:val="00DE4A96"/>
    <w:rsid w:val="00DF0808"/>
    <w:rsid w:val="00DF0FAE"/>
    <w:rsid w:val="00DF2D2F"/>
    <w:rsid w:val="00DF3E26"/>
    <w:rsid w:val="00DF50B2"/>
    <w:rsid w:val="00DF51BB"/>
    <w:rsid w:val="00DF6E80"/>
    <w:rsid w:val="00E00526"/>
    <w:rsid w:val="00E04DDD"/>
    <w:rsid w:val="00E05E91"/>
    <w:rsid w:val="00E063F3"/>
    <w:rsid w:val="00E0689D"/>
    <w:rsid w:val="00E143EE"/>
    <w:rsid w:val="00E15FA2"/>
    <w:rsid w:val="00E16209"/>
    <w:rsid w:val="00E17DE5"/>
    <w:rsid w:val="00E21C6B"/>
    <w:rsid w:val="00E23301"/>
    <w:rsid w:val="00E25F94"/>
    <w:rsid w:val="00E26614"/>
    <w:rsid w:val="00E27EDC"/>
    <w:rsid w:val="00E27FA7"/>
    <w:rsid w:val="00E309B3"/>
    <w:rsid w:val="00E32425"/>
    <w:rsid w:val="00E3272E"/>
    <w:rsid w:val="00E353CE"/>
    <w:rsid w:val="00E35763"/>
    <w:rsid w:val="00E373F3"/>
    <w:rsid w:val="00E426B0"/>
    <w:rsid w:val="00E43D06"/>
    <w:rsid w:val="00E4419D"/>
    <w:rsid w:val="00E45364"/>
    <w:rsid w:val="00E459C0"/>
    <w:rsid w:val="00E460BB"/>
    <w:rsid w:val="00E46225"/>
    <w:rsid w:val="00E50EDB"/>
    <w:rsid w:val="00E547B8"/>
    <w:rsid w:val="00E54A07"/>
    <w:rsid w:val="00E55385"/>
    <w:rsid w:val="00E55D02"/>
    <w:rsid w:val="00E56264"/>
    <w:rsid w:val="00E57B33"/>
    <w:rsid w:val="00E57C71"/>
    <w:rsid w:val="00E60E00"/>
    <w:rsid w:val="00E61180"/>
    <w:rsid w:val="00E6237F"/>
    <w:rsid w:val="00E6369F"/>
    <w:rsid w:val="00E64E11"/>
    <w:rsid w:val="00E650AA"/>
    <w:rsid w:val="00E672DC"/>
    <w:rsid w:val="00E720FD"/>
    <w:rsid w:val="00E721C4"/>
    <w:rsid w:val="00E7297D"/>
    <w:rsid w:val="00E73686"/>
    <w:rsid w:val="00E77490"/>
    <w:rsid w:val="00E8107B"/>
    <w:rsid w:val="00E81CDA"/>
    <w:rsid w:val="00E839A4"/>
    <w:rsid w:val="00E87106"/>
    <w:rsid w:val="00E9358C"/>
    <w:rsid w:val="00E93C80"/>
    <w:rsid w:val="00E948AB"/>
    <w:rsid w:val="00E96952"/>
    <w:rsid w:val="00EA0C20"/>
    <w:rsid w:val="00EA0CCE"/>
    <w:rsid w:val="00EA1A14"/>
    <w:rsid w:val="00EA2ABA"/>
    <w:rsid w:val="00EA3BE8"/>
    <w:rsid w:val="00EA4D9F"/>
    <w:rsid w:val="00EA4FC6"/>
    <w:rsid w:val="00EA64CB"/>
    <w:rsid w:val="00EB11E0"/>
    <w:rsid w:val="00EB41C0"/>
    <w:rsid w:val="00EB7159"/>
    <w:rsid w:val="00EB756A"/>
    <w:rsid w:val="00EC28FF"/>
    <w:rsid w:val="00EC3748"/>
    <w:rsid w:val="00EC4EA4"/>
    <w:rsid w:val="00EC6710"/>
    <w:rsid w:val="00ED1753"/>
    <w:rsid w:val="00ED3433"/>
    <w:rsid w:val="00ED3A7B"/>
    <w:rsid w:val="00ED3FC9"/>
    <w:rsid w:val="00ED4C20"/>
    <w:rsid w:val="00ED7364"/>
    <w:rsid w:val="00EE0084"/>
    <w:rsid w:val="00EE012E"/>
    <w:rsid w:val="00EE23CF"/>
    <w:rsid w:val="00EE6AE4"/>
    <w:rsid w:val="00EE6D62"/>
    <w:rsid w:val="00EE7AED"/>
    <w:rsid w:val="00EF01D5"/>
    <w:rsid w:val="00EF3007"/>
    <w:rsid w:val="00EF425F"/>
    <w:rsid w:val="00EF6668"/>
    <w:rsid w:val="00EF6809"/>
    <w:rsid w:val="00EF6A78"/>
    <w:rsid w:val="00EF71B0"/>
    <w:rsid w:val="00EF7D32"/>
    <w:rsid w:val="00F002B5"/>
    <w:rsid w:val="00F0484C"/>
    <w:rsid w:val="00F06F72"/>
    <w:rsid w:val="00F128FF"/>
    <w:rsid w:val="00F12FCB"/>
    <w:rsid w:val="00F17520"/>
    <w:rsid w:val="00F21D9D"/>
    <w:rsid w:val="00F23F7D"/>
    <w:rsid w:val="00F249DD"/>
    <w:rsid w:val="00F25043"/>
    <w:rsid w:val="00F2515C"/>
    <w:rsid w:val="00F30291"/>
    <w:rsid w:val="00F30C2C"/>
    <w:rsid w:val="00F32427"/>
    <w:rsid w:val="00F330D9"/>
    <w:rsid w:val="00F3381D"/>
    <w:rsid w:val="00F33FF9"/>
    <w:rsid w:val="00F3499A"/>
    <w:rsid w:val="00F373D7"/>
    <w:rsid w:val="00F37CB5"/>
    <w:rsid w:val="00F40058"/>
    <w:rsid w:val="00F4409E"/>
    <w:rsid w:val="00F453E4"/>
    <w:rsid w:val="00F46AEE"/>
    <w:rsid w:val="00F50273"/>
    <w:rsid w:val="00F51854"/>
    <w:rsid w:val="00F524DC"/>
    <w:rsid w:val="00F53570"/>
    <w:rsid w:val="00F54A7D"/>
    <w:rsid w:val="00F550BB"/>
    <w:rsid w:val="00F5566A"/>
    <w:rsid w:val="00F561C8"/>
    <w:rsid w:val="00F60998"/>
    <w:rsid w:val="00F609E4"/>
    <w:rsid w:val="00F60AB9"/>
    <w:rsid w:val="00F63608"/>
    <w:rsid w:val="00F64ABC"/>
    <w:rsid w:val="00F64D00"/>
    <w:rsid w:val="00F70157"/>
    <w:rsid w:val="00F718E8"/>
    <w:rsid w:val="00F749AC"/>
    <w:rsid w:val="00F762A0"/>
    <w:rsid w:val="00F769CF"/>
    <w:rsid w:val="00F77067"/>
    <w:rsid w:val="00F775FE"/>
    <w:rsid w:val="00F779FC"/>
    <w:rsid w:val="00F77A4C"/>
    <w:rsid w:val="00F80C3D"/>
    <w:rsid w:val="00F8141D"/>
    <w:rsid w:val="00F82AE7"/>
    <w:rsid w:val="00F83AF8"/>
    <w:rsid w:val="00F86B4A"/>
    <w:rsid w:val="00F86EBD"/>
    <w:rsid w:val="00F872BA"/>
    <w:rsid w:val="00F87F63"/>
    <w:rsid w:val="00F905CA"/>
    <w:rsid w:val="00F90833"/>
    <w:rsid w:val="00F91294"/>
    <w:rsid w:val="00F912AC"/>
    <w:rsid w:val="00F925D5"/>
    <w:rsid w:val="00F928EE"/>
    <w:rsid w:val="00F94B6C"/>
    <w:rsid w:val="00F94F15"/>
    <w:rsid w:val="00F96C5D"/>
    <w:rsid w:val="00FA3D79"/>
    <w:rsid w:val="00FA46CC"/>
    <w:rsid w:val="00FA4AB6"/>
    <w:rsid w:val="00FA5B17"/>
    <w:rsid w:val="00FA61EB"/>
    <w:rsid w:val="00FB0914"/>
    <w:rsid w:val="00FB14CE"/>
    <w:rsid w:val="00FB515A"/>
    <w:rsid w:val="00FB5E6A"/>
    <w:rsid w:val="00FC388C"/>
    <w:rsid w:val="00FC3E75"/>
    <w:rsid w:val="00FC4415"/>
    <w:rsid w:val="00FC4907"/>
    <w:rsid w:val="00FC4CB1"/>
    <w:rsid w:val="00FD4174"/>
    <w:rsid w:val="00FD5997"/>
    <w:rsid w:val="00FE0593"/>
    <w:rsid w:val="00FE366D"/>
    <w:rsid w:val="00FE3823"/>
    <w:rsid w:val="00FE45A6"/>
    <w:rsid w:val="00FF04D0"/>
    <w:rsid w:val="00FF1006"/>
    <w:rsid w:val="00FF6DAC"/>
    <w:rsid w:val="00FF79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181C28"/>
    <w:pPr>
      <w:keepNext/>
      <w:tabs>
        <w:tab w:val="right" w:leader="dot" w:pos="9356"/>
      </w:tabs>
      <w:spacing w:after="0" w:line="360" w:lineRule="auto"/>
      <w:jc w:val="center"/>
      <w:outlineLvl w:val="0"/>
    </w:pPr>
    <w:rPr>
      <w:rFonts w:ascii="Times New Roman CYR" w:eastAsia="Times New Roman" w:hAnsi="Times New Roman CYR" w:cs="Times New Roman"/>
      <w:b/>
      <w:snapToGrid w:val="0"/>
      <w:color w:val="000000"/>
      <w:sz w:val="24"/>
      <w:szCs w:val="20"/>
    </w:rPr>
  </w:style>
  <w:style w:type="paragraph" w:styleId="20">
    <w:name w:val="heading 2"/>
    <w:basedOn w:val="a"/>
    <w:next w:val="a"/>
    <w:link w:val="21"/>
    <w:uiPriority w:val="9"/>
    <w:unhideWhenUsed/>
    <w:qFormat/>
    <w:rsid w:val="00181C2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BA5D4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34877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unhideWhenUsed/>
    <w:qFormat/>
    <w:rsid w:val="00052247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81C28"/>
    <w:rPr>
      <w:rFonts w:ascii="Times New Roman CYR" w:eastAsia="Times New Roman" w:hAnsi="Times New Roman CYR" w:cs="Times New Roman"/>
      <w:b/>
      <w:snapToGrid w:val="0"/>
      <w:color w:val="000000"/>
      <w:sz w:val="24"/>
      <w:szCs w:val="20"/>
    </w:rPr>
  </w:style>
  <w:style w:type="character" w:customStyle="1" w:styleId="21">
    <w:name w:val="Заголовок 2 Знак"/>
    <w:basedOn w:val="a0"/>
    <w:link w:val="20"/>
    <w:uiPriority w:val="9"/>
    <w:rsid w:val="00181C2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Title"/>
    <w:basedOn w:val="a"/>
    <w:next w:val="a"/>
    <w:link w:val="a4"/>
    <w:uiPriority w:val="10"/>
    <w:qFormat/>
    <w:rsid w:val="00181C28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4">
    <w:name w:val="Название Знак"/>
    <w:basedOn w:val="a0"/>
    <w:link w:val="a3"/>
    <w:uiPriority w:val="10"/>
    <w:rsid w:val="00181C28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5">
    <w:name w:val="Subtitle"/>
    <w:basedOn w:val="a"/>
    <w:next w:val="a"/>
    <w:link w:val="a6"/>
    <w:uiPriority w:val="11"/>
    <w:qFormat/>
    <w:rsid w:val="00181C28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sid w:val="00181C28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7">
    <w:name w:val="Strong"/>
    <w:basedOn w:val="a0"/>
    <w:uiPriority w:val="22"/>
    <w:qFormat/>
    <w:rsid w:val="00181C28"/>
    <w:rPr>
      <w:b/>
      <w:bCs/>
    </w:rPr>
  </w:style>
  <w:style w:type="paragraph" w:styleId="a8">
    <w:name w:val="Normal (Web)"/>
    <w:aliases w:val=" Знак,Обычный (Web),Обычный (веб)1,Обычный (веб) Знак,Обычный (веб) Знак1,Обычный (веб) Знак Знак,Обычный (веб) Знак2 Знак,Обычный (веб) Знак Знак1 Знак,Обычный (веб) Знак1 Знак Знак1,Обычный (веб) Знак Знак Знак Знак,Знак,Обычный (Web)1"/>
    <w:basedOn w:val="a"/>
    <w:link w:val="22"/>
    <w:uiPriority w:val="99"/>
    <w:unhideWhenUsed/>
    <w:qFormat/>
    <w:rsid w:val="00181C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2">
    <w:name w:val="Обычный (веб) Знак2"/>
    <w:aliases w:val=" Знак Знак,Обычный (Web) Знак,Обычный (веб)1 Знак,Обычный (веб) Знак Знак1,Обычный (веб) Знак1 Знак,Обычный (веб) Знак Знак Знак,Обычный (веб) Знак2 Знак Знак,Обычный (веб) Знак Знак1 Знак Знак,Обычный (веб) Знак1 Знак Знак1 Знак"/>
    <w:link w:val="a8"/>
    <w:uiPriority w:val="99"/>
    <w:locked/>
    <w:rsid w:val="00181C28"/>
    <w:rPr>
      <w:rFonts w:ascii="Times New Roman" w:eastAsia="Times New Roman" w:hAnsi="Times New Roman" w:cs="Times New Roman"/>
      <w:sz w:val="24"/>
      <w:szCs w:val="24"/>
    </w:rPr>
  </w:style>
  <w:style w:type="paragraph" w:styleId="a9">
    <w:name w:val="No Spacing"/>
    <w:aliases w:val="с интервалом,No Spacing,обычный текст,обычный текст1,1Без интервала1,Без интервала11,обычный текст11,1Без интервала11,Без интервала111,1Без интервала,No Spacing1,No Spacing11,1Без интервала111,Без интервала21"/>
    <w:link w:val="aa"/>
    <w:uiPriority w:val="1"/>
    <w:qFormat/>
    <w:rsid w:val="00181C28"/>
    <w:pPr>
      <w:spacing w:after="0" w:line="240" w:lineRule="auto"/>
    </w:pPr>
    <w:rPr>
      <w:rFonts w:ascii="Times New Roman" w:eastAsia="Times New Roman" w:hAnsi="Times New Roman" w:cs="Times New Roman"/>
      <w:sz w:val="28"/>
    </w:rPr>
  </w:style>
  <w:style w:type="character" w:customStyle="1" w:styleId="aa">
    <w:name w:val="Без интервала Знак"/>
    <w:aliases w:val="с интервалом Знак,No Spacing Знак,обычный текст Знак,обычный текст1 Знак,1Без интервала1 Знак,Без интервала11 Знак,обычный текст11 Знак,1Без интервала11 Знак,Без интервала111 Знак,1Без интервала Знак,No Spacing1 Знак,No Spacing11 Знак"/>
    <w:basedOn w:val="a0"/>
    <w:link w:val="a9"/>
    <w:uiPriority w:val="1"/>
    <w:rsid w:val="00181C28"/>
    <w:rPr>
      <w:rFonts w:ascii="Times New Roman" w:eastAsia="Times New Roman" w:hAnsi="Times New Roman" w:cs="Times New Roman"/>
      <w:sz w:val="28"/>
      <w:lang w:eastAsia="en-US"/>
    </w:rPr>
  </w:style>
  <w:style w:type="paragraph" w:styleId="ab">
    <w:name w:val="List Paragraph"/>
    <w:aliases w:val="ПАРАГРАФ,Абзац списка для документа,Абзац списка1,маркированный,Обычный Перечисление по ГОСТу,Абзац списка2,Выделеный,Текст с номером,Абзац списка4,Абзац списка основной,Нумерация,List Paragraph,список 1,Буллит,Bullet List,FooterText"/>
    <w:basedOn w:val="a"/>
    <w:link w:val="ac"/>
    <w:uiPriority w:val="34"/>
    <w:qFormat/>
    <w:rsid w:val="00181C28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30">
    <w:name w:val="Заголовок 3 Знак"/>
    <w:basedOn w:val="a0"/>
    <w:link w:val="3"/>
    <w:uiPriority w:val="9"/>
    <w:rsid w:val="00BA5D4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readerarticledatelinedate">
    <w:name w:val="reader_article_dateline__date"/>
    <w:basedOn w:val="a0"/>
    <w:rsid w:val="00BA5D49"/>
  </w:style>
  <w:style w:type="character" w:customStyle="1" w:styleId="apple-converted-space">
    <w:name w:val="apple-converted-space"/>
    <w:basedOn w:val="a0"/>
    <w:rsid w:val="00BA5D49"/>
  </w:style>
  <w:style w:type="character" w:customStyle="1" w:styleId="readerarticledatelinetime">
    <w:name w:val="reader_article_dateline__time"/>
    <w:basedOn w:val="a0"/>
    <w:rsid w:val="00BA5D49"/>
  </w:style>
  <w:style w:type="character" w:customStyle="1" w:styleId="entrymetadateplace">
    <w:name w:val="entry__meta__date__place"/>
    <w:basedOn w:val="a0"/>
    <w:rsid w:val="00BA5D49"/>
  </w:style>
  <w:style w:type="character" w:styleId="ad">
    <w:name w:val="Hyperlink"/>
    <w:basedOn w:val="a0"/>
    <w:uiPriority w:val="99"/>
    <w:semiHidden/>
    <w:unhideWhenUsed/>
    <w:rsid w:val="00BA5D49"/>
    <w:rPr>
      <w:color w:val="0000FF"/>
      <w:u w:val="single"/>
    </w:rPr>
  </w:style>
  <w:style w:type="paragraph" w:customStyle="1" w:styleId="readerarticlelead">
    <w:name w:val="reader_article_lead"/>
    <w:basedOn w:val="a"/>
    <w:rsid w:val="00BA5D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ews-listitemtitle">
    <w:name w:val="news-list_item_title"/>
    <w:basedOn w:val="a"/>
    <w:rsid w:val="00BA5D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igurecaptiontitle">
    <w:name w:val="figure_caption_title"/>
    <w:basedOn w:val="a"/>
    <w:rsid w:val="00BA5D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ntryfilesize">
    <w:name w:val="entry_file_size"/>
    <w:basedOn w:val="a"/>
    <w:rsid w:val="00BA5D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e">
    <w:name w:val="Balloon Text"/>
    <w:basedOn w:val="a"/>
    <w:link w:val="af"/>
    <w:uiPriority w:val="99"/>
    <w:semiHidden/>
    <w:unhideWhenUsed/>
    <w:rsid w:val="00BA5D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BA5D49"/>
    <w:rPr>
      <w:rFonts w:ascii="Tahoma" w:hAnsi="Tahoma" w:cs="Tahoma"/>
      <w:sz w:val="16"/>
      <w:szCs w:val="16"/>
    </w:rPr>
  </w:style>
  <w:style w:type="paragraph" w:styleId="af0">
    <w:name w:val="Plain Text"/>
    <w:basedOn w:val="a"/>
    <w:link w:val="af1"/>
    <w:uiPriority w:val="99"/>
    <w:unhideWhenUsed/>
    <w:rsid w:val="00E55D02"/>
    <w:pPr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af1">
    <w:name w:val="Текст Знак"/>
    <w:basedOn w:val="a0"/>
    <w:link w:val="af0"/>
    <w:uiPriority w:val="99"/>
    <w:rsid w:val="00E55D02"/>
    <w:rPr>
      <w:rFonts w:ascii="Courier New" w:hAnsi="Courier New" w:cs="Courier New"/>
      <w:sz w:val="20"/>
      <w:szCs w:val="20"/>
      <w:lang w:eastAsia="ru-RU"/>
    </w:rPr>
  </w:style>
  <w:style w:type="paragraph" w:customStyle="1" w:styleId="Default">
    <w:name w:val="Default"/>
    <w:rsid w:val="006D35E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f2">
    <w:name w:val="Table Grid"/>
    <w:basedOn w:val="a1"/>
    <w:uiPriority w:val="59"/>
    <w:rsid w:val="008F74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Ñòèëü1"/>
    <w:basedOn w:val="af3"/>
    <w:uiPriority w:val="99"/>
    <w:qFormat/>
    <w:rsid w:val="00E26614"/>
    <w:pPr>
      <w:widowControl w:val="0"/>
      <w:spacing w:line="240" w:lineRule="auto"/>
      <w:jc w:val="center"/>
    </w:pPr>
    <w:rPr>
      <w:rFonts w:ascii="Arial" w:eastAsia="Times New Roman" w:hAnsi="Arial" w:cs="Times New Roman"/>
      <w:b/>
      <w:sz w:val="28"/>
      <w:szCs w:val="20"/>
    </w:rPr>
  </w:style>
  <w:style w:type="paragraph" w:styleId="af3">
    <w:name w:val="Body Text"/>
    <w:basedOn w:val="a"/>
    <w:link w:val="af4"/>
    <w:uiPriority w:val="99"/>
    <w:unhideWhenUsed/>
    <w:rsid w:val="00E26614"/>
    <w:pPr>
      <w:spacing w:after="120"/>
    </w:pPr>
  </w:style>
  <w:style w:type="character" w:customStyle="1" w:styleId="af4">
    <w:name w:val="Основной текст Знак"/>
    <w:basedOn w:val="a0"/>
    <w:link w:val="af3"/>
    <w:uiPriority w:val="99"/>
    <w:rsid w:val="00E26614"/>
  </w:style>
  <w:style w:type="character" w:customStyle="1" w:styleId="50">
    <w:name w:val="Заголовок 5 Знак"/>
    <w:basedOn w:val="a0"/>
    <w:link w:val="5"/>
    <w:uiPriority w:val="9"/>
    <w:semiHidden/>
    <w:rsid w:val="00134877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af5">
    <w:name w:val="header"/>
    <w:aliases w:val="Знак Знак Знак Знак Знак Знак,Знак Знак,Знак Знак Знак Знак Знак Знак Знак,Знак Знак Знак Знак Знак Знак Знак Знак,Знак1,ВерхКолонтитул"/>
    <w:basedOn w:val="a"/>
    <w:link w:val="12"/>
    <w:uiPriority w:val="99"/>
    <w:rsid w:val="00134877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f6">
    <w:name w:val="Верхний колонтитул Знак"/>
    <w:aliases w:val="Знак1 Знак"/>
    <w:basedOn w:val="a0"/>
    <w:uiPriority w:val="99"/>
    <w:rsid w:val="00134877"/>
  </w:style>
  <w:style w:type="character" w:customStyle="1" w:styleId="12">
    <w:name w:val="Верхний колонтитул Знак1"/>
    <w:aliases w:val="Знак Знак Знак Знак Знак Знак Знак1,Знак Знак Знак,Знак Знак Знак Знак Знак Знак Знак Знак1,Знак Знак Знак Знак Знак Знак Знак Знак Знак,Знак1 Знак1,ВерхКолонтитул Знак"/>
    <w:basedOn w:val="a0"/>
    <w:link w:val="af5"/>
    <w:uiPriority w:val="99"/>
    <w:locked/>
    <w:rsid w:val="00134877"/>
    <w:rPr>
      <w:rFonts w:ascii="Times New Roman" w:eastAsia="Times New Roman" w:hAnsi="Times New Roman" w:cs="Times New Roman"/>
      <w:sz w:val="28"/>
      <w:szCs w:val="20"/>
    </w:rPr>
  </w:style>
  <w:style w:type="character" w:customStyle="1" w:styleId="23">
    <w:name w:val="Заголовок №2_"/>
    <w:basedOn w:val="a0"/>
    <w:link w:val="24"/>
    <w:rsid w:val="00D02AAA"/>
    <w:rPr>
      <w:rFonts w:ascii="Times New Roman" w:eastAsia="Times New Roman" w:hAnsi="Times New Roman" w:cs="Times New Roman"/>
      <w:spacing w:val="10"/>
      <w:sz w:val="25"/>
      <w:szCs w:val="25"/>
      <w:shd w:val="clear" w:color="auto" w:fill="FFFFFF"/>
    </w:rPr>
  </w:style>
  <w:style w:type="character" w:customStyle="1" w:styleId="af7">
    <w:name w:val="Основной текст_"/>
    <w:basedOn w:val="a0"/>
    <w:link w:val="25"/>
    <w:rsid w:val="00D02AA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25pt0pt">
    <w:name w:val="Основной текст + 12;5 pt;Полужирный;Интервал 0 pt"/>
    <w:basedOn w:val="af7"/>
    <w:rsid w:val="00D02AAA"/>
    <w:rPr>
      <w:rFonts w:ascii="Times New Roman" w:eastAsia="Times New Roman" w:hAnsi="Times New Roman" w:cs="Times New Roman"/>
      <w:b/>
      <w:bCs/>
      <w:spacing w:val="10"/>
      <w:sz w:val="25"/>
      <w:szCs w:val="25"/>
      <w:shd w:val="clear" w:color="auto" w:fill="FFFFFF"/>
    </w:rPr>
  </w:style>
  <w:style w:type="character" w:customStyle="1" w:styleId="13">
    <w:name w:val="Основной текст1"/>
    <w:basedOn w:val="af7"/>
    <w:rsid w:val="00D02AAA"/>
    <w:rPr>
      <w:rFonts w:ascii="Times New Roman" w:eastAsia="Times New Roman" w:hAnsi="Times New Roman" w:cs="Times New Roman"/>
      <w:sz w:val="26"/>
      <w:szCs w:val="26"/>
      <w:u w:val="single"/>
      <w:shd w:val="clear" w:color="auto" w:fill="FFFFFF"/>
    </w:rPr>
  </w:style>
  <w:style w:type="character" w:customStyle="1" w:styleId="TrebuchetMS135pt">
    <w:name w:val="Основной текст + Trebuchet MS;13;5 pt;Курсив"/>
    <w:basedOn w:val="af7"/>
    <w:rsid w:val="00D02AAA"/>
    <w:rPr>
      <w:rFonts w:ascii="Trebuchet MS" w:eastAsia="Trebuchet MS" w:hAnsi="Trebuchet MS" w:cs="Trebuchet MS"/>
      <w:i/>
      <w:iCs/>
      <w:sz w:val="27"/>
      <w:szCs w:val="27"/>
      <w:shd w:val="clear" w:color="auto" w:fill="FFFFFF"/>
    </w:rPr>
  </w:style>
  <w:style w:type="character" w:customStyle="1" w:styleId="213pt0pt">
    <w:name w:val="Заголовок №2 + 13 pt;Не полужирный;Интервал 0 pt"/>
    <w:basedOn w:val="23"/>
    <w:rsid w:val="00D02AAA"/>
    <w:rPr>
      <w:rFonts w:ascii="Times New Roman" w:eastAsia="Times New Roman" w:hAnsi="Times New Roman" w:cs="Times New Roman"/>
      <w:b/>
      <w:bCs/>
      <w:spacing w:val="0"/>
      <w:sz w:val="26"/>
      <w:szCs w:val="26"/>
      <w:shd w:val="clear" w:color="auto" w:fill="FFFFFF"/>
    </w:rPr>
  </w:style>
  <w:style w:type="paragraph" w:customStyle="1" w:styleId="24">
    <w:name w:val="Заголовок №2"/>
    <w:basedOn w:val="a"/>
    <w:link w:val="23"/>
    <w:rsid w:val="00D02AAA"/>
    <w:pPr>
      <w:shd w:val="clear" w:color="auto" w:fill="FFFFFF"/>
      <w:spacing w:before="300" w:after="0" w:line="317" w:lineRule="exact"/>
      <w:ind w:firstLine="860"/>
      <w:jc w:val="both"/>
      <w:outlineLvl w:val="1"/>
    </w:pPr>
    <w:rPr>
      <w:rFonts w:ascii="Times New Roman" w:eastAsia="Times New Roman" w:hAnsi="Times New Roman" w:cs="Times New Roman"/>
      <w:spacing w:val="10"/>
      <w:sz w:val="25"/>
      <w:szCs w:val="25"/>
    </w:rPr>
  </w:style>
  <w:style w:type="paragraph" w:customStyle="1" w:styleId="25">
    <w:name w:val="Основной текст2"/>
    <w:basedOn w:val="a"/>
    <w:link w:val="af7"/>
    <w:rsid w:val="00D02AAA"/>
    <w:pPr>
      <w:shd w:val="clear" w:color="auto" w:fill="FFFFFF"/>
      <w:spacing w:after="0" w:line="317" w:lineRule="exact"/>
      <w:jc w:val="both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ConsPlusNormal">
    <w:name w:val="ConsPlusNormal"/>
    <w:link w:val="ConsPlusNormal0"/>
    <w:uiPriority w:val="99"/>
    <w:qFormat/>
    <w:rsid w:val="00C865BC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character" w:customStyle="1" w:styleId="ac">
    <w:name w:val="Абзац списка Знак"/>
    <w:aliases w:val="ПАРАГРАФ Знак,Абзац списка для документа Знак,Абзац списка1 Знак,маркированный Знак,Обычный Перечисление по ГОСТу Знак,Абзац списка2 Знак,Выделеный Знак,Текст с номером Знак,Абзац списка4 Знак,Абзац списка основной Знак,Нумерация Знак"/>
    <w:link w:val="ab"/>
    <w:uiPriority w:val="34"/>
    <w:qFormat/>
    <w:rsid w:val="002B067A"/>
    <w:rPr>
      <w:rFonts w:ascii="Calibri" w:eastAsia="Calibri" w:hAnsi="Calibri" w:cs="Times New Roman"/>
    </w:rPr>
  </w:style>
  <w:style w:type="paragraph" w:customStyle="1" w:styleId="ConsPlusTitle">
    <w:name w:val="ConsPlusTitle"/>
    <w:rsid w:val="00E373F3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customStyle="1" w:styleId="paragraph">
    <w:name w:val="paragraph"/>
    <w:basedOn w:val="a"/>
    <w:rsid w:val="00470962"/>
    <w:pPr>
      <w:spacing w:after="0" w:line="240" w:lineRule="auto"/>
    </w:pPr>
    <w:rPr>
      <w:rFonts w:ascii="Times New Roman" w:eastAsiaTheme="minorHAnsi" w:hAnsi="Times New Roman" w:cs="Times New Roman"/>
      <w:sz w:val="24"/>
      <w:szCs w:val="24"/>
    </w:rPr>
  </w:style>
  <w:style w:type="character" w:customStyle="1" w:styleId="spellingerror">
    <w:name w:val="spellingerror"/>
    <w:basedOn w:val="a0"/>
    <w:rsid w:val="00470962"/>
  </w:style>
  <w:style w:type="character" w:customStyle="1" w:styleId="normaltextrun1">
    <w:name w:val="normaltextrun1"/>
    <w:basedOn w:val="a0"/>
    <w:rsid w:val="00470962"/>
  </w:style>
  <w:style w:type="character" w:customStyle="1" w:styleId="eop">
    <w:name w:val="eop"/>
    <w:basedOn w:val="a0"/>
    <w:rsid w:val="00470962"/>
  </w:style>
  <w:style w:type="paragraph" w:styleId="af8">
    <w:name w:val="footer"/>
    <w:basedOn w:val="a"/>
    <w:link w:val="af9"/>
    <w:uiPriority w:val="99"/>
    <w:unhideWhenUsed/>
    <w:rsid w:val="004F3A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9">
    <w:name w:val="Нижний колонтитул Знак"/>
    <w:basedOn w:val="a0"/>
    <w:link w:val="af8"/>
    <w:uiPriority w:val="99"/>
    <w:rsid w:val="004F3A20"/>
  </w:style>
  <w:style w:type="paragraph" w:styleId="26">
    <w:name w:val="Body Text Indent 2"/>
    <w:basedOn w:val="a"/>
    <w:link w:val="27"/>
    <w:uiPriority w:val="99"/>
    <w:unhideWhenUsed/>
    <w:rsid w:val="005E56F1"/>
    <w:pPr>
      <w:spacing w:after="120" w:line="480" w:lineRule="auto"/>
      <w:ind w:left="283"/>
    </w:pPr>
    <w:rPr>
      <w:rFonts w:ascii="Calibri" w:eastAsia="Calibri" w:hAnsi="Calibri" w:cs="Times New Roman"/>
      <w:lang w:eastAsia="en-US"/>
    </w:rPr>
  </w:style>
  <w:style w:type="character" w:customStyle="1" w:styleId="27">
    <w:name w:val="Основной текст с отступом 2 Знак"/>
    <w:basedOn w:val="a0"/>
    <w:link w:val="26"/>
    <w:uiPriority w:val="99"/>
    <w:rsid w:val="005E56F1"/>
    <w:rPr>
      <w:rFonts w:ascii="Calibri" w:eastAsia="Calibri" w:hAnsi="Calibri" w:cs="Times New Roman"/>
      <w:lang w:eastAsia="en-US"/>
    </w:rPr>
  </w:style>
  <w:style w:type="paragraph" w:customStyle="1" w:styleId="210">
    <w:name w:val="Основной текст 21"/>
    <w:basedOn w:val="a"/>
    <w:rsid w:val="00FB515A"/>
    <w:pPr>
      <w:overflowPunct w:val="0"/>
      <w:autoSpaceDE w:val="0"/>
      <w:autoSpaceDN w:val="0"/>
      <w:adjustRightInd w:val="0"/>
      <w:spacing w:after="0" w:line="320" w:lineRule="exact"/>
      <w:ind w:firstLine="720"/>
      <w:jc w:val="both"/>
      <w:textAlignment w:val="baseline"/>
    </w:pPr>
    <w:rPr>
      <w:rFonts w:ascii="Times New Roman CYR" w:eastAsia="Times New Roman" w:hAnsi="Times New Roman CYR" w:cs="Times New Roman"/>
      <w:sz w:val="28"/>
      <w:szCs w:val="20"/>
    </w:rPr>
  </w:style>
  <w:style w:type="paragraph" w:styleId="afa">
    <w:name w:val="Body Text Indent"/>
    <w:basedOn w:val="a"/>
    <w:link w:val="afb"/>
    <w:uiPriority w:val="99"/>
    <w:unhideWhenUsed/>
    <w:rsid w:val="0005796E"/>
    <w:pPr>
      <w:spacing w:after="120"/>
      <w:ind w:left="283"/>
    </w:pPr>
    <w:rPr>
      <w:rFonts w:ascii="Calibri" w:eastAsia="Times New Roman" w:hAnsi="Calibri" w:cs="Times New Roman"/>
    </w:rPr>
  </w:style>
  <w:style w:type="character" w:customStyle="1" w:styleId="afb">
    <w:name w:val="Основной текст с отступом Знак"/>
    <w:basedOn w:val="a0"/>
    <w:link w:val="afa"/>
    <w:uiPriority w:val="99"/>
    <w:rsid w:val="0005796E"/>
    <w:rPr>
      <w:rFonts w:ascii="Calibri" w:eastAsia="Times New Roman" w:hAnsi="Calibri" w:cs="Times New Roman"/>
    </w:rPr>
  </w:style>
  <w:style w:type="character" w:styleId="afc">
    <w:name w:val="Emphasis"/>
    <w:basedOn w:val="a0"/>
    <w:uiPriority w:val="20"/>
    <w:qFormat/>
    <w:rsid w:val="00FA5B17"/>
    <w:rPr>
      <w:i/>
      <w:iCs/>
    </w:rPr>
  </w:style>
  <w:style w:type="character" w:customStyle="1" w:styleId="70">
    <w:name w:val="Заголовок 7 Знак"/>
    <w:basedOn w:val="a0"/>
    <w:link w:val="7"/>
    <w:uiPriority w:val="9"/>
    <w:rsid w:val="00052247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customStyle="1" w:styleId="afd">
    <w:name w:val="Код"/>
    <w:basedOn w:val="1"/>
    <w:next w:val="20"/>
    <w:rsid w:val="00052247"/>
    <w:pPr>
      <w:keepLines/>
      <w:tabs>
        <w:tab w:val="clear" w:pos="9356"/>
      </w:tabs>
      <w:suppressAutoHyphens/>
      <w:overflowPunct w:val="0"/>
      <w:autoSpaceDE w:val="0"/>
      <w:autoSpaceDN w:val="0"/>
      <w:adjustRightInd w:val="0"/>
      <w:spacing w:line="240" w:lineRule="auto"/>
      <w:textAlignment w:val="baseline"/>
      <w:outlineLvl w:val="9"/>
    </w:pPr>
    <w:rPr>
      <w:rFonts w:ascii="Arial" w:hAnsi="Arial"/>
      <w:snapToGrid/>
      <w:color w:val="auto"/>
      <w:spacing w:val="10"/>
      <w:kern w:val="28"/>
      <w:sz w:val="28"/>
    </w:rPr>
  </w:style>
  <w:style w:type="paragraph" w:styleId="afe">
    <w:name w:val="Body Text First Indent"/>
    <w:basedOn w:val="af3"/>
    <w:link w:val="aff"/>
    <w:uiPriority w:val="99"/>
    <w:semiHidden/>
    <w:unhideWhenUsed/>
    <w:rsid w:val="00A44499"/>
    <w:pPr>
      <w:spacing w:after="200"/>
      <w:ind w:firstLine="360"/>
    </w:pPr>
    <w:rPr>
      <w:rFonts w:eastAsiaTheme="minorHAnsi"/>
      <w:lang w:eastAsia="en-US"/>
    </w:rPr>
  </w:style>
  <w:style w:type="character" w:customStyle="1" w:styleId="aff">
    <w:name w:val="Красная строка Знак"/>
    <w:basedOn w:val="af4"/>
    <w:link w:val="afe"/>
    <w:uiPriority w:val="99"/>
    <w:semiHidden/>
    <w:rsid w:val="00A44499"/>
    <w:rPr>
      <w:rFonts w:eastAsiaTheme="minorHAnsi"/>
      <w:lang w:eastAsia="en-US"/>
    </w:rPr>
  </w:style>
  <w:style w:type="paragraph" w:customStyle="1" w:styleId="rtejustify">
    <w:name w:val="rtejustify"/>
    <w:basedOn w:val="a"/>
    <w:rsid w:val="00153100"/>
    <w:pPr>
      <w:spacing w:after="15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onsPlusNormal0">
    <w:name w:val="ConsPlusNormal Знак"/>
    <w:link w:val="ConsPlusNormal"/>
    <w:locked/>
    <w:rsid w:val="008A0229"/>
    <w:rPr>
      <w:rFonts w:ascii="Arial" w:hAnsi="Arial" w:cs="Arial"/>
      <w:sz w:val="20"/>
      <w:szCs w:val="20"/>
    </w:rPr>
  </w:style>
  <w:style w:type="paragraph" w:customStyle="1" w:styleId="954612fc17ea962fb74278031f253365msotitle">
    <w:name w:val="954612fc17ea962fb74278031f253365msotitle"/>
    <w:basedOn w:val="a"/>
    <w:rsid w:val="008A02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f0">
    <w:name w:val="Содержимое таблицы"/>
    <w:basedOn w:val="a"/>
    <w:rsid w:val="004D3EC0"/>
    <w:pPr>
      <w:widowControl w:val="0"/>
      <w:suppressLineNumbers/>
      <w:suppressAutoHyphens/>
      <w:spacing w:after="0" w:line="240" w:lineRule="auto"/>
    </w:pPr>
    <w:rPr>
      <w:rFonts w:ascii="Arial" w:eastAsia="Lucida Sans Unicode" w:hAnsi="Arial" w:cs="Times New Roman"/>
      <w:kern w:val="1"/>
      <w:sz w:val="20"/>
      <w:szCs w:val="24"/>
      <w:lang w:eastAsia="en-US"/>
    </w:rPr>
  </w:style>
  <w:style w:type="paragraph" w:customStyle="1" w:styleId="msonormalmailrucssattributepostfix">
    <w:name w:val="msonormal_mailru_css_attribute_postfix"/>
    <w:basedOn w:val="a"/>
    <w:rsid w:val="004D3EC0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customStyle="1" w:styleId="14">
    <w:name w:val="Обычный1"/>
    <w:rsid w:val="00FC44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2">
    <w:name w:val="List Bullet 2"/>
    <w:basedOn w:val="a"/>
    <w:autoRedefine/>
    <w:uiPriority w:val="99"/>
    <w:rsid w:val="00B3236A"/>
    <w:pPr>
      <w:widowControl w:val="0"/>
      <w:numPr>
        <w:ilvl w:val="4"/>
        <w:numId w:val="9"/>
      </w:numPr>
      <w:shd w:val="clear" w:color="auto" w:fill="FFFFFF"/>
      <w:suppressAutoHyphens/>
      <w:autoSpaceDE w:val="0"/>
      <w:autoSpaceDN w:val="0"/>
      <w:adjustRightInd w:val="0"/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color w:val="000000"/>
      <w:sz w:val="28"/>
      <w:szCs w:val="28"/>
    </w:rPr>
  </w:style>
  <w:style w:type="paragraph" w:customStyle="1" w:styleId="15">
    <w:name w:val="Верхний колонтитул1"/>
    <w:basedOn w:val="a"/>
    <w:uiPriority w:val="99"/>
    <w:rsid w:val="00054625"/>
    <w:pPr>
      <w:tabs>
        <w:tab w:val="center" w:pos="4844"/>
        <w:tab w:val="right" w:pos="9689"/>
      </w:tabs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msolistparagraphmrcssattrmrcssattrmrcssattr">
    <w:name w:val="msolistparagraph_mr_css_attr_mr_css_attr_mr_css_attr"/>
    <w:basedOn w:val="a"/>
    <w:uiPriority w:val="99"/>
    <w:semiHidden/>
    <w:rsid w:val="00695BFB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customStyle="1" w:styleId="western">
    <w:name w:val="western"/>
    <w:basedOn w:val="a"/>
    <w:rsid w:val="00335A71"/>
    <w:pPr>
      <w:spacing w:before="100" w:beforeAutospacing="1" w:after="100" w:afterAutospacing="1" w:line="240" w:lineRule="auto"/>
    </w:pPr>
    <w:rPr>
      <w:rFonts w:ascii="Times New Roman" w:eastAsiaTheme="minorHAnsi" w:hAnsi="Times New Roman" w:cs="Times New Roman"/>
      <w:color w:val="232627"/>
      <w:sz w:val="24"/>
      <w:szCs w:val="24"/>
    </w:rPr>
  </w:style>
  <w:style w:type="paragraph" w:customStyle="1" w:styleId="aff1">
    <w:name w:val="Текст в заданном формате"/>
    <w:basedOn w:val="a"/>
    <w:qFormat/>
    <w:rsid w:val="00594CE9"/>
    <w:pPr>
      <w:suppressAutoHyphens/>
      <w:spacing w:after="0" w:line="240" w:lineRule="auto"/>
    </w:pPr>
    <w:rPr>
      <w:rFonts w:ascii="Courier New" w:eastAsia="Courier New" w:hAnsi="Courier New" w:cs="Courier New"/>
      <w:sz w:val="20"/>
      <w:szCs w:val="20"/>
    </w:rPr>
  </w:style>
  <w:style w:type="character" w:customStyle="1" w:styleId="aff2">
    <w:name w:val="Выделение жирным"/>
    <w:qFormat/>
    <w:rsid w:val="00075CDF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181C28"/>
    <w:pPr>
      <w:keepNext/>
      <w:tabs>
        <w:tab w:val="right" w:leader="dot" w:pos="9356"/>
      </w:tabs>
      <w:spacing w:after="0" w:line="360" w:lineRule="auto"/>
      <w:jc w:val="center"/>
      <w:outlineLvl w:val="0"/>
    </w:pPr>
    <w:rPr>
      <w:rFonts w:ascii="Times New Roman CYR" w:eastAsia="Times New Roman" w:hAnsi="Times New Roman CYR" w:cs="Times New Roman"/>
      <w:b/>
      <w:snapToGrid w:val="0"/>
      <w:color w:val="000000"/>
      <w:sz w:val="24"/>
      <w:szCs w:val="20"/>
    </w:rPr>
  </w:style>
  <w:style w:type="paragraph" w:styleId="20">
    <w:name w:val="heading 2"/>
    <w:basedOn w:val="a"/>
    <w:next w:val="a"/>
    <w:link w:val="21"/>
    <w:uiPriority w:val="9"/>
    <w:unhideWhenUsed/>
    <w:qFormat/>
    <w:rsid w:val="00181C2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BA5D4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34877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unhideWhenUsed/>
    <w:qFormat/>
    <w:rsid w:val="00052247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81C28"/>
    <w:rPr>
      <w:rFonts w:ascii="Times New Roman CYR" w:eastAsia="Times New Roman" w:hAnsi="Times New Roman CYR" w:cs="Times New Roman"/>
      <w:b/>
      <w:snapToGrid w:val="0"/>
      <w:color w:val="000000"/>
      <w:sz w:val="24"/>
      <w:szCs w:val="20"/>
    </w:rPr>
  </w:style>
  <w:style w:type="character" w:customStyle="1" w:styleId="21">
    <w:name w:val="Заголовок 2 Знак"/>
    <w:basedOn w:val="a0"/>
    <w:link w:val="20"/>
    <w:uiPriority w:val="9"/>
    <w:rsid w:val="00181C2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Title"/>
    <w:basedOn w:val="a"/>
    <w:next w:val="a"/>
    <w:link w:val="a4"/>
    <w:uiPriority w:val="10"/>
    <w:qFormat/>
    <w:rsid w:val="00181C28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4">
    <w:name w:val="Название Знак"/>
    <w:basedOn w:val="a0"/>
    <w:link w:val="a3"/>
    <w:uiPriority w:val="10"/>
    <w:rsid w:val="00181C28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5">
    <w:name w:val="Subtitle"/>
    <w:basedOn w:val="a"/>
    <w:next w:val="a"/>
    <w:link w:val="a6"/>
    <w:uiPriority w:val="11"/>
    <w:qFormat/>
    <w:rsid w:val="00181C28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sid w:val="00181C28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7">
    <w:name w:val="Strong"/>
    <w:basedOn w:val="a0"/>
    <w:uiPriority w:val="22"/>
    <w:qFormat/>
    <w:rsid w:val="00181C28"/>
    <w:rPr>
      <w:b/>
      <w:bCs/>
    </w:rPr>
  </w:style>
  <w:style w:type="paragraph" w:styleId="a8">
    <w:name w:val="Normal (Web)"/>
    <w:aliases w:val=" Знак,Обычный (Web),Обычный (веб)1,Обычный (веб) Знак,Обычный (веб) Знак1,Обычный (веб) Знак Знак,Обычный (веб) Знак2 Знак,Обычный (веб) Знак Знак1 Знак,Обычный (веб) Знак1 Знак Знак1,Обычный (веб) Знак Знак Знак Знак,Знак,Обычный (Web)1"/>
    <w:basedOn w:val="a"/>
    <w:link w:val="22"/>
    <w:uiPriority w:val="99"/>
    <w:unhideWhenUsed/>
    <w:qFormat/>
    <w:rsid w:val="00181C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2">
    <w:name w:val="Обычный (веб) Знак2"/>
    <w:aliases w:val=" Знак Знак,Обычный (Web) Знак,Обычный (веб)1 Знак,Обычный (веб) Знак Знак1,Обычный (веб) Знак1 Знак,Обычный (веб) Знак Знак Знак,Обычный (веб) Знак2 Знак Знак,Обычный (веб) Знак Знак1 Знак Знак,Обычный (веб) Знак1 Знак Знак1 Знак"/>
    <w:link w:val="a8"/>
    <w:uiPriority w:val="99"/>
    <w:locked/>
    <w:rsid w:val="00181C28"/>
    <w:rPr>
      <w:rFonts w:ascii="Times New Roman" w:eastAsia="Times New Roman" w:hAnsi="Times New Roman" w:cs="Times New Roman"/>
      <w:sz w:val="24"/>
      <w:szCs w:val="24"/>
    </w:rPr>
  </w:style>
  <w:style w:type="paragraph" w:styleId="a9">
    <w:name w:val="No Spacing"/>
    <w:aliases w:val="с интервалом,No Spacing,обычный текст,обычный текст1,1Без интервала1,Без интервала11,обычный текст11,1Без интервала11,Без интервала111,1Без интервала,No Spacing1,No Spacing11,1Без интервала111,Без интервала21"/>
    <w:link w:val="aa"/>
    <w:uiPriority w:val="1"/>
    <w:qFormat/>
    <w:rsid w:val="00181C28"/>
    <w:pPr>
      <w:spacing w:after="0" w:line="240" w:lineRule="auto"/>
    </w:pPr>
    <w:rPr>
      <w:rFonts w:ascii="Times New Roman" w:eastAsia="Times New Roman" w:hAnsi="Times New Roman" w:cs="Times New Roman"/>
      <w:sz w:val="28"/>
    </w:rPr>
  </w:style>
  <w:style w:type="character" w:customStyle="1" w:styleId="aa">
    <w:name w:val="Без интервала Знак"/>
    <w:aliases w:val="с интервалом Знак,No Spacing Знак,обычный текст Знак,обычный текст1 Знак,1Без интервала1 Знак,Без интервала11 Знак,обычный текст11 Знак,1Без интервала11 Знак,Без интервала111 Знак,1Без интервала Знак,No Spacing1 Знак,No Spacing11 Знак"/>
    <w:basedOn w:val="a0"/>
    <w:link w:val="a9"/>
    <w:uiPriority w:val="1"/>
    <w:rsid w:val="00181C28"/>
    <w:rPr>
      <w:rFonts w:ascii="Times New Roman" w:eastAsia="Times New Roman" w:hAnsi="Times New Roman" w:cs="Times New Roman"/>
      <w:sz w:val="28"/>
      <w:lang w:eastAsia="en-US"/>
    </w:rPr>
  </w:style>
  <w:style w:type="paragraph" w:styleId="ab">
    <w:name w:val="List Paragraph"/>
    <w:aliases w:val="ПАРАГРАФ,Абзац списка для документа,Абзац списка1,маркированный,Обычный Перечисление по ГОСТу,Абзац списка2,Выделеный,Текст с номером,Абзац списка4,Абзац списка основной,Нумерация,List Paragraph,список 1,Буллит,Bullet List,FooterText"/>
    <w:basedOn w:val="a"/>
    <w:link w:val="ac"/>
    <w:uiPriority w:val="34"/>
    <w:qFormat/>
    <w:rsid w:val="00181C28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30">
    <w:name w:val="Заголовок 3 Знак"/>
    <w:basedOn w:val="a0"/>
    <w:link w:val="3"/>
    <w:uiPriority w:val="9"/>
    <w:rsid w:val="00BA5D4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readerarticledatelinedate">
    <w:name w:val="reader_article_dateline__date"/>
    <w:basedOn w:val="a0"/>
    <w:rsid w:val="00BA5D49"/>
  </w:style>
  <w:style w:type="character" w:customStyle="1" w:styleId="apple-converted-space">
    <w:name w:val="apple-converted-space"/>
    <w:basedOn w:val="a0"/>
    <w:rsid w:val="00BA5D49"/>
  </w:style>
  <w:style w:type="character" w:customStyle="1" w:styleId="readerarticledatelinetime">
    <w:name w:val="reader_article_dateline__time"/>
    <w:basedOn w:val="a0"/>
    <w:rsid w:val="00BA5D49"/>
  </w:style>
  <w:style w:type="character" w:customStyle="1" w:styleId="entrymetadateplace">
    <w:name w:val="entry__meta__date__place"/>
    <w:basedOn w:val="a0"/>
    <w:rsid w:val="00BA5D49"/>
  </w:style>
  <w:style w:type="character" w:styleId="ad">
    <w:name w:val="Hyperlink"/>
    <w:basedOn w:val="a0"/>
    <w:uiPriority w:val="99"/>
    <w:semiHidden/>
    <w:unhideWhenUsed/>
    <w:rsid w:val="00BA5D49"/>
    <w:rPr>
      <w:color w:val="0000FF"/>
      <w:u w:val="single"/>
    </w:rPr>
  </w:style>
  <w:style w:type="paragraph" w:customStyle="1" w:styleId="readerarticlelead">
    <w:name w:val="reader_article_lead"/>
    <w:basedOn w:val="a"/>
    <w:rsid w:val="00BA5D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ews-listitemtitle">
    <w:name w:val="news-list_item_title"/>
    <w:basedOn w:val="a"/>
    <w:rsid w:val="00BA5D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igurecaptiontitle">
    <w:name w:val="figure_caption_title"/>
    <w:basedOn w:val="a"/>
    <w:rsid w:val="00BA5D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ntryfilesize">
    <w:name w:val="entry_file_size"/>
    <w:basedOn w:val="a"/>
    <w:rsid w:val="00BA5D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e">
    <w:name w:val="Balloon Text"/>
    <w:basedOn w:val="a"/>
    <w:link w:val="af"/>
    <w:uiPriority w:val="99"/>
    <w:semiHidden/>
    <w:unhideWhenUsed/>
    <w:rsid w:val="00BA5D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BA5D49"/>
    <w:rPr>
      <w:rFonts w:ascii="Tahoma" w:hAnsi="Tahoma" w:cs="Tahoma"/>
      <w:sz w:val="16"/>
      <w:szCs w:val="16"/>
    </w:rPr>
  </w:style>
  <w:style w:type="paragraph" w:styleId="af0">
    <w:name w:val="Plain Text"/>
    <w:basedOn w:val="a"/>
    <w:link w:val="af1"/>
    <w:uiPriority w:val="99"/>
    <w:unhideWhenUsed/>
    <w:rsid w:val="00E55D02"/>
    <w:pPr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af1">
    <w:name w:val="Текст Знак"/>
    <w:basedOn w:val="a0"/>
    <w:link w:val="af0"/>
    <w:uiPriority w:val="99"/>
    <w:rsid w:val="00E55D02"/>
    <w:rPr>
      <w:rFonts w:ascii="Courier New" w:hAnsi="Courier New" w:cs="Courier New"/>
      <w:sz w:val="20"/>
      <w:szCs w:val="20"/>
      <w:lang w:eastAsia="ru-RU"/>
    </w:rPr>
  </w:style>
  <w:style w:type="paragraph" w:customStyle="1" w:styleId="Default">
    <w:name w:val="Default"/>
    <w:rsid w:val="006D35E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f2">
    <w:name w:val="Table Grid"/>
    <w:basedOn w:val="a1"/>
    <w:uiPriority w:val="59"/>
    <w:rsid w:val="008F74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Ñòèëü1"/>
    <w:basedOn w:val="af3"/>
    <w:uiPriority w:val="99"/>
    <w:qFormat/>
    <w:rsid w:val="00E26614"/>
    <w:pPr>
      <w:widowControl w:val="0"/>
      <w:spacing w:line="240" w:lineRule="auto"/>
      <w:jc w:val="center"/>
    </w:pPr>
    <w:rPr>
      <w:rFonts w:ascii="Arial" w:eastAsia="Times New Roman" w:hAnsi="Arial" w:cs="Times New Roman"/>
      <w:b/>
      <w:sz w:val="28"/>
      <w:szCs w:val="20"/>
    </w:rPr>
  </w:style>
  <w:style w:type="paragraph" w:styleId="af3">
    <w:name w:val="Body Text"/>
    <w:basedOn w:val="a"/>
    <w:link w:val="af4"/>
    <w:uiPriority w:val="99"/>
    <w:unhideWhenUsed/>
    <w:rsid w:val="00E26614"/>
    <w:pPr>
      <w:spacing w:after="120"/>
    </w:pPr>
  </w:style>
  <w:style w:type="character" w:customStyle="1" w:styleId="af4">
    <w:name w:val="Основной текст Знак"/>
    <w:basedOn w:val="a0"/>
    <w:link w:val="af3"/>
    <w:uiPriority w:val="99"/>
    <w:rsid w:val="00E26614"/>
  </w:style>
  <w:style w:type="character" w:customStyle="1" w:styleId="50">
    <w:name w:val="Заголовок 5 Знак"/>
    <w:basedOn w:val="a0"/>
    <w:link w:val="5"/>
    <w:uiPriority w:val="9"/>
    <w:semiHidden/>
    <w:rsid w:val="00134877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af5">
    <w:name w:val="header"/>
    <w:aliases w:val="Знак Знак Знак Знак Знак Знак,Знак Знак,Знак Знак Знак Знак Знак Знак Знак,Знак Знак Знак Знак Знак Знак Знак Знак,Знак1,ВерхКолонтитул"/>
    <w:basedOn w:val="a"/>
    <w:link w:val="12"/>
    <w:uiPriority w:val="99"/>
    <w:rsid w:val="00134877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f6">
    <w:name w:val="Верхний колонтитул Знак"/>
    <w:aliases w:val="Знак1 Знак"/>
    <w:basedOn w:val="a0"/>
    <w:uiPriority w:val="99"/>
    <w:rsid w:val="00134877"/>
  </w:style>
  <w:style w:type="character" w:customStyle="1" w:styleId="12">
    <w:name w:val="Верхний колонтитул Знак1"/>
    <w:aliases w:val="Знак Знак Знак Знак Знак Знак Знак1,Знак Знак Знак,Знак Знак Знак Знак Знак Знак Знак Знак1,Знак Знак Знак Знак Знак Знак Знак Знак Знак,Знак1 Знак1,ВерхКолонтитул Знак"/>
    <w:basedOn w:val="a0"/>
    <w:link w:val="af5"/>
    <w:uiPriority w:val="99"/>
    <w:locked/>
    <w:rsid w:val="00134877"/>
    <w:rPr>
      <w:rFonts w:ascii="Times New Roman" w:eastAsia="Times New Roman" w:hAnsi="Times New Roman" w:cs="Times New Roman"/>
      <w:sz w:val="28"/>
      <w:szCs w:val="20"/>
    </w:rPr>
  </w:style>
  <w:style w:type="character" w:customStyle="1" w:styleId="23">
    <w:name w:val="Заголовок №2_"/>
    <w:basedOn w:val="a0"/>
    <w:link w:val="24"/>
    <w:rsid w:val="00D02AAA"/>
    <w:rPr>
      <w:rFonts w:ascii="Times New Roman" w:eastAsia="Times New Roman" w:hAnsi="Times New Roman" w:cs="Times New Roman"/>
      <w:spacing w:val="10"/>
      <w:sz w:val="25"/>
      <w:szCs w:val="25"/>
      <w:shd w:val="clear" w:color="auto" w:fill="FFFFFF"/>
    </w:rPr>
  </w:style>
  <w:style w:type="character" w:customStyle="1" w:styleId="af7">
    <w:name w:val="Основной текст_"/>
    <w:basedOn w:val="a0"/>
    <w:link w:val="25"/>
    <w:rsid w:val="00D02AA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25pt0pt">
    <w:name w:val="Основной текст + 12;5 pt;Полужирный;Интервал 0 pt"/>
    <w:basedOn w:val="af7"/>
    <w:rsid w:val="00D02AAA"/>
    <w:rPr>
      <w:rFonts w:ascii="Times New Roman" w:eastAsia="Times New Roman" w:hAnsi="Times New Roman" w:cs="Times New Roman"/>
      <w:b/>
      <w:bCs/>
      <w:spacing w:val="10"/>
      <w:sz w:val="25"/>
      <w:szCs w:val="25"/>
      <w:shd w:val="clear" w:color="auto" w:fill="FFFFFF"/>
    </w:rPr>
  </w:style>
  <w:style w:type="character" w:customStyle="1" w:styleId="13">
    <w:name w:val="Основной текст1"/>
    <w:basedOn w:val="af7"/>
    <w:rsid w:val="00D02AAA"/>
    <w:rPr>
      <w:rFonts w:ascii="Times New Roman" w:eastAsia="Times New Roman" w:hAnsi="Times New Roman" w:cs="Times New Roman"/>
      <w:sz w:val="26"/>
      <w:szCs w:val="26"/>
      <w:u w:val="single"/>
      <w:shd w:val="clear" w:color="auto" w:fill="FFFFFF"/>
    </w:rPr>
  </w:style>
  <w:style w:type="character" w:customStyle="1" w:styleId="TrebuchetMS135pt">
    <w:name w:val="Основной текст + Trebuchet MS;13;5 pt;Курсив"/>
    <w:basedOn w:val="af7"/>
    <w:rsid w:val="00D02AAA"/>
    <w:rPr>
      <w:rFonts w:ascii="Trebuchet MS" w:eastAsia="Trebuchet MS" w:hAnsi="Trebuchet MS" w:cs="Trebuchet MS"/>
      <w:i/>
      <w:iCs/>
      <w:sz w:val="27"/>
      <w:szCs w:val="27"/>
      <w:shd w:val="clear" w:color="auto" w:fill="FFFFFF"/>
    </w:rPr>
  </w:style>
  <w:style w:type="character" w:customStyle="1" w:styleId="213pt0pt">
    <w:name w:val="Заголовок №2 + 13 pt;Не полужирный;Интервал 0 pt"/>
    <w:basedOn w:val="23"/>
    <w:rsid w:val="00D02AAA"/>
    <w:rPr>
      <w:rFonts w:ascii="Times New Roman" w:eastAsia="Times New Roman" w:hAnsi="Times New Roman" w:cs="Times New Roman"/>
      <w:b/>
      <w:bCs/>
      <w:spacing w:val="0"/>
      <w:sz w:val="26"/>
      <w:szCs w:val="26"/>
      <w:shd w:val="clear" w:color="auto" w:fill="FFFFFF"/>
    </w:rPr>
  </w:style>
  <w:style w:type="paragraph" w:customStyle="1" w:styleId="24">
    <w:name w:val="Заголовок №2"/>
    <w:basedOn w:val="a"/>
    <w:link w:val="23"/>
    <w:rsid w:val="00D02AAA"/>
    <w:pPr>
      <w:shd w:val="clear" w:color="auto" w:fill="FFFFFF"/>
      <w:spacing w:before="300" w:after="0" w:line="317" w:lineRule="exact"/>
      <w:ind w:firstLine="860"/>
      <w:jc w:val="both"/>
      <w:outlineLvl w:val="1"/>
    </w:pPr>
    <w:rPr>
      <w:rFonts w:ascii="Times New Roman" w:eastAsia="Times New Roman" w:hAnsi="Times New Roman" w:cs="Times New Roman"/>
      <w:spacing w:val="10"/>
      <w:sz w:val="25"/>
      <w:szCs w:val="25"/>
    </w:rPr>
  </w:style>
  <w:style w:type="paragraph" w:customStyle="1" w:styleId="25">
    <w:name w:val="Основной текст2"/>
    <w:basedOn w:val="a"/>
    <w:link w:val="af7"/>
    <w:rsid w:val="00D02AAA"/>
    <w:pPr>
      <w:shd w:val="clear" w:color="auto" w:fill="FFFFFF"/>
      <w:spacing w:after="0" w:line="317" w:lineRule="exact"/>
      <w:jc w:val="both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ConsPlusNormal">
    <w:name w:val="ConsPlusNormal"/>
    <w:link w:val="ConsPlusNormal0"/>
    <w:uiPriority w:val="99"/>
    <w:qFormat/>
    <w:rsid w:val="00C865BC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character" w:customStyle="1" w:styleId="ac">
    <w:name w:val="Абзац списка Знак"/>
    <w:aliases w:val="ПАРАГРАФ Знак,Абзац списка для документа Знак,Абзац списка1 Знак,маркированный Знак,Обычный Перечисление по ГОСТу Знак,Абзац списка2 Знак,Выделеный Знак,Текст с номером Знак,Абзац списка4 Знак,Абзац списка основной Знак,Нумерация Знак"/>
    <w:link w:val="ab"/>
    <w:uiPriority w:val="34"/>
    <w:qFormat/>
    <w:rsid w:val="002B067A"/>
    <w:rPr>
      <w:rFonts w:ascii="Calibri" w:eastAsia="Calibri" w:hAnsi="Calibri" w:cs="Times New Roman"/>
    </w:rPr>
  </w:style>
  <w:style w:type="paragraph" w:customStyle="1" w:styleId="ConsPlusTitle">
    <w:name w:val="ConsPlusTitle"/>
    <w:rsid w:val="00E373F3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customStyle="1" w:styleId="paragraph">
    <w:name w:val="paragraph"/>
    <w:basedOn w:val="a"/>
    <w:rsid w:val="00470962"/>
    <w:pPr>
      <w:spacing w:after="0" w:line="240" w:lineRule="auto"/>
    </w:pPr>
    <w:rPr>
      <w:rFonts w:ascii="Times New Roman" w:eastAsiaTheme="minorHAnsi" w:hAnsi="Times New Roman" w:cs="Times New Roman"/>
      <w:sz w:val="24"/>
      <w:szCs w:val="24"/>
    </w:rPr>
  </w:style>
  <w:style w:type="character" w:customStyle="1" w:styleId="spellingerror">
    <w:name w:val="spellingerror"/>
    <w:basedOn w:val="a0"/>
    <w:rsid w:val="00470962"/>
  </w:style>
  <w:style w:type="character" w:customStyle="1" w:styleId="normaltextrun1">
    <w:name w:val="normaltextrun1"/>
    <w:basedOn w:val="a0"/>
    <w:rsid w:val="00470962"/>
  </w:style>
  <w:style w:type="character" w:customStyle="1" w:styleId="eop">
    <w:name w:val="eop"/>
    <w:basedOn w:val="a0"/>
    <w:rsid w:val="00470962"/>
  </w:style>
  <w:style w:type="paragraph" w:styleId="af8">
    <w:name w:val="footer"/>
    <w:basedOn w:val="a"/>
    <w:link w:val="af9"/>
    <w:uiPriority w:val="99"/>
    <w:unhideWhenUsed/>
    <w:rsid w:val="004F3A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9">
    <w:name w:val="Нижний колонтитул Знак"/>
    <w:basedOn w:val="a0"/>
    <w:link w:val="af8"/>
    <w:uiPriority w:val="99"/>
    <w:rsid w:val="004F3A20"/>
  </w:style>
  <w:style w:type="paragraph" w:styleId="26">
    <w:name w:val="Body Text Indent 2"/>
    <w:basedOn w:val="a"/>
    <w:link w:val="27"/>
    <w:uiPriority w:val="99"/>
    <w:unhideWhenUsed/>
    <w:rsid w:val="005E56F1"/>
    <w:pPr>
      <w:spacing w:after="120" w:line="480" w:lineRule="auto"/>
      <w:ind w:left="283"/>
    </w:pPr>
    <w:rPr>
      <w:rFonts w:ascii="Calibri" w:eastAsia="Calibri" w:hAnsi="Calibri" w:cs="Times New Roman"/>
      <w:lang w:eastAsia="en-US"/>
    </w:rPr>
  </w:style>
  <w:style w:type="character" w:customStyle="1" w:styleId="27">
    <w:name w:val="Основной текст с отступом 2 Знак"/>
    <w:basedOn w:val="a0"/>
    <w:link w:val="26"/>
    <w:uiPriority w:val="99"/>
    <w:rsid w:val="005E56F1"/>
    <w:rPr>
      <w:rFonts w:ascii="Calibri" w:eastAsia="Calibri" w:hAnsi="Calibri" w:cs="Times New Roman"/>
      <w:lang w:eastAsia="en-US"/>
    </w:rPr>
  </w:style>
  <w:style w:type="paragraph" w:customStyle="1" w:styleId="210">
    <w:name w:val="Основной текст 21"/>
    <w:basedOn w:val="a"/>
    <w:rsid w:val="00FB515A"/>
    <w:pPr>
      <w:overflowPunct w:val="0"/>
      <w:autoSpaceDE w:val="0"/>
      <w:autoSpaceDN w:val="0"/>
      <w:adjustRightInd w:val="0"/>
      <w:spacing w:after="0" w:line="320" w:lineRule="exact"/>
      <w:ind w:firstLine="720"/>
      <w:jc w:val="both"/>
      <w:textAlignment w:val="baseline"/>
    </w:pPr>
    <w:rPr>
      <w:rFonts w:ascii="Times New Roman CYR" w:eastAsia="Times New Roman" w:hAnsi="Times New Roman CYR" w:cs="Times New Roman"/>
      <w:sz w:val="28"/>
      <w:szCs w:val="20"/>
    </w:rPr>
  </w:style>
  <w:style w:type="paragraph" w:styleId="afa">
    <w:name w:val="Body Text Indent"/>
    <w:basedOn w:val="a"/>
    <w:link w:val="afb"/>
    <w:uiPriority w:val="99"/>
    <w:unhideWhenUsed/>
    <w:rsid w:val="0005796E"/>
    <w:pPr>
      <w:spacing w:after="120"/>
      <w:ind w:left="283"/>
    </w:pPr>
    <w:rPr>
      <w:rFonts w:ascii="Calibri" w:eastAsia="Times New Roman" w:hAnsi="Calibri" w:cs="Times New Roman"/>
    </w:rPr>
  </w:style>
  <w:style w:type="character" w:customStyle="1" w:styleId="afb">
    <w:name w:val="Основной текст с отступом Знак"/>
    <w:basedOn w:val="a0"/>
    <w:link w:val="afa"/>
    <w:uiPriority w:val="99"/>
    <w:rsid w:val="0005796E"/>
    <w:rPr>
      <w:rFonts w:ascii="Calibri" w:eastAsia="Times New Roman" w:hAnsi="Calibri" w:cs="Times New Roman"/>
    </w:rPr>
  </w:style>
  <w:style w:type="character" w:styleId="afc">
    <w:name w:val="Emphasis"/>
    <w:basedOn w:val="a0"/>
    <w:uiPriority w:val="20"/>
    <w:qFormat/>
    <w:rsid w:val="00FA5B17"/>
    <w:rPr>
      <w:i/>
      <w:iCs/>
    </w:rPr>
  </w:style>
  <w:style w:type="character" w:customStyle="1" w:styleId="70">
    <w:name w:val="Заголовок 7 Знак"/>
    <w:basedOn w:val="a0"/>
    <w:link w:val="7"/>
    <w:uiPriority w:val="9"/>
    <w:rsid w:val="00052247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customStyle="1" w:styleId="afd">
    <w:name w:val="Код"/>
    <w:basedOn w:val="1"/>
    <w:next w:val="20"/>
    <w:rsid w:val="00052247"/>
    <w:pPr>
      <w:keepLines/>
      <w:tabs>
        <w:tab w:val="clear" w:pos="9356"/>
      </w:tabs>
      <w:suppressAutoHyphens/>
      <w:overflowPunct w:val="0"/>
      <w:autoSpaceDE w:val="0"/>
      <w:autoSpaceDN w:val="0"/>
      <w:adjustRightInd w:val="0"/>
      <w:spacing w:line="240" w:lineRule="auto"/>
      <w:textAlignment w:val="baseline"/>
      <w:outlineLvl w:val="9"/>
    </w:pPr>
    <w:rPr>
      <w:rFonts w:ascii="Arial" w:hAnsi="Arial"/>
      <w:snapToGrid/>
      <w:color w:val="auto"/>
      <w:spacing w:val="10"/>
      <w:kern w:val="28"/>
      <w:sz w:val="28"/>
    </w:rPr>
  </w:style>
  <w:style w:type="paragraph" w:styleId="afe">
    <w:name w:val="Body Text First Indent"/>
    <w:basedOn w:val="af3"/>
    <w:link w:val="aff"/>
    <w:uiPriority w:val="99"/>
    <w:semiHidden/>
    <w:unhideWhenUsed/>
    <w:rsid w:val="00A44499"/>
    <w:pPr>
      <w:spacing w:after="200"/>
      <w:ind w:firstLine="360"/>
    </w:pPr>
    <w:rPr>
      <w:rFonts w:eastAsiaTheme="minorHAnsi"/>
      <w:lang w:eastAsia="en-US"/>
    </w:rPr>
  </w:style>
  <w:style w:type="character" w:customStyle="1" w:styleId="aff">
    <w:name w:val="Красная строка Знак"/>
    <w:basedOn w:val="af4"/>
    <w:link w:val="afe"/>
    <w:uiPriority w:val="99"/>
    <w:semiHidden/>
    <w:rsid w:val="00A44499"/>
    <w:rPr>
      <w:rFonts w:eastAsiaTheme="minorHAnsi"/>
      <w:lang w:eastAsia="en-US"/>
    </w:rPr>
  </w:style>
  <w:style w:type="paragraph" w:customStyle="1" w:styleId="rtejustify">
    <w:name w:val="rtejustify"/>
    <w:basedOn w:val="a"/>
    <w:rsid w:val="00153100"/>
    <w:pPr>
      <w:spacing w:after="15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onsPlusNormal0">
    <w:name w:val="ConsPlusNormal Знак"/>
    <w:link w:val="ConsPlusNormal"/>
    <w:locked/>
    <w:rsid w:val="008A0229"/>
    <w:rPr>
      <w:rFonts w:ascii="Arial" w:hAnsi="Arial" w:cs="Arial"/>
      <w:sz w:val="20"/>
      <w:szCs w:val="20"/>
    </w:rPr>
  </w:style>
  <w:style w:type="paragraph" w:customStyle="1" w:styleId="954612fc17ea962fb74278031f253365msotitle">
    <w:name w:val="954612fc17ea962fb74278031f253365msotitle"/>
    <w:basedOn w:val="a"/>
    <w:rsid w:val="008A02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f0">
    <w:name w:val="Содержимое таблицы"/>
    <w:basedOn w:val="a"/>
    <w:rsid w:val="004D3EC0"/>
    <w:pPr>
      <w:widowControl w:val="0"/>
      <w:suppressLineNumbers/>
      <w:suppressAutoHyphens/>
      <w:spacing w:after="0" w:line="240" w:lineRule="auto"/>
    </w:pPr>
    <w:rPr>
      <w:rFonts w:ascii="Arial" w:eastAsia="Lucida Sans Unicode" w:hAnsi="Arial" w:cs="Times New Roman"/>
      <w:kern w:val="1"/>
      <w:sz w:val="20"/>
      <w:szCs w:val="24"/>
      <w:lang w:eastAsia="en-US"/>
    </w:rPr>
  </w:style>
  <w:style w:type="paragraph" w:customStyle="1" w:styleId="msonormalmailrucssattributepostfix">
    <w:name w:val="msonormal_mailru_css_attribute_postfix"/>
    <w:basedOn w:val="a"/>
    <w:rsid w:val="004D3EC0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customStyle="1" w:styleId="14">
    <w:name w:val="Обычный1"/>
    <w:rsid w:val="00FC44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2">
    <w:name w:val="List Bullet 2"/>
    <w:basedOn w:val="a"/>
    <w:autoRedefine/>
    <w:uiPriority w:val="99"/>
    <w:rsid w:val="00B3236A"/>
    <w:pPr>
      <w:widowControl w:val="0"/>
      <w:numPr>
        <w:ilvl w:val="4"/>
        <w:numId w:val="9"/>
      </w:numPr>
      <w:shd w:val="clear" w:color="auto" w:fill="FFFFFF"/>
      <w:suppressAutoHyphens/>
      <w:autoSpaceDE w:val="0"/>
      <w:autoSpaceDN w:val="0"/>
      <w:adjustRightInd w:val="0"/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color w:val="000000"/>
      <w:sz w:val="28"/>
      <w:szCs w:val="28"/>
    </w:rPr>
  </w:style>
  <w:style w:type="paragraph" w:customStyle="1" w:styleId="15">
    <w:name w:val="Верхний колонтитул1"/>
    <w:basedOn w:val="a"/>
    <w:uiPriority w:val="99"/>
    <w:rsid w:val="00054625"/>
    <w:pPr>
      <w:tabs>
        <w:tab w:val="center" w:pos="4844"/>
        <w:tab w:val="right" w:pos="9689"/>
      </w:tabs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msolistparagraphmrcssattrmrcssattrmrcssattr">
    <w:name w:val="msolistparagraph_mr_css_attr_mr_css_attr_mr_css_attr"/>
    <w:basedOn w:val="a"/>
    <w:uiPriority w:val="99"/>
    <w:semiHidden/>
    <w:rsid w:val="00695BFB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customStyle="1" w:styleId="western">
    <w:name w:val="western"/>
    <w:basedOn w:val="a"/>
    <w:rsid w:val="00335A71"/>
    <w:pPr>
      <w:spacing w:before="100" w:beforeAutospacing="1" w:after="100" w:afterAutospacing="1" w:line="240" w:lineRule="auto"/>
    </w:pPr>
    <w:rPr>
      <w:rFonts w:ascii="Times New Roman" w:eastAsiaTheme="minorHAnsi" w:hAnsi="Times New Roman" w:cs="Times New Roman"/>
      <w:color w:val="232627"/>
      <w:sz w:val="24"/>
      <w:szCs w:val="24"/>
    </w:rPr>
  </w:style>
  <w:style w:type="paragraph" w:customStyle="1" w:styleId="aff1">
    <w:name w:val="Текст в заданном формате"/>
    <w:basedOn w:val="a"/>
    <w:qFormat/>
    <w:rsid w:val="00594CE9"/>
    <w:pPr>
      <w:suppressAutoHyphens/>
      <w:spacing w:after="0" w:line="240" w:lineRule="auto"/>
    </w:pPr>
    <w:rPr>
      <w:rFonts w:ascii="Courier New" w:eastAsia="Courier New" w:hAnsi="Courier New" w:cs="Courier New"/>
      <w:sz w:val="20"/>
      <w:szCs w:val="20"/>
    </w:rPr>
  </w:style>
  <w:style w:type="character" w:customStyle="1" w:styleId="aff2">
    <w:name w:val="Выделение жирным"/>
    <w:qFormat/>
    <w:rsid w:val="00075CD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36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9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02146">
          <w:marLeft w:val="0"/>
          <w:marRight w:val="376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4601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9437">
                  <w:marLeft w:val="0"/>
                  <w:marRight w:val="0"/>
                  <w:marTop w:val="18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4439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6960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688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3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6605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1921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902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529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1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2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95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21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70735">
          <w:marLeft w:val="360"/>
          <w:marRight w:val="0"/>
          <w:marTop w:val="9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825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2374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6003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87901957">
          <w:marLeft w:val="0"/>
          <w:marRight w:val="0"/>
          <w:marTop w:val="0"/>
          <w:marBottom w:val="0"/>
          <w:divBdr>
            <w:top w:val="single" w:sz="6" w:space="0" w:color="DCDCDC"/>
            <w:left w:val="single" w:sz="2" w:space="0" w:color="DCDCDC"/>
            <w:bottom w:val="single" w:sz="6" w:space="0" w:color="DCDCDC"/>
            <w:right w:val="single" w:sz="2" w:space="0" w:color="DCDCDC"/>
          </w:divBdr>
        </w:div>
        <w:div w:id="899172526">
          <w:marLeft w:val="360"/>
          <w:marRight w:val="0"/>
          <w:marTop w:val="9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6483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1292824">
          <w:marLeft w:val="360"/>
          <w:marRight w:val="0"/>
          <w:marTop w:val="9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6008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0560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7976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5700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1070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42985398">
          <w:marLeft w:val="360"/>
          <w:marRight w:val="0"/>
          <w:marTop w:val="9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4856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0480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7258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9171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2814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59556053">
          <w:marLeft w:val="0"/>
          <w:marRight w:val="0"/>
          <w:marTop w:val="0"/>
          <w:marBottom w:val="0"/>
          <w:divBdr>
            <w:top w:val="single" w:sz="2" w:space="0" w:color="DCDCDC"/>
            <w:left w:val="single" w:sz="2" w:space="0" w:color="DCDCDC"/>
            <w:bottom w:val="single" w:sz="2" w:space="0" w:color="DCDCDC"/>
            <w:right w:val="single" w:sz="2" w:space="0" w:color="DCDCDC"/>
          </w:divBdr>
          <w:divsChild>
            <w:div w:id="1559783183">
              <w:marLeft w:val="0"/>
              <w:marRight w:val="0"/>
              <w:marTop w:val="0"/>
              <w:marBottom w:val="0"/>
              <w:divBdr>
                <w:top w:val="single" w:sz="2" w:space="0" w:color="DCDCDC"/>
                <w:left w:val="single" w:sz="2" w:space="20" w:color="DCDCDC"/>
                <w:bottom w:val="single" w:sz="6" w:space="0" w:color="DCDCDC"/>
                <w:right w:val="single" w:sz="2" w:space="0" w:color="DCDCDC"/>
              </w:divBdr>
            </w:div>
          </w:divsChild>
        </w:div>
        <w:div w:id="1906796816">
          <w:marLeft w:val="360"/>
          <w:marRight w:val="0"/>
          <w:marTop w:val="9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721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0593847">
                  <w:marLeft w:val="0"/>
                  <w:marRight w:val="27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58427769">
          <w:marLeft w:val="360"/>
          <w:marRight w:val="0"/>
          <w:marTop w:val="9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9311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966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73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32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94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35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00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28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01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17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09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66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33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89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97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4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8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6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00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4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1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73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28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46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4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75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62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473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626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6356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61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14862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54228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55693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751924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761883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77005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0650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1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10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83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7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36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25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6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14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8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2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4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78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5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06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81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0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7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48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2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42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1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1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1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06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91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64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54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84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091589">
          <w:marLeft w:val="301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4160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0639048">
                  <w:marLeft w:val="0"/>
                  <w:marRight w:val="225"/>
                  <w:marTop w:val="0"/>
                  <w:marBottom w:val="63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0947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53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72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2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7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50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3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69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4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028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5082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0199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6629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7A06661-1565-493F-965F-E5E64F2672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3</Pages>
  <Words>1009</Words>
  <Characters>5753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Shvakova</dc:creator>
  <cp:lastModifiedBy>Коржавина Марина Юрьевна</cp:lastModifiedBy>
  <cp:revision>11</cp:revision>
  <cp:lastPrinted>2025-08-27T12:51:00Z</cp:lastPrinted>
  <dcterms:created xsi:type="dcterms:W3CDTF">2024-08-29T13:33:00Z</dcterms:created>
  <dcterms:modified xsi:type="dcterms:W3CDTF">2026-09-07T07:06:00Z</dcterms:modified>
</cp:coreProperties>
</file>