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30E" w:rsidRPr="00AD630E" w:rsidRDefault="00AD630E" w:rsidP="00AD630E">
      <w:pPr>
        <w:pStyle w:val="ac"/>
        <w:spacing w:after="0"/>
        <w:jc w:val="right"/>
        <w:rPr>
          <w:rFonts w:ascii="PT Astra Serif" w:hAnsi="PT Astra Serif"/>
          <w:sz w:val="28"/>
          <w:szCs w:val="28"/>
        </w:rPr>
      </w:pPr>
      <w:r w:rsidRPr="00AD630E">
        <w:rPr>
          <w:rFonts w:ascii="PT Astra Serif" w:hAnsi="PT Astra Serif"/>
          <w:sz w:val="28"/>
          <w:szCs w:val="28"/>
        </w:rPr>
        <w:t>Проект</w:t>
      </w:r>
    </w:p>
    <w:p w:rsidR="00AD630E" w:rsidRDefault="00AD630E" w:rsidP="00AD630E">
      <w:pPr>
        <w:pStyle w:val="ac"/>
        <w:spacing w:after="0"/>
        <w:jc w:val="right"/>
        <w:rPr>
          <w:rFonts w:ascii="PT Astra Serif" w:hAnsi="PT Astra Serif"/>
          <w:b/>
          <w:sz w:val="28"/>
          <w:szCs w:val="28"/>
        </w:rPr>
      </w:pPr>
    </w:p>
    <w:p w:rsidR="008C2CEE" w:rsidRPr="00D433EA" w:rsidRDefault="00AD630E" w:rsidP="008C2CEE">
      <w:pPr>
        <w:pStyle w:val="ac"/>
        <w:spacing w:after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</w:t>
      </w:r>
      <w:r w:rsidR="008C2CEE" w:rsidRPr="00D433EA">
        <w:rPr>
          <w:rFonts w:ascii="PT Astra Serif" w:hAnsi="PT Astra Serif"/>
          <w:b/>
          <w:sz w:val="28"/>
          <w:szCs w:val="28"/>
        </w:rPr>
        <w:t>сновны</w:t>
      </w:r>
      <w:r>
        <w:rPr>
          <w:rFonts w:ascii="PT Astra Serif" w:hAnsi="PT Astra Serif"/>
          <w:b/>
          <w:sz w:val="28"/>
          <w:szCs w:val="28"/>
        </w:rPr>
        <w:t>е</w:t>
      </w:r>
      <w:r w:rsidR="008C2CEE" w:rsidRPr="00D433EA">
        <w:rPr>
          <w:rFonts w:ascii="PT Astra Serif" w:hAnsi="PT Astra Serif"/>
          <w:b/>
          <w:sz w:val="28"/>
          <w:szCs w:val="28"/>
        </w:rPr>
        <w:t xml:space="preserve"> направления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8C2CEE" w:rsidRPr="00D433EA">
        <w:rPr>
          <w:rFonts w:ascii="PT Astra Serif" w:hAnsi="PT Astra Serif"/>
          <w:b/>
          <w:sz w:val="28"/>
          <w:szCs w:val="28"/>
        </w:rPr>
        <w:t>бюджетной и налогово</w:t>
      </w:r>
      <w:r>
        <w:rPr>
          <w:rFonts w:ascii="PT Astra Serif" w:hAnsi="PT Astra Serif"/>
          <w:b/>
          <w:sz w:val="28"/>
          <w:szCs w:val="28"/>
        </w:rPr>
        <w:t xml:space="preserve">й политики Саратовской области </w:t>
      </w:r>
      <w:r w:rsidR="008C2CEE" w:rsidRPr="00D433EA">
        <w:rPr>
          <w:rFonts w:ascii="PT Astra Serif" w:hAnsi="PT Astra Serif"/>
          <w:b/>
          <w:sz w:val="28"/>
          <w:szCs w:val="28"/>
        </w:rPr>
        <w:t>на 202</w:t>
      </w:r>
      <w:r w:rsidR="00D433EA" w:rsidRPr="00D433EA">
        <w:rPr>
          <w:rFonts w:ascii="PT Astra Serif" w:hAnsi="PT Astra Serif"/>
          <w:b/>
          <w:sz w:val="28"/>
          <w:szCs w:val="28"/>
        </w:rPr>
        <w:t>7</w:t>
      </w:r>
      <w:r w:rsidR="008C2CEE" w:rsidRPr="00D433EA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433EA" w:rsidRPr="00D433EA">
        <w:rPr>
          <w:rFonts w:ascii="PT Astra Serif" w:hAnsi="PT Astra Serif"/>
          <w:b/>
          <w:sz w:val="28"/>
          <w:szCs w:val="28"/>
        </w:rPr>
        <w:t>8</w:t>
      </w:r>
      <w:r w:rsidR="008C2CEE" w:rsidRPr="00D433EA">
        <w:rPr>
          <w:rFonts w:ascii="PT Astra Serif" w:hAnsi="PT Astra Serif"/>
          <w:b/>
          <w:sz w:val="28"/>
          <w:szCs w:val="28"/>
        </w:rPr>
        <w:t xml:space="preserve"> и 202</w:t>
      </w:r>
      <w:r w:rsidR="00D433EA" w:rsidRPr="00D433EA">
        <w:rPr>
          <w:rFonts w:ascii="PT Astra Serif" w:hAnsi="PT Astra Serif"/>
          <w:b/>
          <w:sz w:val="28"/>
          <w:szCs w:val="28"/>
        </w:rPr>
        <w:t>9</w:t>
      </w:r>
      <w:r w:rsidR="008C2CEE" w:rsidRPr="00D433EA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8C2CEE" w:rsidRPr="00072434" w:rsidRDefault="008C2CEE" w:rsidP="008C2CEE">
      <w:pPr>
        <w:jc w:val="both"/>
        <w:rPr>
          <w:rFonts w:ascii="PT Astra Serif" w:hAnsi="PT Astra Serif"/>
          <w:color w:val="FF0000"/>
          <w:sz w:val="28"/>
          <w:szCs w:val="28"/>
        </w:rPr>
      </w:pPr>
    </w:p>
    <w:p w:rsidR="008C2CEE" w:rsidRPr="00A42342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A42342">
        <w:rPr>
          <w:rFonts w:ascii="PT Astra Serif" w:hAnsi="PT Astra Serif"/>
          <w:sz w:val="28"/>
          <w:szCs w:val="28"/>
        </w:rPr>
        <w:t>В среднесрочном периоде сохранится преемственность ранее определенных приоритетов бюджетной и налоговой политики, скорректированных с учетом текущей экономической ситуации, с ориентацией на достижение национальных целей развития, определенных Указом Президента Российской Федерации от 7 мая 2024 года № 309 «О национальных целях развития Российской Федерации на период до 2030 года</w:t>
      </w:r>
      <w:r w:rsidRPr="00A42342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и на перспективу до 2036 года</w:t>
      </w:r>
      <w:r w:rsidRPr="00A42342">
        <w:rPr>
          <w:rFonts w:ascii="PT Astra Serif" w:hAnsi="PT Astra Serif"/>
          <w:sz w:val="28"/>
          <w:szCs w:val="28"/>
        </w:rPr>
        <w:t xml:space="preserve">», иными программными документами. </w:t>
      </w:r>
      <w:proofErr w:type="gramEnd"/>
    </w:p>
    <w:p w:rsidR="008C2CEE" w:rsidRPr="00A42342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42342">
        <w:rPr>
          <w:rFonts w:ascii="PT Astra Serif" w:hAnsi="PT Astra Serif"/>
          <w:sz w:val="28"/>
          <w:szCs w:val="28"/>
        </w:rPr>
        <w:t>Ключевыми остаются задачи гарантированного исполнения социальных обязательств перед гражданами, стабильного социально-экономического развития региона.</w:t>
      </w:r>
    </w:p>
    <w:p w:rsidR="008C2CEE" w:rsidRPr="00A42342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42342">
        <w:rPr>
          <w:rFonts w:ascii="PT Astra Serif" w:hAnsi="PT Astra Serif"/>
          <w:sz w:val="28"/>
          <w:szCs w:val="28"/>
        </w:rPr>
        <w:t>Базовым принципом бюджетной и налоговой политики является обеспечение сбалансированности и долгосрочной устойчивости бюджетной системы области. Его реализация предполагает эффективное управление государственными финансами, соблюдение условий, установленных в соглашениях с Министерством финансов Российской Федерации.</w:t>
      </w:r>
    </w:p>
    <w:p w:rsidR="008C2CEE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C01A5">
        <w:rPr>
          <w:rFonts w:ascii="PT Astra Serif" w:hAnsi="PT Astra Serif"/>
          <w:sz w:val="28"/>
          <w:szCs w:val="28"/>
        </w:rPr>
        <w:t xml:space="preserve">Актуальной задачей региональной налоговой политики остается повышение эффективности использования налогового потенциала и увеличение доходов бюджета. В ее рамках продолжится реализация мер, направленных </w:t>
      </w:r>
      <w:proofErr w:type="gramStart"/>
      <w:r w:rsidRPr="00DC01A5">
        <w:rPr>
          <w:rFonts w:ascii="PT Astra Serif" w:hAnsi="PT Astra Serif"/>
          <w:sz w:val="28"/>
          <w:szCs w:val="28"/>
        </w:rPr>
        <w:t>на</w:t>
      </w:r>
      <w:proofErr w:type="gramEnd"/>
      <w:r w:rsidRPr="00DC01A5">
        <w:rPr>
          <w:rFonts w:ascii="PT Astra Serif" w:hAnsi="PT Astra Serif"/>
          <w:sz w:val="28"/>
          <w:szCs w:val="28"/>
        </w:rPr>
        <w:t>:</w:t>
      </w:r>
    </w:p>
    <w:p w:rsidR="00DC01A5" w:rsidRDefault="00DC01A5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C01A5">
        <w:rPr>
          <w:rFonts w:ascii="PT Astra Serif" w:hAnsi="PT Astra Serif"/>
          <w:sz w:val="28"/>
          <w:szCs w:val="28"/>
        </w:rPr>
        <w:t>создание комфортных условий для деятельности инвесторов и стимулирования привлечения инвестиций в область, реализаци</w:t>
      </w:r>
      <w:r w:rsidR="00AE40B6">
        <w:rPr>
          <w:rFonts w:ascii="PT Astra Serif" w:hAnsi="PT Astra Serif"/>
          <w:sz w:val="28"/>
          <w:szCs w:val="28"/>
        </w:rPr>
        <w:t>ю</w:t>
      </w:r>
      <w:r w:rsidRPr="00DC01A5">
        <w:rPr>
          <w:rFonts w:ascii="PT Astra Serif" w:hAnsi="PT Astra Serif"/>
          <w:sz w:val="28"/>
          <w:szCs w:val="28"/>
        </w:rPr>
        <w:t xml:space="preserve"> высокоэффективных и инновационных проектов;</w:t>
      </w:r>
    </w:p>
    <w:p w:rsidR="009B44B8" w:rsidRPr="00DC01A5" w:rsidRDefault="009B44B8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B44B8">
        <w:rPr>
          <w:rFonts w:ascii="PT Astra Serif" w:hAnsi="PT Astra Serif"/>
          <w:sz w:val="28"/>
          <w:szCs w:val="28"/>
        </w:rPr>
        <w:t>сохранение стабильных налоговых условий для налогоплательщиков, применяющих специальные налоговые режимы;</w:t>
      </w:r>
    </w:p>
    <w:p w:rsidR="008C2CEE" w:rsidRPr="00362E2B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62E2B">
        <w:rPr>
          <w:rFonts w:ascii="PT Astra Serif" w:hAnsi="PT Astra Serif"/>
          <w:sz w:val="28"/>
          <w:szCs w:val="28"/>
        </w:rPr>
        <w:t xml:space="preserve">оказание содействия среднему и малому бизнесу для развития предпринимательской деятельности; </w:t>
      </w:r>
    </w:p>
    <w:p w:rsidR="008C2CEE" w:rsidRPr="00362E2B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62E2B">
        <w:rPr>
          <w:rFonts w:ascii="PT Astra Serif" w:hAnsi="PT Astra Serif"/>
          <w:sz w:val="28"/>
          <w:szCs w:val="28"/>
        </w:rPr>
        <w:t xml:space="preserve">расширение налогооблагаемой базы по имущественным налогам, в том числе за счет включения в нее объектов недвижимости, земельных участков, не используемых собственниками или используемых не по целевому назначению; </w:t>
      </w:r>
    </w:p>
    <w:p w:rsidR="00362E2B" w:rsidRPr="00AE40B6" w:rsidRDefault="00362E2B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E40B6">
        <w:rPr>
          <w:rFonts w:ascii="PT Astra Serif" w:hAnsi="PT Astra Serif"/>
          <w:sz w:val="28"/>
          <w:szCs w:val="28"/>
        </w:rPr>
        <w:t xml:space="preserve">сокращение доли «теневого» сектора в экономике, легализацию заработной платы и </w:t>
      </w:r>
      <w:r w:rsidR="00E4232B">
        <w:rPr>
          <w:rFonts w:ascii="PT Astra Serif" w:hAnsi="PT Astra Serif"/>
          <w:sz w:val="28"/>
          <w:szCs w:val="28"/>
        </w:rPr>
        <w:t>доходов</w:t>
      </w:r>
      <w:r w:rsidRPr="00AE40B6">
        <w:rPr>
          <w:rFonts w:ascii="PT Astra Serif" w:hAnsi="PT Astra Serif"/>
          <w:sz w:val="28"/>
          <w:szCs w:val="28"/>
        </w:rPr>
        <w:t xml:space="preserve">; </w:t>
      </w:r>
    </w:p>
    <w:p w:rsidR="008C2CEE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E40B6">
        <w:rPr>
          <w:rFonts w:ascii="PT Astra Serif" w:hAnsi="PT Astra Serif"/>
          <w:sz w:val="28"/>
          <w:szCs w:val="28"/>
        </w:rPr>
        <w:t xml:space="preserve">обеспечение бюджетной, экономической и социальной эффективности налоговых расходов; </w:t>
      </w:r>
    </w:p>
    <w:p w:rsidR="00BB6A49" w:rsidRPr="00AE40B6" w:rsidRDefault="00BB6A49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B6A49">
        <w:rPr>
          <w:rFonts w:ascii="PT Astra Serif" w:hAnsi="PT Astra Serif"/>
          <w:sz w:val="28"/>
          <w:szCs w:val="28"/>
        </w:rPr>
        <w:t xml:space="preserve">интеграцию </w:t>
      </w:r>
      <w:proofErr w:type="gramStart"/>
      <w:r w:rsidRPr="00BB6A49">
        <w:rPr>
          <w:rFonts w:ascii="PT Astra Serif" w:hAnsi="PT Astra Serif"/>
          <w:sz w:val="28"/>
          <w:szCs w:val="28"/>
        </w:rPr>
        <w:t>результатов оценки эффективности налоговых расходов области</w:t>
      </w:r>
      <w:proofErr w:type="gramEnd"/>
      <w:r w:rsidRPr="00BB6A49">
        <w:rPr>
          <w:rFonts w:ascii="PT Astra Serif" w:hAnsi="PT Astra Serif"/>
          <w:sz w:val="28"/>
          <w:szCs w:val="28"/>
        </w:rPr>
        <w:t xml:space="preserve"> и оценки инвестиционных налоговых льгот и преференциальных налоговых режимов (особые экономические з</w:t>
      </w:r>
      <w:r w:rsidR="00E4232B">
        <w:rPr>
          <w:rFonts w:ascii="PT Astra Serif" w:hAnsi="PT Astra Serif"/>
          <w:sz w:val="28"/>
          <w:szCs w:val="28"/>
        </w:rPr>
        <w:t>оны) в бюджетный процесс,</w:t>
      </w:r>
      <w:r w:rsidRPr="00BB6A49">
        <w:rPr>
          <w:rFonts w:ascii="PT Astra Serif" w:hAnsi="PT Astra Serif"/>
          <w:sz w:val="28"/>
          <w:szCs w:val="28"/>
        </w:rPr>
        <w:t xml:space="preserve"> </w:t>
      </w:r>
      <w:r w:rsidR="00E4232B">
        <w:rPr>
          <w:rFonts w:ascii="PT Astra Serif" w:hAnsi="PT Astra Serif"/>
          <w:sz w:val="28"/>
          <w:szCs w:val="28"/>
        </w:rPr>
        <w:t>с</w:t>
      </w:r>
      <w:r w:rsidRPr="00BB6A49">
        <w:rPr>
          <w:rFonts w:ascii="PT Astra Serif" w:hAnsi="PT Astra Serif"/>
          <w:sz w:val="28"/>
          <w:szCs w:val="28"/>
        </w:rPr>
        <w:t>охранение подходов к установлению налоговых льгот на условии положительной оценки их эффективности;</w:t>
      </w:r>
    </w:p>
    <w:p w:rsidR="00E4232B" w:rsidRDefault="009977CB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77CB">
        <w:rPr>
          <w:rFonts w:ascii="PT Astra Serif" w:hAnsi="PT Astra Serif"/>
          <w:sz w:val="28"/>
          <w:szCs w:val="28"/>
        </w:rPr>
        <w:t>улучшение качес</w:t>
      </w:r>
      <w:r w:rsidR="00E4232B">
        <w:rPr>
          <w:rFonts w:ascii="PT Astra Serif" w:hAnsi="PT Astra Serif"/>
          <w:sz w:val="28"/>
          <w:szCs w:val="28"/>
        </w:rPr>
        <w:t>тва управления доходами бюджета;</w:t>
      </w:r>
      <w:r w:rsidRPr="009977CB">
        <w:rPr>
          <w:rFonts w:ascii="PT Astra Serif" w:hAnsi="PT Astra Serif"/>
          <w:sz w:val="28"/>
          <w:szCs w:val="28"/>
        </w:rPr>
        <w:t xml:space="preserve"> </w:t>
      </w:r>
    </w:p>
    <w:p w:rsidR="008C2CEE" w:rsidRPr="003741BC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741BC">
        <w:rPr>
          <w:rFonts w:ascii="PT Astra Serif" w:hAnsi="PT Astra Serif"/>
          <w:sz w:val="28"/>
          <w:szCs w:val="28"/>
        </w:rPr>
        <w:lastRenderedPageBreak/>
        <w:t>взыскание дебиторской задолженности по платежам в бюджетную систему.</w:t>
      </w:r>
    </w:p>
    <w:p w:rsidR="008C2CEE" w:rsidRPr="003741BC" w:rsidRDefault="008C2CEE" w:rsidP="005C492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3741BC">
        <w:rPr>
          <w:rFonts w:ascii="PT Astra Serif" w:hAnsi="PT Astra Serif"/>
          <w:sz w:val="28"/>
          <w:szCs w:val="28"/>
        </w:rPr>
        <w:t>Будет продолжено взаимовыгодное сотрудничество с организациями, формирующими налоговый потенциал области, в том числе в рамках заключенных соглашений между Правительством области и организациями области.</w:t>
      </w:r>
      <w:r w:rsidR="005C4929" w:rsidRPr="003741BC">
        <w:rPr>
          <w:rFonts w:ascii="PT Astra Serif" w:hAnsi="PT Astra Serif"/>
          <w:b/>
          <w:sz w:val="28"/>
          <w:szCs w:val="28"/>
        </w:rPr>
        <w:t xml:space="preserve"> </w:t>
      </w:r>
    </w:p>
    <w:p w:rsidR="00C42572" w:rsidRPr="00034EE6" w:rsidRDefault="00C42572" w:rsidP="00C42572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Бюджетная политика Саратовской области на 202</w:t>
      </w:r>
      <w:r w:rsidR="00034EE6" w:rsidRPr="00034EE6">
        <w:rPr>
          <w:rFonts w:ascii="PT Astra Serif" w:hAnsi="PT Astra Serif"/>
          <w:sz w:val="28"/>
          <w:szCs w:val="28"/>
        </w:rPr>
        <w:t>7</w:t>
      </w:r>
      <w:r w:rsidRPr="00034EE6">
        <w:rPr>
          <w:rFonts w:ascii="PT Astra Serif" w:hAnsi="PT Astra Serif"/>
          <w:sz w:val="28"/>
          <w:szCs w:val="28"/>
        </w:rPr>
        <w:t xml:space="preserve"> год и на плановый период 202</w:t>
      </w:r>
      <w:r w:rsidR="00034EE6" w:rsidRPr="00034EE6">
        <w:rPr>
          <w:rFonts w:ascii="PT Astra Serif" w:hAnsi="PT Astra Serif"/>
          <w:sz w:val="28"/>
          <w:szCs w:val="28"/>
        </w:rPr>
        <w:t>8</w:t>
      </w:r>
      <w:r w:rsidRPr="00034EE6">
        <w:rPr>
          <w:rFonts w:ascii="PT Astra Serif" w:hAnsi="PT Astra Serif"/>
          <w:sz w:val="28"/>
          <w:szCs w:val="28"/>
        </w:rPr>
        <w:t xml:space="preserve"> и 202</w:t>
      </w:r>
      <w:r w:rsidR="00034EE6" w:rsidRPr="00034EE6">
        <w:rPr>
          <w:rFonts w:ascii="PT Astra Serif" w:hAnsi="PT Astra Serif"/>
          <w:sz w:val="28"/>
          <w:szCs w:val="28"/>
        </w:rPr>
        <w:t>9</w:t>
      </w:r>
      <w:r w:rsidRPr="00034EE6">
        <w:rPr>
          <w:rFonts w:ascii="PT Astra Serif" w:hAnsi="PT Astra Serif"/>
          <w:sz w:val="28"/>
          <w:szCs w:val="28"/>
        </w:rPr>
        <w:t xml:space="preserve"> годов ориентирована на безусловное выполнение обязательств перед жителями региона и его устойчивое социально-экономическое развитие.</w:t>
      </w:r>
    </w:p>
    <w:p w:rsidR="00C42572" w:rsidRPr="00034EE6" w:rsidRDefault="00C42572" w:rsidP="00C42572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 xml:space="preserve">В условиях недостаточности финансовых ресурсов и высокой стоимости обслуживания банковских кредитов важным условием для достижения этой цели является проведение инвентаризации бюджетных расходов в целях их </w:t>
      </w:r>
      <w:proofErr w:type="spellStart"/>
      <w:r w:rsidRPr="00034EE6">
        <w:rPr>
          <w:rFonts w:ascii="PT Astra Serif" w:hAnsi="PT Astra Serif"/>
          <w:sz w:val="28"/>
          <w:szCs w:val="28"/>
        </w:rPr>
        <w:t>приоритизации</w:t>
      </w:r>
      <w:proofErr w:type="spellEnd"/>
      <w:r w:rsidRPr="00034EE6">
        <w:rPr>
          <w:rFonts w:ascii="PT Astra Serif" w:hAnsi="PT Astra Serif"/>
          <w:sz w:val="28"/>
          <w:szCs w:val="28"/>
        </w:rPr>
        <w:t xml:space="preserve"> и оптимизации расходных обязательств.</w:t>
      </w:r>
    </w:p>
    <w:p w:rsidR="00C42572" w:rsidRPr="00034EE6" w:rsidRDefault="00C42572" w:rsidP="00C42572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 xml:space="preserve">В среднесрочном периоде сохранится приоритетная поддержка семей с детьми, в первую очередь, многодетных семей, детей-сирот, участников специальной военной операции и членов их семей, </w:t>
      </w:r>
      <w:r w:rsidR="00E4232B">
        <w:rPr>
          <w:rFonts w:ascii="PT Astra Serif" w:hAnsi="PT Astra Serif"/>
          <w:sz w:val="28"/>
          <w:szCs w:val="28"/>
        </w:rPr>
        <w:t xml:space="preserve">других </w:t>
      </w:r>
      <w:r w:rsidRPr="00034EE6">
        <w:rPr>
          <w:rFonts w:ascii="PT Astra Serif" w:hAnsi="PT Astra Serif"/>
          <w:sz w:val="28"/>
          <w:szCs w:val="28"/>
        </w:rPr>
        <w:t>льготных категорий граждан.</w:t>
      </w:r>
    </w:p>
    <w:p w:rsidR="008C2CEE" w:rsidRPr="00034EE6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При планировании отраслевых расходов особое внимание будет уделено укреплению материально-технической базы и кадрового потенциала учреждений бюджетной сферы области, развитию сельских территорий. Продолжится реализация проектов развития инфраструктуры с использованием инструментов инфраструктурного меню и механизмов  государственно-частного партнерства.</w:t>
      </w:r>
    </w:p>
    <w:p w:rsidR="008C2CEE" w:rsidRPr="00034EE6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 xml:space="preserve">В целях повышения качества управления финансами акцент будет сделан на мерах, направленных </w:t>
      </w:r>
      <w:proofErr w:type="gramStart"/>
      <w:r w:rsidRPr="00034EE6">
        <w:rPr>
          <w:rFonts w:ascii="PT Astra Serif" w:hAnsi="PT Astra Serif"/>
          <w:sz w:val="28"/>
          <w:szCs w:val="28"/>
        </w:rPr>
        <w:t>на</w:t>
      </w:r>
      <w:proofErr w:type="gramEnd"/>
      <w:r w:rsidRPr="00034EE6">
        <w:rPr>
          <w:rFonts w:ascii="PT Astra Serif" w:hAnsi="PT Astra Serif"/>
          <w:sz w:val="28"/>
          <w:szCs w:val="28"/>
        </w:rPr>
        <w:t xml:space="preserve">: </w:t>
      </w:r>
    </w:p>
    <w:p w:rsidR="008C2CEE" w:rsidRPr="00034EE6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повышение качества и доступности государственных услуг в отраслях социальной сферы за счет использования механизма социального заказа;</w:t>
      </w:r>
    </w:p>
    <w:p w:rsidR="00DB30B0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повышение эффективности реализации государственных программ Саратовской области</w:t>
      </w:r>
      <w:r w:rsidR="00DB30B0">
        <w:rPr>
          <w:rFonts w:ascii="PT Astra Serif" w:hAnsi="PT Astra Serif"/>
          <w:sz w:val="28"/>
          <w:szCs w:val="28"/>
        </w:rPr>
        <w:t>;</w:t>
      </w:r>
      <w:r w:rsidRPr="00034EE6">
        <w:rPr>
          <w:rFonts w:ascii="PT Astra Serif" w:hAnsi="PT Astra Serif"/>
          <w:sz w:val="28"/>
          <w:szCs w:val="28"/>
        </w:rPr>
        <w:t xml:space="preserve"> </w:t>
      </w:r>
    </w:p>
    <w:p w:rsidR="008C2CEE" w:rsidRPr="00034EE6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оптимизацию государственного управления путем централизации функций бухгалтерского учета и закупочной деятельности исполнительных органов области;</w:t>
      </w:r>
    </w:p>
    <w:p w:rsidR="008C2CEE" w:rsidRPr="00181C36" w:rsidRDefault="008C2CEE" w:rsidP="008C2CEE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181C36">
        <w:rPr>
          <w:rFonts w:ascii="PT Astra Serif" w:hAnsi="PT Astra Serif"/>
          <w:sz w:val="28"/>
          <w:szCs w:val="28"/>
        </w:rPr>
        <w:t>обеспечение открытости и прозрачности бюджетного процесса как условия для осуществления общественного контроля эффективности бюджетных расходов</w:t>
      </w:r>
      <w:r w:rsidR="00042177" w:rsidRPr="00181C36">
        <w:rPr>
          <w:rFonts w:ascii="PT Astra Serif" w:hAnsi="PT Astra Serif"/>
          <w:sz w:val="28"/>
          <w:szCs w:val="28"/>
        </w:rPr>
        <w:t>.</w:t>
      </w:r>
    </w:p>
    <w:p w:rsidR="008C2CEE" w:rsidRPr="00034EE6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В целях минимизации рисков несбалансированности бюджета требуется обеспечить:</w:t>
      </w:r>
    </w:p>
    <w:p w:rsidR="008C2CEE" w:rsidRPr="00B063F5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повышение качества планирования и долгосрочного прогнозирования параметров областного бюджета, в том числе реалистичную оценку бюджетных доходов;</w:t>
      </w:r>
    </w:p>
    <w:p w:rsidR="00034EE6" w:rsidRPr="00034EE6" w:rsidRDefault="00034EE6" w:rsidP="00034EE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 xml:space="preserve">реализацию Плана мероприятий по росту доходов и оптимизации расходов бюджета Саратовской области, по сокращению государственного долга Саратовской области в целях оздоровления государственных и муниципальных финансов Саратовской области на период до 2029 года, </w:t>
      </w:r>
      <w:r w:rsidRPr="00034EE6">
        <w:rPr>
          <w:rFonts w:ascii="PT Astra Serif" w:hAnsi="PT Astra Serif"/>
          <w:sz w:val="28"/>
          <w:szCs w:val="28"/>
        </w:rPr>
        <w:lastRenderedPageBreak/>
        <w:t xml:space="preserve">утвержденного распоряжением Правительства Саратовской области от </w:t>
      </w:r>
      <w:r w:rsidRPr="00034EE6">
        <w:rPr>
          <w:rFonts w:ascii="PT Astra Serif" w:hAnsi="PT Astra Serif"/>
          <w:sz w:val="28"/>
          <w:szCs w:val="28"/>
        </w:rPr>
        <w:br/>
        <w:t>30 декабря 2025 года № 658-Пр;</w:t>
      </w:r>
    </w:p>
    <w:p w:rsidR="008C2CEE" w:rsidRPr="00034EE6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мониторинг исполнения областного бюджета на постоянной основе для принятия своевременных решений по перераспределению средств областного бюджета и освоению бюджетных сре</w:t>
      </w:r>
      <w:proofErr w:type="gramStart"/>
      <w:r w:rsidRPr="00034EE6">
        <w:rPr>
          <w:rFonts w:ascii="PT Astra Serif" w:hAnsi="PT Astra Serif"/>
          <w:sz w:val="28"/>
          <w:szCs w:val="28"/>
        </w:rPr>
        <w:t>дств в п</w:t>
      </w:r>
      <w:proofErr w:type="gramEnd"/>
      <w:r w:rsidRPr="00034EE6">
        <w:rPr>
          <w:rFonts w:ascii="PT Astra Serif" w:hAnsi="PT Astra Serif"/>
          <w:sz w:val="28"/>
          <w:szCs w:val="28"/>
        </w:rPr>
        <w:t>олном объеме;</w:t>
      </w:r>
    </w:p>
    <w:p w:rsidR="008C2CEE" w:rsidRPr="00034EE6" w:rsidRDefault="008C2CEE" w:rsidP="008C2CE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34EE6">
        <w:rPr>
          <w:rFonts w:ascii="PT Astra Serif" w:hAnsi="PT Astra Serif"/>
          <w:sz w:val="28"/>
          <w:szCs w:val="28"/>
        </w:rPr>
        <w:t>формирование бюджетных резервов.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В сфере межбюджетных отношений бюджетная политика ориентирована </w:t>
      </w:r>
      <w:proofErr w:type="gramStart"/>
      <w:r w:rsidRPr="00A53941">
        <w:rPr>
          <w:rFonts w:ascii="PT Astra Serif" w:hAnsi="PT Astra Serif"/>
          <w:sz w:val="28"/>
          <w:szCs w:val="28"/>
        </w:rPr>
        <w:t>на</w:t>
      </w:r>
      <w:proofErr w:type="gramEnd"/>
      <w:r w:rsidRPr="00A53941">
        <w:rPr>
          <w:rFonts w:ascii="PT Astra Serif" w:hAnsi="PT Astra Serif"/>
          <w:sz w:val="28"/>
          <w:szCs w:val="28"/>
        </w:rPr>
        <w:t>: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поддержание финансовой устойчивости местных бюджетов, создание стимулов для наращивания их собственной доходной базы;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оказание поддержки муниципальным образованиям области в целях </w:t>
      </w:r>
      <w:proofErr w:type="gramStart"/>
      <w:r w:rsidRPr="00A53941">
        <w:rPr>
          <w:rFonts w:ascii="PT Astra Serif" w:hAnsi="PT Astra Serif"/>
          <w:sz w:val="28"/>
          <w:szCs w:val="28"/>
        </w:rPr>
        <w:t>обеспечения сохранения достигнутых показателей повышения оплаты труда отдельных категорий работников бюджетной сферы</w:t>
      </w:r>
      <w:proofErr w:type="gramEnd"/>
      <w:r w:rsidRPr="00A53941">
        <w:rPr>
          <w:rFonts w:ascii="PT Astra Serif" w:hAnsi="PT Astra Serif"/>
          <w:sz w:val="28"/>
          <w:szCs w:val="28"/>
        </w:rPr>
        <w:t>;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содействие сбалансированности местных бюджетов, в том числе предоставление (согласование) бюджетных кредитов на покрытие временных кассовых разрывов, перечисление авансовых дотаций;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предсказуемости предоставления межбюджетных трансфертов бюджетам муниципальных образований;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 xml:space="preserve">создание условий для эффективной реализации на местном уровне мероприятий в рамках национальных и федеральных проектов путем </w:t>
      </w:r>
      <w:proofErr w:type="spellStart"/>
      <w:r w:rsidRPr="00A5394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A53941">
        <w:rPr>
          <w:rFonts w:ascii="PT Astra Serif" w:hAnsi="PT Astra Serif"/>
          <w:sz w:val="28"/>
          <w:szCs w:val="28"/>
        </w:rPr>
        <w:t xml:space="preserve"> в максимальном размере за счет </w:t>
      </w:r>
      <w:proofErr w:type="gramStart"/>
      <w:r w:rsidRPr="00A53941">
        <w:rPr>
          <w:rFonts w:ascii="PT Astra Serif" w:hAnsi="PT Astra Serif"/>
          <w:sz w:val="28"/>
          <w:szCs w:val="28"/>
        </w:rPr>
        <w:t>средств областного бюджета соответствующих расходных обязательств муниципальных образований области</w:t>
      </w:r>
      <w:proofErr w:type="gramEnd"/>
      <w:r w:rsidRPr="00A53941">
        <w:rPr>
          <w:rFonts w:ascii="PT Astra Serif" w:hAnsi="PT Astra Serif"/>
          <w:sz w:val="28"/>
          <w:szCs w:val="28"/>
        </w:rPr>
        <w:t>;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развитие института инициативного бюджетирования;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повышение качества управления муниципальными финансами, эффективности расходования бюджетных средств и ответственности органов местного самоуправления муниципальных образований области за проводимую бюджетную политику;</w:t>
      </w:r>
    </w:p>
    <w:p w:rsidR="00D13DAE" w:rsidRPr="00A53941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53941">
        <w:rPr>
          <w:rFonts w:ascii="PT Astra Serif" w:hAnsi="PT Astra Serif"/>
          <w:sz w:val="28"/>
          <w:szCs w:val="28"/>
        </w:rPr>
        <w:t>сокращение долговой нагрузки на местные бюджеты</w:t>
      </w:r>
      <w:r>
        <w:rPr>
          <w:rFonts w:ascii="PT Astra Serif" w:hAnsi="PT Astra Serif"/>
          <w:sz w:val="28"/>
          <w:szCs w:val="28"/>
        </w:rPr>
        <w:t>.</w:t>
      </w:r>
      <w:r w:rsidRPr="00A53941">
        <w:rPr>
          <w:rFonts w:ascii="PT Astra Serif" w:hAnsi="PT Astra Serif"/>
          <w:sz w:val="28"/>
          <w:szCs w:val="28"/>
        </w:rPr>
        <w:t xml:space="preserve">  </w:t>
      </w:r>
    </w:p>
    <w:p w:rsidR="00D13DAE" w:rsidRPr="00FC3F1F" w:rsidRDefault="00D13DAE" w:rsidP="00D13DA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системной основе будет осуществляться </w:t>
      </w:r>
      <w:proofErr w:type="gramStart"/>
      <w:r w:rsidRPr="00A5394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A53941">
        <w:rPr>
          <w:rFonts w:ascii="PT Astra Serif" w:hAnsi="PT Astra Serif"/>
          <w:sz w:val="28"/>
          <w:szCs w:val="28"/>
        </w:rPr>
        <w:t xml:space="preserve"> формированием и исполнением местных бюджетов в части социально значимых расходов в приоритетном порядке и полном объеме, недопущением просроченной кредиторской </w:t>
      </w:r>
      <w:r>
        <w:rPr>
          <w:rFonts w:ascii="PT Astra Serif" w:hAnsi="PT Astra Serif"/>
          <w:sz w:val="28"/>
          <w:szCs w:val="28"/>
        </w:rPr>
        <w:t>задолженности по ним</w:t>
      </w:r>
      <w:r w:rsidRPr="001F07B9">
        <w:rPr>
          <w:rFonts w:ascii="PT Astra Serif" w:hAnsi="PT Astra Serif"/>
          <w:sz w:val="28"/>
          <w:szCs w:val="28"/>
        </w:rPr>
        <w:t>, а также за принятием мер по сокращению дефицита</w:t>
      </w:r>
      <w:r w:rsidR="00846EEF">
        <w:rPr>
          <w:rFonts w:ascii="PT Astra Serif" w:hAnsi="PT Astra Serif"/>
          <w:sz w:val="28"/>
          <w:szCs w:val="28"/>
        </w:rPr>
        <w:t>.</w:t>
      </w:r>
      <w:bookmarkStart w:id="0" w:name="_GoBack"/>
      <w:bookmarkEnd w:id="0"/>
      <w:r w:rsidRPr="001F07B9">
        <w:rPr>
          <w:rFonts w:ascii="PT Astra Serif" w:hAnsi="PT Astra Serif"/>
          <w:sz w:val="28"/>
          <w:szCs w:val="28"/>
        </w:rPr>
        <w:t xml:space="preserve"> 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В области управления государственным долгом деятельность Правительства Саратовской области будет нацелена на сохранение финансовой устойчивости областного бюджета, поддержание государственного долга на экономически безопасном уровне с минимизацией рисков возникновения кризисных ситуаций при исполнении областного бюджета.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Основные задачи в этой сфере: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ограничение объема государственного долга области уровнем, обеспечивающим возможность гарантированного выполнения долговых обязательств;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lastRenderedPageBreak/>
        <w:t>обеспечение исполнения долговых обязательств в полном объеме и в установленные сроки;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оптимизация структуры государственного долга области с целью минимизации стоимости его обслуживания;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повышение эффективности операций по управлению остатками средств на едином счете областного бюджета;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реинвестирование высвобождаемых сре</w:t>
      </w:r>
      <w:proofErr w:type="gramStart"/>
      <w:r w:rsidRPr="00B063F5">
        <w:rPr>
          <w:rFonts w:ascii="PT Astra Serif" w:hAnsi="PT Astra Serif"/>
          <w:sz w:val="28"/>
          <w:szCs w:val="28"/>
        </w:rPr>
        <w:t>дств в р</w:t>
      </w:r>
      <w:proofErr w:type="gramEnd"/>
      <w:r w:rsidRPr="00B063F5">
        <w:rPr>
          <w:rFonts w:ascii="PT Astra Serif" w:hAnsi="PT Astra Serif"/>
          <w:sz w:val="28"/>
          <w:szCs w:val="28"/>
        </w:rPr>
        <w:t>езультате реструктуризации бюджетных кредитов в целях списания задолженности по ним.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Решению указанных задач будут способствовать:</w:t>
      </w:r>
    </w:p>
    <w:p w:rsidR="00CE6C6C" w:rsidRPr="00B063F5" w:rsidRDefault="00CE6C6C" w:rsidP="00CE6C6C">
      <w:pPr>
        <w:ind w:firstLine="708"/>
        <w:jc w:val="both"/>
        <w:rPr>
          <w:rFonts w:ascii="PT Astra Serif" w:hAnsi="PT Astra Serif" w:cstheme="minorBidi"/>
          <w:sz w:val="28"/>
          <w:szCs w:val="28"/>
        </w:rPr>
      </w:pPr>
      <w:r w:rsidRPr="00B063F5">
        <w:rPr>
          <w:rFonts w:ascii="PT Astra Serif" w:hAnsi="PT Astra Serif" w:cstheme="minorBidi"/>
          <w:sz w:val="28"/>
          <w:szCs w:val="28"/>
        </w:rPr>
        <w:t>ограничение принятия решений, влекущих возникновение новых расходных обязательств, не обеспеченных дополнительными источниками доходов;</w:t>
      </w:r>
    </w:p>
    <w:p w:rsidR="00CE6C6C" w:rsidRPr="00B063F5" w:rsidRDefault="00CE6C6C" w:rsidP="00CE6C6C">
      <w:pPr>
        <w:ind w:firstLine="708"/>
        <w:jc w:val="both"/>
        <w:rPr>
          <w:rFonts w:ascii="PT Astra Serif" w:hAnsi="PT Astra Serif" w:cstheme="minorBidi"/>
          <w:sz w:val="28"/>
          <w:szCs w:val="28"/>
        </w:rPr>
      </w:pPr>
      <w:r w:rsidRPr="00B063F5">
        <w:rPr>
          <w:rFonts w:ascii="PT Astra Serif" w:hAnsi="PT Astra Serif" w:cstheme="minorBidi"/>
          <w:sz w:val="28"/>
          <w:szCs w:val="28"/>
        </w:rPr>
        <w:t>ограничение использования рыночных заимствований в условиях высокой ставки рефинансирования;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проведение операций по рефинансированию долговых обязательств в целях сокращения расходов на обслуживание заимствований;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привлечение бюджетных кредитов на пополнение остатков средств на счетах бюджетов субъектов Российской Федерации с годовой процентной ставкой 0,1 процента;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использование бюджетных кредитов, направляемых на инфраструктурные проекты сроком на 15 лет со ставкой 3 процента годовых;</w:t>
      </w:r>
    </w:p>
    <w:p w:rsidR="00CE6C6C" w:rsidRPr="00B063F5" w:rsidRDefault="00CE6C6C" w:rsidP="00CE6C6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063F5">
        <w:rPr>
          <w:rFonts w:ascii="PT Astra Serif" w:hAnsi="PT Astra Serif"/>
          <w:sz w:val="28"/>
          <w:szCs w:val="28"/>
        </w:rPr>
        <w:t>установление моратория на предоставление государственных гарантий Саратовской области до 202</w:t>
      </w:r>
      <w:r w:rsidR="00B063F5" w:rsidRPr="00B063F5">
        <w:rPr>
          <w:rFonts w:ascii="PT Astra Serif" w:hAnsi="PT Astra Serif"/>
          <w:sz w:val="28"/>
          <w:szCs w:val="28"/>
        </w:rPr>
        <w:t>9</w:t>
      </w:r>
      <w:r w:rsidRPr="00B063F5">
        <w:rPr>
          <w:rFonts w:ascii="PT Astra Serif" w:hAnsi="PT Astra Serif"/>
          <w:sz w:val="28"/>
          <w:szCs w:val="28"/>
        </w:rPr>
        <w:t xml:space="preserve"> года включительно.</w:t>
      </w:r>
    </w:p>
    <w:p w:rsidR="00CE6C6C" w:rsidRPr="00B063F5" w:rsidRDefault="00CE6C6C" w:rsidP="00CE6C6C"/>
    <w:p w:rsidR="0050331F" w:rsidRPr="00072434" w:rsidRDefault="0050331F" w:rsidP="008C2CEE">
      <w:pPr>
        <w:jc w:val="center"/>
        <w:rPr>
          <w:color w:val="FF0000"/>
        </w:rPr>
      </w:pPr>
    </w:p>
    <w:sectPr w:rsidR="0050331F" w:rsidRPr="00072434" w:rsidSect="0012266D">
      <w:headerReference w:type="even" r:id="rId9"/>
      <w:headerReference w:type="defaul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A57" w:rsidRDefault="00B95A57">
      <w:r>
        <w:separator/>
      </w:r>
    </w:p>
  </w:endnote>
  <w:endnote w:type="continuationSeparator" w:id="0">
    <w:p w:rsidR="00B95A57" w:rsidRDefault="00B9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A57" w:rsidRDefault="00B95A57">
      <w:r>
        <w:separator/>
      </w:r>
    </w:p>
  </w:footnote>
  <w:footnote w:type="continuationSeparator" w:id="0">
    <w:p w:rsidR="00B95A57" w:rsidRDefault="00B95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AC9" w:rsidRDefault="00DB5AC9" w:rsidP="00613FCA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46EEF">
      <w:rPr>
        <w:rStyle w:val="af0"/>
        <w:noProof/>
      </w:rPr>
      <w:t>3</w:t>
    </w:r>
    <w:r>
      <w:rPr>
        <w:rStyle w:val="af0"/>
      </w:rPr>
      <w:fldChar w:fldCharType="end"/>
    </w:r>
  </w:p>
  <w:p w:rsidR="00DB5AC9" w:rsidRDefault="00DB5AC9" w:rsidP="00E4485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10BE9"/>
    <w:multiLevelType w:val="hybridMultilevel"/>
    <w:tmpl w:val="FC642C2A"/>
    <w:lvl w:ilvl="0" w:tplc="3844F802">
      <w:start w:val="202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77115EB"/>
    <w:multiLevelType w:val="hybridMultilevel"/>
    <w:tmpl w:val="60284AB0"/>
    <w:lvl w:ilvl="0" w:tplc="E1D0AD86">
      <w:start w:val="2023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4D32EA"/>
    <w:multiLevelType w:val="hybridMultilevel"/>
    <w:tmpl w:val="772C335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02E65"/>
    <w:multiLevelType w:val="hybridMultilevel"/>
    <w:tmpl w:val="ECEA7D1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C7"/>
    <w:rsid w:val="0000129A"/>
    <w:rsid w:val="00004050"/>
    <w:rsid w:val="00004F21"/>
    <w:rsid w:val="00006D92"/>
    <w:rsid w:val="00006F7C"/>
    <w:rsid w:val="0000780A"/>
    <w:rsid w:val="00011204"/>
    <w:rsid w:val="000117F4"/>
    <w:rsid w:val="00011B45"/>
    <w:rsid w:val="00016743"/>
    <w:rsid w:val="00016A22"/>
    <w:rsid w:val="00017AB5"/>
    <w:rsid w:val="0002183A"/>
    <w:rsid w:val="00022482"/>
    <w:rsid w:val="00022D46"/>
    <w:rsid w:val="00023974"/>
    <w:rsid w:val="00023DE5"/>
    <w:rsid w:val="00026A47"/>
    <w:rsid w:val="0003119A"/>
    <w:rsid w:val="00031224"/>
    <w:rsid w:val="000318A9"/>
    <w:rsid w:val="0003309E"/>
    <w:rsid w:val="000331DE"/>
    <w:rsid w:val="00033685"/>
    <w:rsid w:val="00034EE6"/>
    <w:rsid w:val="00037E7E"/>
    <w:rsid w:val="00041E10"/>
    <w:rsid w:val="00042177"/>
    <w:rsid w:val="000425B7"/>
    <w:rsid w:val="0004267B"/>
    <w:rsid w:val="00042BF1"/>
    <w:rsid w:val="000439FF"/>
    <w:rsid w:val="00045810"/>
    <w:rsid w:val="00045A47"/>
    <w:rsid w:val="0004726B"/>
    <w:rsid w:val="00051356"/>
    <w:rsid w:val="000522A7"/>
    <w:rsid w:val="00053B0F"/>
    <w:rsid w:val="00054F87"/>
    <w:rsid w:val="00055A89"/>
    <w:rsid w:val="000603BA"/>
    <w:rsid w:val="00063EDF"/>
    <w:rsid w:val="00064442"/>
    <w:rsid w:val="00064B29"/>
    <w:rsid w:val="00066C29"/>
    <w:rsid w:val="00071D94"/>
    <w:rsid w:val="00072434"/>
    <w:rsid w:val="000726F0"/>
    <w:rsid w:val="000747D5"/>
    <w:rsid w:val="00081B86"/>
    <w:rsid w:val="000821A1"/>
    <w:rsid w:val="000827FA"/>
    <w:rsid w:val="0008307F"/>
    <w:rsid w:val="0008312E"/>
    <w:rsid w:val="000834C9"/>
    <w:rsid w:val="00087721"/>
    <w:rsid w:val="00087C38"/>
    <w:rsid w:val="00087ED1"/>
    <w:rsid w:val="00090A6C"/>
    <w:rsid w:val="00091871"/>
    <w:rsid w:val="00091E8F"/>
    <w:rsid w:val="0009260B"/>
    <w:rsid w:val="00092D0E"/>
    <w:rsid w:val="00092E86"/>
    <w:rsid w:val="00093C08"/>
    <w:rsid w:val="00094118"/>
    <w:rsid w:val="0009546B"/>
    <w:rsid w:val="000954ED"/>
    <w:rsid w:val="00097525"/>
    <w:rsid w:val="00097A62"/>
    <w:rsid w:val="000A1657"/>
    <w:rsid w:val="000B03E5"/>
    <w:rsid w:val="000B05A3"/>
    <w:rsid w:val="000B0D1E"/>
    <w:rsid w:val="000B437C"/>
    <w:rsid w:val="000B5C08"/>
    <w:rsid w:val="000B5EF9"/>
    <w:rsid w:val="000B6218"/>
    <w:rsid w:val="000B68A6"/>
    <w:rsid w:val="000C1891"/>
    <w:rsid w:val="000C2640"/>
    <w:rsid w:val="000C32E5"/>
    <w:rsid w:val="000C3CC3"/>
    <w:rsid w:val="000C4BE8"/>
    <w:rsid w:val="000C616D"/>
    <w:rsid w:val="000C65A4"/>
    <w:rsid w:val="000D0A1A"/>
    <w:rsid w:val="000D0FCE"/>
    <w:rsid w:val="000D164D"/>
    <w:rsid w:val="000D1752"/>
    <w:rsid w:val="000D2450"/>
    <w:rsid w:val="000D2533"/>
    <w:rsid w:val="000D25E1"/>
    <w:rsid w:val="000D2B3B"/>
    <w:rsid w:val="000D2E4B"/>
    <w:rsid w:val="000D42EB"/>
    <w:rsid w:val="000D432C"/>
    <w:rsid w:val="000D4B96"/>
    <w:rsid w:val="000D4F17"/>
    <w:rsid w:val="000D6DAF"/>
    <w:rsid w:val="000E2183"/>
    <w:rsid w:val="000E2E90"/>
    <w:rsid w:val="000E3C1D"/>
    <w:rsid w:val="000E4758"/>
    <w:rsid w:val="000E4A9D"/>
    <w:rsid w:val="000E5EC3"/>
    <w:rsid w:val="000F4424"/>
    <w:rsid w:val="000F4865"/>
    <w:rsid w:val="000F647D"/>
    <w:rsid w:val="000F6B0F"/>
    <w:rsid w:val="0010001A"/>
    <w:rsid w:val="00102792"/>
    <w:rsid w:val="00103232"/>
    <w:rsid w:val="00103C48"/>
    <w:rsid w:val="0011052D"/>
    <w:rsid w:val="00111A30"/>
    <w:rsid w:val="001173A9"/>
    <w:rsid w:val="00117725"/>
    <w:rsid w:val="001202D2"/>
    <w:rsid w:val="0012266D"/>
    <w:rsid w:val="00122938"/>
    <w:rsid w:val="0012308E"/>
    <w:rsid w:val="00126856"/>
    <w:rsid w:val="001269BA"/>
    <w:rsid w:val="00126FF8"/>
    <w:rsid w:val="00130BEA"/>
    <w:rsid w:val="00130E44"/>
    <w:rsid w:val="00131857"/>
    <w:rsid w:val="00132F42"/>
    <w:rsid w:val="00133629"/>
    <w:rsid w:val="00133FDA"/>
    <w:rsid w:val="0013420F"/>
    <w:rsid w:val="001343F9"/>
    <w:rsid w:val="00134C1B"/>
    <w:rsid w:val="00134DF6"/>
    <w:rsid w:val="0013598C"/>
    <w:rsid w:val="00135FAB"/>
    <w:rsid w:val="00137178"/>
    <w:rsid w:val="001409AF"/>
    <w:rsid w:val="0014282C"/>
    <w:rsid w:val="00143CB9"/>
    <w:rsid w:val="001502C0"/>
    <w:rsid w:val="00150DB4"/>
    <w:rsid w:val="0015155B"/>
    <w:rsid w:val="00151CF0"/>
    <w:rsid w:val="001523D5"/>
    <w:rsid w:val="00153A0E"/>
    <w:rsid w:val="00154B33"/>
    <w:rsid w:val="00154F38"/>
    <w:rsid w:val="0015542E"/>
    <w:rsid w:val="001569B5"/>
    <w:rsid w:val="001574E4"/>
    <w:rsid w:val="0016009D"/>
    <w:rsid w:val="0016276A"/>
    <w:rsid w:val="001628F4"/>
    <w:rsid w:val="00165CE6"/>
    <w:rsid w:val="00166D3D"/>
    <w:rsid w:val="001675D0"/>
    <w:rsid w:val="00170193"/>
    <w:rsid w:val="00170FB5"/>
    <w:rsid w:val="0017125A"/>
    <w:rsid w:val="001720AB"/>
    <w:rsid w:val="001723D0"/>
    <w:rsid w:val="00172CFD"/>
    <w:rsid w:val="00175DD6"/>
    <w:rsid w:val="0017772D"/>
    <w:rsid w:val="00177955"/>
    <w:rsid w:val="00181362"/>
    <w:rsid w:val="00181381"/>
    <w:rsid w:val="00181C36"/>
    <w:rsid w:val="00182BAE"/>
    <w:rsid w:val="00186E21"/>
    <w:rsid w:val="00186E2A"/>
    <w:rsid w:val="001870D3"/>
    <w:rsid w:val="001872E4"/>
    <w:rsid w:val="00190630"/>
    <w:rsid w:val="0019209F"/>
    <w:rsid w:val="0019392A"/>
    <w:rsid w:val="0019448A"/>
    <w:rsid w:val="00194991"/>
    <w:rsid w:val="001A1480"/>
    <w:rsid w:val="001A2069"/>
    <w:rsid w:val="001A2376"/>
    <w:rsid w:val="001A2AA3"/>
    <w:rsid w:val="001A3B65"/>
    <w:rsid w:val="001A3EC4"/>
    <w:rsid w:val="001A54FC"/>
    <w:rsid w:val="001A5BFE"/>
    <w:rsid w:val="001A6482"/>
    <w:rsid w:val="001A6DE6"/>
    <w:rsid w:val="001B2724"/>
    <w:rsid w:val="001B3717"/>
    <w:rsid w:val="001B3D4C"/>
    <w:rsid w:val="001B548D"/>
    <w:rsid w:val="001B5671"/>
    <w:rsid w:val="001B5F04"/>
    <w:rsid w:val="001B7D36"/>
    <w:rsid w:val="001C16B8"/>
    <w:rsid w:val="001C2C98"/>
    <w:rsid w:val="001C47F5"/>
    <w:rsid w:val="001C4FBC"/>
    <w:rsid w:val="001C75FD"/>
    <w:rsid w:val="001D0EB2"/>
    <w:rsid w:val="001D1BDB"/>
    <w:rsid w:val="001D325E"/>
    <w:rsid w:val="001D60C2"/>
    <w:rsid w:val="001D7F08"/>
    <w:rsid w:val="001E0161"/>
    <w:rsid w:val="001E128F"/>
    <w:rsid w:val="001E3660"/>
    <w:rsid w:val="001E3722"/>
    <w:rsid w:val="001E3BEA"/>
    <w:rsid w:val="001E4695"/>
    <w:rsid w:val="001E5E1F"/>
    <w:rsid w:val="001E6907"/>
    <w:rsid w:val="001E7330"/>
    <w:rsid w:val="001E770B"/>
    <w:rsid w:val="001F07B9"/>
    <w:rsid w:val="001F2DDF"/>
    <w:rsid w:val="001F4C56"/>
    <w:rsid w:val="001F4E79"/>
    <w:rsid w:val="001F7907"/>
    <w:rsid w:val="00200B9A"/>
    <w:rsid w:val="0020100A"/>
    <w:rsid w:val="0020201D"/>
    <w:rsid w:val="0020270F"/>
    <w:rsid w:val="00203FFC"/>
    <w:rsid w:val="0020411C"/>
    <w:rsid w:val="002049AD"/>
    <w:rsid w:val="002052DB"/>
    <w:rsid w:val="002058BA"/>
    <w:rsid w:val="0020673B"/>
    <w:rsid w:val="00213CD5"/>
    <w:rsid w:val="00215EAD"/>
    <w:rsid w:val="00215F46"/>
    <w:rsid w:val="002168E3"/>
    <w:rsid w:val="00221883"/>
    <w:rsid w:val="00221B0F"/>
    <w:rsid w:val="00221C73"/>
    <w:rsid w:val="00221EC2"/>
    <w:rsid w:val="00225714"/>
    <w:rsid w:val="00225C39"/>
    <w:rsid w:val="0022721A"/>
    <w:rsid w:val="002277BF"/>
    <w:rsid w:val="00231B73"/>
    <w:rsid w:val="002348CE"/>
    <w:rsid w:val="00235518"/>
    <w:rsid w:val="00235845"/>
    <w:rsid w:val="00236E96"/>
    <w:rsid w:val="00236F63"/>
    <w:rsid w:val="0023731D"/>
    <w:rsid w:val="0023746F"/>
    <w:rsid w:val="002402FE"/>
    <w:rsid w:val="0024031B"/>
    <w:rsid w:val="00240BE3"/>
    <w:rsid w:val="00241A3F"/>
    <w:rsid w:val="00243DE5"/>
    <w:rsid w:val="00244661"/>
    <w:rsid w:val="002446C2"/>
    <w:rsid w:val="002507D9"/>
    <w:rsid w:val="00250B85"/>
    <w:rsid w:val="002527B8"/>
    <w:rsid w:val="00252BC0"/>
    <w:rsid w:val="00253176"/>
    <w:rsid w:val="0025332A"/>
    <w:rsid w:val="00254241"/>
    <w:rsid w:val="00254F88"/>
    <w:rsid w:val="00255EBC"/>
    <w:rsid w:val="00260A68"/>
    <w:rsid w:val="00262293"/>
    <w:rsid w:val="00263969"/>
    <w:rsid w:val="002643B4"/>
    <w:rsid w:val="00264FD8"/>
    <w:rsid w:val="00265690"/>
    <w:rsid w:val="00265C70"/>
    <w:rsid w:val="00271A42"/>
    <w:rsid w:val="00271E21"/>
    <w:rsid w:val="0027394C"/>
    <w:rsid w:val="00274207"/>
    <w:rsid w:val="0027523E"/>
    <w:rsid w:val="00275625"/>
    <w:rsid w:val="00275921"/>
    <w:rsid w:val="00275A7B"/>
    <w:rsid w:val="0027612D"/>
    <w:rsid w:val="00280361"/>
    <w:rsid w:val="002810D5"/>
    <w:rsid w:val="0028139A"/>
    <w:rsid w:val="00284032"/>
    <w:rsid w:val="00284CAF"/>
    <w:rsid w:val="00284E3D"/>
    <w:rsid w:val="00286B89"/>
    <w:rsid w:val="0028776E"/>
    <w:rsid w:val="00287A40"/>
    <w:rsid w:val="00290D66"/>
    <w:rsid w:val="00293633"/>
    <w:rsid w:val="0029597D"/>
    <w:rsid w:val="00297276"/>
    <w:rsid w:val="00297592"/>
    <w:rsid w:val="002A22F8"/>
    <w:rsid w:val="002A3327"/>
    <w:rsid w:val="002A3B70"/>
    <w:rsid w:val="002A45D3"/>
    <w:rsid w:val="002A5D90"/>
    <w:rsid w:val="002A73CC"/>
    <w:rsid w:val="002A7CA4"/>
    <w:rsid w:val="002B0927"/>
    <w:rsid w:val="002B0EEE"/>
    <w:rsid w:val="002B1CDE"/>
    <w:rsid w:val="002B2FEA"/>
    <w:rsid w:val="002B3B12"/>
    <w:rsid w:val="002B6947"/>
    <w:rsid w:val="002B6CF1"/>
    <w:rsid w:val="002B7FFD"/>
    <w:rsid w:val="002C1CF6"/>
    <w:rsid w:val="002C2677"/>
    <w:rsid w:val="002C26AE"/>
    <w:rsid w:val="002C4BC9"/>
    <w:rsid w:val="002C7DB2"/>
    <w:rsid w:val="002D014F"/>
    <w:rsid w:val="002D082E"/>
    <w:rsid w:val="002D2F6F"/>
    <w:rsid w:val="002D3DBC"/>
    <w:rsid w:val="002D56A1"/>
    <w:rsid w:val="002D6CE1"/>
    <w:rsid w:val="002E2629"/>
    <w:rsid w:val="002E2668"/>
    <w:rsid w:val="002E525D"/>
    <w:rsid w:val="002E5431"/>
    <w:rsid w:val="002E59AD"/>
    <w:rsid w:val="002E6CA9"/>
    <w:rsid w:val="002E6D41"/>
    <w:rsid w:val="002E7B92"/>
    <w:rsid w:val="002E7DA0"/>
    <w:rsid w:val="002F1EC9"/>
    <w:rsid w:val="002F36E3"/>
    <w:rsid w:val="002F394E"/>
    <w:rsid w:val="002F53AE"/>
    <w:rsid w:val="002F66C5"/>
    <w:rsid w:val="00300B1F"/>
    <w:rsid w:val="003011A2"/>
    <w:rsid w:val="003023E8"/>
    <w:rsid w:val="00303BAB"/>
    <w:rsid w:val="00304E1D"/>
    <w:rsid w:val="00307FD2"/>
    <w:rsid w:val="0031130C"/>
    <w:rsid w:val="00315400"/>
    <w:rsid w:val="00315817"/>
    <w:rsid w:val="00317B48"/>
    <w:rsid w:val="0032084C"/>
    <w:rsid w:val="00320BAD"/>
    <w:rsid w:val="0032107A"/>
    <w:rsid w:val="003221E9"/>
    <w:rsid w:val="00322A88"/>
    <w:rsid w:val="00324C34"/>
    <w:rsid w:val="003260F2"/>
    <w:rsid w:val="00326F70"/>
    <w:rsid w:val="00326FD2"/>
    <w:rsid w:val="003273E9"/>
    <w:rsid w:val="00327F5D"/>
    <w:rsid w:val="00330947"/>
    <w:rsid w:val="003330EC"/>
    <w:rsid w:val="003333C7"/>
    <w:rsid w:val="00340B12"/>
    <w:rsid w:val="00343703"/>
    <w:rsid w:val="00343C6F"/>
    <w:rsid w:val="0034593A"/>
    <w:rsid w:val="00345F88"/>
    <w:rsid w:val="00346134"/>
    <w:rsid w:val="003468C3"/>
    <w:rsid w:val="0035053E"/>
    <w:rsid w:val="00350A6B"/>
    <w:rsid w:val="00353389"/>
    <w:rsid w:val="003534F4"/>
    <w:rsid w:val="003544A7"/>
    <w:rsid w:val="00360723"/>
    <w:rsid w:val="0036161B"/>
    <w:rsid w:val="00361787"/>
    <w:rsid w:val="003620E3"/>
    <w:rsid w:val="00362576"/>
    <w:rsid w:val="00362E2B"/>
    <w:rsid w:val="00362FEE"/>
    <w:rsid w:val="003638D6"/>
    <w:rsid w:val="00365D53"/>
    <w:rsid w:val="0036664D"/>
    <w:rsid w:val="00366682"/>
    <w:rsid w:val="00366E2D"/>
    <w:rsid w:val="003701F7"/>
    <w:rsid w:val="003704D5"/>
    <w:rsid w:val="00371388"/>
    <w:rsid w:val="0037215C"/>
    <w:rsid w:val="003741BC"/>
    <w:rsid w:val="00374F57"/>
    <w:rsid w:val="003816A8"/>
    <w:rsid w:val="00382C33"/>
    <w:rsid w:val="00383D46"/>
    <w:rsid w:val="00384312"/>
    <w:rsid w:val="0038479D"/>
    <w:rsid w:val="00385120"/>
    <w:rsid w:val="003860F1"/>
    <w:rsid w:val="003918FB"/>
    <w:rsid w:val="003944C9"/>
    <w:rsid w:val="003964CC"/>
    <w:rsid w:val="0039674A"/>
    <w:rsid w:val="00396871"/>
    <w:rsid w:val="00397B02"/>
    <w:rsid w:val="003A05C2"/>
    <w:rsid w:val="003A0B45"/>
    <w:rsid w:val="003A0F62"/>
    <w:rsid w:val="003A1DB3"/>
    <w:rsid w:val="003A26A7"/>
    <w:rsid w:val="003A3646"/>
    <w:rsid w:val="003A54F4"/>
    <w:rsid w:val="003A663F"/>
    <w:rsid w:val="003B2AC0"/>
    <w:rsid w:val="003B315D"/>
    <w:rsid w:val="003B49C5"/>
    <w:rsid w:val="003B615B"/>
    <w:rsid w:val="003B7783"/>
    <w:rsid w:val="003B7FDE"/>
    <w:rsid w:val="003C08A0"/>
    <w:rsid w:val="003C0F2F"/>
    <w:rsid w:val="003C2600"/>
    <w:rsid w:val="003C3212"/>
    <w:rsid w:val="003C449F"/>
    <w:rsid w:val="003C4FCF"/>
    <w:rsid w:val="003C6365"/>
    <w:rsid w:val="003C6FB9"/>
    <w:rsid w:val="003C7553"/>
    <w:rsid w:val="003D1DEF"/>
    <w:rsid w:val="003D1F2E"/>
    <w:rsid w:val="003D20DD"/>
    <w:rsid w:val="003D2883"/>
    <w:rsid w:val="003D3A5B"/>
    <w:rsid w:val="003D43A8"/>
    <w:rsid w:val="003D67FF"/>
    <w:rsid w:val="003D7349"/>
    <w:rsid w:val="003D76E3"/>
    <w:rsid w:val="003E1722"/>
    <w:rsid w:val="003E239B"/>
    <w:rsid w:val="003E2D0C"/>
    <w:rsid w:val="003E3349"/>
    <w:rsid w:val="003E3847"/>
    <w:rsid w:val="003E38F1"/>
    <w:rsid w:val="003E5222"/>
    <w:rsid w:val="003E5C7B"/>
    <w:rsid w:val="003E6B66"/>
    <w:rsid w:val="003E6E3B"/>
    <w:rsid w:val="003E73A5"/>
    <w:rsid w:val="003F090B"/>
    <w:rsid w:val="003F096A"/>
    <w:rsid w:val="003F20F3"/>
    <w:rsid w:val="003F342B"/>
    <w:rsid w:val="003F343C"/>
    <w:rsid w:val="003F3BEF"/>
    <w:rsid w:val="003F3D1D"/>
    <w:rsid w:val="003F5BCD"/>
    <w:rsid w:val="00400B38"/>
    <w:rsid w:val="00401433"/>
    <w:rsid w:val="004016DB"/>
    <w:rsid w:val="00402B96"/>
    <w:rsid w:val="00403517"/>
    <w:rsid w:val="00404B65"/>
    <w:rsid w:val="0040534D"/>
    <w:rsid w:val="00405486"/>
    <w:rsid w:val="00405887"/>
    <w:rsid w:val="00405D79"/>
    <w:rsid w:val="004067C8"/>
    <w:rsid w:val="00406DA2"/>
    <w:rsid w:val="0041101E"/>
    <w:rsid w:val="00411C07"/>
    <w:rsid w:val="00411C6F"/>
    <w:rsid w:val="004129C6"/>
    <w:rsid w:val="00416C1A"/>
    <w:rsid w:val="00420D7E"/>
    <w:rsid w:val="0042170D"/>
    <w:rsid w:val="0042181A"/>
    <w:rsid w:val="00421A9A"/>
    <w:rsid w:val="004221DB"/>
    <w:rsid w:val="00423425"/>
    <w:rsid w:val="0042366D"/>
    <w:rsid w:val="004246D8"/>
    <w:rsid w:val="00425994"/>
    <w:rsid w:val="00425EFC"/>
    <w:rsid w:val="00427090"/>
    <w:rsid w:val="00427252"/>
    <w:rsid w:val="00427967"/>
    <w:rsid w:val="00430A67"/>
    <w:rsid w:val="00431FA2"/>
    <w:rsid w:val="00432143"/>
    <w:rsid w:val="00433142"/>
    <w:rsid w:val="00433DB4"/>
    <w:rsid w:val="00435EC8"/>
    <w:rsid w:val="00437F73"/>
    <w:rsid w:val="0044169D"/>
    <w:rsid w:val="00442B66"/>
    <w:rsid w:val="00442CB9"/>
    <w:rsid w:val="00442E8A"/>
    <w:rsid w:val="00445063"/>
    <w:rsid w:val="00450023"/>
    <w:rsid w:val="0045209F"/>
    <w:rsid w:val="004535F5"/>
    <w:rsid w:val="00454117"/>
    <w:rsid w:val="00461520"/>
    <w:rsid w:val="00461E2D"/>
    <w:rsid w:val="00462976"/>
    <w:rsid w:val="00463668"/>
    <w:rsid w:val="004644E0"/>
    <w:rsid w:val="00464EF3"/>
    <w:rsid w:val="0046654C"/>
    <w:rsid w:val="0046686D"/>
    <w:rsid w:val="0047086D"/>
    <w:rsid w:val="00470A6D"/>
    <w:rsid w:val="00470E70"/>
    <w:rsid w:val="00471B68"/>
    <w:rsid w:val="004732C3"/>
    <w:rsid w:val="00474FB0"/>
    <w:rsid w:val="00477B1F"/>
    <w:rsid w:val="00480C11"/>
    <w:rsid w:val="004835FE"/>
    <w:rsid w:val="00484296"/>
    <w:rsid w:val="00486092"/>
    <w:rsid w:val="004872E2"/>
    <w:rsid w:val="004902CE"/>
    <w:rsid w:val="00490CAF"/>
    <w:rsid w:val="00490EF4"/>
    <w:rsid w:val="00491F0F"/>
    <w:rsid w:val="00493355"/>
    <w:rsid w:val="004937F4"/>
    <w:rsid w:val="00493D8A"/>
    <w:rsid w:val="0049419E"/>
    <w:rsid w:val="004947DF"/>
    <w:rsid w:val="00495D0E"/>
    <w:rsid w:val="004979D5"/>
    <w:rsid w:val="00497CBE"/>
    <w:rsid w:val="004A0331"/>
    <w:rsid w:val="004A173D"/>
    <w:rsid w:val="004A24CA"/>
    <w:rsid w:val="004A26B6"/>
    <w:rsid w:val="004A26D6"/>
    <w:rsid w:val="004A414B"/>
    <w:rsid w:val="004A7E50"/>
    <w:rsid w:val="004B00E2"/>
    <w:rsid w:val="004B2802"/>
    <w:rsid w:val="004B355F"/>
    <w:rsid w:val="004B370F"/>
    <w:rsid w:val="004B4481"/>
    <w:rsid w:val="004B5349"/>
    <w:rsid w:val="004C1076"/>
    <w:rsid w:val="004C2D12"/>
    <w:rsid w:val="004C7248"/>
    <w:rsid w:val="004D049F"/>
    <w:rsid w:val="004D3D7B"/>
    <w:rsid w:val="004E161C"/>
    <w:rsid w:val="004E1FBC"/>
    <w:rsid w:val="004E31FD"/>
    <w:rsid w:val="004E447A"/>
    <w:rsid w:val="004E6EEE"/>
    <w:rsid w:val="004F0FCF"/>
    <w:rsid w:val="004F51F9"/>
    <w:rsid w:val="004F5891"/>
    <w:rsid w:val="004F69D8"/>
    <w:rsid w:val="00500EC6"/>
    <w:rsid w:val="00500F41"/>
    <w:rsid w:val="005016C4"/>
    <w:rsid w:val="005017D3"/>
    <w:rsid w:val="005018B7"/>
    <w:rsid w:val="005024DE"/>
    <w:rsid w:val="0050331F"/>
    <w:rsid w:val="005049EC"/>
    <w:rsid w:val="005056CD"/>
    <w:rsid w:val="00506A21"/>
    <w:rsid w:val="00506E21"/>
    <w:rsid w:val="00507226"/>
    <w:rsid w:val="005111A2"/>
    <w:rsid w:val="0051392B"/>
    <w:rsid w:val="00513C0E"/>
    <w:rsid w:val="00515EC2"/>
    <w:rsid w:val="00516B73"/>
    <w:rsid w:val="00516F8B"/>
    <w:rsid w:val="00517C39"/>
    <w:rsid w:val="00517D06"/>
    <w:rsid w:val="00520049"/>
    <w:rsid w:val="005208D7"/>
    <w:rsid w:val="0052191A"/>
    <w:rsid w:val="00524624"/>
    <w:rsid w:val="00525A14"/>
    <w:rsid w:val="00525EEC"/>
    <w:rsid w:val="00527542"/>
    <w:rsid w:val="005276CD"/>
    <w:rsid w:val="005304C8"/>
    <w:rsid w:val="005336C6"/>
    <w:rsid w:val="0053402F"/>
    <w:rsid w:val="00534595"/>
    <w:rsid w:val="00535B79"/>
    <w:rsid w:val="00535C7E"/>
    <w:rsid w:val="00536A04"/>
    <w:rsid w:val="00536BBA"/>
    <w:rsid w:val="00541C30"/>
    <w:rsid w:val="0054289C"/>
    <w:rsid w:val="0054338C"/>
    <w:rsid w:val="005440A2"/>
    <w:rsid w:val="005440F7"/>
    <w:rsid w:val="00545046"/>
    <w:rsid w:val="005452A7"/>
    <w:rsid w:val="00545F6A"/>
    <w:rsid w:val="00546476"/>
    <w:rsid w:val="0054797B"/>
    <w:rsid w:val="00551233"/>
    <w:rsid w:val="005547DB"/>
    <w:rsid w:val="00554AB3"/>
    <w:rsid w:val="00554CD7"/>
    <w:rsid w:val="005555F5"/>
    <w:rsid w:val="00555FD9"/>
    <w:rsid w:val="00557629"/>
    <w:rsid w:val="00561529"/>
    <w:rsid w:val="0056519E"/>
    <w:rsid w:val="00566C48"/>
    <w:rsid w:val="005702FD"/>
    <w:rsid w:val="0057263D"/>
    <w:rsid w:val="00573784"/>
    <w:rsid w:val="0057381C"/>
    <w:rsid w:val="005739C6"/>
    <w:rsid w:val="005741B5"/>
    <w:rsid w:val="00574442"/>
    <w:rsid w:val="005747BA"/>
    <w:rsid w:val="005759B9"/>
    <w:rsid w:val="005770B4"/>
    <w:rsid w:val="00577255"/>
    <w:rsid w:val="00577889"/>
    <w:rsid w:val="0058213A"/>
    <w:rsid w:val="005839D5"/>
    <w:rsid w:val="00585D5C"/>
    <w:rsid w:val="005867E2"/>
    <w:rsid w:val="00593629"/>
    <w:rsid w:val="00595567"/>
    <w:rsid w:val="005960D9"/>
    <w:rsid w:val="00596D57"/>
    <w:rsid w:val="00597510"/>
    <w:rsid w:val="00597E7D"/>
    <w:rsid w:val="005A0EE6"/>
    <w:rsid w:val="005A1FCE"/>
    <w:rsid w:val="005A2D31"/>
    <w:rsid w:val="005A373C"/>
    <w:rsid w:val="005A6A12"/>
    <w:rsid w:val="005A6ACD"/>
    <w:rsid w:val="005A6D01"/>
    <w:rsid w:val="005A6E34"/>
    <w:rsid w:val="005A7D27"/>
    <w:rsid w:val="005B001C"/>
    <w:rsid w:val="005B3BEC"/>
    <w:rsid w:val="005B5640"/>
    <w:rsid w:val="005B5FC6"/>
    <w:rsid w:val="005B7257"/>
    <w:rsid w:val="005C2C26"/>
    <w:rsid w:val="005C36EB"/>
    <w:rsid w:val="005C4929"/>
    <w:rsid w:val="005C518E"/>
    <w:rsid w:val="005C6179"/>
    <w:rsid w:val="005D26F5"/>
    <w:rsid w:val="005D468A"/>
    <w:rsid w:val="005D4AFE"/>
    <w:rsid w:val="005D5EB0"/>
    <w:rsid w:val="005D7F6E"/>
    <w:rsid w:val="005E40DC"/>
    <w:rsid w:val="005E6E23"/>
    <w:rsid w:val="005E79EA"/>
    <w:rsid w:val="005F05AD"/>
    <w:rsid w:val="005F1224"/>
    <w:rsid w:val="005F1CDE"/>
    <w:rsid w:val="005F26C8"/>
    <w:rsid w:val="005F31CB"/>
    <w:rsid w:val="005F48CA"/>
    <w:rsid w:val="005F4C29"/>
    <w:rsid w:val="005F7AAD"/>
    <w:rsid w:val="00600D1A"/>
    <w:rsid w:val="006014F2"/>
    <w:rsid w:val="0060185E"/>
    <w:rsid w:val="00601C74"/>
    <w:rsid w:val="00601F86"/>
    <w:rsid w:val="00602A56"/>
    <w:rsid w:val="00602E91"/>
    <w:rsid w:val="006031F8"/>
    <w:rsid w:val="006044CC"/>
    <w:rsid w:val="00604DCB"/>
    <w:rsid w:val="00605A3A"/>
    <w:rsid w:val="00606884"/>
    <w:rsid w:val="0061133A"/>
    <w:rsid w:val="00612965"/>
    <w:rsid w:val="006135E5"/>
    <w:rsid w:val="0061379C"/>
    <w:rsid w:val="00613FCA"/>
    <w:rsid w:val="00616190"/>
    <w:rsid w:val="006242FB"/>
    <w:rsid w:val="006244AA"/>
    <w:rsid w:val="00624667"/>
    <w:rsid w:val="00626AAE"/>
    <w:rsid w:val="00632048"/>
    <w:rsid w:val="00633890"/>
    <w:rsid w:val="00635342"/>
    <w:rsid w:val="006425A4"/>
    <w:rsid w:val="006438DA"/>
    <w:rsid w:val="00644873"/>
    <w:rsid w:val="00644A74"/>
    <w:rsid w:val="00645570"/>
    <w:rsid w:val="00645613"/>
    <w:rsid w:val="0064588D"/>
    <w:rsid w:val="006458F9"/>
    <w:rsid w:val="006462BA"/>
    <w:rsid w:val="0064694D"/>
    <w:rsid w:val="00646F9B"/>
    <w:rsid w:val="00647BA0"/>
    <w:rsid w:val="00647F31"/>
    <w:rsid w:val="00650BC9"/>
    <w:rsid w:val="0065110A"/>
    <w:rsid w:val="0065184B"/>
    <w:rsid w:val="006524FE"/>
    <w:rsid w:val="0065251F"/>
    <w:rsid w:val="00652743"/>
    <w:rsid w:val="006530CC"/>
    <w:rsid w:val="00653945"/>
    <w:rsid w:val="00654B66"/>
    <w:rsid w:val="00654FB6"/>
    <w:rsid w:val="006566A7"/>
    <w:rsid w:val="00657FA2"/>
    <w:rsid w:val="006606C4"/>
    <w:rsid w:val="00661C97"/>
    <w:rsid w:val="006628A7"/>
    <w:rsid w:val="00663AF1"/>
    <w:rsid w:val="006640E1"/>
    <w:rsid w:val="006664AB"/>
    <w:rsid w:val="00666883"/>
    <w:rsid w:val="00667B49"/>
    <w:rsid w:val="0067321D"/>
    <w:rsid w:val="00674754"/>
    <w:rsid w:val="00674953"/>
    <w:rsid w:val="00675810"/>
    <w:rsid w:val="00675CB8"/>
    <w:rsid w:val="0067685F"/>
    <w:rsid w:val="00677195"/>
    <w:rsid w:val="00681C44"/>
    <w:rsid w:val="0068445A"/>
    <w:rsid w:val="00684766"/>
    <w:rsid w:val="00684EEC"/>
    <w:rsid w:val="00686F37"/>
    <w:rsid w:val="0069032B"/>
    <w:rsid w:val="006912A9"/>
    <w:rsid w:val="006928C1"/>
    <w:rsid w:val="00694844"/>
    <w:rsid w:val="0069590D"/>
    <w:rsid w:val="00696D1B"/>
    <w:rsid w:val="006A000F"/>
    <w:rsid w:val="006A0A2E"/>
    <w:rsid w:val="006A1FCE"/>
    <w:rsid w:val="006A229A"/>
    <w:rsid w:val="006A273F"/>
    <w:rsid w:val="006A3F05"/>
    <w:rsid w:val="006A60F1"/>
    <w:rsid w:val="006A60F9"/>
    <w:rsid w:val="006A79EB"/>
    <w:rsid w:val="006B0E72"/>
    <w:rsid w:val="006B1DD8"/>
    <w:rsid w:val="006B242F"/>
    <w:rsid w:val="006B2E9E"/>
    <w:rsid w:val="006B5712"/>
    <w:rsid w:val="006B5EF0"/>
    <w:rsid w:val="006B7286"/>
    <w:rsid w:val="006C2CB5"/>
    <w:rsid w:val="006C43FF"/>
    <w:rsid w:val="006C4A44"/>
    <w:rsid w:val="006C79AF"/>
    <w:rsid w:val="006D0D8E"/>
    <w:rsid w:val="006D0DE5"/>
    <w:rsid w:val="006D11AA"/>
    <w:rsid w:val="006D15D6"/>
    <w:rsid w:val="006D3C78"/>
    <w:rsid w:val="006D44B9"/>
    <w:rsid w:val="006D581E"/>
    <w:rsid w:val="006D59BB"/>
    <w:rsid w:val="006D6E60"/>
    <w:rsid w:val="006E2491"/>
    <w:rsid w:val="006E4746"/>
    <w:rsid w:val="006E4F1A"/>
    <w:rsid w:val="006E5999"/>
    <w:rsid w:val="006E7CFC"/>
    <w:rsid w:val="006F1719"/>
    <w:rsid w:val="006F1A63"/>
    <w:rsid w:val="006F4452"/>
    <w:rsid w:val="006F6A48"/>
    <w:rsid w:val="006F7B7E"/>
    <w:rsid w:val="007005A6"/>
    <w:rsid w:val="00700E13"/>
    <w:rsid w:val="00701C1D"/>
    <w:rsid w:val="00702DBB"/>
    <w:rsid w:val="00702F82"/>
    <w:rsid w:val="00703283"/>
    <w:rsid w:val="00703F19"/>
    <w:rsid w:val="00704086"/>
    <w:rsid w:val="007040FA"/>
    <w:rsid w:val="00705A9D"/>
    <w:rsid w:val="0070617C"/>
    <w:rsid w:val="00707048"/>
    <w:rsid w:val="00707D86"/>
    <w:rsid w:val="00707F0A"/>
    <w:rsid w:val="00707FEA"/>
    <w:rsid w:val="0071329D"/>
    <w:rsid w:val="00716B36"/>
    <w:rsid w:val="00717307"/>
    <w:rsid w:val="00722DED"/>
    <w:rsid w:val="007230AD"/>
    <w:rsid w:val="007236A1"/>
    <w:rsid w:val="00725088"/>
    <w:rsid w:val="00725EB7"/>
    <w:rsid w:val="00727431"/>
    <w:rsid w:val="00727E8B"/>
    <w:rsid w:val="00730012"/>
    <w:rsid w:val="0073067B"/>
    <w:rsid w:val="00731DE9"/>
    <w:rsid w:val="00731FC5"/>
    <w:rsid w:val="00732DEE"/>
    <w:rsid w:val="00734440"/>
    <w:rsid w:val="00734457"/>
    <w:rsid w:val="00735578"/>
    <w:rsid w:val="00735607"/>
    <w:rsid w:val="007361D2"/>
    <w:rsid w:val="00737385"/>
    <w:rsid w:val="007378DD"/>
    <w:rsid w:val="007412EA"/>
    <w:rsid w:val="0074265C"/>
    <w:rsid w:val="007426C2"/>
    <w:rsid w:val="00743FC2"/>
    <w:rsid w:val="0074561D"/>
    <w:rsid w:val="0074581F"/>
    <w:rsid w:val="00745919"/>
    <w:rsid w:val="00747A28"/>
    <w:rsid w:val="00747A7F"/>
    <w:rsid w:val="00747B1B"/>
    <w:rsid w:val="00747D50"/>
    <w:rsid w:val="00750C1D"/>
    <w:rsid w:val="00756E7E"/>
    <w:rsid w:val="007577DE"/>
    <w:rsid w:val="007577FC"/>
    <w:rsid w:val="00757B76"/>
    <w:rsid w:val="00760193"/>
    <w:rsid w:val="00760E4A"/>
    <w:rsid w:val="00764AAC"/>
    <w:rsid w:val="0076507C"/>
    <w:rsid w:val="00765DCF"/>
    <w:rsid w:val="00767267"/>
    <w:rsid w:val="00770AA1"/>
    <w:rsid w:val="00770D8D"/>
    <w:rsid w:val="00771095"/>
    <w:rsid w:val="007732D3"/>
    <w:rsid w:val="007734AF"/>
    <w:rsid w:val="00773761"/>
    <w:rsid w:val="00774525"/>
    <w:rsid w:val="00775016"/>
    <w:rsid w:val="007816AC"/>
    <w:rsid w:val="00781D7A"/>
    <w:rsid w:val="00783937"/>
    <w:rsid w:val="00785465"/>
    <w:rsid w:val="0078618C"/>
    <w:rsid w:val="007868E2"/>
    <w:rsid w:val="00786E10"/>
    <w:rsid w:val="007915B2"/>
    <w:rsid w:val="00792010"/>
    <w:rsid w:val="00792742"/>
    <w:rsid w:val="0079656C"/>
    <w:rsid w:val="007A0A57"/>
    <w:rsid w:val="007A1347"/>
    <w:rsid w:val="007A28FA"/>
    <w:rsid w:val="007A4E78"/>
    <w:rsid w:val="007A5A7F"/>
    <w:rsid w:val="007A5D60"/>
    <w:rsid w:val="007A61B4"/>
    <w:rsid w:val="007A768E"/>
    <w:rsid w:val="007B35E5"/>
    <w:rsid w:val="007B63BF"/>
    <w:rsid w:val="007B645D"/>
    <w:rsid w:val="007B6B30"/>
    <w:rsid w:val="007B7F0E"/>
    <w:rsid w:val="007C050E"/>
    <w:rsid w:val="007C4A1A"/>
    <w:rsid w:val="007C681C"/>
    <w:rsid w:val="007C7083"/>
    <w:rsid w:val="007C7AD9"/>
    <w:rsid w:val="007D051A"/>
    <w:rsid w:val="007D085D"/>
    <w:rsid w:val="007D1FA6"/>
    <w:rsid w:val="007D3941"/>
    <w:rsid w:val="007D60CF"/>
    <w:rsid w:val="007E1708"/>
    <w:rsid w:val="007E3CB2"/>
    <w:rsid w:val="007F1703"/>
    <w:rsid w:val="007F3C65"/>
    <w:rsid w:val="007F40B6"/>
    <w:rsid w:val="007F4514"/>
    <w:rsid w:val="007F5066"/>
    <w:rsid w:val="007F521B"/>
    <w:rsid w:val="007F5EDA"/>
    <w:rsid w:val="007F768F"/>
    <w:rsid w:val="00800DEA"/>
    <w:rsid w:val="00801D6B"/>
    <w:rsid w:val="008020C0"/>
    <w:rsid w:val="008026E6"/>
    <w:rsid w:val="00802C14"/>
    <w:rsid w:val="00805594"/>
    <w:rsid w:val="00811BA3"/>
    <w:rsid w:val="00812578"/>
    <w:rsid w:val="008132FA"/>
    <w:rsid w:val="00813778"/>
    <w:rsid w:val="0081449C"/>
    <w:rsid w:val="0081479E"/>
    <w:rsid w:val="00814A03"/>
    <w:rsid w:val="00815D6E"/>
    <w:rsid w:val="0081603B"/>
    <w:rsid w:val="00816806"/>
    <w:rsid w:val="0081720F"/>
    <w:rsid w:val="008206C3"/>
    <w:rsid w:val="00822BB6"/>
    <w:rsid w:val="00824D34"/>
    <w:rsid w:val="00825304"/>
    <w:rsid w:val="00825ECC"/>
    <w:rsid w:val="0082684A"/>
    <w:rsid w:val="00827C53"/>
    <w:rsid w:val="008321AF"/>
    <w:rsid w:val="0083230D"/>
    <w:rsid w:val="00833217"/>
    <w:rsid w:val="00837C8C"/>
    <w:rsid w:val="00840D0E"/>
    <w:rsid w:val="00840D6A"/>
    <w:rsid w:val="0084140C"/>
    <w:rsid w:val="008421FD"/>
    <w:rsid w:val="008430AB"/>
    <w:rsid w:val="00844707"/>
    <w:rsid w:val="008448AE"/>
    <w:rsid w:val="00846EEF"/>
    <w:rsid w:val="0085141C"/>
    <w:rsid w:val="0085153F"/>
    <w:rsid w:val="00854109"/>
    <w:rsid w:val="008547B4"/>
    <w:rsid w:val="00855FCC"/>
    <w:rsid w:val="008569BD"/>
    <w:rsid w:val="008574F8"/>
    <w:rsid w:val="0086272E"/>
    <w:rsid w:val="00864461"/>
    <w:rsid w:val="008661C9"/>
    <w:rsid w:val="00866378"/>
    <w:rsid w:val="00867398"/>
    <w:rsid w:val="00867DCC"/>
    <w:rsid w:val="00870BB1"/>
    <w:rsid w:val="00870C3D"/>
    <w:rsid w:val="008747E3"/>
    <w:rsid w:val="00874AF2"/>
    <w:rsid w:val="008752A8"/>
    <w:rsid w:val="0087581D"/>
    <w:rsid w:val="00875E7A"/>
    <w:rsid w:val="00876393"/>
    <w:rsid w:val="008766E8"/>
    <w:rsid w:val="0088063E"/>
    <w:rsid w:val="00881F42"/>
    <w:rsid w:val="00884CFA"/>
    <w:rsid w:val="0088595E"/>
    <w:rsid w:val="0088628C"/>
    <w:rsid w:val="00886F62"/>
    <w:rsid w:val="008870F0"/>
    <w:rsid w:val="00890B71"/>
    <w:rsid w:val="008922A6"/>
    <w:rsid w:val="00894609"/>
    <w:rsid w:val="008A1BED"/>
    <w:rsid w:val="008A2BC0"/>
    <w:rsid w:val="008A2ECD"/>
    <w:rsid w:val="008A335A"/>
    <w:rsid w:val="008A4235"/>
    <w:rsid w:val="008A51B9"/>
    <w:rsid w:val="008A5651"/>
    <w:rsid w:val="008A6D8F"/>
    <w:rsid w:val="008A7EB3"/>
    <w:rsid w:val="008B0751"/>
    <w:rsid w:val="008B096A"/>
    <w:rsid w:val="008B0BF2"/>
    <w:rsid w:val="008B5C06"/>
    <w:rsid w:val="008B66FB"/>
    <w:rsid w:val="008B7D3E"/>
    <w:rsid w:val="008B7ED2"/>
    <w:rsid w:val="008C051A"/>
    <w:rsid w:val="008C20B0"/>
    <w:rsid w:val="008C2CEE"/>
    <w:rsid w:val="008C47D8"/>
    <w:rsid w:val="008C5F4C"/>
    <w:rsid w:val="008C601A"/>
    <w:rsid w:val="008D0FC4"/>
    <w:rsid w:val="008D1738"/>
    <w:rsid w:val="008D1A9F"/>
    <w:rsid w:val="008D38DD"/>
    <w:rsid w:val="008D3C8E"/>
    <w:rsid w:val="008D5422"/>
    <w:rsid w:val="008D67A3"/>
    <w:rsid w:val="008E0360"/>
    <w:rsid w:val="008E0BCE"/>
    <w:rsid w:val="008E1C8E"/>
    <w:rsid w:val="008E54E8"/>
    <w:rsid w:val="008E6B34"/>
    <w:rsid w:val="008F1B3A"/>
    <w:rsid w:val="008F2B27"/>
    <w:rsid w:val="008F2E5E"/>
    <w:rsid w:val="008F5FAC"/>
    <w:rsid w:val="008F67C2"/>
    <w:rsid w:val="008F6A7E"/>
    <w:rsid w:val="00901B82"/>
    <w:rsid w:val="00903CE8"/>
    <w:rsid w:val="0090517D"/>
    <w:rsid w:val="00905CA7"/>
    <w:rsid w:val="00910464"/>
    <w:rsid w:val="0091065D"/>
    <w:rsid w:val="009127F6"/>
    <w:rsid w:val="00913523"/>
    <w:rsid w:val="0091360B"/>
    <w:rsid w:val="009138D9"/>
    <w:rsid w:val="009164FC"/>
    <w:rsid w:val="00917348"/>
    <w:rsid w:val="009207BA"/>
    <w:rsid w:val="0092081C"/>
    <w:rsid w:val="00920C33"/>
    <w:rsid w:val="00920EE9"/>
    <w:rsid w:val="00922592"/>
    <w:rsid w:val="00924861"/>
    <w:rsid w:val="00925A9E"/>
    <w:rsid w:val="0092626F"/>
    <w:rsid w:val="009264CC"/>
    <w:rsid w:val="009271BA"/>
    <w:rsid w:val="00930457"/>
    <w:rsid w:val="00930545"/>
    <w:rsid w:val="0093326E"/>
    <w:rsid w:val="0093601E"/>
    <w:rsid w:val="00936E17"/>
    <w:rsid w:val="009377FB"/>
    <w:rsid w:val="00937BB6"/>
    <w:rsid w:val="0094194B"/>
    <w:rsid w:val="00942413"/>
    <w:rsid w:val="0094254E"/>
    <w:rsid w:val="009438A9"/>
    <w:rsid w:val="009438EB"/>
    <w:rsid w:val="00943B2E"/>
    <w:rsid w:val="009440C6"/>
    <w:rsid w:val="0094505C"/>
    <w:rsid w:val="00946067"/>
    <w:rsid w:val="00946874"/>
    <w:rsid w:val="00946B8C"/>
    <w:rsid w:val="00951CEC"/>
    <w:rsid w:val="00952C05"/>
    <w:rsid w:val="0095412F"/>
    <w:rsid w:val="00955BF2"/>
    <w:rsid w:val="00957DA8"/>
    <w:rsid w:val="0096182E"/>
    <w:rsid w:val="00962A1A"/>
    <w:rsid w:val="00966354"/>
    <w:rsid w:val="00966BAE"/>
    <w:rsid w:val="00970BA2"/>
    <w:rsid w:val="0097199C"/>
    <w:rsid w:val="009753FE"/>
    <w:rsid w:val="00975672"/>
    <w:rsid w:val="0097632B"/>
    <w:rsid w:val="00977F36"/>
    <w:rsid w:val="00981FB0"/>
    <w:rsid w:val="00983E68"/>
    <w:rsid w:val="00983EDC"/>
    <w:rsid w:val="009874B6"/>
    <w:rsid w:val="009877A5"/>
    <w:rsid w:val="00990E8A"/>
    <w:rsid w:val="00992DE9"/>
    <w:rsid w:val="009933F6"/>
    <w:rsid w:val="00995BC2"/>
    <w:rsid w:val="00995C92"/>
    <w:rsid w:val="009975BA"/>
    <w:rsid w:val="00997603"/>
    <w:rsid w:val="009977CB"/>
    <w:rsid w:val="009A03B4"/>
    <w:rsid w:val="009A076C"/>
    <w:rsid w:val="009A09AB"/>
    <w:rsid w:val="009A2868"/>
    <w:rsid w:val="009A2CD1"/>
    <w:rsid w:val="009A44F0"/>
    <w:rsid w:val="009A4CF1"/>
    <w:rsid w:val="009A5653"/>
    <w:rsid w:val="009A6F5D"/>
    <w:rsid w:val="009A76B1"/>
    <w:rsid w:val="009B0412"/>
    <w:rsid w:val="009B2519"/>
    <w:rsid w:val="009B26E7"/>
    <w:rsid w:val="009B44B8"/>
    <w:rsid w:val="009B4ECB"/>
    <w:rsid w:val="009B531F"/>
    <w:rsid w:val="009B5556"/>
    <w:rsid w:val="009B5BB2"/>
    <w:rsid w:val="009B74EC"/>
    <w:rsid w:val="009C02B2"/>
    <w:rsid w:val="009C0352"/>
    <w:rsid w:val="009C0543"/>
    <w:rsid w:val="009C0575"/>
    <w:rsid w:val="009C2552"/>
    <w:rsid w:val="009C446B"/>
    <w:rsid w:val="009C49B4"/>
    <w:rsid w:val="009C6D68"/>
    <w:rsid w:val="009D28AF"/>
    <w:rsid w:val="009D3E5D"/>
    <w:rsid w:val="009D5A3D"/>
    <w:rsid w:val="009D5D8F"/>
    <w:rsid w:val="009E13ED"/>
    <w:rsid w:val="009E1F36"/>
    <w:rsid w:val="009E28F3"/>
    <w:rsid w:val="009E3A5D"/>
    <w:rsid w:val="009F08E8"/>
    <w:rsid w:val="009F16E6"/>
    <w:rsid w:val="009F2334"/>
    <w:rsid w:val="009F2392"/>
    <w:rsid w:val="009F2813"/>
    <w:rsid w:val="009F2DCC"/>
    <w:rsid w:val="009F4D01"/>
    <w:rsid w:val="009F7325"/>
    <w:rsid w:val="00A005B8"/>
    <w:rsid w:val="00A01BFC"/>
    <w:rsid w:val="00A04A81"/>
    <w:rsid w:val="00A04B38"/>
    <w:rsid w:val="00A052BB"/>
    <w:rsid w:val="00A06D4B"/>
    <w:rsid w:val="00A07415"/>
    <w:rsid w:val="00A1056C"/>
    <w:rsid w:val="00A10646"/>
    <w:rsid w:val="00A11CE2"/>
    <w:rsid w:val="00A12F4D"/>
    <w:rsid w:val="00A21ADC"/>
    <w:rsid w:val="00A21B82"/>
    <w:rsid w:val="00A22923"/>
    <w:rsid w:val="00A22C5B"/>
    <w:rsid w:val="00A237AB"/>
    <w:rsid w:val="00A23D08"/>
    <w:rsid w:val="00A25FA6"/>
    <w:rsid w:val="00A2720B"/>
    <w:rsid w:val="00A30175"/>
    <w:rsid w:val="00A35E6F"/>
    <w:rsid w:val="00A36E6C"/>
    <w:rsid w:val="00A377EF"/>
    <w:rsid w:val="00A3798F"/>
    <w:rsid w:val="00A410E2"/>
    <w:rsid w:val="00A41DFC"/>
    <w:rsid w:val="00A42029"/>
    <w:rsid w:val="00A42342"/>
    <w:rsid w:val="00A44627"/>
    <w:rsid w:val="00A46291"/>
    <w:rsid w:val="00A46355"/>
    <w:rsid w:val="00A50DAB"/>
    <w:rsid w:val="00A51A8C"/>
    <w:rsid w:val="00A51F58"/>
    <w:rsid w:val="00A53535"/>
    <w:rsid w:val="00A54800"/>
    <w:rsid w:val="00A56D47"/>
    <w:rsid w:val="00A5730C"/>
    <w:rsid w:val="00A61A13"/>
    <w:rsid w:val="00A64014"/>
    <w:rsid w:val="00A64186"/>
    <w:rsid w:val="00A6473E"/>
    <w:rsid w:val="00A64C07"/>
    <w:rsid w:val="00A66DBA"/>
    <w:rsid w:val="00A706B3"/>
    <w:rsid w:val="00A70CB9"/>
    <w:rsid w:val="00A740B2"/>
    <w:rsid w:val="00A744DD"/>
    <w:rsid w:val="00A77CBA"/>
    <w:rsid w:val="00A80745"/>
    <w:rsid w:val="00A80872"/>
    <w:rsid w:val="00A80D93"/>
    <w:rsid w:val="00A820EE"/>
    <w:rsid w:val="00A82146"/>
    <w:rsid w:val="00A823BF"/>
    <w:rsid w:val="00A83F59"/>
    <w:rsid w:val="00A84129"/>
    <w:rsid w:val="00A8736F"/>
    <w:rsid w:val="00A87CC7"/>
    <w:rsid w:val="00A87D49"/>
    <w:rsid w:val="00A922DA"/>
    <w:rsid w:val="00A93668"/>
    <w:rsid w:val="00A936F7"/>
    <w:rsid w:val="00A93967"/>
    <w:rsid w:val="00A93D3A"/>
    <w:rsid w:val="00A94096"/>
    <w:rsid w:val="00A9691C"/>
    <w:rsid w:val="00A974FC"/>
    <w:rsid w:val="00AA1132"/>
    <w:rsid w:val="00AA198A"/>
    <w:rsid w:val="00AA1B58"/>
    <w:rsid w:val="00AA2CFA"/>
    <w:rsid w:val="00AA2D0F"/>
    <w:rsid w:val="00AA4991"/>
    <w:rsid w:val="00AA4AAA"/>
    <w:rsid w:val="00AA4D6D"/>
    <w:rsid w:val="00AA7DAA"/>
    <w:rsid w:val="00AB2AA5"/>
    <w:rsid w:val="00AB4317"/>
    <w:rsid w:val="00AB441B"/>
    <w:rsid w:val="00AB6210"/>
    <w:rsid w:val="00AB62CB"/>
    <w:rsid w:val="00AB6CF1"/>
    <w:rsid w:val="00AB6EBF"/>
    <w:rsid w:val="00AB78BE"/>
    <w:rsid w:val="00AB7EDD"/>
    <w:rsid w:val="00AC05E2"/>
    <w:rsid w:val="00AC0B67"/>
    <w:rsid w:val="00AC2452"/>
    <w:rsid w:val="00AC327F"/>
    <w:rsid w:val="00AC35E7"/>
    <w:rsid w:val="00AC42B8"/>
    <w:rsid w:val="00AC456C"/>
    <w:rsid w:val="00AC4843"/>
    <w:rsid w:val="00AC4A9A"/>
    <w:rsid w:val="00AC4CAA"/>
    <w:rsid w:val="00AC4DF2"/>
    <w:rsid w:val="00AC7843"/>
    <w:rsid w:val="00AD1497"/>
    <w:rsid w:val="00AD23DB"/>
    <w:rsid w:val="00AD3649"/>
    <w:rsid w:val="00AD392C"/>
    <w:rsid w:val="00AD47A3"/>
    <w:rsid w:val="00AD4831"/>
    <w:rsid w:val="00AD5A9B"/>
    <w:rsid w:val="00AD630E"/>
    <w:rsid w:val="00AD65DF"/>
    <w:rsid w:val="00AD66DD"/>
    <w:rsid w:val="00AE01EF"/>
    <w:rsid w:val="00AE23FF"/>
    <w:rsid w:val="00AE29A3"/>
    <w:rsid w:val="00AE40B6"/>
    <w:rsid w:val="00AE4A20"/>
    <w:rsid w:val="00AE56DE"/>
    <w:rsid w:val="00AE7D9F"/>
    <w:rsid w:val="00AF0B27"/>
    <w:rsid w:val="00AF18A0"/>
    <w:rsid w:val="00AF214A"/>
    <w:rsid w:val="00AF2E75"/>
    <w:rsid w:val="00AF2EDC"/>
    <w:rsid w:val="00AF48F2"/>
    <w:rsid w:val="00AF5D96"/>
    <w:rsid w:val="00AF6CAC"/>
    <w:rsid w:val="00AF6FD0"/>
    <w:rsid w:val="00B036C7"/>
    <w:rsid w:val="00B043D9"/>
    <w:rsid w:val="00B044B5"/>
    <w:rsid w:val="00B05748"/>
    <w:rsid w:val="00B063F5"/>
    <w:rsid w:val="00B07EB1"/>
    <w:rsid w:val="00B107E0"/>
    <w:rsid w:val="00B111DF"/>
    <w:rsid w:val="00B11F2D"/>
    <w:rsid w:val="00B137CF"/>
    <w:rsid w:val="00B144C2"/>
    <w:rsid w:val="00B149BB"/>
    <w:rsid w:val="00B17C87"/>
    <w:rsid w:val="00B203F3"/>
    <w:rsid w:val="00B24D4C"/>
    <w:rsid w:val="00B271A6"/>
    <w:rsid w:val="00B27D02"/>
    <w:rsid w:val="00B30D7F"/>
    <w:rsid w:val="00B3151B"/>
    <w:rsid w:val="00B31F91"/>
    <w:rsid w:val="00B323D9"/>
    <w:rsid w:val="00B344EB"/>
    <w:rsid w:val="00B35134"/>
    <w:rsid w:val="00B352AA"/>
    <w:rsid w:val="00B36ECF"/>
    <w:rsid w:val="00B40441"/>
    <w:rsid w:val="00B40F9A"/>
    <w:rsid w:val="00B4208B"/>
    <w:rsid w:val="00B42889"/>
    <w:rsid w:val="00B45887"/>
    <w:rsid w:val="00B4724D"/>
    <w:rsid w:val="00B555FB"/>
    <w:rsid w:val="00B577E1"/>
    <w:rsid w:val="00B620A4"/>
    <w:rsid w:val="00B635EA"/>
    <w:rsid w:val="00B650B6"/>
    <w:rsid w:val="00B6659E"/>
    <w:rsid w:val="00B66EB5"/>
    <w:rsid w:val="00B67143"/>
    <w:rsid w:val="00B67625"/>
    <w:rsid w:val="00B7102D"/>
    <w:rsid w:val="00B72574"/>
    <w:rsid w:val="00B74011"/>
    <w:rsid w:val="00B74C2A"/>
    <w:rsid w:val="00B75DB4"/>
    <w:rsid w:val="00B760F5"/>
    <w:rsid w:val="00B76E5D"/>
    <w:rsid w:val="00B774FA"/>
    <w:rsid w:val="00B803FE"/>
    <w:rsid w:val="00B8096A"/>
    <w:rsid w:val="00B8150A"/>
    <w:rsid w:val="00B81B79"/>
    <w:rsid w:val="00B865BC"/>
    <w:rsid w:val="00B86A19"/>
    <w:rsid w:val="00B86BF2"/>
    <w:rsid w:val="00B86C69"/>
    <w:rsid w:val="00B86D7B"/>
    <w:rsid w:val="00B872CF"/>
    <w:rsid w:val="00B87FC6"/>
    <w:rsid w:val="00B936B7"/>
    <w:rsid w:val="00B94555"/>
    <w:rsid w:val="00B94807"/>
    <w:rsid w:val="00B94A84"/>
    <w:rsid w:val="00B95A57"/>
    <w:rsid w:val="00BA0761"/>
    <w:rsid w:val="00BA0D37"/>
    <w:rsid w:val="00BA1F0D"/>
    <w:rsid w:val="00BA1F3B"/>
    <w:rsid w:val="00BA2B87"/>
    <w:rsid w:val="00BA4894"/>
    <w:rsid w:val="00BA4941"/>
    <w:rsid w:val="00BA4A44"/>
    <w:rsid w:val="00BA564C"/>
    <w:rsid w:val="00BA697F"/>
    <w:rsid w:val="00BA7B3D"/>
    <w:rsid w:val="00BB066F"/>
    <w:rsid w:val="00BB0E09"/>
    <w:rsid w:val="00BB192B"/>
    <w:rsid w:val="00BB2FF8"/>
    <w:rsid w:val="00BB3F40"/>
    <w:rsid w:val="00BB54D0"/>
    <w:rsid w:val="00BB563A"/>
    <w:rsid w:val="00BB672C"/>
    <w:rsid w:val="00BB6A49"/>
    <w:rsid w:val="00BB6C05"/>
    <w:rsid w:val="00BB7BA4"/>
    <w:rsid w:val="00BB7C15"/>
    <w:rsid w:val="00BB7CD7"/>
    <w:rsid w:val="00BB7EB4"/>
    <w:rsid w:val="00BB7ED8"/>
    <w:rsid w:val="00BC0444"/>
    <w:rsid w:val="00BC0696"/>
    <w:rsid w:val="00BC1D9D"/>
    <w:rsid w:val="00BC34B5"/>
    <w:rsid w:val="00BC50E2"/>
    <w:rsid w:val="00BC74EE"/>
    <w:rsid w:val="00BC7C42"/>
    <w:rsid w:val="00BD0585"/>
    <w:rsid w:val="00BD41BA"/>
    <w:rsid w:val="00BD6943"/>
    <w:rsid w:val="00BE17A3"/>
    <w:rsid w:val="00BE572B"/>
    <w:rsid w:val="00BE6C1D"/>
    <w:rsid w:val="00BE7791"/>
    <w:rsid w:val="00BE7D1D"/>
    <w:rsid w:val="00BE7E90"/>
    <w:rsid w:val="00BF0C76"/>
    <w:rsid w:val="00BF1662"/>
    <w:rsid w:val="00BF475F"/>
    <w:rsid w:val="00BF69B1"/>
    <w:rsid w:val="00BF6EF3"/>
    <w:rsid w:val="00C003A1"/>
    <w:rsid w:val="00C0044A"/>
    <w:rsid w:val="00C02CE6"/>
    <w:rsid w:val="00C032B5"/>
    <w:rsid w:val="00C0347E"/>
    <w:rsid w:val="00C03E85"/>
    <w:rsid w:val="00C05779"/>
    <w:rsid w:val="00C06A89"/>
    <w:rsid w:val="00C071CF"/>
    <w:rsid w:val="00C07630"/>
    <w:rsid w:val="00C0763F"/>
    <w:rsid w:val="00C10291"/>
    <w:rsid w:val="00C127AB"/>
    <w:rsid w:val="00C1349B"/>
    <w:rsid w:val="00C137A8"/>
    <w:rsid w:val="00C13DD8"/>
    <w:rsid w:val="00C150A4"/>
    <w:rsid w:val="00C165FE"/>
    <w:rsid w:val="00C17C93"/>
    <w:rsid w:val="00C20AFD"/>
    <w:rsid w:val="00C238E3"/>
    <w:rsid w:val="00C2606A"/>
    <w:rsid w:val="00C260BC"/>
    <w:rsid w:val="00C2653C"/>
    <w:rsid w:val="00C26E4D"/>
    <w:rsid w:val="00C3039F"/>
    <w:rsid w:val="00C30F16"/>
    <w:rsid w:val="00C31253"/>
    <w:rsid w:val="00C32F2A"/>
    <w:rsid w:val="00C340EA"/>
    <w:rsid w:val="00C3416F"/>
    <w:rsid w:val="00C365AC"/>
    <w:rsid w:val="00C36CE6"/>
    <w:rsid w:val="00C37130"/>
    <w:rsid w:val="00C376ED"/>
    <w:rsid w:val="00C40511"/>
    <w:rsid w:val="00C42124"/>
    <w:rsid w:val="00C42572"/>
    <w:rsid w:val="00C435E6"/>
    <w:rsid w:val="00C45550"/>
    <w:rsid w:val="00C456D0"/>
    <w:rsid w:val="00C47076"/>
    <w:rsid w:val="00C4792F"/>
    <w:rsid w:val="00C51F4D"/>
    <w:rsid w:val="00C537A2"/>
    <w:rsid w:val="00C53B27"/>
    <w:rsid w:val="00C54509"/>
    <w:rsid w:val="00C556FE"/>
    <w:rsid w:val="00C561D1"/>
    <w:rsid w:val="00C5666F"/>
    <w:rsid w:val="00C575C0"/>
    <w:rsid w:val="00C57E9F"/>
    <w:rsid w:val="00C6029F"/>
    <w:rsid w:val="00C6050D"/>
    <w:rsid w:val="00C60FCE"/>
    <w:rsid w:val="00C61BE7"/>
    <w:rsid w:val="00C6421D"/>
    <w:rsid w:val="00C665E7"/>
    <w:rsid w:val="00C66685"/>
    <w:rsid w:val="00C70529"/>
    <w:rsid w:val="00C70B40"/>
    <w:rsid w:val="00C71928"/>
    <w:rsid w:val="00C72AAD"/>
    <w:rsid w:val="00C72F59"/>
    <w:rsid w:val="00C7655C"/>
    <w:rsid w:val="00C7739E"/>
    <w:rsid w:val="00C8287F"/>
    <w:rsid w:val="00C84185"/>
    <w:rsid w:val="00C8523B"/>
    <w:rsid w:val="00C86A63"/>
    <w:rsid w:val="00C900EB"/>
    <w:rsid w:val="00C92D02"/>
    <w:rsid w:val="00C9333D"/>
    <w:rsid w:val="00C95461"/>
    <w:rsid w:val="00CA3475"/>
    <w:rsid w:val="00CA36DE"/>
    <w:rsid w:val="00CA3E83"/>
    <w:rsid w:val="00CA3FFF"/>
    <w:rsid w:val="00CA507A"/>
    <w:rsid w:val="00CA56CA"/>
    <w:rsid w:val="00CA5C34"/>
    <w:rsid w:val="00CA5F89"/>
    <w:rsid w:val="00CA684B"/>
    <w:rsid w:val="00CB0ABA"/>
    <w:rsid w:val="00CB3C05"/>
    <w:rsid w:val="00CB493E"/>
    <w:rsid w:val="00CB4A43"/>
    <w:rsid w:val="00CB4B1B"/>
    <w:rsid w:val="00CB4BC7"/>
    <w:rsid w:val="00CB5ABA"/>
    <w:rsid w:val="00CB5B81"/>
    <w:rsid w:val="00CB70B8"/>
    <w:rsid w:val="00CB7DED"/>
    <w:rsid w:val="00CC0B63"/>
    <w:rsid w:val="00CC0C6E"/>
    <w:rsid w:val="00CC1A60"/>
    <w:rsid w:val="00CC2383"/>
    <w:rsid w:val="00CC24BE"/>
    <w:rsid w:val="00CC2FBC"/>
    <w:rsid w:val="00CC3F1C"/>
    <w:rsid w:val="00CC42AC"/>
    <w:rsid w:val="00CC60C9"/>
    <w:rsid w:val="00CC6494"/>
    <w:rsid w:val="00CC7C06"/>
    <w:rsid w:val="00CD10A1"/>
    <w:rsid w:val="00CD174C"/>
    <w:rsid w:val="00CD5572"/>
    <w:rsid w:val="00CD7259"/>
    <w:rsid w:val="00CE3951"/>
    <w:rsid w:val="00CE3CDF"/>
    <w:rsid w:val="00CE463C"/>
    <w:rsid w:val="00CE6C6C"/>
    <w:rsid w:val="00CE7791"/>
    <w:rsid w:val="00CF1971"/>
    <w:rsid w:val="00CF1E5A"/>
    <w:rsid w:val="00CF3822"/>
    <w:rsid w:val="00CF3838"/>
    <w:rsid w:val="00CF3AB3"/>
    <w:rsid w:val="00CF4640"/>
    <w:rsid w:val="00CF5213"/>
    <w:rsid w:val="00CF5B58"/>
    <w:rsid w:val="00CF6900"/>
    <w:rsid w:val="00CF7A07"/>
    <w:rsid w:val="00D02441"/>
    <w:rsid w:val="00D03F02"/>
    <w:rsid w:val="00D04ED5"/>
    <w:rsid w:val="00D04FBA"/>
    <w:rsid w:val="00D055C3"/>
    <w:rsid w:val="00D05FC6"/>
    <w:rsid w:val="00D06120"/>
    <w:rsid w:val="00D074BC"/>
    <w:rsid w:val="00D10972"/>
    <w:rsid w:val="00D11FC1"/>
    <w:rsid w:val="00D13DAE"/>
    <w:rsid w:val="00D14520"/>
    <w:rsid w:val="00D14552"/>
    <w:rsid w:val="00D14F15"/>
    <w:rsid w:val="00D20209"/>
    <w:rsid w:val="00D20BCD"/>
    <w:rsid w:val="00D2253A"/>
    <w:rsid w:val="00D22D6F"/>
    <w:rsid w:val="00D23A0A"/>
    <w:rsid w:val="00D24AD1"/>
    <w:rsid w:val="00D2546F"/>
    <w:rsid w:val="00D25E45"/>
    <w:rsid w:val="00D261BE"/>
    <w:rsid w:val="00D264E2"/>
    <w:rsid w:val="00D268B6"/>
    <w:rsid w:val="00D3005F"/>
    <w:rsid w:val="00D303FB"/>
    <w:rsid w:val="00D30CA0"/>
    <w:rsid w:val="00D30F36"/>
    <w:rsid w:val="00D35094"/>
    <w:rsid w:val="00D350BE"/>
    <w:rsid w:val="00D379B9"/>
    <w:rsid w:val="00D40785"/>
    <w:rsid w:val="00D41481"/>
    <w:rsid w:val="00D42259"/>
    <w:rsid w:val="00D42E91"/>
    <w:rsid w:val="00D433EA"/>
    <w:rsid w:val="00D43870"/>
    <w:rsid w:val="00D47632"/>
    <w:rsid w:val="00D51318"/>
    <w:rsid w:val="00D514F7"/>
    <w:rsid w:val="00D54215"/>
    <w:rsid w:val="00D54FC7"/>
    <w:rsid w:val="00D55F8A"/>
    <w:rsid w:val="00D56439"/>
    <w:rsid w:val="00D57271"/>
    <w:rsid w:val="00D57F8A"/>
    <w:rsid w:val="00D6086A"/>
    <w:rsid w:val="00D6151F"/>
    <w:rsid w:val="00D621C2"/>
    <w:rsid w:val="00D62BAA"/>
    <w:rsid w:val="00D6320B"/>
    <w:rsid w:val="00D64995"/>
    <w:rsid w:val="00D64B13"/>
    <w:rsid w:val="00D66587"/>
    <w:rsid w:val="00D67738"/>
    <w:rsid w:val="00D701D9"/>
    <w:rsid w:val="00D7394B"/>
    <w:rsid w:val="00D73AE3"/>
    <w:rsid w:val="00D73D83"/>
    <w:rsid w:val="00D74416"/>
    <w:rsid w:val="00D75995"/>
    <w:rsid w:val="00D76B9E"/>
    <w:rsid w:val="00D778CE"/>
    <w:rsid w:val="00D80682"/>
    <w:rsid w:val="00D83EA7"/>
    <w:rsid w:val="00D83FB4"/>
    <w:rsid w:val="00D84BE5"/>
    <w:rsid w:val="00D86A91"/>
    <w:rsid w:val="00D90F47"/>
    <w:rsid w:val="00D91756"/>
    <w:rsid w:val="00D92044"/>
    <w:rsid w:val="00D92F2C"/>
    <w:rsid w:val="00D93553"/>
    <w:rsid w:val="00D9369D"/>
    <w:rsid w:val="00D9448D"/>
    <w:rsid w:val="00D9548F"/>
    <w:rsid w:val="00D959C6"/>
    <w:rsid w:val="00D97A4A"/>
    <w:rsid w:val="00D97F96"/>
    <w:rsid w:val="00DA0293"/>
    <w:rsid w:val="00DA33A3"/>
    <w:rsid w:val="00DA530F"/>
    <w:rsid w:val="00DA5A6C"/>
    <w:rsid w:val="00DA7749"/>
    <w:rsid w:val="00DA79B2"/>
    <w:rsid w:val="00DA7ECC"/>
    <w:rsid w:val="00DB18E0"/>
    <w:rsid w:val="00DB1B71"/>
    <w:rsid w:val="00DB1CCB"/>
    <w:rsid w:val="00DB30B0"/>
    <w:rsid w:val="00DB422A"/>
    <w:rsid w:val="00DB4B6E"/>
    <w:rsid w:val="00DB4C0F"/>
    <w:rsid w:val="00DB55C5"/>
    <w:rsid w:val="00DB58F9"/>
    <w:rsid w:val="00DB5A83"/>
    <w:rsid w:val="00DB5AC9"/>
    <w:rsid w:val="00DB638B"/>
    <w:rsid w:val="00DB6D4F"/>
    <w:rsid w:val="00DB7C49"/>
    <w:rsid w:val="00DC01A5"/>
    <w:rsid w:val="00DC087D"/>
    <w:rsid w:val="00DC09BA"/>
    <w:rsid w:val="00DC1021"/>
    <w:rsid w:val="00DC2736"/>
    <w:rsid w:val="00DC2E8F"/>
    <w:rsid w:val="00DC312E"/>
    <w:rsid w:val="00DC35D8"/>
    <w:rsid w:val="00DC472A"/>
    <w:rsid w:val="00DC4EDC"/>
    <w:rsid w:val="00DD073E"/>
    <w:rsid w:val="00DD0750"/>
    <w:rsid w:val="00DD079E"/>
    <w:rsid w:val="00DD1AF3"/>
    <w:rsid w:val="00DD1F3B"/>
    <w:rsid w:val="00DD33DA"/>
    <w:rsid w:val="00DD5C55"/>
    <w:rsid w:val="00DD6621"/>
    <w:rsid w:val="00DD75D7"/>
    <w:rsid w:val="00DD7628"/>
    <w:rsid w:val="00DE0C0C"/>
    <w:rsid w:val="00DE203B"/>
    <w:rsid w:val="00DE23F8"/>
    <w:rsid w:val="00DE2C96"/>
    <w:rsid w:val="00DE3B07"/>
    <w:rsid w:val="00DE4027"/>
    <w:rsid w:val="00DE4E8F"/>
    <w:rsid w:val="00DE528D"/>
    <w:rsid w:val="00DE7145"/>
    <w:rsid w:val="00DF049C"/>
    <w:rsid w:val="00DF0616"/>
    <w:rsid w:val="00DF2247"/>
    <w:rsid w:val="00DF5188"/>
    <w:rsid w:val="00DF58A8"/>
    <w:rsid w:val="00DF6017"/>
    <w:rsid w:val="00E00105"/>
    <w:rsid w:val="00E03A4F"/>
    <w:rsid w:val="00E0416E"/>
    <w:rsid w:val="00E060D4"/>
    <w:rsid w:val="00E062C0"/>
    <w:rsid w:val="00E066B4"/>
    <w:rsid w:val="00E07664"/>
    <w:rsid w:val="00E103BA"/>
    <w:rsid w:val="00E1198D"/>
    <w:rsid w:val="00E1203F"/>
    <w:rsid w:val="00E1266C"/>
    <w:rsid w:val="00E149CF"/>
    <w:rsid w:val="00E1624A"/>
    <w:rsid w:val="00E17A29"/>
    <w:rsid w:val="00E20A28"/>
    <w:rsid w:val="00E22038"/>
    <w:rsid w:val="00E24B8E"/>
    <w:rsid w:val="00E25772"/>
    <w:rsid w:val="00E2779C"/>
    <w:rsid w:val="00E301B9"/>
    <w:rsid w:val="00E30B23"/>
    <w:rsid w:val="00E314A9"/>
    <w:rsid w:val="00E349EA"/>
    <w:rsid w:val="00E354AA"/>
    <w:rsid w:val="00E37608"/>
    <w:rsid w:val="00E40A0A"/>
    <w:rsid w:val="00E40AEF"/>
    <w:rsid w:val="00E4232B"/>
    <w:rsid w:val="00E42F31"/>
    <w:rsid w:val="00E4485B"/>
    <w:rsid w:val="00E455F6"/>
    <w:rsid w:val="00E46FE5"/>
    <w:rsid w:val="00E50481"/>
    <w:rsid w:val="00E601D2"/>
    <w:rsid w:val="00E6090F"/>
    <w:rsid w:val="00E61C9A"/>
    <w:rsid w:val="00E6279B"/>
    <w:rsid w:val="00E6413B"/>
    <w:rsid w:val="00E64A7C"/>
    <w:rsid w:val="00E64E6B"/>
    <w:rsid w:val="00E65190"/>
    <w:rsid w:val="00E65793"/>
    <w:rsid w:val="00E66451"/>
    <w:rsid w:val="00E6739A"/>
    <w:rsid w:val="00E70835"/>
    <w:rsid w:val="00E71B51"/>
    <w:rsid w:val="00E720BD"/>
    <w:rsid w:val="00E74D43"/>
    <w:rsid w:val="00E74E8B"/>
    <w:rsid w:val="00E753B0"/>
    <w:rsid w:val="00E75916"/>
    <w:rsid w:val="00E75EDE"/>
    <w:rsid w:val="00E764FB"/>
    <w:rsid w:val="00E771DB"/>
    <w:rsid w:val="00E80714"/>
    <w:rsid w:val="00E818B8"/>
    <w:rsid w:val="00E8282D"/>
    <w:rsid w:val="00E8321A"/>
    <w:rsid w:val="00E85CD4"/>
    <w:rsid w:val="00E900AA"/>
    <w:rsid w:val="00E903E0"/>
    <w:rsid w:val="00E915F6"/>
    <w:rsid w:val="00E95703"/>
    <w:rsid w:val="00E963D9"/>
    <w:rsid w:val="00E96A20"/>
    <w:rsid w:val="00E96A80"/>
    <w:rsid w:val="00E975A2"/>
    <w:rsid w:val="00E9788C"/>
    <w:rsid w:val="00EA0571"/>
    <w:rsid w:val="00EA1FEB"/>
    <w:rsid w:val="00EA2A3E"/>
    <w:rsid w:val="00EA3D92"/>
    <w:rsid w:val="00EA462F"/>
    <w:rsid w:val="00EA4C8C"/>
    <w:rsid w:val="00EA5902"/>
    <w:rsid w:val="00EA772C"/>
    <w:rsid w:val="00EA7AAB"/>
    <w:rsid w:val="00EA7CF7"/>
    <w:rsid w:val="00EA7E9B"/>
    <w:rsid w:val="00EB0A6A"/>
    <w:rsid w:val="00EB20C4"/>
    <w:rsid w:val="00EB4432"/>
    <w:rsid w:val="00EB4487"/>
    <w:rsid w:val="00EB6C06"/>
    <w:rsid w:val="00EB7268"/>
    <w:rsid w:val="00EC120B"/>
    <w:rsid w:val="00EC183E"/>
    <w:rsid w:val="00EC1883"/>
    <w:rsid w:val="00EC1A49"/>
    <w:rsid w:val="00EC1E94"/>
    <w:rsid w:val="00EC202A"/>
    <w:rsid w:val="00EC4548"/>
    <w:rsid w:val="00EC60CE"/>
    <w:rsid w:val="00EC6607"/>
    <w:rsid w:val="00EC709E"/>
    <w:rsid w:val="00EC7288"/>
    <w:rsid w:val="00ED2308"/>
    <w:rsid w:val="00ED290E"/>
    <w:rsid w:val="00ED35D6"/>
    <w:rsid w:val="00ED3E28"/>
    <w:rsid w:val="00ED6280"/>
    <w:rsid w:val="00ED7541"/>
    <w:rsid w:val="00EE0DB4"/>
    <w:rsid w:val="00EE1171"/>
    <w:rsid w:val="00EE17D4"/>
    <w:rsid w:val="00EE2181"/>
    <w:rsid w:val="00EE2D62"/>
    <w:rsid w:val="00EE3881"/>
    <w:rsid w:val="00EE4AAC"/>
    <w:rsid w:val="00EE6912"/>
    <w:rsid w:val="00EE7134"/>
    <w:rsid w:val="00EF0046"/>
    <w:rsid w:val="00EF1526"/>
    <w:rsid w:val="00EF1A1B"/>
    <w:rsid w:val="00EF2381"/>
    <w:rsid w:val="00EF3D8D"/>
    <w:rsid w:val="00EF49B2"/>
    <w:rsid w:val="00EF5C9B"/>
    <w:rsid w:val="00EF641C"/>
    <w:rsid w:val="00EF75FA"/>
    <w:rsid w:val="00F00C74"/>
    <w:rsid w:val="00F01AD8"/>
    <w:rsid w:val="00F05710"/>
    <w:rsid w:val="00F06281"/>
    <w:rsid w:val="00F06FC0"/>
    <w:rsid w:val="00F11F1E"/>
    <w:rsid w:val="00F12D55"/>
    <w:rsid w:val="00F12DB4"/>
    <w:rsid w:val="00F12E32"/>
    <w:rsid w:val="00F12EF3"/>
    <w:rsid w:val="00F134CE"/>
    <w:rsid w:val="00F137DE"/>
    <w:rsid w:val="00F1736A"/>
    <w:rsid w:val="00F20225"/>
    <w:rsid w:val="00F20A97"/>
    <w:rsid w:val="00F2102B"/>
    <w:rsid w:val="00F21485"/>
    <w:rsid w:val="00F266B5"/>
    <w:rsid w:val="00F31749"/>
    <w:rsid w:val="00F31FF5"/>
    <w:rsid w:val="00F332D4"/>
    <w:rsid w:val="00F340E8"/>
    <w:rsid w:val="00F343E2"/>
    <w:rsid w:val="00F34437"/>
    <w:rsid w:val="00F34946"/>
    <w:rsid w:val="00F34B3A"/>
    <w:rsid w:val="00F35239"/>
    <w:rsid w:val="00F375BE"/>
    <w:rsid w:val="00F376B3"/>
    <w:rsid w:val="00F3773B"/>
    <w:rsid w:val="00F41A47"/>
    <w:rsid w:val="00F442DE"/>
    <w:rsid w:val="00F45A55"/>
    <w:rsid w:val="00F45C62"/>
    <w:rsid w:val="00F47765"/>
    <w:rsid w:val="00F47D1F"/>
    <w:rsid w:val="00F5048A"/>
    <w:rsid w:val="00F52688"/>
    <w:rsid w:val="00F537D2"/>
    <w:rsid w:val="00F548FE"/>
    <w:rsid w:val="00F54A5F"/>
    <w:rsid w:val="00F55829"/>
    <w:rsid w:val="00F55D1A"/>
    <w:rsid w:val="00F56305"/>
    <w:rsid w:val="00F574E2"/>
    <w:rsid w:val="00F57F74"/>
    <w:rsid w:val="00F60F29"/>
    <w:rsid w:val="00F73C10"/>
    <w:rsid w:val="00F745EB"/>
    <w:rsid w:val="00F80AA7"/>
    <w:rsid w:val="00F81620"/>
    <w:rsid w:val="00F81D78"/>
    <w:rsid w:val="00F842D0"/>
    <w:rsid w:val="00F85E70"/>
    <w:rsid w:val="00F8687B"/>
    <w:rsid w:val="00F873D4"/>
    <w:rsid w:val="00F91162"/>
    <w:rsid w:val="00F9256D"/>
    <w:rsid w:val="00F9399D"/>
    <w:rsid w:val="00F95F1C"/>
    <w:rsid w:val="00F963AD"/>
    <w:rsid w:val="00FA0263"/>
    <w:rsid w:val="00FA075A"/>
    <w:rsid w:val="00FA264F"/>
    <w:rsid w:val="00FA29CE"/>
    <w:rsid w:val="00FA6DFF"/>
    <w:rsid w:val="00FA74B4"/>
    <w:rsid w:val="00FB093F"/>
    <w:rsid w:val="00FB0A43"/>
    <w:rsid w:val="00FB2BBB"/>
    <w:rsid w:val="00FB37C1"/>
    <w:rsid w:val="00FB4F4C"/>
    <w:rsid w:val="00FB4FE7"/>
    <w:rsid w:val="00FB6713"/>
    <w:rsid w:val="00FB6A21"/>
    <w:rsid w:val="00FB6B14"/>
    <w:rsid w:val="00FB6C18"/>
    <w:rsid w:val="00FC114B"/>
    <w:rsid w:val="00FC2F50"/>
    <w:rsid w:val="00FC32FA"/>
    <w:rsid w:val="00FC60AD"/>
    <w:rsid w:val="00FC62E8"/>
    <w:rsid w:val="00FC7B70"/>
    <w:rsid w:val="00FD008C"/>
    <w:rsid w:val="00FD1553"/>
    <w:rsid w:val="00FD1DD1"/>
    <w:rsid w:val="00FD1F5B"/>
    <w:rsid w:val="00FD3C91"/>
    <w:rsid w:val="00FD4E38"/>
    <w:rsid w:val="00FD57C0"/>
    <w:rsid w:val="00FD65D6"/>
    <w:rsid w:val="00FD7F45"/>
    <w:rsid w:val="00FE1020"/>
    <w:rsid w:val="00FE1134"/>
    <w:rsid w:val="00FE1A0C"/>
    <w:rsid w:val="00FE2E30"/>
    <w:rsid w:val="00FE642B"/>
    <w:rsid w:val="00FE7B09"/>
    <w:rsid w:val="00FF0217"/>
    <w:rsid w:val="00FF1AB4"/>
    <w:rsid w:val="00FF3D4C"/>
    <w:rsid w:val="00FF43EC"/>
    <w:rsid w:val="00FF478F"/>
    <w:rsid w:val="00FF6959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  <w:style w:type="paragraph" w:styleId="25">
    <w:name w:val="Body Text Indent 2"/>
    <w:basedOn w:val="a"/>
    <w:link w:val="26"/>
    <w:uiPriority w:val="99"/>
    <w:rsid w:val="00BA2B8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BA2B87"/>
    <w:rPr>
      <w:sz w:val="24"/>
      <w:szCs w:val="24"/>
    </w:rPr>
  </w:style>
  <w:style w:type="paragraph" w:customStyle="1" w:styleId="af5">
    <w:name w:val="Текст документа"/>
    <w:basedOn w:val="a"/>
    <w:rsid w:val="00BA2B8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944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2742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792742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semiHidden/>
    <w:rsid w:val="00491F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C4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Title"/>
    <w:basedOn w:val="a"/>
    <w:link w:val="ab"/>
    <w:qFormat/>
    <w:rsid w:val="000C4BE8"/>
    <w:pPr>
      <w:jc w:val="center"/>
    </w:pPr>
    <w:rPr>
      <w:b/>
      <w:bCs/>
    </w:rPr>
  </w:style>
  <w:style w:type="paragraph" w:styleId="ac">
    <w:name w:val="Body Text"/>
    <w:basedOn w:val="a"/>
    <w:link w:val="ad"/>
    <w:rsid w:val="000C4BE8"/>
    <w:pPr>
      <w:spacing w:after="120"/>
    </w:pPr>
  </w:style>
  <w:style w:type="paragraph" w:styleId="ae">
    <w:name w:val="Body Text Indent"/>
    <w:aliases w:val="Основной текст 1,Нумерованный список !!,Надин стиль,Основной текст без отступа"/>
    <w:basedOn w:val="a"/>
    <w:link w:val="af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e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f1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b">
    <w:name w:val="Название Знак"/>
    <w:basedOn w:val="a0"/>
    <w:link w:val="aa"/>
    <w:rsid w:val="00707FEA"/>
    <w:rPr>
      <w:b/>
      <w:bCs/>
      <w:sz w:val="24"/>
      <w:szCs w:val="24"/>
    </w:rPr>
  </w:style>
  <w:style w:type="paragraph" w:styleId="21">
    <w:name w:val="Body Text First Indent 2"/>
    <w:basedOn w:val="ae"/>
    <w:link w:val="22"/>
    <w:rsid w:val="00D97F96"/>
    <w:pPr>
      <w:spacing w:after="0"/>
      <w:ind w:left="360" w:firstLine="360"/>
    </w:pPr>
  </w:style>
  <w:style w:type="character" w:customStyle="1" w:styleId="22">
    <w:name w:val="Красная строка 2 Знак"/>
    <w:basedOn w:val="af"/>
    <w:link w:val="21"/>
    <w:rsid w:val="00D97F96"/>
    <w:rPr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DD3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96635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rsid w:val="00C032B5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C032B5"/>
    <w:rPr>
      <w:sz w:val="24"/>
      <w:szCs w:val="24"/>
    </w:rPr>
  </w:style>
  <w:style w:type="character" w:customStyle="1" w:styleId="a8">
    <w:name w:val="Текст выноски Знак"/>
    <w:basedOn w:val="a0"/>
    <w:link w:val="a7"/>
    <w:semiHidden/>
    <w:rsid w:val="00C032B5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32B5"/>
    <w:rPr>
      <w:sz w:val="16"/>
      <w:szCs w:val="16"/>
    </w:rPr>
  </w:style>
  <w:style w:type="character" w:customStyle="1" w:styleId="ad">
    <w:name w:val="Основной текст Знак"/>
    <w:basedOn w:val="a0"/>
    <w:link w:val="ac"/>
    <w:rsid w:val="00C032B5"/>
    <w:rPr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0D25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link w:val="af2"/>
    <w:uiPriority w:val="34"/>
    <w:rsid w:val="000D2533"/>
    <w:rPr>
      <w:rFonts w:ascii="Calibri" w:eastAsia="Calibri" w:hAnsi="Calibri"/>
      <w:sz w:val="22"/>
      <w:szCs w:val="22"/>
      <w:lang w:eastAsia="en-US"/>
    </w:rPr>
  </w:style>
  <w:style w:type="character" w:customStyle="1" w:styleId="extended-textshort">
    <w:name w:val="extended-text__short"/>
    <w:basedOn w:val="a0"/>
    <w:rsid w:val="00D14520"/>
  </w:style>
  <w:style w:type="character" w:customStyle="1" w:styleId="20">
    <w:name w:val="Заголовок 2 Знак"/>
    <w:basedOn w:val="a0"/>
    <w:link w:val="2"/>
    <w:semiHidden/>
    <w:rsid w:val="00D944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4">
    <w:name w:val="Hyperlink"/>
    <w:basedOn w:val="a0"/>
    <w:rsid w:val="00263969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263969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3969"/>
    <w:pPr>
      <w:widowControl w:val="0"/>
      <w:shd w:val="clear" w:color="auto" w:fill="FFFFFF"/>
      <w:spacing w:before="660" w:line="360" w:lineRule="exact"/>
      <w:jc w:val="both"/>
    </w:pPr>
    <w:rPr>
      <w:sz w:val="28"/>
      <w:szCs w:val="28"/>
    </w:rPr>
  </w:style>
  <w:style w:type="paragraph" w:styleId="25">
    <w:name w:val="Body Text Indent 2"/>
    <w:basedOn w:val="a"/>
    <w:link w:val="26"/>
    <w:uiPriority w:val="99"/>
    <w:rsid w:val="00BA2B8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BA2B87"/>
    <w:rPr>
      <w:sz w:val="24"/>
      <w:szCs w:val="24"/>
    </w:rPr>
  </w:style>
  <w:style w:type="paragraph" w:customStyle="1" w:styleId="af5">
    <w:name w:val="Текст документа"/>
    <w:basedOn w:val="a"/>
    <w:rsid w:val="00BA2B8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A765A-BC19-4DBB-A49A-0A2C369A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929</Words>
  <Characters>7380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 налоговой и бюджетной политики области</vt:lpstr>
    </vt:vector>
  </TitlesOfParts>
  <Company>Министерство финансов Саратовской области</Company>
  <LinksUpToDate>false</LinksUpToDate>
  <CharactersWithSpaces>8293</CharactersWithSpaces>
  <SharedDoc>false</SharedDoc>
  <HLinks>
    <vt:vector size="12" baseType="variant">
      <vt:variant>
        <vt:i4>2949172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consultantplus://offline/main?base=PRJ;n=85861;fld=134</vt:lpwstr>
      </vt:variant>
      <vt:variant>
        <vt:lpwstr/>
      </vt:variant>
      <vt:variant>
        <vt:i4>2949177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consultantplus://offline/main?base=PRJ;n=78264;fld=134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 налоговой и бюджетной политики области</dc:title>
  <dc:creator>Гудкова</dc:creator>
  <cp:lastModifiedBy>Кузьмина Анастасия Сергеевна</cp:lastModifiedBy>
  <cp:revision>28</cp:revision>
  <cp:lastPrinted>2021-10-15T11:33:00Z</cp:lastPrinted>
  <dcterms:created xsi:type="dcterms:W3CDTF">2025-08-28T13:21:00Z</dcterms:created>
  <dcterms:modified xsi:type="dcterms:W3CDTF">2026-09-10T07:17:00Z</dcterms:modified>
</cp:coreProperties>
</file>