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80F" w:rsidRPr="00E24050" w:rsidRDefault="004108EE">
      <w:pPr>
        <w:keepNext/>
        <w:tabs>
          <w:tab w:val="left" w:pos="5387"/>
        </w:tabs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E24050">
        <w:rPr>
          <w:rFonts w:ascii="PT Astra Serif" w:hAnsi="PT Astra Serif" w:cs="Times New Roman"/>
          <w:sz w:val="28"/>
          <w:szCs w:val="28"/>
        </w:rPr>
        <w:t>Приложение 9 к Закону Саратовской области «Об областном бюджете на 2026 год и на плановый период 2027 и 2028 годов»</w:t>
      </w:r>
    </w:p>
    <w:p w:rsidR="009B380F" w:rsidRPr="00E24050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9B380F" w:rsidRPr="00E24050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9B380F" w:rsidRPr="00E24050" w:rsidRDefault="004108EE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4050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9B380F" w:rsidRPr="00E24050" w:rsidRDefault="004108EE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4050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2026 год и на плановый период 2027 и 2028 годов»</w:t>
      </w:r>
    </w:p>
    <w:p w:rsidR="009B380F" w:rsidRPr="00E24050" w:rsidRDefault="009B380F">
      <w:pPr>
        <w:rPr>
          <w:rFonts w:ascii="PT Astra Serif" w:hAnsi="PT Astra Serif"/>
          <w:sz w:val="28"/>
          <w:szCs w:val="28"/>
          <w:lang w:eastAsia="ru-RU"/>
        </w:rPr>
      </w:pPr>
    </w:p>
    <w:p w:rsidR="009B380F" w:rsidRPr="00E24050" w:rsidRDefault="004108E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E24050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9B380F" w:rsidRPr="00E24050" w:rsidRDefault="004108E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E24050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дотации на выравнивание бюджетной обеспеченности муниципальных районов (муниципальных округов, городских округов) области</w:t>
      </w:r>
    </w:p>
    <w:p w:rsidR="009B380F" w:rsidRPr="00E24050" w:rsidRDefault="009B380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9B380F" w:rsidRPr="00E24050" w:rsidRDefault="004108EE">
      <w:pPr>
        <w:spacing w:after="0" w:line="240" w:lineRule="auto"/>
        <w:ind w:right="-142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/>
        </w:rPr>
      </w:pPr>
      <w:r w:rsidRPr="00E24050">
        <w:rPr>
          <w:rFonts w:ascii="PT Astra Serif" w:eastAsia="Times New Roman" w:hAnsi="PT Astra Serif" w:cs="Times New Roman"/>
          <w:color w:val="000000"/>
          <w:sz w:val="24"/>
          <w:szCs w:val="24"/>
        </w:rPr>
        <w:t xml:space="preserve"> (тыс. рублей)</w:t>
      </w:r>
    </w:p>
    <w:tbl>
      <w:tblPr>
        <w:tblW w:w="9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3966"/>
        <w:gridCol w:w="1571"/>
        <w:gridCol w:w="1571"/>
        <w:gridCol w:w="1571"/>
      </w:tblGrid>
      <w:tr w:rsidR="009B380F" w:rsidRPr="00E24050">
        <w:trPr>
          <w:tblHeader/>
        </w:trPr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№</w:t>
            </w:r>
          </w:p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9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E24050" w:rsidRDefault="004108EE">
            <w:pPr>
              <w:spacing w:after="0"/>
              <w:jc w:val="center"/>
              <w:rPr>
                <w:rFonts w:ascii="PT Astra Serif" w:hAnsi="PT Astra Serif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Наименования муниципальных рай</w:t>
            </w: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нов, муниципальных округов и горо</w:t>
            </w: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</w:t>
            </w: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2028 год</w:t>
            </w:r>
          </w:p>
        </w:tc>
      </w:tr>
    </w:tbl>
    <w:p w:rsidR="009B380F" w:rsidRPr="00E24050" w:rsidRDefault="009B380F">
      <w:pPr>
        <w:spacing w:after="0"/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859"/>
        <w:gridCol w:w="3966"/>
        <w:gridCol w:w="1571"/>
        <w:gridCol w:w="1571"/>
        <w:gridCol w:w="1571"/>
      </w:tblGrid>
      <w:tr w:rsidR="009B380F" w:rsidRPr="00E24050">
        <w:trPr>
          <w:tblHeader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9B380F" w:rsidRPr="00E24050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114964,6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108788,3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111052,7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68939,5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50897,4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48309,5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163251,2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132757,1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128503,8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170861,0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155130,8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157049,5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344790,0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255087,1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237829,8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80911,5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77504,9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79786,1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79980,3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77468,5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79668,8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181642,7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173906,6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177747,6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50168,7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5364,6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9B380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22834,0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5588,4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2277,9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22530,6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9B380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9B380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36594,6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25760,0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24267,6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17040,8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923,2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9B380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227829,0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198733,5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197594,2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177261,1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156123,1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156484,4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90758,3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85036,6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86977,2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119685,8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107989,0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109136,5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234241,8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186418,4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179840,3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145065,9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136853,2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139898,8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304879,0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293098,3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300239,5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175491,8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167297,0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170985,8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31033,6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19446,8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17156,5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197388,7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166676,3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164189,3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128916,9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125992,3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130258,7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246503,9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194759,9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187317,4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217717,2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213977,2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220913,0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91730,7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85614,5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87754,5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lastRenderedPageBreak/>
              <w:t>28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223431,3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175058,1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167280,0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70176,8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56818,8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55952,0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100361,5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79901,9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76619,1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71974,4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52622,8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49464,4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59023,5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50854,2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50936,6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114728,3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104476,1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105538,9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115416,7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99877,6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99864,5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160153,1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9B380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9B380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9B380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Итого по муниципальным рай</w:t>
            </w: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о</w:t>
            </w: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4658278,8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3826802,5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3800894,9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53811,4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55157,1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57703,1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9B380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Итого по муниципальным окр</w:t>
            </w: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у</w:t>
            </w: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53811,4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55157,1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57703,1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82730,0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82566,6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85806,7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150932,6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150789,7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156383,9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9B380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</w:t>
            </w: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б</w:t>
            </w: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233662,6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233356,3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242190,6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9B380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9B380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1028829,0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1025197,2</w:t>
            </w:r>
          </w:p>
        </w:tc>
      </w:tr>
      <w:tr w:rsidR="009B380F" w:rsidRPr="00E24050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9B380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4945752,8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5125985,8</w:t>
            </w:r>
          </w:p>
        </w:tc>
      </w:tr>
    </w:tbl>
    <w:p w:rsidR="009B380F" w:rsidRPr="00E24050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B380F" w:rsidRPr="00E24050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B380F" w:rsidRPr="00E24050" w:rsidRDefault="004108EE">
      <w:pPr>
        <w:rPr>
          <w:rFonts w:ascii="PT Astra Serif" w:hAnsi="PT Astra Serif" w:cs="Times New Roman"/>
          <w:sz w:val="24"/>
          <w:szCs w:val="24"/>
          <w:lang w:val="en-US"/>
        </w:rPr>
      </w:pPr>
      <w:r w:rsidRPr="00E24050">
        <w:rPr>
          <w:rFonts w:ascii="PT Astra Serif" w:hAnsi="PT Astra Serif" w:cs="Times New Roman"/>
          <w:sz w:val="24"/>
          <w:szCs w:val="24"/>
          <w:lang w:val="en-US"/>
        </w:rPr>
        <w:br w:type="page" w:clear="all"/>
      </w:r>
    </w:p>
    <w:p w:rsidR="009B380F" w:rsidRPr="00E24050" w:rsidRDefault="004108EE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405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9B380F" w:rsidRPr="00E24050" w:rsidRDefault="004108EE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4050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2026 год и на плановый период 2027 и 2028 годов»</w:t>
      </w:r>
    </w:p>
    <w:p w:rsidR="009B380F" w:rsidRPr="00E24050" w:rsidRDefault="009B380F" w:rsidP="0006646D">
      <w:pPr>
        <w:spacing w:after="0" w:line="240" w:lineRule="auto"/>
        <w:rPr>
          <w:rFonts w:ascii="PT Astra Serif" w:hAnsi="PT Astra Serif"/>
          <w:lang w:eastAsia="ru-RU"/>
        </w:rPr>
      </w:pPr>
    </w:p>
    <w:p w:rsidR="0006646D" w:rsidRPr="00E24050" w:rsidRDefault="0006646D" w:rsidP="0006646D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24050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дотации бюджетам муниципальных районов </w:t>
      </w:r>
    </w:p>
    <w:p w:rsidR="0006646D" w:rsidRPr="00E24050" w:rsidRDefault="0006646D" w:rsidP="0006646D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24050">
        <w:rPr>
          <w:rFonts w:ascii="PT Astra Serif" w:hAnsi="PT Astra Serif"/>
          <w:b/>
          <w:color w:val="000000"/>
          <w:sz w:val="28"/>
          <w:szCs w:val="28"/>
        </w:rPr>
        <w:t xml:space="preserve">и городских округов области на поддержку мер по обеспечению </w:t>
      </w:r>
    </w:p>
    <w:p w:rsidR="0006646D" w:rsidRPr="00E24050" w:rsidRDefault="0006646D" w:rsidP="0006646D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E24050">
        <w:rPr>
          <w:rFonts w:ascii="PT Astra Serif" w:hAnsi="PT Astra Serif"/>
          <w:b/>
          <w:color w:val="000000"/>
          <w:sz w:val="28"/>
          <w:szCs w:val="28"/>
        </w:rPr>
        <w:t>сбалансированности местных бюджетов</w:t>
      </w:r>
    </w:p>
    <w:p w:rsidR="00F05501" w:rsidRPr="00E24050" w:rsidRDefault="00F05501" w:rsidP="0006646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06646D" w:rsidRPr="00E24050" w:rsidRDefault="0006646D" w:rsidP="0006646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E24050">
        <w:rPr>
          <w:rFonts w:ascii="PT Astra Serif" w:hAnsi="PT Astra Serif"/>
          <w:sz w:val="28"/>
          <w:szCs w:val="28"/>
        </w:rPr>
        <w:t>(с изменениями от 20 августа 2026 года № 56-ЗСО)</w:t>
      </w:r>
    </w:p>
    <w:p w:rsidR="0006646D" w:rsidRPr="00E24050" w:rsidRDefault="0006646D" w:rsidP="0006646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B380F" w:rsidRPr="00E24050" w:rsidRDefault="0006646D" w:rsidP="0006646D">
      <w:pPr>
        <w:spacing w:after="0" w:line="240" w:lineRule="auto"/>
        <w:ind w:right="-142"/>
        <w:jc w:val="right"/>
        <w:rPr>
          <w:rFonts w:ascii="PT Astra Serif" w:eastAsia="Times New Roman" w:hAnsi="PT Astra Serif" w:cs="Times New Roman"/>
          <w:color w:val="000000"/>
          <w:sz w:val="24"/>
          <w:szCs w:val="24"/>
        </w:rPr>
      </w:pPr>
      <w:r w:rsidRPr="00E24050">
        <w:rPr>
          <w:rFonts w:ascii="PT Astra Serif" w:eastAsia="Times New Roman" w:hAnsi="PT Astra Serif" w:cs="Times New Roman"/>
          <w:color w:val="000000"/>
          <w:sz w:val="24"/>
          <w:szCs w:val="24"/>
        </w:rPr>
        <w:t xml:space="preserve"> </w:t>
      </w:r>
      <w:r w:rsidR="004108EE" w:rsidRPr="00E24050">
        <w:rPr>
          <w:rFonts w:ascii="PT Astra Serif" w:eastAsia="Times New Roman" w:hAnsi="PT Astra Serif" w:cs="Times New Roman"/>
          <w:color w:val="000000"/>
          <w:sz w:val="24"/>
          <w:szCs w:val="24"/>
        </w:rPr>
        <w:t>(тыс. рублей)</w:t>
      </w:r>
    </w:p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7371"/>
        <w:gridCol w:w="1524"/>
      </w:tblGrid>
      <w:tr w:rsidR="0006646D" w:rsidRPr="00E24050" w:rsidTr="000664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104042,8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15668,4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20628,0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32862,6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32452,6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100551,0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17141,7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46456,2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11110,4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80421,2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119940,2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59175,7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87784,6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53090,3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5942,0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33752,3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7807,7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58589,4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40972,2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11814,5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38650,1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54411,4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26287,7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31851,3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8911,8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4349,3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26933,1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62500,1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14021,1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8936,4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31411,9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330070,4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1578538,4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color w:val="000000"/>
                <w:sz w:val="24"/>
                <w:szCs w:val="24"/>
              </w:rPr>
              <w:t>16097,1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16097,1</w:t>
            </w:r>
          </w:p>
        </w:tc>
      </w:tr>
      <w:tr w:rsidR="0006646D" w:rsidRPr="00E24050">
        <w:tc>
          <w:tcPr>
            <w:tcW w:w="567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06646D" w:rsidRPr="00E24050" w:rsidRDefault="0006646D" w:rsidP="0006646D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4" w:type="dxa"/>
            <w:vAlign w:val="bottom"/>
          </w:tcPr>
          <w:p w:rsidR="0006646D" w:rsidRPr="00E24050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E24050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1594635,5</w:t>
            </w:r>
          </w:p>
        </w:tc>
      </w:tr>
    </w:tbl>
    <w:p w:rsidR="009B380F" w:rsidRPr="00E24050" w:rsidRDefault="004108EE">
      <w:pPr>
        <w:rPr>
          <w:rFonts w:ascii="PT Astra Serif" w:hAnsi="PT Astra Serif" w:cs="Times New Roman"/>
          <w:sz w:val="24"/>
          <w:szCs w:val="24"/>
          <w:lang w:val="en-US"/>
        </w:rPr>
      </w:pPr>
      <w:r w:rsidRPr="00E24050">
        <w:rPr>
          <w:rFonts w:ascii="PT Astra Serif" w:hAnsi="PT Astra Serif" w:cs="Times New Roman"/>
          <w:sz w:val="24"/>
          <w:szCs w:val="24"/>
          <w:lang w:val="en-US"/>
        </w:rPr>
        <w:br w:type="page" w:clear="all"/>
      </w:r>
    </w:p>
    <w:p w:rsidR="009B380F" w:rsidRPr="00E24050" w:rsidRDefault="004108EE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4050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9B380F" w:rsidRPr="00E24050" w:rsidRDefault="004108EE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E24050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2026 год и на плановый период 2027 и 2028 годов»</w:t>
      </w:r>
    </w:p>
    <w:p w:rsidR="009B380F" w:rsidRPr="00E24050" w:rsidRDefault="009B380F">
      <w:pPr>
        <w:rPr>
          <w:rFonts w:ascii="PT Astra Serif" w:hAnsi="PT Astra Serif"/>
          <w:lang w:eastAsia="ru-RU"/>
        </w:rPr>
      </w:pPr>
    </w:p>
    <w:p w:rsidR="009B380F" w:rsidRPr="00E24050" w:rsidRDefault="004108E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E24050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 xml:space="preserve">Дотации на 2026 год и на плановый период 2027 и 2028 годов бюджетам городских округов области, связанные с особым режимом безопасного функционирования закрытых административно-территориальных </w:t>
      </w:r>
    </w:p>
    <w:p w:rsidR="009B380F" w:rsidRPr="00E24050" w:rsidRDefault="004108E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val="en-US"/>
        </w:rPr>
      </w:pPr>
      <w:r w:rsidRPr="00E24050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образований</w:t>
      </w:r>
    </w:p>
    <w:p w:rsidR="009B380F" w:rsidRPr="00E24050" w:rsidRDefault="009B380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val="en-US"/>
        </w:rPr>
      </w:pPr>
    </w:p>
    <w:p w:rsidR="009B380F" w:rsidRPr="00E24050" w:rsidRDefault="004108EE">
      <w:pPr>
        <w:spacing w:after="0" w:line="240" w:lineRule="auto"/>
        <w:ind w:right="-142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/>
        </w:rPr>
      </w:pPr>
      <w:r w:rsidRPr="00E24050">
        <w:rPr>
          <w:rFonts w:ascii="PT Astra Serif" w:eastAsia="Times New Roman" w:hAnsi="PT Astra Serif" w:cs="Times New Roman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9"/>
        <w:gridCol w:w="3966"/>
        <w:gridCol w:w="1571"/>
        <w:gridCol w:w="1571"/>
        <w:gridCol w:w="1571"/>
      </w:tblGrid>
      <w:tr w:rsidR="009B380F" w:rsidRPr="00E24050">
        <w:trPr>
          <w:tblHeader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№</w:t>
            </w:r>
          </w:p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E24050" w:rsidRDefault="004108EE">
            <w:pPr>
              <w:spacing w:after="0" w:line="240" w:lineRule="auto"/>
              <w:ind w:left="139" w:right="284"/>
              <w:jc w:val="center"/>
              <w:rPr>
                <w:rFonts w:ascii="PT Astra Serif" w:hAnsi="PT Astra Serif"/>
                <w:lang w:val="en-US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2026 год</w:t>
            </w:r>
          </w:p>
          <w:p w:rsidR="009B380F" w:rsidRPr="00E24050" w:rsidRDefault="009B380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2027 год</w:t>
            </w:r>
          </w:p>
          <w:p w:rsidR="009B380F" w:rsidRPr="00E24050" w:rsidRDefault="009B380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2028 год</w:t>
            </w:r>
          </w:p>
          <w:p w:rsidR="009B380F" w:rsidRPr="00E24050" w:rsidRDefault="009B380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9B380F" w:rsidRPr="00E24050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24588,0</w:t>
            </w:r>
          </w:p>
        </w:tc>
      </w:tr>
      <w:tr w:rsidR="009B380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9B380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E24050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E24050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24588,0</w:t>
            </w:r>
            <w:bookmarkStart w:id="0" w:name="_GoBack"/>
            <w:bookmarkEnd w:id="0"/>
          </w:p>
        </w:tc>
      </w:tr>
    </w:tbl>
    <w:p w:rsidR="009B380F" w:rsidRDefault="009B380F">
      <w:pPr>
        <w:spacing w:after="0" w:line="240" w:lineRule="auto"/>
        <w:jc w:val="right"/>
        <w:rPr>
          <w:rFonts w:ascii="PT Astra Serif" w:hAnsi="PT Astra Serif"/>
          <w:lang w:val="en-US" w:eastAsia="ru-RU"/>
        </w:rPr>
      </w:pPr>
    </w:p>
    <w:p w:rsidR="009B380F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9B380F" w:rsidRDefault="009B380F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sectPr w:rsidR="009B380F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80F" w:rsidRDefault="004108EE">
      <w:pPr>
        <w:spacing w:after="0" w:line="240" w:lineRule="auto"/>
      </w:pPr>
      <w:r>
        <w:separator/>
      </w:r>
    </w:p>
  </w:endnote>
  <w:endnote w:type="continuationSeparator" w:id="0">
    <w:p w:rsidR="009B380F" w:rsidRDefault="00410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80F" w:rsidRDefault="004108EE">
      <w:pPr>
        <w:spacing w:after="0" w:line="240" w:lineRule="auto"/>
      </w:pPr>
      <w:r>
        <w:separator/>
      </w:r>
    </w:p>
  </w:footnote>
  <w:footnote w:type="continuationSeparator" w:id="0">
    <w:p w:rsidR="009B380F" w:rsidRDefault="00410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1649006"/>
      <w:docPartObj>
        <w:docPartGallery w:val="Page Numbers (Top of Page)"/>
        <w:docPartUnique/>
      </w:docPartObj>
    </w:sdtPr>
    <w:sdtEndPr/>
    <w:sdtContent>
      <w:p w:rsidR="009B380F" w:rsidRDefault="004108EE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E24050">
          <w:rPr>
            <w:rFonts w:ascii="PT Astra Serif" w:hAnsi="PT Astra Serif"/>
            <w:noProof/>
            <w:sz w:val="24"/>
            <w:szCs w:val="24"/>
          </w:rPr>
          <w:t>4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9B380F" w:rsidRDefault="009B380F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31B1B"/>
    <w:multiLevelType w:val="hybridMultilevel"/>
    <w:tmpl w:val="0FD244E0"/>
    <w:lvl w:ilvl="0" w:tplc="C7709AF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D3643A68">
      <w:start w:val="1"/>
      <w:numFmt w:val="lowerLetter"/>
      <w:lvlText w:val="%2."/>
      <w:lvlJc w:val="left"/>
      <w:pPr>
        <w:ind w:left="1332" w:hanging="360"/>
      </w:pPr>
    </w:lvl>
    <w:lvl w:ilvl="2" w:tplc="35DA6D68">
      <w:start w:val="1"/>
      <w:numFmt w:val="lowerRoman"/>
      <w:lvlText w:val="%3."/>
      <w:lvlJc w:val="right"/>
      <w:pPr>
        <w:ind w:left="2052" w:hanging="180"/>
      </w:pPr>
    </w:lvl>
    <w:lvl w:ilvl="3" w:tplc="88A0E23C">
      <w:start w:val="1"/>
      <w:numFmt w:val="decimal"/>
      <w:lvlText w:val="%4."/>
      <w:lvlJc w:val="left"/>
      <w:pPr>
        <w:ind w:left="2772" w:hanging="360"/>
      </w:pPr>
    </w:lvl>
    <w:lvl w:ilvl="4" w:tplc="C2747312">
      <w:start w:val="1"/>
      <w:numFmt w:val="lowerLetter"/>
      <w:lvlText w:val="%5."/>
      <w:lvlJc w:val="left"/>
      <w:pPr>
        <w:ind w:left="3492" w:hanging="360"/>
      </w:pPr>
    </w:lvl>
    <w:lvl w:ilvl="5" w:tplc="01067CD2">
      <w:start w:val="1"/>
      <w:numFmt w:val="lowerRoman"/>
      <w:lvlText w:val="%6."/>
      <w:lvlJc w:val="right"/>
      <w:pPr>
        <w:ind w:left="4212" w:hanging="180"/>
      </w:pPr>
    </w:lvl>
    <w:lvl w:ilvl="6" w:tplc="F13C3436">
      <w:start w:val="1"/>
      <w:numFmt w:val="decimal"/>
      <w:lvlText w:val="%7."/>
      <w:lvlJc w:val="left"/>
      <w:pPr>
        <w:ind w:left="4932" w:hanging="360"/>
      </w:pPr>
    </w:lvl>
    <w:lvl w:ilvl="7" w:tplc="8DE2BE4C">
      <w:start w:val="1"/>
      <w:numFmt w:val="lowerLetter"/>
      <w:lvlText w:val="%8."/>
      <w:lvlJc w:val="left"/>
      <w:pPr>
        <w:ind w:left="5652" w:hanging="360"/>
      </w:pPr>
    </w:lvl>
    <w:lvl w:ilvl="8" w:tplc="EC924642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67C24BEB"/>
    <w:multiLevelType w:val="hybridMultilevel"/>
    <w:tmpl w:val="602E2DBA"/>
    <w:lvl w:ilvl="0" w:tplc="8F8685B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1B96A58E">
      <w:start w:val="1"/>
      <w:numFmt w:val="lowerLetter"/>
      <w:lvlText w:val="%2."/>
      <w:lvlJc w:val="left"/>
      <w:pPr>
        <w:ind w:left="1440" w:hanging="360"/>
      </w:pPr>
    </w:lvl>
    <w:lvl w:ilvl="2" w:tplc="B8AAE4DE">
      <w:start w:val="1"/>
      <w:numFmt w:val="lowerRoman"/>
      <w:lvlText w:val="%3."/>
      <w:lvlJc w:val="right"/>
      <w:pPr>
        <w:ind w:left="2160" w:hanging="180"/>
      </w:pPr>
    </w:lvl>
    <w:lvl w:ilvl="3" w:tplc="A0E63A40">
      <w:start w:val="1"/>
      <w:numFmt w:val="decimal"/>
      <w:lvlText w:val="%4."/>
      <w:lvlJc w:val="left"/>
      <w:pPr>
        <w:ind w:left="2880" w:hanging="360"/>
      </w:pPr>
    </w:lvl>
    <w:lvl w:ilvl="4" w:tplc="322ADE5E">
      <w:start w:val="1"/>
      <w:numFmt w:val="lowerLetter"/>
      <w:lvlText w:val="%5."/>
      <w:lvlJc w:val="left"/>
      <w:pPr>
        <w:ind w:left="3600" w:hanging="360"/>
      </w:pPr>
    </w:lvl>
    <w:lvl w:ilvl="5" w:tplc="7B92EC84">
      <w:start w:val="1"/>
      <w:numFmt w:val="lowerRoman"/>
      <w:lvlText w:val="%6."/>
      <w:lvlJc w:val="right"/>
      <w:pPr>
        <w:ind w:left="4320" w:hanging="180"/>
      </w:pPr>
    </w:lvl>
    <w:lvl w:ilvl="6" w:tplc="3162CCBE">
      <w:start w:val="1"/>
      <w:numFmt w:val="decimal"/>
      <w:lvlText w:val="%7."/>
      <w:lvlJc w:val="left"/>
      <w:pPr>
        <w:ind w:left="5040" w:hanging="360"/>
      </w:pPr>
    </w:lvl>
    <w:lvl w:ilvl="7" w:tplc="2EDE60D2">
      <w:start w:val="1"/>
      <w:numFmt w:val="lowerLetter"/>
      <w:lvlText w:val="%8."/>
      <w:lvlJc w:val="left"/>
      <w:pPr>
        <w:ind w:left="5760" w:hanging="360"/>
      </w:pPr>
    </w:lvl>
    <w:lvl w:ilvl="8" w:tplc="F7CE64F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80F"/>
    <w:rsid w:val="0006646D"/>
    <w:rsid w:val="004108EE"/>
    <w:rsid w:val="009B380F"/>
    <w:rsid w:val="00A33445"/>
    <w:rsid w:val="00E24050"/>
    <w:rsid w:val="00F05501"/>
    <w:rsid w:val="00FA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after="0" w:line="240" w:lineRule="auto"/>
      <w:ind w:left="5310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5">
    <w:name w:val="Название объекта Знак"/>
    <w:basedOn w:val="a0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7">
    <w:name w:val="endnote text"/>
    <w:basedOn w:val="a"/>
    <w:link w:val="a8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8">
    <w:name w:val="Текст концевой сноски Знак"/>
    <w:link w:val="a7"/>
    <w:uiPriority w:val="99"/>
    <w:rPr>
      <w:sz w:val="20"/>
    </w:rPr>
  </w:style>
  <w:style w:type="character" w:styleId="a9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  <w:pPr>
      <w:spacing w:after="0"/>
    </w:p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2">
    <w:name w:val="Нормальный (таблица)"/>
    <w:basedOn w:val="a"/>
    <w:next w:val="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3">
    <w:name w:val="Текст документа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Arial" w:eastAsia="Times New Roman" w:hAnsi="Arial" w:cs="Arial"/>
      <w:lang w:eastAsia="ru-RU"/>
    </w:rPr>
  </w:style>
  <w:style w:type="paragraph" w:customStyle="1" w:styleId="af5">
    <w:name w:val="Òåêñò äîêóìåíòà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Нижний колонтитул Знак"/>
    <w:basedOn w:val="a0"/>
    <w:link w:val="a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page number"/>
    <w:basedOn w:val="a0"/>
  </w:style>
  <w:style w:type="paragraph" w:customStyle="1" w:styleId="afb">
    <w:name w:val="Когда принят"/>
    <w:basedOn w:val="a"/>
    <w:next w:val="af3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Название закона"/>
    <w:basedOn w:val="a"/>
    <w:next w:val="af3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6">
    <w:name w:val="caption"/>
    <w:basedOn w:val="a"/>
    <w:next w:val="a"/>
    <w:link w:val="a5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uiPriority w:val="99"/>
    <w:rPr>
      <w:lang w:val="ru-RU" w:eastAsia="ru-RU" w:bidi="ar-SA"/>
    </w:rPr>
  </w:style>
  <w:style w:type="character" w:customStyle="1" w:styleId="72">
    <w:name w:val="Знак Знак7"/>
    <w:uiPriority w:val="99"/>
    <w:rPr>
      <w:lang w:val="ru-RU" w:eastAsia="ru-RU" w:bidi="ar-SA"/>
    </w:rPr>
  </w:style>
  <w:style w:type="paragraph" w:styleId="aff">
    <w:name w:val="Document Map"/>
    <w:basedOn w:val="a"/>
    <w:link w:val="12"/>
    <w:uiPriority w:val="9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0">
    <w:name w:val="Схема документа Знак"/>
    <w:basedOn w:val="a0"/>
    <w:uiPriority w:val="99"/>
    <w:rPr>
      <w:rFonts w:ascii="Tahoma" w:hAnsi="Tahoma" w:cs="Tahoma"/>
      <w:sz w:val="16"/>
      <w:szCs w:val="16"/>
    </w:rPr>
  </w:style>
  <w:style w:type="character" w:customStyle="1" w:styleId="12">
    <w:name w:val="Схема документа Знак1"/>
    <w:link w:val="aff"/>
    <w:uiPriority w:val="9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8"/>
    <w:uiPriority w:val="99"/>
    <w:rPr>
      <w:sz w:val="16"/>
    </w:rPr>
  </w:style>
  <w:style w:type="paragraph" w:styleId="26">
    <w:name w:val="Body Text 2"/>
    <w:basedOn w:val="a"/>
    <w:link w:val="27"/>
    <w:uiPriority w:val="99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7">
    <w:name w:val="Основной текст 2 Знак"/>
    <w:basedOn w:val="a0"/>
    <w:link w:val="2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0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1">
    <w:name w:val="Body Text"/>
    <w:basedOn w:val="a"/>
    <w:link w:val="aff2"/>
    <w:uiPriority w:val="9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Основной текст Знак"/>
    <w:basedOn w:val="a0"/>
    <w:link w:val="aff1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1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Pr>
      <w:sz w:val="16"/>
      <w:szCs w:val="16"/>
    </w:rPr>
  </w:style>
  <w:style w:type="character" w:customStyle="1" w:styleId="311">
    <w:name w:val="Основной текст с отступом 3 Знак1"/>
    <w:link w:val="32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uiPriority w:val="99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с отступом 2 Знак"/>
    <w:basedOn w:val="a0"/>
    <w:link w:val="2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3">
    <w:name w:val="Êîãäà ïðèíÿò"/>
    <w:basedOn w:val="a"/>
    <w:next w:val="af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Íàçâàíèå çàêîíà"/>
    <w:basedOn w:val="a"/>
    <w:next w:val="af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5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6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7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8">
    <w:name w:val="Title"/>
    <w:basedOn w:val="a"/>
    <w:link w:val="aff9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9">
    <w:name w:val="Название Знак"/>
    <w:basedOn w:val="a0"/>
    <w:link w:val="aff8"/>
    <w:uiPriority w:val="9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rPr>
      <w:rFonts w:cs="Times New Roman"/>
    </w:rPr>
  </w:style>
  <w:style w:type="character" w:customStyle="1" w:styleId="BodyTextIndentChar">
    <w:name w:val="Body Text Indent Char"/>
    <w:uiPriority w:val="99"/>
    <w:rPr>
      <w:rFonts w:cs="Times New Roman"/>
    </w:rPr>
  </w:style>
  <w:style w:type="character" w:customStyle="1" w:styleId="BodyTextChar">
    <w:name w:val="Body Text Char"/>
    <w:uiPriority w:val="99"/>
    <w:rPr>
      <w:rFonts w:cs="Times New Roman"/>
    </w:rPr>
  </w:style>
  <w:style w:type="character" w:customStyle="1" w:styleId="42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a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rPr>
      <w:rFonts w:cs="Times New Roman"/>
      <w:lang w:val="ru-RU" w:eastAsia="ru-RU" w:bidi="ar-SA"/>
    </w:rPr>
  </w:style>
  <w:style w:type="character" w:customStyle="1" w:styleId="52">
    <w:name w:val="Знак Знак5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Pr>
      <w:b/>
      <w:bCs/>
      <w:i/>
      <w:iCs/>
      <w:sz w:val="26"/>
      <w:szCs w:val="26"/>
      <w:lang w:val="ru-RU" w:eastAsia="ru-RU" w:bidi="ar-SA"/>
    </w:rPr>
  </w:style>
  <w:style w:type="character" w:styleId="affb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0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c">
    <w:name w:val="footnote text"/>
    <w:basedOn w:val="a"/>
    <w:link w:val="affd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d">
    <w:name w:val="Текст сноски Знак"/>
    <w:basedOn w:val="a0"/>
    <w:link w:val="affc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e">
    <w:name w:val="footnote reference"/>
    <w:uiPriority w:val="99"/>
    <w:rPr>
      <w:vertAlign w:val="superscript"/>
    </w:rPr>
  </w:style>
  <w:style w:type="paragraph" w:customStyle="1" w:styleId="afff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f0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0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3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1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f2">
    <w:name w:val="Заголовок"/>
    <w:basedOn w:val="a"/>
    <w:next w:val="aff1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3">
    <w:name w:val="List"/>
    <w:basedOn w:val="aff1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5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5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4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5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c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4">
    <w:name w:val="Содержимое таблицы"/>
    <w:basedOn w:val="a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5">
    <w:name w:val="Заголовок таблицы"/>
    <w:basedOn w:val="afff4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6">
    <w:name w:val="Гипертекстовая ссылка"/>
    <w:basedOn w:val="a0"/>
    <w:uiPriority w:val="99"/>
    <w:rPr>
      <w:color w:val="106BBE"/>
    </w:rPr>
  </w:style>
  <w:style w:type="character" w:customStyle="1" w:styleId="afff7">
    <w:name w:val="Цветовое выделение"/>
    <w:rPr>
      <w:b/>
      <w:bCs/>
      <w:color w:val="26282F"/>
      <w:sz w:val="26"/>
      <w:szCs w:val="26"/>
    </w:rPr>
  </w:style>
  <w:style w:type="paragraph" w:styleId="afff8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e">
    <w:name w:val="Основной текст2"/>
    <w:basedOn w:val="a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">
    <w:name w:val="Основной текст с отступом Знак1"/>
    <w:basedOn w:val="a0"/>
    <w:uiPriority w:val="99"/>
    <w:semiHidden/>
  </w:style>
  <w:style w:type="character" w:customStyle="1" w:styleId="1f0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1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</w:style>
  <w:style w:type="character" w:customStyle="1" w:styleId="1f3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a">
    <w:name w:val="Subtitle"/>
    <w:basedOn w:val="a"/>
    <w:next w:val="a"/>
    <w:link w:val="afffb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b">
    <w:name w:val="Подзаголовок Знак"/>
    <w:basedOn w:val="a0"/>
    <w:link w:val="afffa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c">
    <w:name w:val="Цветовое выделение для Текст"/>
    <w:uiPriority w:val="99"/>
  </w:style>
  <w:style w:type="paragraph" w:customStyle="1" w:styleId="afffd">
    <w:name w:val="Комментарий"/>
    <w:basedOn w:val="a"/>
    <w:next w:val="a"/>
    <w:uiPriority w:val="99"/>
    <w:pPr>
      <w:widowControl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c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e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f">
    <w:name w:val="Информация об изменениях документа"/>
    <w:basedOn w:val="afffd"/>
    <w:next w:val="a"/>
    <w:uiPriority w:val="99"/>
    <w:rPr>
      <w:i/>
      <w:iCs/>
    </w:rPr>
  </w:style>
  <w:style w:type="paragraph" w:customStyle="1" w:styleId="affff0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f1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after="0" w:line="240" w:lineRule="auto"/>
      <w:ind w:left="5310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5">
    <w:name w:val="Название объекта Знак"/>
    <w:basedOn w:val="a0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7">
    <w:name w:val="endnote text"/>
    <w:basedOn w:val="a"/>
    <w:link w:val="a8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8">
    <w:name w:val="Текст концевой сноски Знак"/>
    <w:link w:val="a7"/>
    <w:uiPriority w:val="99"/>
    <w:rPr>
      <w:sz w:val="20"/>
    </w:rPr>
  </w:style>
  <w:style w:type="character" w:styleId="a9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  <w:pPr>
      <w:spacing w:after="0"/>
    </w:p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2">
    <w:name w:val="Нормальный (таблица)"/>
    <w:basedOn w:val="a"/>
    <w:next w:val="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3">
    <w:name w:val="Текст документа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Arial" w:eastAsia="Times New Roman" w:hAnsi="Arial" w:cs="Arial"/>
      <w:lang w:eastAsia="ru-RU"/>
    </w:rPr>
  </w:style>
  <w:style w:type="paragraph" w:customStyle="1" w:styleId="af5">
    <w:name w:val="Òåêñò äîêóìåíòà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Нижний колонтитул Знак"/>
    <w:basedOn w:val="a0"/>
    <w:link w:val="a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page number"/>
    <w:basedOn w:val="a0"/>
  </w:style>
  <w:style w:type="paragraph" w:customStyle="1" w:styleId="afb">
    <w:name w:val="Когда принят"/>
    <w:basedOn w:val="a"/>
    <w:next w:val="af3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Название закона"/>
    <w:basedOn w:val="a"/>
    <w:next w:val="af3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6">
    <w:name w:val="caption"/>
    <w:basedOn w:val="a"/>
    <w:next w:val="a"/>
    <w:link w:val="a5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uiPriority w:val="99"/>
    <w:rPr>
      <w:lang w:val="ru-RU" w:eastAsia="ru-RU" w:bidi="ar-SA"/>
    </w:rPr>
  </w:style>
  <w:style w:type="character" w:customStyle="1" w:styleId="72">
    <w:name w:val="Знак Знак7"/>
    <w:uiPriority w:val="99"/>
    <w:rPr>
      <w:lang w:val="ru-RU" w:eastAsia="ru-RU" w:bidi="ar-SA"/>
    </w:rPr>
  </w:style>
  <w:style w:type="paragraph" w:styleId="aff">
    <w:name w:val="Document Map"/>
    <w:basedOn w:val="a"/>
    <w:link w:val="12"/>
    <w:uiPriority w:val="9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0">
    <w:name w:val="Схема документа Знак"/>
    <w:basedOn w:val="a0"/>
    <w:uiPriority w:val="99"/>
    <w:rPr>
      <w:rFonts w:ascii="Tahoma" w:hAnsi="Tahoma" w:cs="Tahoma"/>
      <w:sz w:val="16"/>
      <w:szCs w:val="16"/>
    </w:rPr>
  </w:style>
  <w:style w:type="character" w:customStyle="1" w:styleId="12">
    <w:name w:val="Схема документа Знак1"/>
    <w:link w:val="aff"/>
    <w:uiPriority w:val="9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8"/>
    <w:uiPriority w:val="99"/>
    <w:rPr>
      <w:sz w:val="16"/>
    </w:rPr>
  </w:style>
  <w:style w:type="paragraph" w:styleId="26">
    <w:name w:val="Body Text 2"/>
    <w:basedOn w:val="a"/>
    <w:link w:val="27"/>
    <w:uiPriority w:val="99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7">
    <w:name w:val="Основной текст 2 Знак"/>
    <w:basedOn w:val="a0"/>
    <w:link w:val="2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0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1">
    <w:name w:val="Body Text"/>
    <w:basedOn w:val="a"/>
    <w:link w:val="aff2"/>
    <w:uiPriority w:val="9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Основной текст Знак"/>
    <w:basedOn w:val="a0"/>
    <w:link w:val="aff1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1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Pr>
      <w:sz w:val="16"/>
      <w:szCs w:val="16"/>
    </w:rPr>
  </w:style>
  <w:style w:type="character" w:customStyle="1" w:styleId="311">
    <w:name w:val="Основной текст с отступом 3 Знак1"/>
    <w:link w:val="32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uiPriority w:val="99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с отступом 2 Знак"/>
    <w:basedOn w:val="a0"/>
    <w:link w:val="2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3">
    <w:name w:val="Êîãäà ïðèíÿò"/>
    <w:basedOn w:val="a"/>
    <w:next w:val="af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Íàçâàíèå çàêîíà"/>
    <w:basedOn w:val="a"/>
    <w:next w:val="af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5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6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7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8">
    <w:name w:val="Title"/>
    <w:basedOn w:val="a"/>
    <w:link w:val="aff9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9">
    <w:name w:val="Название Знак"/>
    <w:basedOn w:val="a0"/>
    <w:link w:val="aff8"/>
    <w:uiPriority w:val="9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rPr>
      <w:rFonts w:cs="Times New Roman"/>
    </w:rPr>
  </w:style>
  <w:style w:type="character" w:customStyle="1" w:styleId="BodyTextIndentChar">
    <w:name w:val="Body Text Indent Char"/>
    <w:uiPriority w:val="99"/>
    <w:rPr>
      <w:rFonts w:cs="Times New Roman"/>
    </w:rPr>
  </w:style>
  <w:style w:type="character" w:customStyle="1" w:styleId="BodyTextChar">
    <w:name w:val="Body Text Char"/>
    <w:uiPriority w:val="99"/>
    <w:rPr>
      <w:rFonts w:cs="Times New Roman"/>
    </w:rPr>
  </w:style>
  <w:style w:type="character" w:customStyle="1" w:styleId="42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a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rPr>
      <w:rFonts w:cs="Times New Roman"/>
      <w:lang w:val="ru-RU" w:eastAsia="ru-RU" w:bidi="ar-SA"/>
    </w:rPr>
  </w:style>
  <w:style w:type="character" w:customStyle="1" w:styleId="52">
    <w:name w:val="Знак Знак5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Pr>
      <w:b/>
      <w:bCs/>
      <w:i/>
      <w:iCs/>
      <w:sz w:val="26"/>
      <w:szCs w:val="26"/>
      <w:lang w:val="ru-RU" w:eastAsia="ru-RU" w:bidi="ar-SA"/>
    </w:rPr>
  </w:style>
  <w:style w:type="character" w:styleId="affb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0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c">
    <w:name w:val="footnote text"/>
    <w:basedOn w:val="a"/>
    <w:link w:val="affd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d">
    <w:name w:val="Текст сноски Знак"/>
    <w:basedOn w:val="a0"/>
    <w:link w:val="affc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e">
    <w:name w:val="footnote reference"/>
    <w:uiPriority w:val="99"/>
    <w:rPr>
      <w:vertAlign w:val="superscript"/>
    </w:rPr>
  </w:style>
  <w:style w:type="paragraph" w:customStyle="1" w:styleId="afff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f0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0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3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1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f2">
    <w:name w:val="Заголовок"/>
    <w:basedOn w:val="a"/>
    <w:next w:val="aff1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3">
    <w:name w:val="List"/>
    <w:basedOn w:val="aff1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5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5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4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5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c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4">
    <w:name w:val="Содержимое таблицы"/>
    <w:basedOn w:val="a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5">
    <w:name w:val="Заголовок таблицы"/>
    <w:basedOn w:val="afff4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6">
    <w:name w:val="Гипертекстовая ссылка"/>
    <w:basedOn w:val="a0"/>
    <w:uiPriority w:val="99"/>
    <w:rPr>
      <w:color w:val="106BBE"/>
    </w:rPr>
  </w:style>
  <w:style w:type="character" w:customStyle="1" w:styleId="afff7">
    <w:name w:val="Цветовое выделение"/>
    <w:rPr>
      <w:b/>
      <w:bCs/>
      <w:color w:val="26282F"/>
      <w:sz w:val="26"/>
      <w:szCs w:val="26"/>
    </w:rPr>
  </w:style>
  <w:style w:type="paragraph" w:styleId="afff8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e">
    <w:name w:val="Основной текст2"/>
    <w:basedOn w:val="a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">
    <w:name w:val="Основной текст с отступом Знак1"/>
    <w:basedOn w:val="a0"/>
    <w:uiPriority w:val="99"/>
    <w:semiHidden/>
  </w:style>
  <w:style w:type="character" w:customStyle="1" w:styleId="1f0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1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</w:style>
  <w:style w:type="character" w:customStyle="1" w:styleId="1f3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a">
    <w:name w:val="Subtitle"/>
    <w:basedOn w:val="a"/>
    <w:next w:val="a"/>
    <w:link w:val="afffb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b">
    <w:name w:val="Подзаголовок Знак"/>
    <w:basedOn w:val="a0"/>
    <w:link w:val="afffa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c">
    <w:name w:val="Цветовое выделение для Текст"/>
    <w:uiPriority w:val="99"/>
  </w:style>
  <w:style w:type="paragraph" w:customStyle="1" w:styleId="afffd">
    <w:name w:val="Комментарий"/>
    <w:basedOn w:val="a"/>
    <w:next w:val="a"/>
    <w:uiPriority w:val="99"/>
    <w:pPr>
      <w:widowControl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c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e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f">
    <w:name w:val="Информация об изменениях документа"/>
    <w:basedOn w:val="afffd"/>
    <w:next w:val="a"/>
    <w:uiPriority w:val="99"/>
    <w:rPr>
      <w:i/>
      <w:iCs/>
    </w:rPr>
  </w:style>
  <w:style w:type="paragraph" w:customStyle="1" w:styleId="affff0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f1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6F886-703D-4A8F-88D7-BDBC53A0E4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638</Words>
  <Characters>3637</Characters>
  <Application>Microsoft Office Word</Application>
  <DocSecurity>0</DocSecurity>
  <Lines>30</Lines>
  <Paragraphs>8</Paragraphs>
  <ScaleCrop>false</ScaleCrop>
  <Company/>
  <LinksUpToDate>false</LinksUpToDate>
  <CharactersWithSpaces>4267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18</cp:revision>
  <dcterms:created xsi:type="dcterms:W3CDTF">2024-12-10T13:23:00Z</dcterms:created>
  <dcterms:modified xsi:type="dcterms:W3CDTF">2026-08-24T11:27:00Z</dcterms:modified>
</cp:coreProperties>
</file>