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jc w:val="both"/>
        <w:spacing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Приложение 4 к Закону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Саратовской области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Об исполнении областного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бюджета за 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5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»</w:t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pStyle w:val="836"/>
        <w:ind w:firstLine="0"/>
        <w:spacing w:after="0" w:afterAutospacing="0" w:line="240" w:lineRule="auto"/>
        <w:widowControl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  <w:r>
        <w:rPr>
          <w:rFonts w:ascii="PT Astra Serif" w:hAnsi="PT Astra Serif"/>
          <w:szCs w:val="28"/>
        </w:rPr>
      </w:r>
      <w:r>
        <w:rPr>
          <w:rFonts w:ascii="PT Astra Serif" w:hAnsi="PT Astra Serif"/>
          <w:szCs w:val="28"/>
        </w:rPr>
      </w:r>
    </w:p>
    <w:p>
      <w:pPr>
        <w:pStyle w:val="837"/>
        <w:ind w:left="0"/>
        <w:jc w:val="center"/>
        <w:spacing w:after="0" w:afterAutospacing="0" w:line="240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837"/>
        <w:ind w:left="0"/>
        <w:jc w:val="center"/>
        <w:spacing w:after="0" w:afterAutospacing="0" w:line="240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за 202</w:t>
      </w:r>
      <w:r>
        <w:rPr>
          <w:rFonts w:ascii="PT Astra Serif" w:hAnsi="PT Astra Serif"/>
          <w:b/>
          <w:sz w:val="28"/>
          <w:szCs w:val="28"/>
        </w:rPr>
        <w:t xml:space="preserve">5</w:t>
      </w:r>
      <w:r>
        <w:rPr>
          <w:rFonts w:ascii="PT Astra Serif" w:hAnsi="PT Astra Serif"/>
          <w:b/>
          <w:sz w:val="28"/>
          <w:szCs w:val="28"/>
        </w:rPr>
        <w:t xml:space="preserve"> год по кодам классификации источников финансирования 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837"/>
        <w:ind w:left="0"/>
        <w:jc w:val="center"/>
        <w:spacing w:after="0" w:afterAutospacing="0" w:line="240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дефицита областного бюджета 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jc w:val="center"/>
        <w:spacing w:after="0" w:afterAutospacing="0" w:line="240" w:lineRule="auto"/>
        <w:rPr>
          <w:rFonts w:ascii="PT Astra Serif" w:hAnsi="PT Astra Serif"/>
          <w:bCs/>
          <w:sz w:val="16"/>
          <w:szCs w:val="16"/>
        </w:rPr>
      </w:pPr>
      <w:r>
        <w:rPr>
          <w:rFonts w:ascii="PT Astra Serif" w:hAnsi="PT Astra Serif"/>
          <w:bCs/>
          <w:sz w:val="16"/>
          <w:szCs w:val="16"/>
        </w:rPr>
      </w:r>
      <w:r>
        <w:rPr>
          <w:rFonts w:ascii="PT Astra Serif" w:hAnsi="PT Astra Serif"/>
          <w:bCs/>
          <w:sz w:val="16"/>
          <w:szCs w:val="16"/>
        </w:rPr>
      </w:r>
      <w:r>
        <w:rPr>
          <w:rFonts w:ascii="PT Astra Serif" w:hAnsi="PT Astra Serif"/>
          <w:bCs/>
          <w:sz w:val="16"/>
          <w:szCs w:val="16"/>
        </w:rPr>
      </w:r>
    </w:p>
    <w:p>
      <w:pPr>
        <w:ind w:left="0" w:right="-283" w:firstLine="0"/>
        <w:jc w:val="right"/>
        <w:spacing w:after="0" w:afterAutospacing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(рублей)</w:t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68"/>
        <w:gridCol w:w="5102"/>
        <w:gridCol w:w="2094"/>
      </w:tblGrid>
      <w:tr>
        <w:tblPrEx/>
        <w:trPr>
          <w:trHeight w:val="69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Код бюджетной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классификации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Наименование источника финансирования деф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цита областного бюджета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94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  <w:rPr>
          <w:rFonts w:ascii="PT Astra Serif" w:hAnsi="PT Astra Serif" w:cs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 w:eastAsia="PT Astra Serif" w:cs="PT Astra Serif"/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</w:p>
    <w:tbl>
      <w:tblPr>
        <w:tblW w:w="10065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68"/>
        <w:gridCol w:w="5102"/>
        <w:gridCol w:w="2094"/>
      </w:tblGrid>
      <w:tr>
        <w:tblPrEx/>
        <w:trPr>
          <w:trHeight w:val="99"/>
          <w:tblHeader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53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tabs>
                <w:tab w:val="left" w:pos="2624" w:leader="none"/>
              </w:tabs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01 00 00 00 00 0000 000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shd w:val="clear" w:color="auto" w:fill="ffff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Источники внутреннего финансирования дефицитов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14282038896,83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tabs>
                <w:tab w:val="left" w:pos="2624" w:leader="none"/>
              </w:tabs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01 02 00 00 00 0000 000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shd w:val="clear" w:color="auto" w:fill="ffff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Кредиты кредитных организаций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,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01 02 00 00 00 0000 700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кредитов от кредитных организаций в в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2000000000,00</w:t>
            </w:r>
            <w:r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01 02 00 00 02 0000 710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субъектами Российской Федерации кр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дитов от кредитных организаций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2000000000,00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01 02 00 00 00 0000 800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кредитов, предоставленных кредитными организациями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-2000000000,00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740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01 02 00 00 02 0000 810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субъектами Российской Федерации кред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тов от кредитных организаций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-2000000000,00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Бюджетные кредиты из других бюджетов бюджетной системы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-1229414181,49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01 03 01 00 00 0000 700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4610147000,00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01 03 01 00 02 0000 710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4610147000,00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1485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01 03 01 00 02 5200 710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2000000000,00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W w:w="2868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01 03 01 00 02 5900 710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vMerge w:val="restart"/>
            <w:textDirection w:val="lrTb"/>
            <w:noWrap w:val="false"/>
          </w:tcPr>
          <w:p>
            <w:pPr>
              <w:contextualSpacing w:val="0"/>
              <w:jc w:val="both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vMerge w:val="restart"/>
            <w:textDirection w:val="lrTb"/>
            <w:noWrap w:val="false"/>
          </w:tcPr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keepLines w:val="0"/>
              <w:keepNext w:val="0"/>
              <w:spacing w:after="0" w:afterAutospacing="0" w:line="240" w:lineRule="auto"/>
              <w:widowControl w:val="off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2610147000,00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837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01 03 01 00 00 0000 800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бюджетных кредитов, полученных из других бюджетов бюджетной системы Российской Федерации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-5839561181,49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01 03 01 00 02 0000 810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-5839561181,49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1777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01 03 01 00 02 2700 810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 (бюджетные кредиты, полученные из федерального бю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жета на финансовое обеспечение реализации инфрастру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турных проектов)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-210708428,57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1264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01 03 01 00 02 5200 810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 (бюджетные кредиты на пополнение остатка средств на едином счете бюджета)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-2000000000,00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1126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01 03 01 00 02 5700 810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 (специальные казначейские кредиты)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-131740772,31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2106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01 03 01 00 02 5800 810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 (бюджетные кредиты, предоставленные бюджетам суб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ъ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ектов Российской Федерации, возврат которых осущест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ляется субъектом Российской Федерации с учетом спис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ния задолженности субъекта Российской Федерации п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ред Российской Федерацией по бюджетным кредитам)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-3422268187,69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2547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01 03 01 00 02 5801 810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сийской Федерации в валюте Российской Федерации (бюджетные кредиты, предоставленные бюджетам суб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ъ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ектов Российской Федерации, возврат которых осущест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ляется субъектом Российской Федерации с учетом спис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ния задолженности субъекта Российской Федерации п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ред Российской Федерацией по бюджетным кредитам (за счет средств дорожного фонда субъекта Российской Ф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дерации))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-74843792,92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01 05 00 00 00 0000 000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Изменение остатков средств на счетах по учету средств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3720400141,05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01 05 00 00 00 0000 500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Увеличение остатков средств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-220935022479,50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01 05 02 01 02 0000 510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Увеличение прочих остатков денежных средств бюджетов субъектов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-220935022479,50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01 05 00 00 00 0000 600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Уменьшение остатков средств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224655422620,55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01 05 02 01 02 0000 610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Уменьшение прочих остатков денежных средств бюдж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тов субъектов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224655422620,55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01 06 00 00 00 0000 000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Иные источники внутреннего финансирования дефицитов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11791052937,27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01 06 05 00 00 0000 000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Бюджетные кредиты, предоставленные внутри страны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11791052937,27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01 06 05 00 00 0000 600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eastAsia="Calibri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внутри страны в валюте Российской Федерации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1747692937,27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791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01 06 05 02 00 0000 600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eastAsia="Calibri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др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гим бюджетам бюджетной системы Российской Фед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рации в валюте Российской Федерации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1747692937,27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01 06 05 02 02 0000 640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eastAsia="Calibri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Возврат бюджетных кредитов, предоставленных др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гим бюджетам бюджетной системы Российской Фед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рации из бюджетов субъектов Российской Федерации в валюте Российской Федерации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1747692937,27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01 06 05 02 02 2600 640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др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гим бюджетам бюджетной системы Российской Фед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456640000,00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01 06 05 02 02 2800 640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др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гим бюджетам бюджетной системы Российской Фед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рации из бюджетов субъектов Российской Федерации в валюте Российской Федерации (бюджетные кредиты, предоставленные для погашения муниципальных до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говых обязательств в виде обязательств по муниц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пальным ценным бумагам и кредитам, полученным м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ниципальными образованиями Саратовской области от кредитных организаций, иностранных банков и межд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народных финансовых организаций)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236541037,29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01 06 05 02 02 2900 640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eastAsia="Calibri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ным образованием от кредитных организаций)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929687399,98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01 06 05 02 02 5000 640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eastAsia="Calibri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Возврат бюджетных кредитов, предоставленных др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гим бюджетам бюджетной системы Российской Фед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  <w:t xml:space="preserve">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eastAsia="Calibri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124824500,00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01 06 05 00 00 0000 500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Предоставление бюджетных кредитов внутри страны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</w:t>
            </w:r>
            <w:r>
              <w:rPr>
                <w:rFonts w:ascii="PT Astra Serif" w:hAnsi="PT Astra Serif"/>
                <w:color w:val="000000"/>
                <w:spacing w:val="0"/>
                <w:sz w:val="24"/>
                <w:szCs w:val="24"/>
              </w:rPr>
              <w:t xml:space="preserve">456640000,00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01 06 05 02 00 0000 500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Предоставление бюджетных кредитов другим бюдж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там бюджетной системы Российской Федерации в в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-456640000,00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01 06 05 02 02 0000 540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Предоставление бюджетных кредитов другим бюдж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там бюджетной системы Российской Федерации из бюджетов субъектов Российской Федерации в валюте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-456640000,00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  <w:t xml:space="preserve">01 06 05 02 02 2600 540</w:t>
            </w:r>
            <w:r>
              <w:rPr>
                <w:rFonts w:ascii="PT Astra Serif" w:hAnsi="PT Astra Serif"/>
                <w:spacing w:val="0"/>
                <w:sz w:val="24"/>
                <w:szCs w:val="24"/>
                <w:lang w:eastAsia="en-US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-456640000,00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01 06 10 00 00 0000 000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Операции по управлению остатками средств на единых счетах бюджетов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10500000000,00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01 06 10 02 00 0000 500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Увеличение финансовых активов в государственной (муниципальной) собственности за счет средств орг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низаций, лицевые счета которым открыты в территор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альных органах Федерального казначейства или в ф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нансовых органах в соответствии с законодательством Российской Федерации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10500000000,00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  <w:tr>
        <w:tblPrEx/>
        <w:trPr>
          <w:trHeight w:val="99"/>
        </w:trPr>
        <w:tc>
          <w:tcPr>
            <w:shd w:val="clear" w:color="ffffff" w:fill="ffffff"/>
            <w:tcW w:w="2868" w:type="dxa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01 06 10 02 02 0000 550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5102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Увеличение финансовых активов в собственности суб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ектов Российской Федерации за счет средств на казн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чейских счетах для осуществления и отражения опер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ций с денежными средствами, поступающими во вр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ных фондов, казначейских счетах для осуществления и отражения операций с денежными средствами юрид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ческих лиц, не являющихся участниками бюджетного процесса, бюджетными и автономными учреждениями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  <w:tc>
          <w:tcPr>
            <w:tcW w:w="2094" w:type="dxa"/>
            <w:vAlign w:val="bottom"/>
            <w:textDirection w:val="lrTb"/>
            <w:noWrap w:val="false"/>
          </w:tcPr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  <w:p>
            <w:pPr>
              <w:contextualSpacing w:val="0"/>
              <w:jc w:val="right"/>
              <w:spacing w:after="0" w:afterAutospacing="0" w:line="240" w:lineRule="auto"/>
              <w:rPr>
                <w:rFonts w:ascii="PT Astra Serif" w:hAnsi="PT Astra Serif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spacing w:val="0"/>
                <w:sz w:val="24"/>
                <w:szCs w:val="24"/>
              </w:rPr>
              <w:t xml:space="preserve">10500000000,00</w:t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spacing w:val="0"/>
                <w:sz w:val="24"/>
                <w:szCs w:val="24"/>
              </w:rPr>
            </w:r>
          </w:p>
        </w:tc>
      </w:tr>
    </w:tbl>
    <w:p>
      <w:pPr>
        <w:spacing w:line="240" w:lineRule="auto"/>
      </w:pPr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  <w:jc w:val="center"/>
    </w:pPr>
    <w:fldSimple w:instr="PAGE \* MERGEFORMAT">
      <w:r>
        <w:rPr>
          <w:rFonts w:ascii="PT Astra Serif" w:hAnsi="PT Astra Serif" w:eastAsia="PT Astra Serif" w:cs="PT Astra Serif"/>
          <w:sz w:val="24"/>
          <w:szCs w:val="24"/>
        </w:rPr>
        <w:t xml:space="preserve">1</w:t>
      </w:r>
    </w:fldSimple>
    <w:r>
      <w:rPr>
        <w:rFonts w:ascii="PT Astra Serif" w:hAnsi="PT Astra Serif" w:eastAsia="PT Astra Serif" w:cs="PT Astra Serif"/>
        <w:sz w:val="24"/>
        <w:szCs w:val="24"/>
      </w:rPr>
    </w:r>
    <w:r/>
  </w:p>
  <w:p>
    <w:pPr>
      <w:pStyle w:val="680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paragraph" w:styleId="836" w:customStyle="1">
    <w:name w:val="Текст документа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37" w:customStyle="1">
    <w:name w:val="Body Text Indent"/>
    <w:uiPriority w:val="99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tsareva</cp:lastModifiedBy>
  <cp:revision>2</cp:revision>
  <dcterms:modified xsi:type="dcterms:W3CDTF">2026-06-02T13:41:21Z</dcterms:modified>
</cp:coreProperties>
</file>