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607C1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r>
        <w:rPr>
          <w:b/>
          <w:sz w:val="30"/>
        </w:rPr>
        <w:t>П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D3395C" w:rsidRPr="008F72FA" w:rsidRDefault="00D3395C" w:rsidP="00D3395C">
      <w:pPr>
        <w:tabs>
          <w:tab w:val="left" w:pos="4820"/>
        </w:tabs>
        <w:ind w:right="4534"/>
        <w:rPr>
          <w:rFonts w:ascii="PT Astra Serif" w:hAnsi="PT Astra Serif"/>
          <w:b/>
        </w:rPr>
      </w:pPr>
      <w:r w:rsidRPr="008F72FA">
        <w:rPr>
          <w:rFonts w:ascii="PT Astra Serif" w:hAnsi="PT Astra Serif"/>
          <w:b/>
        </w:rPr>
        <w:t xml:space="preserve">О внесении изменений в приказ министерства финансов Саратовской области от </w:t>
      </w:r>
      <w:r>
        <w:rPr>
          <w:rFonts w:ascii="PT Astra Serif" w:hAnsi="PT Astra Serif"/>
          <w:b/>
        </w:rPr>
        <w:t>9 декабря 2019 года</w:t>
      </w:r>
      <w:r w:rsidRPr="008F72FA">
        <w:rPr>
          <w:rFonts w:ascii="PT Astra Serif" w:hAnsi="PT Astra Serif"/>
          <w:b/>
        </w:rPr>
        <w:t xml:space="preserve"> № </w:t>
      </w:r>
      <w:r>
        <w:rPr>
          <w:rFonts w:ascii="PT Astra Serif" w:hAnsi="PT Astra Serif"/>
          <w:b/>
        </w:rPr>
        <w:t>654</w:t>
      </w:r>
    </w:p>
    <w:p w:rsidR="00D3395C" w:rsidRPr="008F72FA" w:rsidRDefault="00D3395C" w:rsidP="00D3395C">
      <w:pPr>
        <w:ind w:firstLine="709"/>
        <w:rPr>
          <w:rFonts w:ascii="PT Astra Serif" w:hAnsi="PT Astra Serif"/>
          <w:b/>
        </w:rPr>
      </w:pPr>
    </w:p>
    <w:p w:rsidR="00D3395C" w:rsidRDefault="00D3395C" w:rsidP="00D3395C">
      <w:pPr>
        <w:ind w:firstLine="709"/>
        <w:rPr>
          <w:rFonts w:ascii="PT Astra Serif" w:hAnsi="PT Astra Serif"/>
          <w:b/>
        </w:rPr>
      </w:pPr>
    </w:p>
    <w:p w:rsidR="00D3395C" w:rsidRPr="008F72FA" w:rsidRDefault="00D3395C" w:rsidP="00D3395C">
      <w:pPr>
        <w:ind w:firstLine="709"/>
        <w:rPr>
          <w:rFonts w:ascii="PT Astra Serif" w:hAnsi="PT Astra Serif"/>
          <w:b/>
        </w:rPr>
      </w:pPr>
      <w:r w:rsidRPr="008F72FA">
        <w:rPr>
          <w:rFonts w:ascii="PT Astra Serif" w:hAnsi="PT Astra Serif"/>
          <w:b/>
        </w:rPr>
        <w:t>ПРИКАЗЫВАЮ:</w:t>
      </w:r>
    </w:p>
    <w:p w:rsidR="0093091A" w:rsidRDefault="0093091A" w:rsidP="00D3395C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/>
        </w:rPr>
      </w:pPr>
    </w:p>
    <w:p w:rsidR="00D3395C" w:rsidRPr="00D3395C" w:rsidRDefault="00D3395C" w:rsidP="00D3395C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/>
        </w:rPr>
      </w:pPr>
      <w:r w:rsidRPr="00D3395C">
        <w:rPr>
          <w:rFonts w:ascii="PT Astra Serif" w:eastAsiaTheme="minorHAnsi" w:hAnsi="PT Astra Serif"/>
        </w:rPr>
        <w:t>1.</w:t>
      </w:r>
      <w:r w:rsidR="0093091A">
        <w:rPr>
          <w:rFonts w:ascii="PT Astra Serif" w:eastAsiaTheme="minorHAnsi" w:hAnsi="PT Astra Serif"/>
          <w:lang w:val="en-US"/>
        </w:rPr>
        <w:t> </w:t>
      </w:r>
      <w:r w:rsidRPr="00D3395C">
        <w:rPr>
          <w:rFonts w:ascii="PT Astra Serif" w:eastAsiaTheme="minorHAnsi" w:hAnsi="PT Astra Serif"/>
        </w:rPr>
        <w:t xml:space="preserve">Внести в </w:t>
      </w:r>
      <w:hyperlink r:id="rId6" w:history="1">
        <w:r w:rsidRPr="00D3395C">
          <w:rPr>
            <w:rFonts w:ascii="PT Astra Serif" w:eastAsiaTheme="minorHAnsi" w:hAnsi="PT Astra Serif"/>
          </w:rPr>
          <w:t>приказ</w:t>
        </w:r>
      </w:hyperlink>
      <w:r w:rsidRPr="00D3395C">
        <w:rPr>
          <w:rFonts w:ascii="PT Astra Serif" w:eastAsiaTheme="minorHAnsi" w:hAnsi="PT Astra Serif"/>
        </w:rPr>
        <w:t xml:space="preserve"> министерства финансов Саратовской области от </w:t>
      </w:r>
      <w:r w:rsidR="00A37D6C">
        <w:rPr>
          <w:rFonts w:ascii="PT Astra Serif" w:eastAsiaTheme="minorHAnsi" w:hAnsi="PT Astra Serif"/>
        </w:rPr>
        <w:br/>
      </w:r>
      <w:r w:rsidRPr="00D3395C">
        <w:rPr>
          <w:rFonts w:ascii="PT Astra Serif" w:eastAsiaTheme="minorHAnsi" w:hAnsi="PT Astra Serif"/>
        </w:rPr>
        <w:t xml:space="preserve">9 декабря 2019 года </w:t>
      </w:r>
      <w:r>
        <w:rPr>
          <w:rFonts w:ascii="PT Astra Serif" w:eastAsiaTheme="minorHAnsi" w:hAnsi="PT Astra Serif"/>
        </w:rPr>
        <w:t>№</w:t>
      </w:r>
      <w:r w:rsidRPr="00D3395C">
        <w:rPr>
          <w:rFonts w:ascii="PT Astra Serif" w:eastAsiaTheme="minorHAnsi" w:hAnsi="PT Astra Serif"/>
        </w:rPr>
        <w:t xml:space="preserve"> 654 </w:t>
      </w:r>
      <w:r>
        <w:rPr>
          <w:rFonts w:ascii="PT Astra Serif" w:eastAsiaTheme="minorHAnsi" w:hAnsi="PT Astra Serif"/>
        </w:rPr>
        <w:t>«</w:t>
      </w:r>
      <w:r w:rsidRPr="00D3395C">
        <w:rPr>
          <w:rFonts w:ascii="PT Astra Serif" w:eastAsiaTheme="minorHAnsi" w:hAnsi="PT Astra Serif"/>
        </w:rPr>
        <w:t>О детализации кодов доходов областного бюджета</w:t>
      </w:r>
      <w:r>
        <w:rPr>
          <w:rFonts w:ascii="PT Astra Serif" w:eastAsiaTheme="minorHAnsi" w:hAnsi="PT Astra Serif"/>
        </w:rPr>
        <w:t>»</w:t>
      </w:r>
      <w:r w:rsidRPr="00D3395C">
        <w:rPr>
          <w:rFonts w:ascii="PT Astra Serif" w:eastAsiaTheme="minorHAnsi" w:hAnsi="PT Astra Serif"/>
        </w:rPr>
        <w:t xml:space="preserve"> (далее - </w:t>
      </w:r>
      <w:r w:rsidR="0093091A">
        <w:rPr>
          <w:rFonts w:ascii="PT Astra Serif" w:eastAsiaTheme="minorHAnsi" w:hAnsi="PT Astra Serif"/>
        </w:rPr>
        <w:t>п</w:t>
      </w:r>
      <w:r w:rsidRPr="00D3395C">
        <w:rPr>
          <w:rFonts w:ascii="PT Astra Serif" w:eastAsiaTheme="minorHAnsi" w:hAnsi="PT Astra Serif"/>
        </w:rPr>
        <w:t>риказ) следующее изменение:</w:t>
      </w:r>
    </w:p>
    <w:p w:rsidR="00D3395C" w:rsidRPr="00D3395C" w:rsidRDefault="00D3395C" w:rsidP="00D3395C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/>
        </w:rPr>
      </w:pPr>
      <w:r w:rsidRPr="00D3395C">
        <w:rPr>
          <w:rFonts w:ascii="PT Astra Serif" w:eastAsiaTheme="minorHAnsi" w:hAnsi="PT Astra Serif"/>
        </w:rPr>
        <w:t xml:space="preserve">в </w:t>
      </w:r>
      <w:hyperlink r:id="rId7" w:history="1">
        <w:r w:rsidRPr="00D3395C">
          <w:rPr>
            <w:rFonts w:ascii="PT Astra Serif" w:eastAsiaTheme="minorHAnsi" w:hAnsi="PT Astra Serif"/>
          </w:rPr>
          <w:t xml:space="preserve">приложении </w:t>
        </w:r>
        <w:r>
          <w:rPr>
            <w:rFonts w:ascii="PT Astra Serif" w:eastAsiaTheme="minorHAnsi" w:hAnsi="PT Astra Serif"/>
          </w:rPr>
          <w:t>№</w:t>
        </w:r>
        <w:r w:rsidRPr="00D3395C">
          <w:rPr>
            <w:rFonts w:ascii="PT Astra Serif" w:eastAsiaTheme="minorHAnsi" w:hAnsi="PT Astra Serif"/>
          </w:rPr>
          <w:t xml:space="preserve"> 1</w:t>
        </w:r>
      </w:hyperlink>
      <w:r w:rsidRPr="00D3395C">
        <w:rPr>
          <w:rFonts w:ascii="PT Astra Serif" w:eastAsiaTheme="minorHAnsi" w:hAnsi="PT Astra Serif"/>
        </w:rPr>
        <w:t xml:space="preserve"> к приказу:</w:t>
      </w:r>
    </w:p>
    <w:p w:rsidR="00D3395C" w:rsidRPr="00D3395C" w:rsidRDefault="009271EC" w:rsidP="00D3395C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/>
        </w:rPr>
      </w:pPr>
      <w:hyperlink r:id="rId8" w:history="1">
        <w:r w:rsidR="00D3395C" w:rsidRPr="00D3395C">
          <w:rPr>
            <w:rFonts w:ascii="PT Astra Serif" w:eastAsiaTheme="minorHAnsi" w:hAnsi="PT Astra Serif"/>
          </w:rPr>
          <w:t>дополнить</w:t>
        </w:r>
      </w:hyperlink>
      <w:r w:rsidR="00D3395C">
        <w:rPr>
          <w:rFonts w:ascii="PT Astra Serif" w:eastAsiaTheme="minorHAnsi" w:hAnsi="PT Astra Serif"/>
        </w:rPr>
        <w:t xml:space="preserve"> пункт</w:t>
      </w:r>
      <w:r w:rsidR="00A37D6C">
        <w:rPr>
          <w:rFonts w:ascii="PT Astra Serif" w:eastAsiaTheme="minorHAnsi" w:hAnsi="PT Astra Serif"/>
        </w:rPr>
        <w:t>ами</w:t>
      </w:r>
      <w:r w:rsidR="00D3395C">
        <w:rPr>
          <w:rFonts w:ascii="PT Astra Serif" w:eastAsiaTheme="minorHAnsi" w:hAnsi="PT Astra Serif"/>
        </w:rPr>
        <w:t xml:space="preserve"> 43, 44 </w:t>
      </w:r>
      <w:r w:rsidR="00D3395C" w:rsidRPr="00D3395C">
        <w:rPr>
          <w:rFonts w:ascii="PT Astra Serif" w:eastAsiaTheme="minorHAnsi" w:hAnsi="PT Astra Serif"/>
        </w:rPr>
        <w:t>следующего содержания:</w:t>
      </w:r>
    </w:p>
    <w:p w:rsidR="00D3395C" w:rsidRPr="00F40948" w:rsidRDefault="00D3395C" w:rsidP="00F40948">
      <w:pPr>
        <w:autoSpaceDE w:val="0"/>
        <w:autoSpaceDN w:val="0"/>
        <w:adjustRightInd w:val="0"/>
        <w:ind w:firstLine="709"/>
        <w:contextualSpacing/>
        <w:rPr>
          <w:rFonts w:ascii="PT Astra Serif" w:eastAsiaTheme="minorHAnsi" w:hAnsi="PT Astra Serif"/>
        </w:rPr>
      </w:pPr>
      <w:r w:rsidRPr="00F40948">
        <w:rPr>
          <w:rFonts w:ascii="PT Astra Serif" w:eastAsiaTheme="minorHAnsi" w:hAnsi="PT Astra Serif"/>
        </w:rPr>
        <w:t>«43.</w:t>
      </w:r>
      <w:r w:rsidR="00384FA2">
        <w:rPr>
          <w:rFonts w:ascii="PT Astra Serif" w:eastAsiaTheme="minorHAnsi" w:hAnsi="PT Astra Serif"/>
        </w:rPr>
        <w:t> </w:t>
      </w:r>
      <w:r w:rsidRPr="00F40948">
        <w:rPr>
          <w:rFonts w:ascii="PT Astra Serif" w:eastAsiaTheme="minorHAnsi" w:hAnsi="PT Astra Serif"/>
        </w:rPr>
        <w:t xml:space="preserve">По виду дохода 000 </w:t>
      </w:r>
      <w:r w:rsidR="00F40948" w:rsidRPr="00F40948">
        <w:rPr>
          <w:rFonts w:ascii="PT Astra Serif" w:eastAsiaTheme="minorHAnsi" w:hAnsi="PT Astra Serif" w:cs="PT Astra Serif"/>
        </w:rPr>
        <w:t xml:space="preserve">1 16 07010 02 0000 140 </w:t>
      </w:r>
      <w:r w:rsidRPr="00F40948">
        <w:rPr>
          <w:rFonts w:ascii="PT Astra Serif" w:eastAsiaTheme="minorHAnsi" w:hAnsi="PT Astra Serif"/>
        </w:rPr>
        <w:t>-</w:t>
      </w:r>
      <w:r w:rsidR="00F40948" w:rsidRPr="00F40948">
        <w:rPr>
          <w:rFonts w:ascii="PT Astra Serif" w:eastAsiaTheme="minorHAnsi" w:hAnsi="PT Astra Serif" w:cs="PT Astra Serif"/>
        </w:rPr>
        <w:t xml:space="preserve">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</w:r>
      <w:r w:rsidRPr="00F40948">
        <w:rPr>
          <w:rFonts w:ascii="PT Astra Serif" w:eastAsiaTheme="minorHAnsi" w:hAnsi="PT Astra Serif"/>
        </w:rPr>
        <w:t>:</w:t>
      </w:r>
    </w:p>
    <w:p w:rsidR="00D3395C" w:rsidRPr="00F40948" w:rsidRDefault="00D3395C" w:rsidP="00F40948">
      <w:pPr>
        <w:autoSpaceDE w:val="0"/>
        <w:autoSpaceDN w:val="0"/>
        <w:adjustRightInd w:val="0"/>
        <w:ind w:firstLine="709"/>
        <w:contextualSpacing/>
        <w:rPr>
          <w:rFonts w:ascii="PT Astra Serif" w:eastAsiaTheme="minorHAnsi" w:hAnsi="PT Astra Serif"/>
        </w:rPr>
      </w:pPr>
      <w:r w:rsidRPr="00F40948">
        <w:rPr>
          <w:rFonts w:ascii="PT Astra Serif" w:eastAsiaTheme="minorHAnsi" w:hAnsi="PT Astra Serif"/>
        </w:rPr>
        <w:t xml:space="preserve">000 </w:t>
      </w:r>
      <w:r w:rsidR="00F40948" w:rsidRPr="00F40948">
        <w:rPr>
          <w:rFonts w:ascii="PT Astra Serif" w:eastAsiaTheme="minorHAnsi" w:hAnsi="PT Astra Serif" w:cs="PT Astra Serif"/>
        </w:rPr>
        <w:t>1 16 07010 02 00</w:t>
      </w:r>
      <w:r w:rsidR="00F40948">
        <w:rPr>
          <w:rFonts w:ascii="PT Astra Serif" w:eastAsiaTheme="minorHAnsi" w:hAnsi="PT Astra Serif" w:cs="PT Astra Serif"/>
        </w:rPr>
        <w:t>1</w:t>
      </w:r>
      <w:r w:rsidR="00F40948" w:rsidRPr="00F40948">
        <w:rPr>
          <w:rFonts w:ascii="PT Astra Serif" w:eastAsiaTheme="minorHAnsi" w:hAnsi="PT Astra Serif" w:cs="PT Astra Serif"/>
        </w:rPr>
        <w:t xml:space="preserve">0 140 </w:t>
      </w:r>
      <w:r w:rsidRPr="00F40948">
        <w:rPr>
          <w:rFonts w:ascii="PT Astra Serif" w:eastAsiaTheme="minorHAnsi" w:hAnsi="PT Astra Serif"/>
        </w:rPr>
        <w:t xml:space="preserve">- </w:t>
      </w:r>
      <w:r w:rsidR="00F40948" w:rsidRPr="00F40948">
        <w:rPr>
          <w:rFonts w:ascii="PT Astra Serif" w:eastAsiaTheme="minorHAnsi" w:hAnsi="PT Astra Serif" w:cs="PT Astra Serif"/>
        </w:rPr>
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 </w:t>
      </w:r>
      <w:r w:rsidRPr="00F40948">
        <w:rPr>
          <w:rFonts w:ascii="PT Astra Serif" w:eastAsiaTheme="minorHAnsi" w:hAnsi="PT Astra Serif"/>
        </w:rPr>
        <w:t>(</w:t>
      </w:r>
      <w:r w:rsidR="00F40948">
        <w:rPr>
          <w:rFonts w:ascii="PT Astra Serif" w:eastAsiaTheme="minorHAnsi" w:hAnsi="PT Astra Serif"/>
        </w:rPr>
        <w:t xml:space="preserve">в связи с нарушением </w:t>
      </w:r>
      <w:r w:rsidR="00B67C34">
        <w:rPr>
          <w:rFonts w:ascii="PT Astra Serif" w:eastAsiaTheme="minorHAnsi" w:hAnsi="PT Astra Serif"/>
        </w:rPr>
        <w:t>обязательств, предусмотренных</w:t>
      </w:r>
      <w:r w:rsidR="00F40948">
        <w:rPr>
          <w:rFonts w:ascii="PT Astra Serif" w:eastAsiaTheme="minorHAnsi" w:hAnsi="PT Astra Serif"/>
        </w:rPr>
        <w:t xml:space="preserve"> государственн</w:t>
      </w:r>
      <w:r w:rsidR="00B67C34">
        <w:rPr>
          <w:rFonts w:ascii="PT Astra Serif" w:eastAsiaTheme="minorHAnsi" w:hAnsi="PT Astra Serif"/>
        </w:rPr>
        <w:t>ым</w:t>
      </w:r>
      <w:r w:rsidR="00F40948">
        <w:rPr>
          <w:rFonts w:ascii="PT Astra Serif" w:eastAsiaTheme="minorHAnsi" w:hAnsi="PT Astra Serif"/>
        </w:rPr>
        <w:t xml:space="preserve"> контракт</w:t>
      </w:r>
      <w:r w:rsidR="00B67C34">
        <w:rPr>
          <w:rFonts w:ascii="PT Astra Serif" w:eastAsiaTheme="minorHAnsi" w:hAnsi="PT Astra Serif"/>
        </w:rPr>
        <w:t>ом</w:t>
      </w:r>
      <w:r w:rsidR="00F40948">
        <w:rPr>
          <w:rFonts w:ascii="PT Astra Serif" w:eastAsiaTheme="minorHAnsi" w:hAnsi="PT Astra Serif"/>
        </w:rPr>
        <w:t xml:space="preserve"> </w:t>
      </w:r>
      <w:r w:rsidR="00F8465F">
        <w:rPr>
          <w:rFonts w:ascii="PT Astra Serif" w:eastAsiaTheme="minorHAnsi" w:hAnsi="PT Astra Serif"/>
        </w:rPr>
        <w:t>или договоро</w:t>
      </w:r>
      <w:r w:rsidR="00B67C34">
        <w:rPr>
          <w:rFonts w:ascii="PT Astra Serif" w:eastAsiaTheme="minorHAnsi" w:hAnsi="PT Astra Serif"/>
        </w:rPr>
        <w:t>м</w:t>
      </w:r>
      <w:r w:rsidR="00F8465F">
        <w:rPr>
          <w:rFonts w:ascii="PT Astra Serif" w:eastAsiaTheme="minorHAnsi" w:hAnsi="PT Astra Serif"/>
        </w:rPr>
        <w:t>, финансируемы</w:t>
      </w:r>
      <w:r w:rsidR="00B67C34">
        <w:rPr>
          <w:rFonts w:ascii="PT Astra Serif" w:eastAsiaTheme="minorHAnsi" w:hAnsi="PT Astra Serif"/>
        </w:rPr>
        <w:t>м</w:t>
      </w:r>
      <w:r w:rsidR="00F40948">
        <w:rPr>
          <w:rFonts w:ascii="PT Astra Serif" w:eastAsiaTheme="minorHAnsi" w:hAnsi="PT Astra Serif"/>
        </w:rPr>
        <w:t xml:space="preserve"> за счет </w:t>
      </w:r>
      <w:r w:rsidR="00F8465F">
        <w:rPr>
          <w:rFonts w:ascii="PT Astra Serif" w:eastAsiaTheme="minorHAnsi" w:hAnsi="PT Astra Serif"/>
        </w:rPr>
        <w:t>бюджетных ассигнований областного дорожного фонда</w:t>
      </w:r>
      <w:r w:rsidRPr="00F40948">
        <w:rPr>
          <w:rFonts w:ascii="PT Astra Serif" w:eastAsiaTheme="minorHAnsi" w:hAnsi="PT Astra Serif"/>
        </w:rPr>
        <w:t>);</w:t>
      </w:r>
    </w:p>
    <w:p w:rsidR="00D3395C" w:rsidRPr="00F40948" w:rsidRDefault="00D3395C" w:rsidP="00F40948">
      <w:pPr>
        <w:autoSpaceDE w:val="0"/>
        <w:autoSpaceDN w:val="0"/>
        <w:adjustRightInd w:val="0"/>
        <w:ind w:firstLine="709"/>
        <w:contextualSpacing/>
        <w:rPr>
          <w:rFonts w:ascii="PT Astra Serif" w:eastAsiaTheme="minorHAnsi" w:hAnsi="PT Astra Serif"/>
        </w:rPr>
      </w:pPr>
      <w:r w:rsidRPr="00F40948">
        <w:rPr>
          <w:rFonts w:ascii="PT Astra Serif" w:eastAsiaTheme="minorHAnsi" w:hAnsi="PT Astra Serif"/>
        </w:rPr>
        <w:t xml:space="preserve">000 </w:t>
      </w:r>
      <w:r w:rsidR="00F40948" w:rsidRPr="00F40948">
        <w:rPr>
          <w:rFonts w:ascii="PT Astra Serif" w:eastAsiaTheme="minorHAnsi" w:hAnsi="PT Astra Serif" w:cs="PT Astra Serif"/>
        </w:rPr>
        <w:t xml:space="preserve">1 16 07010 02 </w:t>
      </w:r>
      <w:r w:rsidR="00F40948">
        <w:rPr>
          <w:rFonts w:ascii="PT Astra Serif" w:eastAsiaTheme="minorHAnsi" w:hAnsi="PT Astra Serif" w:cs="PT Astra Serif"/>
        </w:rPr>
        <w:t>9</w:t>
      </w:r>
      <w:r w:rsidR="00F40948" w:rsidRPr="00F40948">
        <w:rPr>
          <w:rFonts w:ascii="PT Astra Serif" w:eastAsiaTheme="minorHAnsi" w:hAnsi="PT Astra Serif" w:cs="PT Astra Serif"/>
        </w:rPr>
        <w:t xml:space="preserve">000 140 </w:t>
      </w:r>
      <w:r w:rsidRPr="00F40948">
        <w:rPr>
          <w:rFonts w:ascii="PT Astra Serif" w:eastAsiaTheme="minorHAnsi" w:hAnsi="PT Astra Serif"/>
        </w:rPr>
        <w:t xml:space="preserve">- </w:t>
      </w:r>
      <w:r w:rsidR="00F40948" w:rsidRPr="00F40948">
        <w:rPr>
          <w:rFonts w:ascii="PT Astra Serif" w:eastAsiaTheme="minorHAnsi" w:hAnsi="PT Astra Serif" w:cs="PT Astra Serif"/>
        </w:rPr>
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 </w:t>
      </w:r>
      <w:r w:rsidRPr="00F40948">
        <w:rPr>
          <w:rFonts w:ascii="PT Astra Serif" w:eastAsiaTheme="minorHAnsi" w:hAnsi="PT Astra Serif"/>
        </w:rPr>
        <w:t>(иные штрафы).</w:t>
      </w:r>
    </w:p>
    <w:p w:rsidR="00C573DF" w:rsidRDefault="00D3395C" w:rsidP="0093091A">
      <w:pPr>
        <w:autoSpaceDE w:val="0"/>
        <w:autoSpaceDN w:val="0"/>
        <w:adjustRightInd w:val="0"/>
        <w:ind w:firstLine="709"/>
        <w:contextualSpacing/>
        <w:rPr>
          <w:rFonts w:ascii="PT Astra Serif" w:eastAsiaTheme="minorHAnsi" w:hAnsi="PT Astra Serif" w:cs="PT Astra Serif"/>
        </w:rPr>
      </w:pPr>
      <w:r w:rsidRPr="00D3395C">
        <w:rPr>
          <w:rFonts w:ascii="PT Astra Serif" w:eastAsiaTheme="minorHAnsi" w:hAnsi="PT Astra Serif"/>
        </w:rPr>
        <w:t>4</w:t>
      </w:r>
      <w:r>
        <w:rPr>
          <w:rFonts w:ascii="PT Astra Serif" w:eastAsiaTheme="minorHAnsi" w:hAnsi="PT Astra Serif"/>
        </w:rPr>
        <w:t>4</w:t>
      </w:r>
      <w:r w:rsidRPr="00D3395C">
        <w:rPr>
          <w:rFonts w:ascii="PT Astra Serif" w:eastAsiaTheme="minorHAnsi" w:hAnsi="PT Astra Serif"/>
        </w:rPr>
        <w:t xml:space="preserve">. По виду дохода 000 </w:t>
      </w:r>
      <w:r w:rsidR="00C573DF" w:rsidRPr="00C573DF">
        <w:rPr>
          <w:rFonts w:ascii="PT Astra Serif" w:eastAsiaTheme="minorHAnsi" w:hAnsi="PT Astra Serif" w:cs="PT Astra Serif"/>
        </w:rPr>
        <w:t>1 16 07090 02 0000 140</w:t>
      </w:r>
      <w:r w:rsidR="00C573DF">
        <w:rPr>
          <w:rFonts w:ascii="PT Astra Serif" w:eastAsiaTheme="minorHAnsi" w:hAnsi="PT Astra Serif" w:cs="PT Astra Serif"/>
        </w:rPr>
        <w:t xml:space="preserve"> - Иные штрафы, неустойки, пени, уплаченные в соответствии с законом или договором в случае неисполнения или ненадлежащего исполнения обязательств перед </w:t>
      </w:r>
      <w:r w:rsidR="00C573DF">
        <w:rPr>
          <w:rFonts w:ascii="PT Astra Serif" w:eastAsiaTheme="minorHAnsi" w:hAnsi="PT Astra Serif" w:cs="PT Astra Serif"/>
        </w:rPr>
        <w:lastRenderedPageBreak/>
        <w:t>государственным органом субъекта Российской Федерации, казенным учреждением субъекта Российской Федерации</w:t>
      </w:r>
    </w:p>
    <w:p w:rsidR="00C573DF" w:rsidRDefault="00A30812" w:rsidP="0093091A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 w:cs="PT Astra Serif"/>
        </w:rPr>
      </w:pPr>
      <w:r w:rsidRPr="00D3395C">
        <w:rPr>
          <w:rFonts w:ascii="PT Astra Serif" w:eastAsiaTheme="minorHAnsi" w:hAnsi="PT Astra Serif"/>
        </w:rPr>
        <w:t xml:space="preserve">000 </w:t>
      </w:r>
      <w:r w:rsidRPr="00C573DF">
        <w:rPr>
          <w:rFonts w:ascii="PT Astra Serif" w:eastAsiaTheme="minorHAnsi" w:hAnsi="PT Astra Serif" w:cs="PT Astra Serif"/>
        </w:rPr>
        <w:t>1 16 07090 02 00</w:t>
      </w:r>
      <w:r>
        <w:rPr>
          <w:rFonts w:ascii="PT Astra Serif" w:eastAsiaTheme="minorHAnsi" w:hAnsi="PT Astra Serif" w:cs="PT Astra Serif"/>
        </w:rPr>
        <w:t>1</w:t>
      </w:r>
      <w:r w:rsidRPr="00C573DF">
        <w:rPr>
          <w:rFonts w:ascii="PT Astra Serif" w:eastAsiaTheme="minorHAnsi" w:hAnsi="PT Astra Serif" w:cs="PT Astra Serif"/>
        </w:rPr>
        <w:t>0 140</w:t>
      </w:r>
      <w:r>
        <w:rPr>
          <w:rFonts w:ascii="PT Astra Serif" w:eastAsiaTheme="minorHAnsi" w:hAnsi="PT Astra Serif" w:cs="PT Astra Serif"/>
        </w:rPr>
        <w:t xml:space="preserve"> -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 </w:t>
      </w:r>
      <w:r w:rsidRPr="00F40948">
        <w:rPr>
          <w:rFonts w:ascii="PT Astra Serif" w:eastAsiaTheme="minorHAnsi" w:hAnsi="PT Astra Serif"/>
        </w:rPr>
        <w:t>(</w:t>
      </w:r>
      <w:r>
        <w:rPr>
          <w:rFonts w:ascii="PT Astra Serif" w:eastAsiaTheme="minorHAnsi" w:hAnsi="PT Astra Serif"/>
        </w:rPr>
        <w:t xml:space="preserve">в связи с </w:t>
      </w:r>
      <w:r w:rsidR="00B67C34">
        <w:rPr>
          <w:rFonts w:ascii="PT Astra Serif" w:eastAsiaTheme="minorHAnsi" w:hAnsi="PT Astra Serif"/>
        </w:rPr>
        <w:t>неисполнением или ненадлежаще</w:t>
      </w:r>
      <w:r w:rsidR="0093091A">
        <w:rPr>
          <w:rFonts w:ascii="PT Astra Serif" w:eastAsiaTheme="minorHAnsi" w:hAnsi="PT Astra Serif"/>
        </w:rPr>
        <w:t>м</w:t>
      </w:r>
      <w:r w:rsidR="00B67C34">
        <w:rPr>
          <w:rFonts w:ascii="PT Astra Serif" w:eastAsiaTheme="minorHAnsi" w:hAnsi="PT Astra Serif"/>
        </w:rPr>
        <w:t xml:space="preserve"> исполнения обязательств</w:t>
      </w:r>
      <w:r w:rsidR="0093091A">
        <w:rPr>
          <w:rFonts w:ascii="PT Astra Serif" w:eastAsiaTheme="minorHAnsi" w:hAnsi="PT Astra Serif"/>
        </w:rPr>
        <w:t xml:space="preserve">, предусмотренных </w:t>
      </w:r>
      <w:r>
        <w:rPr>
          <w:rFonts w:ascii="PT Astra Serif" w:eastAsiaTheme="minorHAnsi" w:hAnsi="PT Astra Serif"/>
        </w:rPr>
        <w:t>государственн</w:t>
      </w:r>
      <w:r w:rsidR="0093091A">
        <w:rPr>
          <w:rFonts w:ascii="PT Astra Serif" w:eastAsiaTheme="minorHAnsi" w:hAnsi="PT Astra Serif"/>
        </w:rPr>
        <w:t>ым</w:t>
      </w:r>
      <w:r>
        <w:rPr>
          <w:rFonts w:ascii="PT Astra Serif" w:eastAsiaTheme="minorHAnsi" w:hAnsi="PT Astra Serif"/>
        </w:rPr>
        <w:t xml:space="preserve"> контракт</w:t>
      </w:r>
      <w:r w:rsidR="0093091A">
        <w:rPr>
          <w:rFonts w:ascii="PT Astra Serif" w:eastAsiaTheme="minorHAnsi" w:hAnsi="PT Astra Serif"/>
        </w:rPr>
        <w:t>ом</w:t>
      </w:r>
      <w:r>
        <w:rPr>
          <w:rFonts w:ascii="PT Astra Serif" w:eastAsiaTheme="minorHAnsi" w:hAnsi="PT Astra Serif"/>
        </w:rPr>
        <w:t xml:space="preserve"> или договоро</w:t>
      </w:r>
      <w:r w:rsidR="0093091A">
        <w:rPr>
          <w:rFonts w:ascii="PT Astra Serif" w:eastAsiaTheme="minorHAnsi" w:hAnsi="PT Astra Serif"/>
        </w:rPr>
        <w:t>м, финансируемым</w:t>
      </w:r>
      <w:r>
        <w:rPr>
          <w:rFonts w:ascii="PT Astra Serif" w:eastAsiaTheme="minorHAnsi" w:hAnsi="PT Astra Serif"/>
        </w:rPr>
        <w:t xml:space="preserve"> за счет бюджетных ассигнований областного дорожного фонда</w:t>
      </w:r>
      <w:r w:rsidRPr="00F40948">
        <w:rPr>
          <w:rFonts w:ascii="PT Astra Serif" w:eastAsiaTheme="minorHAnsi" w:hAnsi="PT Astra Serif"/>
        </w:rPr>
        <w:t>)</w:t>
      </w:r>
      <w:r>
        <w:rPr>
          <w:rFonts w:ascii="PT Astra Serif" w:eastAsiaTheme="minorHAnsi" w:hAnsi="PT Astra Serif" w:cs="PT Astra Serif"/>
        </w:rPr>
        <w:t>;</w:t>
      </w:r>
    </w:p>
    <w:p w:rsidR="00D3395C" w:rsidRPr="00D3395C" w:rsidRDefault="00A30812" w:rsidP="0093091A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/>
        </w:rPr>
      </w:pPr>
      <w:r w:rsidRPr="00D3395C">
        <w:rPr>
          <w:rFonts w:ascii="PT Astra Serif" w:eastAsiaTheme="minorHAnsi" w:hAnsi="PT Astra Serif"/>
        </w:rPr>
        <w:t xml:space="preserve">000 </w:t>
      </w:r>
      <w:r w:rsidRPr="00C573DF">
        <w:rPr>
          <w:rFonts w:ascii="PT Astra Serif" w:eastAsiaTheme="minorHAnsi" w:hAnsi="PT Astra Serif" w:cs="PT Astra Serif"/>
        </w:rPr>
        <w:t xml:space="preserve">1 16 07090 02 </w:t>
      </w:r>
      <w:r>
        <w:rPr>
          <w:rFonts w:ascii="PT Astra Serif" w:eastAsiaTheme="minorHAnsi" w:hAnsi="PT Astra Serif" w:cs="PT Astra Serif"/>
        </w:rPr>
        <w:t>9</w:t>
      </w:r>
      <w:r w:rsidRPr="00C573DF">
        <w:rPr>
          <w:rFonts w:ascii="PT Astra Serif" w:eastAsiaTheme="minorHAnsi" w:hAnsi="PT Astra Serif" w:cs="PT Astra Serif"/>
        </w:rPr>
        <w:t>000 140</w:t>
      </w:r>
      <w:r>
        <w:rPr>
          <w:rFonts w:ascii="PT Astra Serif" w:eastAsiaTheme="minorHAnsi" w:hAnsi="PT Astra Serif" w:cs="PT Astra Serif"/>
        </w:rPr>
        <w:t xml:space="preserve"> -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 </w:t>
      </w:r>
      <w:r w:rsidR="00D3395C">
        <w:rPr>
          <w:rFonts w:ascii="PT Astra Serif" w:eastAsiaTheme="minorHAnsi" w:hAnsi="PT Astra Serif"/>
        </w:rPr>
        <w:t>(иные штрафы).»</w:t>
      </w:r>
      <w:r w:rsidR="00D3395C" w:rsidRPr="00D3395C">
        <w:rPr>
          <w:rFonts w:ascii="PT Astra Serif" w:eastAsiaTheme="minorHAnsi" w:hAnsi="PT Astra Serif"/>
        </w:rPr>
        <w:t>;</w:t>
      </w:r>
    </w:p>
    <w:p w:rsidR="00D3395C" w:rsidRPr="00D3395C" w:rsidRDefault="009271EC" w:rsidP="00D3395C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/>
        </w:rPr>
      </w:pPr>
      <w:hyperlink r:id="rId9" w:history="1">
        <w:r w:rsidR="00D3395C" w:rsidRPr="00D3395C">
          <w:rPr>
            <w:rFonts w:ascii="PT Astra Serif" w:eastAsiaTheme="minorHAnsi" w:hAnsi="PT Astra Serif"/>
          </w:rPr>
          <w:t>пункты 4</w:t>
        </w:r>
      </w:hyperlink>
      <w:r w:rsidR="00D3395C">
        <w:rPr>
          <w:rFonts w:ascii="PT Astra Serif" w:eastAsiaTheme="minorHAnsi" w:hAnsi="PT Astra Serif"/>
        </w:rPr>
        <w:t>3</w:t>
      </w:r>
      <w:r w:rsidR="00D3395C" w:rsidRPr="00D3395C">
        <w:rPr>
          <w:rFonts w:ascii="PT Astra Serif" w:eastAsiaTheme="minorHAnsi" w:hAnsi="PT Astra Serif"/>
        </w:rPr>
        <w:t xml:space="preserve"> - </w:t>
      </w:r>
      <w:hyperlink r:id="rId10" w:history="1">
        <w:r w:rsidR="00D3395C" w:rsidRPr="00D3395C">
          <w:rPr>
            <w:rFonts w:ascii="PT Astra Serif" w:eastAsiaTheme="minorHAnsi" w:hAnsi="PT Astra Serif"/>
          </w:rPr>
          <w:t>4</w:t>
        </w:r>
      </w:hyperlink>
      <w:r w:rsidR="00D3395C">
        <w:rPr>
          <w:rFonts w:ascii="PT Astra Serif" w:eastAsiaTheme="minorHAnsi" w:hAnsi="PT Astra Serif"/>
        </w:rPr>
        <w:t>7</w:t>
      </w:r>
      <w:r w:rsidR="00D3395C" w:rsidRPr="00D3395C">
        <w:rPr>
          <w:rFonts w:ascii="PT Astra Serif" w:eastAsiaTheme="minorHAnsi" w:hAnsi="PT Astra Serif"/>
        </w:rPr>
        <w:t xml:space="preserve"> считать пунктами 4</w:t>
      </w:r>
      <w:r w:rsidR="00D3395C">
        <w:rPr>
          <w:rFonts w:ascii="PT Astra Serif" w:eastAsiaTheme="minorHAnsi" w:hAnsi="PT Astra Serif"/>
        </w:rPr>
        <w:t>5 - 49</w:t>
      </w:r>
      <w:r w:rsidR="00D3395C" w:rsidRPr="00D3395C">
        <w:rPr>
          <w:rFonts w:ascii="PT Astra Serif" w:eastAsiaTheme="minorHAnsi" w:hAnsi="PT Astra Serif"/>
        </w:rPr>
        <w:t xml:space="preserve"> соответственно.</w:t>
      </w:r>
    </w:p>
    <w:p w:rsidR="00D3395C" w:rsidRPr="00D3395C" w:rsidRDefault="00D3395C" w:rsidP="00D3395C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/>
        </w:rPr>
      </w:pPr>
      <w:r w:rsidRPr="00D3395C">
        <w:rPr>
          <w:rFonts w:ascii="PT Astra Serif" w:eastAsiaTheme="minorHAnsi" w:hAnsi="PT Astra Serif"/>
        </w:rPr>
        <w:t>2.</w:t>
      </w:r>
      <w:r w:rsidR="0093091A">
        <w:rPr>
          <w:rFonts w:ascii="PT Astra Serif" w:eastAsiaTheme="minorHAnsi" w:hAnsi="PT Astra Serif"/>
          <w:lang w:val="en-US"/>
        </w:rPr>
        <w:t> </w:t>
      </w:r>
      <w:r w:rsidRPr="00D3395C">
        <w:rPr>
          <w:rFonts w:ascii="PT Astra Serif" w:eastAsiaTheme="minorHAnsi" w:hAnsi="PT Astra Serif"/>
        </w:rPr>
        <w:t xml:space="preserve">Начальнику организационно-хозяйственного отдела управления информатизации министерства финансов </w:t>
      </w:r>
      <w:r w:rsidR="00830D2C" w:rsidRPr="00830D2C">
        <w:rPr>
          <w:rFonts w:ascii="PT Astra Serif" w:eastAsiaTheme="minorHAnsi" w:hAnsi="PT Astra Serif"/>
        </w:rPr>
        <w:t>Шубиной</w:t>
      </w:r>
      <w:r w:rsidRPr="00830D2C">
        <w:rPr>
          <w:rFonts w:ascii="PT Astra Serif" w:eastAsiaTheme="minorHAnsi" w:hAnsi="PT Astra Serif"/>
        </w:rPr>
        <w:t xml:space="preserve"> А.</w:t>
      </w:r>
      <w:r w:rsidR="00830D2C" w:rsidRPr="00830D2C">
        <w:rPr>
          <w:rFonts w:ascii="PT Astra Serif" w:eastAsiaTheme="minorHAnsi" w:hAnsi="PT Astra Serif"/>
        </w:rPr>
        <w:t>П</w:t>
      </w:r>
      <w:r w:rsidRPr="00830D2C">
        <w:rPr>
          <w:rFonts w:ascii="PT Astra Serif" w:eastAsiaTheme="minorHAnsi" w:hAnsi="PT Astra Serif"/>
        </w:rPr>
        <w:t>.</w:t>
      </w:r>
      <w:r w:rsidRPr="008837CE">
        <w:rPr>
          <w:rFonts w:ascii="PT Astra Serif" w:eastAsiaTheme="minorHAnsi" w:hAnsi="PT Astra Serif"/>
        </w:rPr>
        <w:t xml:space="preserve"> </w:t>
      </w:r>
      <w:r w:rsidRPr="00D3395C">
        <w:rPr>
          <w:rFonts w:ascii="PT Astra Serif" w:eastAsiaTheme="minorHAnsi" w:hAnsi="PT Astra Serif"/>
        </w:rPr>
        <w:t>не позднее одного рабочего дня после подписания настоящего приказа обеспечить его направление в министерство информации и массовых коммуникаций области для официального опубликования.</w:t>
      </w:r>
    </w:p>
    <w:p w:rsidR="00D3395C" w:rsidRPr="00D3395C" w:rsidRDefault="00D3395C" w:rsidP="00D3395C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/>
        </w:rPr>
      </w:pPr>
      <w:r w:rsidRPr="00D3395C">
        <w:rPr>
          <w:rFonts w:ascii="PT Astra Serif" w:eastAsiaTheme="minorHAnsi" w:hAnsi="PT Astra Serif"/>
        </w:rPr>
        <w:t>3.</w:t>
      </w:r>
      <w:r w:rsidR="0093091A">
        <w:rPr>
          <w:rFonts w:ascii="PT Astra Serif" w:eastAsiaTheme="minorHAnsi" w:hAnsi="PT Astra Serif"/>
          <w:lang w:val="en-US"/>
        </w:rPr>
        <w:t> </w:t>
      </w:r>
      <w:r w:rsidRPr="00D3395C">
        <w:rPr>
          <w:rFonts w:ascii="PT Astra Serif" w:eastAsiaTheme="minorHAnsi" w:hAnsi="PT Astra Serif"/>
        </w:rPr>
        <w:t>Контроль за исполнением настоящего приказа возложить на заместителя министра финансов Петькина Е.А.</w:t>
      </w:r>
    </w:p>
    <w:p w:rsidR="00D3395C" w:rsidRPr="00D3395C" w:rsidRDefault="00D3395C" w:rsidP="00D3395C">
      <w:pPr>
        <w:autoSpaceDE w:val="0"/>
        <w:autoSpaceDN w:val="0"/>
        <w:adjustRightInd w:val="0"/>
        <w:spacing w:before="280"/>
        <w:ind w:firstLine="709"/>
        <w:contextualSpacing/>
        <w:rPr>
          <w:rFonts w:ascii="PT Astra Serif" w:eastAsiaTheme="minorHAnsi" w:hAnsi="PT Astra Serif"/>
        </w:rPr>
      </w:pPr>
      <w:r w:rsidRPr="00D3395C">
        <w:rPr>
          <w:rFonts w:ascii="PT Astra Serif" w:eastAsiaTheme="minorHAnsi" w:hAnsi="PT Astra Serif"/>
        </w:rPr>
        <w:t>4.</w:t>
      </w:r>
      <w:r w:rsidR="0093091A">
        <w:rPr>
          <w:rFonts w:ascii="PT Astra Serif" w:eastAsiaTheme="minorHAnsi" w:hAnsi="PT Astra Serif"/>
          <w:lang w:val="en-US"/>
        </w:rPr>
        <w:t> </w:t>
      </w:r>
      <w:r w:rsidRPr="00D3395C">
        <w:rPr>
          <w:rFonts w:ascii="PT Astra Serif" w:eastAsiaTheme="minorHAnsi" w:hAnsi="PT Astra Serif"/>
        </w:rPr>
        <w:t>Настоящий приказ вступает в силу со дня его подписания.</w:t>
      </w:r>
    </w:p>
    <w:p w:rsidR="00654113" w:rsidRPr="00D3395C" w:rsidRDefault="00654113" w:rsidP="00D3395C">
      <w:pPr>
        <w:ind w:firstLine="709"/>
        <w:contextualSpacing/>
        <w:rPr>
          <w:rFonts w:ascii="PT Astra Serif" w:hAnsi="PT Astra Serif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00202E" w:rsidRDefault="0000202E" w:rsidP="00B90AD5">
      <w:pPr>
        <w:jc w:val="left"/>
        <w:rPr>
          <w:b/>
          <w:color w:val="000000"/>
        </w:rPr>
      </w:pPr>
      <w:r>
        <w:rPr>
          <w:b/>
          <w:color w:val="000000"/>
        </w:rPr>
        <w:t>М</w:t>
      </w:r>
      <w:r w:rsidR="00B90AD5" w:rsidRPr="000E486B">
        <w:rPr>
          <w:b/>
          <w:color w:val="000000"/>
        </w:rPr>
        <w:t>инистр</w:t>
      </w:r>
      <w:r w:rsidR="00B90AD5">
        <w:rPr>
          <w:b/>
          <w:color w:val="000000"/>
        </w:rPr>
        <w:t xml:space="preserve"> финансов</w:t>
      </w:r>
    </w:p>
    <w:p w:rsidR="00B90AD5" w:rsidRPr="000E486B" w:rsidRDefault="0000202E" w:rsidP="00B90AD5">
      <w:pPr>
        <w:jc w:val="left"/>
        <w:rPr>
          <w:b/>
          <w:color w:val="000000"/>
        </w:rPr>
      </w:pPr>
      <w:r>
        <w:rPr>
          <w:b/>
          <w:color w:val="000000"/>
        </w:rPr>
        <w:t>Са</w:t>
      </w:r>
      <w:r w:rsidR="00B90AD5">
        <w:rPr>
          <w:b/>
          <w:color w:val="000000"/>
        </w:rPr>
        <w:t>ратовской области</w:t>
      </w:r>
      <w:r w:rsidR="00B90AD5" w:rsidRPr="000E486B">
        <w:rPr>
          <w:b/>
          <w:color w:val="000000"/>
        </w:rPr>
        <w:tab/>
      </w:r>
      <w:r w:rsidR="00B90AD5" w:rsidRPr="000E486B">
        <w:rPr>
          <w:b/>
          <w:color w:val="000000"/>
        </w:rPr>
        <w:tab/>
      </w:r>
      <w:r w:rsidR="00B90AD5" w:rsidRPr="000E486B"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</w:t>
      </w:r>
      <w:r w:rsidR="00B90AD5" w:rsidRPr="000E486B">
        <w:rPr>
          <w:b/>
          <w:color w:val="000000"/>
        </w:rPr>
        <w:t xml:space="preserve">       </w:t>
      </w:r>
      <w:r>
        <w:rPr>
          <w:b/>
          <w:color w:val="000000"/>
        </w:rPr>
        <w:t xml:space="preserve">И.С. </w:t>
      </w:r>
      <w:proofErr w:type="spellStart"/>
      <w:r>
        <w:rPr>
          <w:b/>
          <w:color w:val="000000"/>
        </w:rPr>
        <w:t>Бегинина</w:t>
      </w:r>
      <w:proofErr w:type="spellEnd"/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Default="00EC0692" w:rsidP="00654113">
      <w:pPr>
        <w:jc w:val="center"/>
        <w:rPr>
          <w:color w:val="000000"/>
          <w:spacing w:val="-12"/>
        </w:rPr>
      </w:pPr>
    </w:p>
    <w:p w:rsidR="00EC0692" w:rsidRPr="00D765E5" w:rsidRDefault="00EC0692" w:rsidP="00EC0692">
      <w:pPr>
        <w:jc w:val="center"/>
        <w:rPr>
          <w:rFonts w:ascii="PT Astra Serif" w:hAnsi="PT Astra Serif"/>
          <w:b/>
          <w:color w:val="000000"/>
        </w:rPr>
      </w:pPr>
      <w:bookmarkStart w:id="0" w:name="_GoBack"/>
      <w:bookmarkEnd w:id="0"/>
      <w:r w:rsidRPr="00D765E5">
        <w:rPr>
          <w:rFonts w:ascii="PT Astra Serif" w:hAnsi="PT Astra Serif"/>
          <w:b/>
          <w:color w:val="000000"/>
        </w:rPr>
        <w:lastRenderedPageBreak/>
        <w:t>Пояснительная записка</w:t>
      </w:r>
      <w:r w:rsidRPr="00D765E5">
        <w:rPr>
          <w:rFonts w:ascii="PT Astra Serif" w:hAnsi="PT Astra Serif"/>
          <w:b/>
          <w:color w:val="000000"/>
        </w:rPr>
        <w:br/>
        <w:t xml:space="preserve">к приказу министерства финансов Саратовской области «О внесении изменений в приказ министерства финансов </w:t>
      </w:r>
      <w:r w:rsidRPr="00D765E5">
        <w:rPr>
          <w:rFonts w:ascii="PT Astra Serif" w:hAnsi="PT Astra Serif"/>
          <w:b/>
          <w:color w:val="000000"/>
        </w:rPr>
        <w:br/>
        <w:t>Саратовской области от 9 декабря 2019 года № 654»</w:t>
      </w:r>
    </w:p>
    <w:p w:rsidR="00EC0692" w:rsidRDefault="00EC0692" w:rsidP="00EC0692">
      <w:pPr>
        <w:jc w:val="center"/>
        <w:rPr>
          <w:rFonts w:ascii="PT Astra Serif" w:hAnsi="PT Astra Serif"/>
          <w:color w:val="000000"/>
          <w:spacing w:val="-12"/>
        </w:rPr>
      </w:pPr>
    </w:p>
    <w:p w:rsidR="00EC0692" w:rsidRPr="00CE58D3" w:rsidRDefault="00EC0692" w:rsidP="00EC0692">
      <w:pPr>
        <w:jc w:val="center"/>
        <w:rPr>
          <w:rFonts w:ascii="PT Astra Serif" w:hAnsi="PT Astra Serif"/>
          <w:color w:val="000000"/>
          <w:spacing w:val="-12"/>
        </w:rPr>
      </w:pPr>
    </w:p>
    <w:p w:rsidR="002F3BD3" w:rsidRDefault="002F3BD3" w:rsidP="002F3BD3">
      <w:pPr>
        <w:autoSpaceDE w:val="0"/>
        <w:autoSpaceDN w:val="0"/>
        <w:adjustRightInd w:val="0"/>
        <w:ind w:firstLine="709"/>
        <w:contextualSpacing/>
        <w:rPr>
          <w:rFonts w:ascii="PT Astra Serif" w:eastAsiaTheme="minorHAnsi" w:hAnsi="PT Astra Serif" w:cs="PT Astra Serif"/>
        </w:rPr>
      </w:pPr>
      <w:r>
        <w:rPr>
          <w:rFonts w:ascii="PT Astra Serif" w:hAnsi="PT Astra Serif"/>
          <w:color w:val="000000"/>
          <w:spacing w:val="-12"/>
        </w:rPr>
        <w:t>На основании положений пункта 9 статьи 20 Бюджетного кодекса Российской Федерации финансовый орган субъекта Российской Федерации вправе утвердить коды подвидов доходов бюджетов п</w:t>
      </w:r>
      <w:r>
        <w:rPr>
          <w:rFonts w:ascii="PT Astra Serif" w:eastAsiaTheme="minorHAnsi" w:hAnsi="PT Astra Serif" w:cs="PT Astra Serif"/>
        </w:rPr>
        <w:t>о видам доходов, главными администраторами которых являются органы государственной власти субъектов Российской Федерации, и (или) находящиеся в их ведении казенные учреждения.</w:t>
      </w:r>
    </w:p>
    <w:p w:rsidR="00EC0692" w:rsidRDefault="002F3BD3" w:rsidP="002F3BD3">
      <w:pPr>
        <w:ind w:firstLine="709"/>
        <w:contextualSpacing/>
        <w:rPr>
          <w:rFonts w:ascii="PT Astra Serif" w:hAnsi="PT Astra Serif"/>
          <w:color w:val="000000"/>
          <w:spacing w:val="-12"/>
        </w:rPr>
      </w:pPr>
      <w:r>
        <w:rPr>
          <w:rFonts w:ascii="PT Astra Serif" w:hAnsi="PT Astra Serif"/>
          <w:color w:val="000000"/>
          <w:spacing w:val="-12"/>
        </w:rPr>
        <w:t>С</w:t>
      </w:r>
      <w:r w:rsidRPr="002F3BD3">
        <w:rPr>
          <w:rFonts w:ascii="PT Astra Serif" w:hAnsi="PT Astra Serif"/>
          <w:color w:val="000000"/>
          <w:spacing w:val="-12"/>
        </w:rPr>
        <w:t>татьей</w:t>
      </w:r>
      <w:r>
        <w:rPr>
          <w:rFonts w:ascii="PT Astra Serif" w:hAnsi="PT Astra Serif"/>
          <w:color w:val="000000"/>
          <w:spacing w:val="-12"/>
        </w:rPr>
        <w:t xml:space="preserve"> </w:t>
      </w:r>
      <w:r w:rsidRPr="002F3BD3">
        <w:rPr>
          <w:rFonts w:ascii="PT Astra Serif" w:hAnsi="PT Astra Serif"/>
          <w:color w:val="000000"/>
          <w:spacing w:val="-12"/>
        </w:rPr>
        <w:t xml:space="preserve">2 Закона Саратовской области от 25 ноября 2011 года № 170-ЗСО «Об областном дорожном фонде» </w:t>
      </w:r>
      <w:r w:rsidR="00F25F18">
        <w:rPr>
          <w:rFonts w:ascii="PT Astra Serif" w:hAnsi="PT Astra Serif"/>
          <w:color w:val="000000"/>
          <w:spacing w:val="-12"/>
        </w:rPr>
        <w:t xml:space="preserve">(далее – Закон) </w:t>
      </w:r>
      <w:r w:rsidRPr="002F3BD3">
        <w:rPr>
          <w:rFonts w:ascii="PT Astra Serif" w:hAnsi="PT Astra Serif"/>
          <w:color w:val="000000"/>
          <w:spacing w:val="-12"/>
        </w:rPr>
        <w:t>к доходам дорожного фонда относятся, в том числе, денежные средства, поступающие в областной бюджет от уплаты неустоек (штрафов, пеней), взысканных в установленном порядке в связи с нарушением исполнителем (подрядчиком) условий государственного контракта или иных договоров, финансируемых за счет бюджетны</w:t>
      </w:r>
      <w:r w:rsidR="008B78EE">
        <w:rPr>
          <w:rFonts w:ascii="PT Astra Serif" w:hAnsi="PT Astra Serif"/>
          <w:color w:val="000000"/>
          <w:spacing w:val="-12"/>
        </w:rPr>
        <w:t>х ассигнований дорожного фонда.</w:t>
      </w:r>
    </w:p>
    <w:p w:rsidR="008B78EE" w:rsidRDefault="008B78EE" w:rsidP="002F3BD3">
      <w:pPr>
        <w:ind w:firstLine="709"/>
        <w:contextualSpacing/>
        <w:rPr>
          <w:rFonts w:ascii="PT Astra Serif" w:hAnsi="PT Astra Serif"/>
          <w:color w:val="000000"/>
          <w:spacing w:val="-12"/>
        </w:rPr>
      </w:pPr>
      <w:r>
        <w:rPr>
          <w:rFonts w:ascii="PT Astra Serif" w:hAnsi="PT Astra Serif"/>
          <w:color w:val="000000"/>
          <w:spacing w:val="-12"/>
        </w:rPr>
        <w:t xml:space="preserve">В целях ведения обособленного учета доходов бюджета Саратовской области от штрафов, неустоек, пеней, уплаченных в случае просрочки исполнения поставщиком (подрядчиком, исполнителем) обязательств, а также в иных случаях неисполнения или ненадлежащего исполнения обязательств, предусмотренных государственным контрактом или договором, финансируемыми за счет бюджетных ассигнований дорожного фонда предлагается утвердить коды </w:t>
      </w:r>
      <w:r w:rsidR="00F25F18">
        <w:rPr>
          <w:rFonts w:ascii="PT Astra Serif" w:hAnsi="PT Astra Serif"/>
          <w:color w:val="000000"/>
          <w:spacing w:val="-12"/>
        </w:rPr>
        <w:t>доходов бюджета с соответствующими группами подвидов доходов.</w:t>
      </w:r>
    </w:p>
    <w:p w:rsidR="007D3564" w:rsidRDefault="00F25F18" w:rsidP="007D3564">
      <w:pPr>
        <w:autoSpaceDE w:val="0"/>
        <w:autoSpaceDN w:val="0"/>
        <w:adjustRightInd w:val="0"/>
        <w:ind w:firstLine="709"/>
        <w:rPr>
          <w:rFonts w:ascii="PT Astra Serif" w:eastAsiaTheme="minorHAnsi" w:hAnsi="PT Astra Serif" w:cs="PT Astra Serif"/>
        </w:rPr>
      </w:pPr>
      <w:r>
        <w:rPr>
          <w:rFonts w:ascii="PT Astra Serif" w:hAnsi="PT Astra Serif"/>
          <w:color w:val="000000"/>
          <w:spacing w:val="-12"/>
        </w:rPr>
        <w:t>Применение детализированных кодов группы подвида доходов областного бюджета</w:t>
      </w:r>
      <w:r w:rsidR="00511087">
        <w:rPr>
          <w:rFonts w:ascii="PT Astra Serif" w:hAnsi="PT Astra Serif"/>
          <w:color w:val="000000"/>
          <w:spacing w:val="-12"/>
        </w:rPr>
        <w:t xml:space="preserve"> </w:t>
      </w:r>
      <w:r>
        <w:rPr>
          <w:rFonts w:ascii="PT Astra Serif" w:hAnsi="PT Astra Serif"/>
          <w:color w:val="000000"/>
          <w:spacing w:val="-12"/>
        </w:rPr>
        <w:t xml:space="preserve">позволит учитывать поступление </w:t>
      </w:r>
      <w:r w:rsidR="007D3564">
        <w:rPr>
          <w:rFonts w:ascii="PT Astra Serif" w:hAnsi="PT Astra Serif"/>
          <w:color w:val="000000"/>
          <w:spacing w:val="-12"/>
        </w:rPr>
        <w:t xml:space="preserve">доходов в виде </w:t>
      </w:r>
      <w:r>
        <w:rPr>
          <w:rFonts w:ascii="PT Astra Serif" w:hAnsi="PT Astra Serif"/>
          <w:color w:val="000000"/>
          <w:spacing w:val="-12"/>
        </w:rPr>
        <w:t xml:space="preserve">неустоек (штрафов, пеней) </w:t>
      </w:r>
      <w:r w:rsidRPr="002F3BD3">
        <w:rPr>
          <w:rFonts w:ascii="PT Astra Serif" w:hAnsi="PT Astra Serif"/>
          <w:color w:val="000000"/>
          <w:spacing w:val="-12"/>
        </w:rPr>
        <w:t>в связи с нарушением исполнителем (подрядчиком</w:t>
      </w:r>
      <w:r w:rsidR="00A40937">
        <w:rPr>
          <w:rFonts w:ascii="PT Astra Serif" w:hAnsi="PT Astra Serif"/>
          <w:color w:val="000000"/>
          <w:spacing w:val="-12"/>
        </w:rPr>
        <w:t>, исполнителем</w:t>
      </w:r>
      <w:r w:rsidRPr="002F3BD3">
        <w:rPr>
          <w:rFonts w:ascii="PT Astra Serif" w:hAnsi="PT Astra Serif"/>
          <w:color w:val="000000"/>
          <w:spacing w:val="-12"/>
        </w:rPr>
        <w:t>) условий государственного контракта или иных договоров, финансируемых за счет бюджетны</w:t>
      </w:r>
      <w:r>
        <w:rPr>
          <w:rFonts w:ascii="PT Astra Serif" w:hAnsi="PT Astra Serif"/>
          <w:color w:val="000000"/>
          <w:spacing w:val="-12"/>
        </w:rPr>
        <w:t>х ассигнований дорожного фонда</w:t>
      </w:r>
      <w:r w:rsidR="007D3564">
        <w:rPr>
          <w:rFonts w:ascii="PT Astra Serif" w:hAnsi="PT Astra Serif"/>
          <w:color w:val="000000"/>
          <w:spacing w:val="-12"/>
        </w:rPr>
        <w:t xml:space="preserve"> в </w:t>
      </w:r>
      <w:r w:rsidR="007D3564">
        <w:rPr>
          <w:rFonts w:ascii="PT Astra Serif" w:eastAsiaTheme="minorHAnsi" w:hAnsi="PT Astra Serif" w:cs="PT Astra Serif"/>
        </w:rPr>
        <w:t xml:space="preserve">объеме бюджетных </w:t>
      </w:r>
      <w:r w:rsidR="00A40937">
        <w:rPr>
          <w:rFonts w:ascii="PT Astra Serif" w:eastAsiaTheme="minorHAnsi" w:hAnsi="PT Astra Serif" w:cs="PT Astra Serif"/>
        </w:rPr>
        <w:t>поступлений</w:t>
      </w:r>
      <w:r w:rsidR="007D3564">
        <w:rPr>
          <w:rFonts w:ascii="PT Astra Serif" w:eastAsiaTheme="minorHAnsi" w:hAnsi="PT Astra Serif" w:cs="PT Astra Serif"/>
        </w:rPr>
        <w:t xml:space="preserve"> дорожного фонда Саратовской области.</w:t>
      </w:r>
    </w:p>
    <w:p w:rsidR="00F25F18" w:rsidRDefault="00F25F18" w:rsidP="002F3BD3">
      <w:pPr>
        <w:ind w:firstLine="709"/>
        <w:contextualSpacing/>
        <w:rPr>
          <w:rFonts w:ascii="PT Astra Serif" w:hAnsi="PT Astra Serif"/>
          <w:color w:val="000000"/>
          <w:spacing w:val="-12"/>
        </w:rPr>
      </w:pPr>
    </w:p>
    <w:p w:rsidR="008B78EE" w:rsidRDefault="008B78EE" w:rsidP="002F3BD3">
      <w:pPr>
        <w:ind w:firstLine="709"/>
        <w:contextualSpacing/>
        <w:rPr>
          <w:rFonts w:ascii="PT Astra Serif" w:hAnsi="PT Astra Serif"/>
          <w:color w:val="000000"/>
          <w:spacing w:val="-12"/>
        </w:rPr>
      </w:pPr>
    </w:p>
    <w:p w:rsidR="008B78EE" w:rsidRDefault="008B78EE" w:rsidP="002F3BD3">
      <w:pPr>
        <w:ind w:firstLine="709"/>
        <w:contextualSpacing/>
        <w:rPr>
          <w:rFonts w:ascii="PT Astra Serif" w:hAnsi="PT Astra Serif"/>
          <w:color w:val="000000"/>
          <w:spacing w:val="-12"/>
        </w:rPr>
      </w:pPr>
    </w:p>
    <w:p w:rsidR="00EC0692" w:rsidRPr="009B2D31" w:rsidRDefault="00EC0692" w:rsidP="00EC0692">
      <w:pPr>
        <w:contextualSpacing/>
        <w:rPr>
          <w:rFonts w:ascii="PT Astra Serif" w:hAnsi="PT Astra Serif"/>
          <w:b/>
          <w:color w:val="000000"/>
          <w:spacing w:val="-12"/>
        </w:rPr>
      </w:pPr>
      <w:r>
        <w:rPr>
          <w:rFonts w:ascii="PT Astra Serif" w:hAnsi="PT Astra Serif"/>
          <w:b/>
          <w:color w:val="000000"/>
          <w:spacing w:val="-12"/>
        </w:rPr>
        <w:t>Заместитель министра</w:t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r>
        <w:rPr>
          <w:rFonts w:ascii="PT Astra Serif" w:hAnsi="PT Astra Serif"/>
          <w:b/>
          <w:color w:val="000000"/>
          <w:spacing w:val="-12"/>
        </w:rPr>
        <w:tab/>
      </w:r>
      <w:proofErr w:type="spellStart"/>
      <w:r>
        <w:rPr>
          <w:rFonts w:ascii="PT Astra Serif" w:hAnsi="PT Astra Serif"/>
          <w:b/>
          <w:color w:val="000000"/>
          <w:spacing w:val="-12"/>
        </w:rPr>
        <w:t>Е.А.Петькин</w:t>
      </w:r>
      <w:proofErr w:type="spellEnd"/>
    </w:p>
    <w:p w:rsidR="00654113" w:rsidRDefault="00654113" w:rsidP="00654113">
      <w:pPr>
        <w:jc w:val="center"/>
        <w:rPr>
          <w:color w:val="000000"/>
          <w:spacing w:val="-12"/>
        </w:rPr>
      </w:pPr>
    </w:p>
    <w:sectPr w:rsidR="00654113" w:rsidSect="00654113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202E"/>
    <w:rsid w:val="00005BF4"/>
    <w:rsid w:val="000F4ED1"/>
    <w:rsid w:val="0012460E"/>
    <w:rsid w:val="002F3BD3"/>
    <w:rsid w:val="0032339D"/>
    <w:rsid w:val="00384FA2"/>
    <w:rsid w:val="004607C1"/>
    <w:rsid w:val="00464F5B"/>
    <w:rsid w:val="004B11D3"/>
    <w:rsid w:val="004B53A3"/>
    <w:rsid w:val="00511087"/>
    <w:rsid w:val="00523C1A"/>
    <w:rsid w:val="00576630"/>
    <w:rsid w:val="005A2D8B"/>
    <w:rsid w:val="00654113"/>
    <w:rsid w:val="00724BEF"/>
    <w:rsid w:val="007263EE"/>
    <w:rsid w:val="00735BF0"/>
    <w:rsid w:val="0077670E"/>
    <w:rsid w:val="007D3564"/>
    <w:rsid w:val="00830D2C"/>
    <w:rsid w:val="008837CE"/>
    <w:rsid w:val="008B78EE"/>
    <w:rsid w:val="00907537"/>
    <w:rsid w:val="009271EC"/>
    <w:rsid w:val="0093091A"/>
    <w:rsid w:val="00966A89"/>
    <w:rsid w:val="009E7490"/>
    <w:rsid w:val="009F040D"/>
    <w:rsid w:val="00A30812"/>
    <w:rsid w:val="00A37D6C"/>
    <w:rsid w:val="00A40937"/>
    <w:rsid w:val="00A602AE"/>
    <w:rsid w:val="00AD65BC"/>
    <w:rsid w:val="00B67C34"/>
    <w:rsid w:val="00B90AD5"/>
    <w:rsid w:val="00C254F9"/>
    <w:rsid w:val="00C573DF"/>
    <w:rsid w:val="00CB7C42"/>
    <w:rsid w:val="00D3395C"/>
    <w:rsid w:val="00DD392A"/>
    <w:rsid w:val="00DD7819"/>
    <w:rsid w:val="00EC0692"/>
    <w:rsid w:val="00EC12AD"/>
    <w:rsid w:val="00EE0C37"/>
    <w:rsid w:val="00F25F18"/>
    <w:rsid w:val="00F40948"/>
    <w:rsid w:val="00F47100"/>
    <w:rsid w:val="00F8465F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54196&amp;dst=1008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58&amp;n=154196&amp;dst=10081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54196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RLAW358&amp;n=154196&amp;dst=1010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54196&amp;dst=1010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Исайчева Светлана Павловна</cp:lastModifiedBy>
  <cp:revision>2</cp:revision>
  <dcterms:created xsi:type="dcterms:W3CDTF">2026-06-17T11:06:00Z</dcterms:created>
  <dcterms:modified xsi:type="dcterms:W3CDTF">2026-06-17T11:06:00Z</dcterms:modified>
</cp:coreProperties>
</file>