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83" w:rsidRPr="00DE2683" w:rsidRDefault="00DE2683" w:rsidP="00DE2683">
      <w:pPr>
        <w:jc w:val="right"/>
        <w:rPr>
          <w:rFonts w:ascii="PT Astra Serif" w:hAnsi="PT Astra Serif" w:cs="Arial"/>
        </w:rPr>
      </w:pPr>
      <w:r w:rsidRPr="00DE2683">
        <w:rPr>
          <w:rFonts w:ascii="PT Astra Serif" w:hAnsi="PT Astra Serif" w:cs="Arial"/>
        </w:rPr>
        <w:t>ПРОЕКТ</w:t>
      </w:r>
    </w:p>
    <w:p w:rsidR="008151F0" w:rsidRDefault="0092054B" w:rsidP="00DE2683">
      <w:pPr>
        <w:jc w:val="right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55AEC1B1" wp14:editId="2C498CCD">
            <wp:simplePos x="0" y="0"/>
            <wp:positionH relativeFrom="column">
              <wp:posOffset>2413635</wp:posOffset>
            </wp:positionH>
            <wp:positionV relativeFrom="paragraph">
              <wp:align>top</wp:align>
            </wp:positionV>
            <wp:extent cx="400050" cy="76200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2683">
        <w:rPr>
          <w:rFonts w:ascii="PT Astra Serif" w:hAnsi="PT Astra Serif" w:cs="Arial"/>
          <w:sz w:val="20"/>
        </w:rPr>
        <w:br w:type="textWrapping" w:clear="all"/>
      </w:r>
    </w:p>
    <w:p w:rsidR="008151F0" w:rsidRDefault="008151F0">
      <w:pPr>
        <w:jc w:val="center"/>
        <w:rPr>
          <w:rFonts w:ascii="PT Astra Serif" w:hAnsi="PT Astra Serif" w:cs="Arial"/>
          <w:sz w:val="6"/>
          <w:szCs w:val="6"/>
        </w:rPr>
      </w:pPr>
    </w:p>
    <w:p w:rsidR="008151F0" w:rsidRDefault="0092054B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8151F0" w:rsidRDefault="0092054B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20" style="position:absolute;mso-wrap-distance-left:9.0pt;mso-wrap-distance-top:0.0pt;mso-wrap-distance-right:9.0pt;mso-wrap-distance-bottom:0.0pt;z-index:251661312;o:allowoverlap:true;o:allowincell:false;mso-position-horizontal-relative:text;margin-left:0.0pt;mso-position-horizontal:absolute;mso-position-vertical-relative:text;margin-top:7.3pt;mso-position-vertical:absolute;width:465.4pt;height:0.0pt;" coordsize="100000,100000" path="" filled="f" strokecolor="#000000" strokeweight="0.50pt">
                <v:path textboxrect="0,0,0,0"/>
              </v:shape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2" o:spid="_x0000_s2" o:spt="20" style="position:absolute;mso-wrap-distance-left:9.0pt;mso-wrap-distance-top:0.0pt;mso-wrap-distance-right:9.0pt;mso-wrap-distance-bottom:0.0pt;z-index:251660288;o:allowoverlap:true;o:allowincell:false;mso-position-horizontal-relative:text;margin-left:0.0pt;mso-position-horizontal:absolute;mso-position-vertical-relative:text;margin-top:4.0pt;mso-position-vertical:absolute;width:465.4pt;height:0.2pt;flip:y;" coordsize="100000,100000" path="" filled="f" strokecolor="#000000" strokeweight="2.50pt">
                <v:path textboxrect="0,0,0,0"/>
              </v:shape>
            </w:pict>
          </mc:Fallback>
        </mc:AlternateContent>
      </w:r>
    </w:p>
    <w:p w:rsidR="008151F0" w:rsidRDefault="008151F0">
      <w:pPr>
        <w:pStyle w:val="a3"/>
        <w:jc w:val="center"/>
        <w:rPr>
          <w:rFonts w:ascii="PT Astra Serif" w:hAnsi="PT Astra Serif"/>
          <w:b/>
        </w:rPr>
      </w:pPr>
    </w:p>
    <w:p w:rsidR="008151F0" w:rsidRDefault="0092054B" w:rsidP="00587AC3">
      <w:pPr>
        <w:pStyle w:val="a3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>П Р И К А З</w:t>
      </w:r>
    </w:p>
    <w:p w:rsidR="008151F0" w:rsidRDefault="008151F0">
      <w:pPr>
        <w:pStyle w:val="a3"/>
        <w:jc w:val="center"/>
        <w:rPr>
          <w:rFonts w:ascii="PT Astra Serif" w:hAnsi="PT Astra Serif"/>
          <w:b/>
        </w:rPr>
      </w:pPr>
      <w:bookmarkStart w:id="0" w:name="_GoBack"/>
      <w:bookmarkEnd w:id="0"/>
    </w:p>
    <w:p w:rsidR="008151F0" w:rsidRDefault="0092054B">
      <w:pPr>
        <w:pStyle w:val="a3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___________ № ________________</w:t>
      </w:r>
      <w:r>
        <w:rPr>
          <w:rFonts w:ascii="PT Astra Serif" w:hAnsi="PT Astra Serif"/>
          <w:color w:val="FFFFFF"/>
          <w:sz w:val="28"/>
          <w:szCs w:val="28"/>
        </w:rPr>
        <w:t>________</w:t>
      </w:r>
    </w:p>
    <w:p w:rsidR="008151F0" w:rsidRDefault="008151F0">
      <w:pPr>
        <w:pStyle w:val="a3"/>
        <w:jc w:val="center"/>
        <w:rPr>
          <w:rFonts w:ascii="PT Astra Serif" w:hAnsi="PT Astra Serif"/>
        </w:rPr>
      </w:pPr>
    </w:p>
    <w:p w:rsidR="008151F0" w:rsidRDefault="0092054B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8151F0" w:rsidRDefault="008151F0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8151F0" w:rsidRPr="0092054B" w:rsidRDefault="008151F0">
      <w:pPr>
        <w:jc w:val="center"/>
        <w:rPr>
          <w:rFonts w:ascii="PT Astra Serif" w:hAnsi="PT Astra Serif"/>
          <w:color w:val="000000"/>
          <w:spacing w:val="-12"/>
        </w:rPr>
      </w:pPr>
    </w:p>
    <w:p w:rsidR="0092054B" w:rsidRPr="0092054B" w:rsidRDefault="000668E6" w:rsidP="007C3487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 внесении изменений в приказ министерства финансов Саратовской области от 17 декабря 2020 года № 871</w:t>
      </w:r>
    </w:p>
    <w:p w:rsidR="0092054B" w:rsidRPr="0092054B" w:rsidRDefault="0092054B" w:rsidP="0092054B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0668E6" w:rsidRDefault="00B9736E" w:rsidP="00B9736E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На основании п</w:t>
      </w:r>
      <w:r w:rsidRPr="00B9736E">
        <w:rPr>
          <w:rFonts w:ascii="PT Astra Serif" w:eastAsiaTheme="minorHAnsi" w:hAnsi="PT Astra Serif" w:cs="PT Astra Serif"/>
        </w:rPr>
        <w:t>остановлени</w:t>
      </w:r>
      <w:r w:rsidR="00BE5F61">
        <w:rPr>
          <w:rFonts w:ascii="PT Astra Serif" w:eastAsiaTheme="minorHAnsi" w:hAnsi="PT Astra Serif" w:cs="PT Astra Serif"/>
        </w:rPr>
        <w:t>я</w:t>
      </w:r>
      <w:r w:rsidRPr="00B9736E">
        <w:rPr>
          <w:rFonts w:ascii="PT Astra Serif" w:eastAsiaTheme="minorHAnsi" w:hAnsi="PT Astra Serif" w:cs="PT Astra Serif"/>
        </w:rPr>
        <w:t xml:space="preserve"> Правительства Саратовской области от </w:t>
      </w:r>
      <w:r>
        <w:rPr>
          <w:rFonts w:ascii="PT Astra Serif" w:eastAsiaTheme="minorHAnsi" w:hAnsi="PT Astra Serif" w:cs="PT Astra Serif"/>
        </w:rPr>
        <w:t xml:space="preserve">          </w:t>
      </w:r>
      <w:r w:rsidRPr="00B9736E">
        <w:rPr>
          <w:rFonts w:ascii="PT Astra Serif" w:eastAsiaTheme="minorHAnsi" w:hAnsi="PT Astra Serif" w:cs="PT Astra Serif"/>
        </w:rPr>
        <w:t>11</w:t>
      </w:r>
      <w:r>
        <w:rPr>
          <w:rFonts w:ascii="PT Astra Serif" w:eastAsiaTheme="minorHAnsi" w:hAnsi="PT Astra Serif" w:cs="PT Astra Serif"/>
        </w:rPr>
        <w:t xml:space="preserve"> октября </w:t>
      </w:r>
      <w:r w:rsidRPr="00B9736E">
        <w:rPr>
          <w:rFonts w:ascii="PT Astra Serif" w:eastAsiaTheme="minorHAnsi" w:hAnsi="PT Astra Serif" w:cs="PT Astra Serif"/>
        </w:rPr>
        <w:t>2013</w:t>
      </w:r>
      <w:r>
        <w:rPr>
          <w:rFonts w:ascii="PT Astra Serif" w:eastAsiaTheme="minorHAnsi" w:hAnsi="PT Astra Serif" w:cs="PT Astra Serif"/>
        </w:rPr>
        <w:t xml:space="preserve"> года</w:t>
      </w:r>
      <w:r w:rsidRPr="00B9736E">
        <w:rPr>
          <w:rFonts w:ascii="PT Astra Serif" w:eastAsiaTheme="minorHAnsi" w:hAnsi="PT Astra Serif" w:cs="PT Astra Serif"/>
        </w:rPr>
        <w:t xml:space="preserve"> </w:t>
      </w:r>
      <w:r>
        <w:rPr>
          <w:rFonts w:ascii="PT Astra Serif" w:eastAsiaTheme="minorHAnsi" w:hAnsi="PT Astra Serif" w:cs="PT Astra Serif"/>
        </w:rPr>
        <w:t>№</w:t>
      </w:r>
      <w:r w:rsidRPr="00B9736E">
        <w:rPr>
          <w:rFonts w:ascii="PT Astra Serif" w:eastAsiaTheme="minorHAnsi" w:hAnsi="PT Astra Serif" w:cs="PT Astra Serif"/>
        </w:rPr>
        <w:t xml:space="preserve"> 544-П</w:t>
      </w:r>
      <w:r>
        <w:rPr>
          <w:rFonts w:ascii="PT Astra Serif" w:eastAsiaTheme="minorHAnsi" w:hAnsi="PT Astra Serif" w:cs="PT Astra Serif"/>
        </w:rPr>
        <w:t xml:space="preserve"> «</w:t>
      </w:r>
      <w:r w:rsidRPr="00B9736E">
        <w:rPr>
          <w:rFonts w:ascii="PT Astra Serif" w:eastAsiaTheme="minorHAnsi" w:hAnsi="PT Astra Serif" w:cs="PT Astra Serif"/>
        </w:rPr>
        <w:t>Вопросы министерства финансов Саратовской области</w:t>
      </w:r>
      <w:r>
        <w:rPr>
          <w:rFonts w:ascii="PT Astra Serif" w:eastAsiaTheme="minorHAnsi" w:hAnsi="PT Astra Serif" w:cs="PT Astra Serif"/>
        </w:rPr>
        <w:t>»</w:t>
      </w:r>
      <w:r w:rsidR="00BE5F61">
        <w:rPr>
          <w:rFonts w:ascii="PT Astra Serif" w:eastAsiaTheme="minorHAnsi" w:hAnsi="PT Astra Serif" w:cs="PT Astra Serif"/>
        </w:rPr>
        <w:t>,</w:t>
      </w:r>
    </w:p>
    <w:p w:rsidR="001254D7" w:rsidRDefault="004577B4" w:rsidP="0092054B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92054B" w:rsidRPr="001254D7" w:rsidRDefault="004577B4" w:rsidP="0092054B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b/>
          <w:sz w:val="28"/>
          <w:szCs w:val="28"/>
        </w:rPr>
      </w:pPr>
      <w:r w:rsidRPr="001254D7">
        <w:rPr>
          <w:rFonts w:ascii="PT Astra Serif" w:hAnsi="PT Astra Serif" w:cs="Times New Roman"/>
          <w:b/>
          <w:caps/>
          <w:sz w:val="28"/>
          <w:szCs w:val="28"/>
        </w:rPr>
        <w:t>приказываю</w:t>
      </w:r>
      <w:r w:rsidRPr="001254D7">
        <w:rPr>
          <w:rFonts w:ascii="PT Astra Serif" w:hAnsi="PT Astra Serif" w:cs="Times New Roman"/>
          <w:b/>
          <w:sz w:val="28"/>
          <w:szCs w:val="28"/>
        </w:rPr>
        <w:t>:</w:t>
      </w:r>
    </w:p>
    <w:p w:rsidR="001254D7" w:rsidRPr="0092054B" w:rsidRDefault="001254D7" w:rsidP="0092054B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3071E4" w:rsidRDefault="003071E4" w:rsidP="003071E4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 w:rsidRPr="007C3487">
        <w:rPr>
          <w:rFonts w:ascii="PT Astra Serif" w:eastAsia="Times New Roman" w:hAnsi="PT Astra Serif"/>
          <w:lang w:eastAsia="ru-RU"/>
        </w:rPr>
        <w:t xml:space="preserve">1. </w:t>
      </w:r>
      <w:r w:rsidR="000668E6" w:rsidRPr="000668E6">
        <w:rPr>
          <w:rFonts w:ascii="PT Astra Serif" w:eastAsia="Times New Roman" w:hAnsi="PT Astra Serif"/>
          <w:lang w:eastAsia="ru-RU"/>
        </w:rPr>
        <w:t xml:space="preserve">Внести в приказ министерства финансов Саратовской области от     </w:t>
      </w:r>
      <w:r w:rsidR="000668E6">
        <w:rPr>
          <w:rFonts w:ascii="PT Astra Serif" w:eastAsia="Times New Roman" w:hAnsi="PT Astra Serif"/>
          <w:lang w:eastAsia="ru-RU"/>
        </w:rPr>
        <w:t>17 декабря</w:t>
      </w:r>
      <w:r w:rsidR="000668E6" w:rsidRPr="000668E6">
        <w:rPr>
          <w:rFonts w:ascii="PT Astra Serif" w:eastAsia="Times New Roman" w:hAnsi="PT Astra Serif"/>
          <w:lang w:eastAsia="ru-RU"/>
        </w:rPr>
        <w:t xml:space="preserve"> 201</w:t>
      </w:r>
      <w:r w:rsidR="000668E6">
        <w:rPr>
          <w:rFonts w:ascii="PT Astra Serif" w:eastAsia="Times New Roman" w:hAnsi="PT Astra Serif"/>
          <w:lang w:eastAsia="ru-RU"/>
        </w:rPr>
        <w:t>7</w:t>
      </w:r>
      <w:r w:rsidR="000668E6" w:rsidRPr="000668E6">
        <w:rPr>
          <w:rFonts w:ascii="PT Astra Serif" w:eastAsia="Times New Roman" w:hAnsi="PT Astra Serif"/>
          <w:lang w:eastAsia="ru-RU"/>
        </w:rPr>
        <w:t xml:space="preserve"> года № </w:t>
      </w:r>
      <w:r w:rsidR="000668E6">
        <w:rPr>
          <w:rFonts w:ascii="PT Astra Serif" w:eastAsia="Times New Roman" w:hAnsi="PT Astra Serif"/>
          <w:lang w:eastAsia="ru-RU"/>
        </w:rPr>
        <w:t>871</w:t>
      </w:r>
      <w:r w:rsidR="000668E6" w:rsidRPr="000668E6">
        <w:rPr>
          <w:rFonts w:ascii="PT Astra Serif" w:eastAsia="Times New Roman" w:hAnsi="PT Astra Serif"/>
          <w:lang w:eastAsia="ru-RU"/>
        </w:rPr>
        <w:t xml:space="preserve"> «Об утверждении Положения о порядке получения от Министерства финансов Российской Федерации уведомлений о предоставлении субсидии, субвенции, иного межбюджетного трансферта, имеющего целевое назначение, при предоставлении межбюджетных трансфертов, имеющих целевое назначение, из федерального бюджета и доведения их до главных администраторов доходов областного бюджета» </w:t>
      </w:r>
      <w:r w:rsidR="000668E6">
        <w:rPr>
          <w:rFonts w:ascii="PT Astra Serif" w:eastAsia="Times New Roman" w:hAnsi="PT Astra Serif"/>
          <w:lang w:eastAsia="ru-RU"/>
        </w:rPr>
        <w:t xml:space="preserve">следующие </w:t>
      </w:r>
      <w:r w:rsidR="000668E6" w:rsidRPr="000668E6">
        <w:rPr>
          <w:rFonts w:ascii="PT Astra Serif" w:eastAsia="Times New Roman" w:hAnsi="PT Astra Serif"/>
          <w:lang w:eastAsia="ru-RU"/>
        </w:rPr>
        <w:t>изменения</w:t>
      </w:r>
      <w:r w:rsidR="000668E6">
        <w:rPr>
          <w:rFonts w:ascii="PT Astra Serif" w:eastAsia="Times New Roman" w:hAnsi="PT Astra Serif"/>
          <w:lang w:eastAsia="ru-RU"/>
        </w:rPr>
        <w:t>:</w:t>
      </w:r>
    </w:p>
    <w:p w:rsidR="000668E6" w:rsidRDefault="000668E6" w:rsidP="003071E4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в пункте 3 слов</w:t>
      </w:r>
      <w:r w:rsidR="00530A5C">
        <w:rPr>
          <w:rFonts w:ascii="PT Astra Serif" w:eastAsia="Times New Roman" w:hAnsi="PT Astra Serif"/>
          <w:lang w:eastAsia="ru-RU"/>
        </w:rPr>
        <w:t>а</w:t>
      </w:r>
      <w:r>
        <w:rPr>
          <w:rFonts w:ascii="PT Astra Serif" w:eastAsia="Times New Roman" w:hAnsi="PT Astra Serif"/>
          <w:lang w:eastAsia="ru-RU"/>
        </w:rPr>
        <w:t xml:space="preserve"> «</w:t>
      </w:r>
      <w:proofErr w:type="spellStart"/>
      <w:r>
        <w:rPr>
          <w:rFonts w:ascii="PT Astra Serif" w:eastAsia="Times New Roman" w:hAnsi="PT Astra Serif"/>
          <w:lang w:eastAsia="ru-RU"/>
        </w:rPr>
        <w:t>Бегинину</w:t>
      </w:r>
      <w:proofErr w:type="spellEnd"/>
      <w:r>
        <w:rPr>
          <w:rFonts w:ascii="PT Astra Serif" w:eastAsia="Times New Roman" w:hAnsi="PT Astra Serif"/>
          <w:lang w:eastAsia="ru-RU"/>
        </w:rPr>
        <w:t xml:space="preserve"> И.С.» заменить </w:t>
      </w:r>
      <w:r w:rsidR="00530A5C">
        <w:rPr>
          <w:rFonts w:ascii="PT Astra Serif" w:eastAsia="Times New Roman" w:hAnsi="PT Astra Serif"/>
          <w:lang w:eastAsia="ru-RU"/>
        </w:rPr>
        <w:t xml:space="preserve">словами </w:t>
      </w:r>
      <w:r>
        <w:rPr>
          <w:rFonts w:ascii="PT Astra Serif" w:eastAsia="Times New Roman" w:hAnsi="PT Astra Serif"/>
          <w:lang w:eastAsia="ru-RU"/>
        </w:rPr>
        <w:t>«Тарасову Л.В.»</w:t>
      </w:r>
      <w:r w:rsidR="00530A5C">
        <w:rPr>
          <w:rFonts w:ascii="PT Astra Serif" w:eastAsia="Times New Roman" w:hAnsi="PT Astra Serif"/>
          <w:lang w:eastAsia="ru-RU"/>
        </w:rPr>
        <w:t>;</w:t>
      </w:r>
    </w:p>
    <w:p w:rsidR="00530A5C" w:rsidRDefault="00530A5C" w:rsidP="003071E4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в пункте 4 слова «</w:t>
      </w:r>
      <w:r w:rsidRPr="00530A5C">
        <w:rPr>
          <w:rFonts w:ascii="PT Astra Serif" w:eastAsia="Times New Roman" w:hAnsi="PT Astra Serif"/>
          <w:lang w:eastAsia="ru-RU"/>
        </w:rPr>
        <w:t>и распространяется на правоотношения, связанные с формированием и исполнением сводной бюджетной росписи областного бюджета на 2021 год и на плановый период 2022 и 2023 годов</w:t>
      </w:r>
      <w:r>
        <w:rPr>
          <w:rFonts w:ascii="PT Astra Serif" w:eastAsia="Times New Roman" w:hAnsi="PT Astra Serif"/>
          <w:lang w:eastAsia="ru-RU"/>
        </w:rPr>
        <w:t>» исключить;</w:t>
      </w:r>
    </w:p>
    <w:p w:rsidR="00530A5C" w:rsidRPr="007454FC" w:rsidRDefault="007454FC" w:rsidP="003071E4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в пункте 2.1. приложения слова «бюджетного управления» заменить словами «управления организации исполнения бюджета».</w:t>
      </w:r>
    </w:p>
    <w:p w:rsidR="000668E6" w:rsidRPr="007C3487" w:rsidRDefault="000668E6" w:rsidP="003071E4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2. Начальнику о</w:t>
      </w:r>
      <w:r w:rsidRPr="000668E6">
        <w:rPr>
          <w:rFonts w:ascii="PT Astra Serif" w:eastAsia="Times New Roman" w:hAnsi="PT Astra Serif"/>
          <w:lang w:eastAsia="ru-RU"/>
        </w:rPr>
        <w:t xml:space="preserve">рганизационно-хозяйственного отдела управления информатизации министерства финансов Саратовской области </w:t>
      </w:r>
      <w:r>
        <w:rPr>
          <w:rFonts w:ascii="PT Astra Serif" w:eastAsia="Times New Roman" w:hAnsi="PT Astra Serif"/>
          <w:lang w:eastAsia="ru-RU"/>
        </w:rPr>
        <w:t>Шубиной А.П.</w:t>
      </w:r>
      <w:r w:rsidRPr="000668E6">
        <w:rPr>
          <w:rFonts w:ascii="PT Astra Serif" w:eastAsia="Times New Roman" w:hAnsi="PT Astra Serif"/>
          <w:lang w:eastAsia="ru-RU"/>
        </w:rPr>
        <w:t xml:space="preserve"> не позднее одного рабочего дня после подписания настоящего приказа обеспечить его направление в </w:t>
      </w:r>
      <w:r>
        <w:rPr>
          <w:rFonts w:ascii="PT Astra Serif" w:eastAsia="Times New Roman" w:hAnsi="PT Astra Serif"/>
          <w:lang w:eastAsia="ru-RU"/>
        </w:rPr>
        <w:t>м</w:t>
      </w:r>
      <w:r w:rsidRPr="000668E6">
        <w:rPr>
          <w:rFonts w:ascii="PT Astra Serif" w:eastAsia="Times New Roman" w:hAnsi="PT Astra Serif"/>
          <w:lang w:eastAsia="ru-RU"/>
        </w:rPr>
        <w:t>инистерство информации и массовых коммуникаций Саратовской области для официального опубликования.</w:t>
      </w:r>
    </w:p>
    <w:p w:rsidR="007C3487" w:rsidRPr="007C3487" w:rsidRDefault="000668E6" w:rsidP="007C3487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3</w:t>
      </w:r>
      <w:r w:rsidR="007C3487" w:rsidRPr="007C3487">
        <w:rPr>
          <w:rFonts w:ascii="PT Astra Serif" w:eastAsia="Times New Roman" w:hAnsi="PT Astra Serif"/>
          <w:lang w:eastAsia="ru-RU"/>
        </w:rPr>
        <w:t xml:space="preserve">. </w:t>
      </w:r>
      <w:r>
        <w:rPr>
          <w:rFonts w:ascii="PT Astra Serif" w:hAnsi="PT Astra Serif"/>
        </w:rPr>
        <w:t>Настоящий приказ вступает в силу с момента опубликования.</w:t>
      </w:r>
    </w:p>
    <w:p w:rsidR="003F3BE5" w:rsidRDefault="003F3BE5" w:rsidP="0092054B">
      <w:pPr>
        <w:snapToGrid w:val="0"/>
        <w:rPr>
          <w:rFonts w:ascii="PT Astra Serif" w:hAnsi="PT Astra Serif"/>
          <w:b/>
        </w:rPr>
      </w:pPr>
    </w:p>
    <w:p w:rsidR="007C3487" w:rsidRPr="00BA72E3" w:rsidRDefault="007C3487" w:rsidP="0092054B">
      <w:pPr>
        <w:snapToGrid w:val="0"/>
        <w:rPr>
          <w:rFonts w:ascii="PT Astra Serif" w:hAnsi="PT Astra Serif"/>
          <w:b/>
        </w:rPr>
      </w:pPr>
    </w:p>
    <w:p w:rsidR="0092054B" w:rsidRPr="00503054" w:rsidRDefault="007C3487" w:rsidP="0092054B">
      <w:pPr>
        <w:tabs>
          <w:tab w:val="left" w:pos="7860"/>
        </w:tabs>
        <w:snapToGrid w:val="0"/>
        <w:rPr>
          <w:b/>
          <w:bCs/>
          <w:snapToGrid w:val="0"/>
          <w:spacing w:val="-2"/>
        </w:rPr>
      </w:pPr>
      <w:r>
        <w:rPr>
          <w:rFonts w:ascii="PT Astra Serif" w:hAnsi="PT Astra Serif"/>
          <w:b/>
        </w:rPr>
        <w:t>Министр</w:t>
      </w:r>
      <w:r w:rsidR="0092054B" w:rsidRPr="0092054B">
        <w:rPr>
          <w:rFonts w:ascii="PT Astra Serif" w:hAnsi="PT Astra Serif"/>
          <w:b/>
        </w:rPr>
        <w:t xml:space="preserve"> </w:t>
      </w:r>
      <w:r w:rsidR="00A43623">
        <w:rPr>
          <w:rFonts w:ascii="PT Astra Serif" w:hAnsi="PT Astra Serif"/>
          <w:b/>
        </w:rPr>
        <w:t xml:space="preserve">             </w:t>
      </w:r>
      <w:r w:rsidR="00C209CA">
        <w:rPr>
          <w:rFonts w:ascii="PT Astra Serif" w:hAnsi="PT Astra Serif"/>
          <w:b/>
        </w:rPr>
        <w:t xml:space="preserve"> </w:t>
      </w:r>
      <w:r w:rsidR="00A43623">
        <w:rPr>
          <w:rFonts w:ascii="PT Astra Serif" w:hAnsi="PT Astra Serif"/>
          <w:b/>
        </w:rPr>
        <w:t xml:space="preserve">       </w:t>
      </w:r>
      <w:r w:rsidR="00C209CA">
        <w:rPr>
          <w:rFonts w:ascii="PT Astra Serif" w:hAnsi="PT Astra Serif"/>
          <w:b/>
        </w:rPr>
        <w:t xml:space="preserve">                                     </w:t>
      </w:r>
      <w:r>
        <w:rPr>
          <w:rFonts w:ascii="PT Astra Serif" w:hAnsi="PT Astra Serif"/>
          <w:b/>
        </w:rPr>
        <w:t xml:space="preserve">                      </w:t>
      </w:r>
      <w:r w:rsidR="00C209CA">
        <w:rPr>
          <w:rFonts w:ascii="PT Astra Serif" w:hAnsi="PT Astra Serif"/>
          <w:b/>
        </w:rPr>
        <w:t xml:space="preserve">   </w:t>
      </w:r>
      <w:r w:rsidR="00A43623">
        <w:rPr>
          <w:rFonts w:ascii="PT Astra Serif" w:hAnsi="PT Astra Serif"/>
          <w:b/>
        </w:rPr>
        <w:t xml:space="preserve">  </w:t>
      </w:r>
      <w:r w:rsidR="00C209CA">
        <w:rPr>
          <w:rFonts w:ascii="PT Astra Serif" w:hAnsi="PT Astra Serif"/>
          <w:b/>
        </w:rPr>
        <w:t xml:space="preserve">    </w:t>
      </w:r>
      <w:r w:rsidR="0092054B" w:rsidRPr="0092054B">
        <w:rPr>
          <w:rFonts w:ascii="PT Astra Serif" w:hAnsi="PT Astra Serif"/>
          <w:b/>
        </w:rPr>
        <w:t xml:space="preserve">И.С. </w:t>
      </w:r>
      <w:proofErr w:type="spellStart"/>
      <w:r w:rsidR="0092054B" w:rsidRPr="0092054B">
        <w:rPr>
          <w:rFonts w:ascii="PT Astra Serif" w:hAnsi="PT Astra Serif"/>
          <w:b/>
        </w:rPr>
        <w:t>Бегинина</w:t>
      </w:r>
      <w:proofErr w:type="spellEnd"/>
      <w:r w:rsidR="0092054B" w:rsidRPr="00503054">
        <w:rPr>
          <w:b/>
        </w:rPr>
        <w:t xml:space="preserve">                             </w:t>
      </w:r>
    </w:p>
    <w:sectPr w:rsidR="0092054B" w:rsidRPr="00503054">
      <w:headerReference w:type="default" r:id="rId10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F0" w:rsidRDefault="0092054B">
      <w:r>
        <w:separator/>
      </w:r>
    </w:p>
  </w:endnote>
  <w:endnote w:type="continuationSeparator" w:id="0">
    <w:p w:rsidR="008151F0" w:rsidRDefault="0092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F0" w:rsidRDefault="0092054B">
      <w:r>
        <w:separator/>
      </w:r>
    </w:p>
  </w:footnote>
  <w:footnote w:type="continuationSeparator" w:id="0">
    <w:p w:rsidR="008151F0" w:rsidRDefault="00920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CC5" w:rsidRPr="00643CC5" w:rsidRDefault="00643CC5">
    <w:pPr>
      <w:pStyle w:val="a3"/>
      <w:jc w:val="center"/>
      <w:rPr>
        <w:rFonts w:ascii="PT Astra Serif" w:hAnsi="PT Astra Serif"/>
        <w:sz w:val="28"/>
        <w:szCs w:val="28"/>
      </w:rPr>
    </w:pPr>
  </w:p>
  <w:p w:rsidR="00643CC5" w:rsidRDefault="00643C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71A74"/>
    <w:multiLevelType w:val="hybridMultilevel"/>
    <w:tmpl w:val="0B064398"/>
    <w:lvl w:ilvl="0" w:tplc="21CAAC6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AD0077C6">
      <w:numFmt w:val="decimal"/>
      <w:lvlText w:val=""/>
      <w:lvlJc w:val="left"/>
    </w:lvl>
    <w:lvl w:ilvl="2" w:tplc="4FC24EEC">
      <w:numFmt w:val="decimal"/>
      <w:lvlText w:val=""/>
      <w:lvlJc w:val="left"/>
    </w:lvl>
    <w:lvl w:ilvl="3" w:tplc="34AAA7EA">
      <w:numFmt w:val="decimal"/>
      <w:lvlText w:val=""/>
      <w:lvlJc w:val="left"/>
    </w:lvl>
    <w:lvl w:ilvl="4" w:tplc="619E44E6">
      <w:numFmt w:val="decimal"/>
      <w:lvlText w:val=""/>
      <w:lvlJc w:val="left"/>
    </w:lvl>
    <w:lvl w:ilvl="5" w:tplc="77BC0CF0">
      <w:numFmt w:val="decimal"/>
      <w:lvlText w:val=""/>
      <w:lvlJc w:val="left"/>
    </w:lvl>
    <w:lvl w:ilvl="6" w:tplc="C7E09292">
      <w:numFmt w:val="decimal"/>
      <w:lvlText w:val=""/>
      <w:lvlJc w:val="left"/>
    </w:lvl>
    <w:lvl w:ilvl="7" w:tplc="66C88008">
      <w:numFmt w:val="decimal"/>
      <w:lvlText w:val=""/>
      <w:lvlJc w:val="left"/>
    </w:lvl>
    <w:lvl w:ilvl="8" w:tplc="586A3B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F0"/>
    <w:rsid w:val="000668E6"/>
    <w:rsid w:val="000F67A0"/>
    <w:rsid w:val="001166CD"/>
    <w:rsid w:val="001254D7"/>
    <w:rsid w:val="001420C3"/>
    <w:rsid w:val="001A6A9D"/>
    <w:rsid w:val="001C6233"/>
    <w:rsid w:val="001E1494"/>
    <w:rsid w:val="00217508"/>
    <w:rsid w:val="00233DCD"/>
    <w:rsid w:val="00242D74"/>
    <w:rsid w:val="002913DB"/>
    <w:rsid w:val="002F4222"/>
    <w:rsid w:val="003071E4"/>
    <w:rsid w:val="00307DDC"/>
    <w:rsid w:val="003132A2"/>
    <w:rsid w:val="00385128"/>
    <w:rsid w:val="003B5463"/>
    <w:rsid w:val="003C414D"/>
    <w:rsid w:val="003C62C5"/>
    <w:rsid w:val="003D564B"/>
    <w:rsid w:val="003F3BE5"/>
    <w:rsid w:val="00404264"/>
    <w:rsid w:val="00427BFC"/>
    <w:rsid w:val="004577B4"/>
    <w:rsid w:val="004C3A40"/>
    <w:rsid w:val="00530A5C"/>
    <w:rsid w:val="00557AE7"/>
    <w:rsid w:val="00587AC3"/>
    <w:rsid w:val="005934E0"/>
    <w:rsid w:val="005A6FBE"/>
    <w:rsid w:val="005F24B6"/>
    <w:rsid w:val="00643CC5"/>
    <w:rsid w:val="00670AC7"/>
    <w:rsid w:val="00694FD7"/>
    <w:rsid w:val="006C2DCC"/>
    <w:rsid w:val="006F7CF9"/>
    <w:rsid w:val="00701DE7"/>
    <w:rsid w:val="00705268"/>
    <w:rsid w:val="007172E2"/>
    <w:rsid w:val="007454FC"/>
    <w:rsid w:val="00791C76"/>
    <w:rsid w:val="007C3487"/>
    <w:rsid w:val="007D748A"/>
    <w:rsid w:val="007E473B"/>
    <w:rsid w:val="008151F0"/>
    <w:rsid w:val="00816E91"/>
    <w:rsid w:val="008A77E0"/>
    <w:rsid w:val="008F1EDE"/>
    <w:rsid w:val="0092054B"/>
    <w:rsid w:val="00955246"/>
    <w:rsid w:val="009918FF"/>
    <w:rsid w:val="009B4F1F"/>
    <w:rsid w:val="00A16371"/>
    <w:rsid w:val="00A43623"/>
    <w:rsid w:val="00A80765"/>
    <w:rsid w:val="00A82F6D"/>
    <w:rsid w:val="00A87C20"/>
    <w:rsid w:val="00AC2864"/>
    <w:rsid w:val="00AF2141"/>
    <w:rsid w:val="00B036F7"/>
    <w:rsid w:val="00B04596"/>
    <w:rsid w:val="00B20762"/>
    <w:rsid w:val="00B2723C"/>
    <w:rsid w:val="00B83B42"/>
    <w:rsid w:val="00B93A20"/>
    <w:rsid w:val="00B9736E"/>
    <w:rsid w:val="00BA3910"/>
    <w:rsid w:val="00BA72E3"/>
    <w:rsid w:val="00BE5F61"/>
    <w:rsid w:val="00C209CA"/>
    <w:rsid w:val="00C27264"/>
    <w:rsid w:val="00C666BB"/>
    <w:rsid w:val="00CB254F"/>
    <w:rsid w:val="00CC763E"/>
    <w:rsid w:val="00CE4DEA"/>
    <w:rsid w:val="00D26A00"/>
    <w:rsid w:val="00D408C9"/>
    <w:rsid w:val="00D53C9A"/>
    <w:rsid w:val="00D62559"/>
    <w:rsid w:val="00D81247"/>
    <w:rsid w:val="00D864DD"/>
    <w:rsid w:val="00D91804"/>
    <w:rsid w:val="00DE2683"/>
    <w:rsid w:val="00E0345C"/>
    <w:rsid w:val="00E80082"/>
    <w:rsid w:val="00EA4F1C"/>
    <w:rsid w:val="00EE670D"/>
    <w:rsid w:val="00EF6212"/>
    <w:rsid w:val="00EF78B5"/>
    <w:rsid w:val="00F23656"/>
    <w:rsid w:val="00F40CA7"/>
    <w:rsid w:val="00F87A1E"/>
    <w:rsid w:val="00FF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668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66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FE83B-2EDF-4C7A-9CE3-5D559C56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Чеглакова Евгения Николаевна</cp:lastModifiedBy>
  <cp:revision>122</cp:revision>
  <cp:lastPrinted>2026-06-09T04:27:00Z</cp:lastPrinted>
  <dcterms:created xsi:type="dcterms:W3CDTF">2020-01-10T10:01:00Z</dcterms:created>
  <dcterms:modified xsi:type="dcterms:W3CDTF">2026-06-09T13:15:00Z</dcterms:modified>
</cp:coreProperties>
</file>