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E89AD" w14:textId="77777777" w:rsidR="00266C69" w:rsidRPr="00E506A1" w:rsidRDefault="00067E69" w:rsidP="00266C69">
      <w:pPr>
        <w:pStyle w:val="a3"/>
        <w:spacing w:after="20"/>
        <w:ind w:firstLine="0"/>
        <w:jc w:val="center"/>
        <w:rPr>
          <w:rFonts w:ascii="PT Astra Serif" w:hAnsi="PT Astra Serif"/>
          <w:b/>
          <w:sz w:val="2"/>
          <w:szCs w:val="2"/>
        </w:rPr>
      </w:pPr>
      <w:r w:rsidRPr="00E506A1">
        <w:rPr>
          <w:rFonts w:ascii="PT Astra Serif" w:hAnsi="PT Astra Serif"/>
          <w:noProof/>
          <w:sz w:val="2"/>
          <w:szCs w:val="2"/>
        </w:rPr>
        <w:drawing>
          <wp:anchor distT="0" distB="0" distL="114300" distR="114300" simplePos="0" relativeHeight="251658240" behindDoc="0" locked="1" layoutInCell="1" allowOverlap="1" wp14:anchorId="7D0E0A80" wp14:editId="1EB5D8A6">
            <wp:simplePos x="0" y="0"/>
            <wp:positionH relativeFrom="column">
              <wp:align>center</wp:align>
            </wp:positionH>
            <wp:positionV relativeFrom="page">
              <wp:posOffset>360045</wp:posOffset>
            </wp:positionV>
            <wp:extent cx="5962650" cy="1508760"/>
            <wp:effectExtent l="0" t="0" r="0" b="0"/>
            <wp:wrapSquare wrapText="bothSides"/>
            <wp:docPr id="3" name="Рисунок 3" descr="D:\Directum\шаблоны Docs\DOCS-#250002-v1-Закон_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irectum\шаблоны Docs\DOCS-#250002-v1-Закон_DM.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17259" cy="15231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794" w:type="dxa"/>
          <w:bottom w:w="482" w:type="dxa"/>
        </w:tblCellMar>
        <w:tblLook w:val="04A0" w:firstRow="1" w:lastRow="0" w:firstColumn="1" w:lastColumn="0" w:noHBand="0" w:noVBand="1"/>
      </w:tblPr>
      <w:tblGrid>
        <w:gridCol w:w="5070"/>
        <w:gridCol w:w="4218"/>
      </w:tblGrid>
      <w:tr w:rsidR="009E1FF7" w:rsidRPr="00E506A1" w14:paraId="434FBBA6" w14:textId="77777777" w:rsidTr="00311319">
        <w:tc>
          <w:tcPr>
            <w:tcW w:w="5070" w:type="dxa"/>
          </w:tcPr>
          <w:p w14:paraId="076462DB" w14:textId="77777777" w:rsidR="009E1FF7" w:rsidRPr="00E506A1" w:rsidRDefault="00E75A8A" w:rsidP="00AD75E7">
            <w:pPr>
              <w:suppressAutoHyphens/>
              <w:jc w:val="both"/>
              <w:rPr>
                <w:rFonts w:ascii="PT Astra Serif" w:hAnsi="PT Astra Serif"/>
                <w:i/>
                <w:sz w:val="28"/>
              </w:rPr>
            </w:pPr>
            <w:r w:rsidRPr="00E506A1">
              <w:rPr>
                <w:rFonts w:ascii="PT Astra Serif" w:hAnsi="PT Astra Serif"/>
                <w:i/>
                <w:sz w:val="28"/>
              </w:rPr>
              <w:t>принят Саратовской областной Думой</w:t>
            </w:r>
          </w:p>
        </w:tc>
        <w:tc>
          <w:tcPr>
            <w:tcW w:w="4218" w:type="dxa"/>
          </w:tcPr>
          <w:p w14:paraId="31311718" w14:textId="77777777" w:rsidR="009E1FF7" w:rsidRPr="00E506A1" w:rsidRDefault="00217B5E" w:rsidP="00285A9D">
            <w:pPr>
              <w:suppressAutoHyphens/>
              <w:jc w:val="right"/>
              <w:rPr>
                <w:rFonts w:ascii="PT Astra Serif" w:hAnsi="PT Astra Serif"/>
                <w:i/>
                <w:sz w:val="28"/>
              </w:rPr>
            </w:pPr>
            <w:r w:rsidRPr="00E506A1">
              <w:rPr>
                <w:rFonts w:ascii="PT Astra Serif" w:hAnsi="PT Astra Serif"/>
                <w:i/>
                <w:sz w:val="28"/>
              </w:rPr>
              <w:t>3 декабря</w:t>
            </w:r>
            <w:r w:rsidR="00E75A8A" w:rsidRPr="00E506A1">
              <w:rPr>
                <w:rFonts w:ascii="PT Astra Serif" w:hAnsi="PT Astra Serif"/>
                <w:i/>
                <w:sz w:val="28"/>
              </w:rPr>
              <w:t xml:space="preserve"> 202</w:t>
            </w:r>
            <w:r w:rsidR="00285A9D" w:rsidRPr="00E506A1">
              <w:rPr>
                <w:rFonts w:ascii="PT Astra Serif" w:hAnsi="PT Astra Serif"/>
                <w:i/>
                <w:sz w:val="28"/>
              </w:rPr>
              <w:t>5</w:t>
            </w:r>
            <w:r w:rsidR="00E75A8A" w:rsidRPr="00E506A1">
              <w:rPr>
                <w:rFonts w:ascii="PT Astra Serif" w:hAnsi="PT Astra Serif"/>
                <w:i/>
                <w:sz w:val="28"/>
              </w:rPr>
              <w:t xml:space="preserve"> года</w:t>
            </w:r>
          </w:p>
        </w:tc>
      </w:tr>
    </w:tbl>
    <w:p w14:paraId="64DEB787" w14:textId="77777777" w:rsidR="00266C69" w:rsidRPr="00E506A1" w:rsidRDefault="00217B5E" w:rsidP="00266C69">
      <w:pPr>
        <w:suppressAutoHyphens/>
        <w:spacing w:after="480"/>
        <w:jc w:val="center"/>
        <w:rPr>
          <w:rFonts w:ascii="PT Astra Serif" w:hAnsi="PT Astra Serif"/>
          <w:b/>
          <w:sz w:val="36"/>
        </w:rPr>
      </w:pPr>
      <w:r w:rsidRPr="00E506A1">
        <w:rPr>
          <w:rFonts w:ascii="PT Astra Serif" w:hAnsi="PT Astra Serif"/>
          <w:b/>
          <w:sz w:val="36"/>
        </w:rPr>
        <w:t>Об областном бюджете на 2026 год и на плановый период 2027 и 2028 годов</w:t>
      </w:r>
    </w:p>
    <w:p w14:paraId="4F33A948" w14:textId="77777777" w:rsidR="0046640E" w:rsidRPr="00E506A1" w:rsidRDefault="00622CCE" w:rsidP="00622CCE">
      <w:pPr>
        <w:jc w:val="center"/>
        <w:rPr>
          <w:rFonts w:ascii="PT Astra Serif" w:hAnsi="PT Astra Serif"/>
          <w:sz w:val="28"/>
          <w:szCs w:val="28"/>
        </w:rPr>
      </w:pPr>
      <w:r w:rsidRPr="00E506A1">
        <w:rPr>
          <w:rFonts w:ascii="PT Astra Serif" w:hAnsi="PT Astra Serif"/>
          <w:sz w:val="28"/>
          <w:szCs w:val="28"/>
        </w:rPr>
        <w:t>(с изменениями от 26 декабря 2025 года № 109-ЗСО</w:t>
      </w:r>
      <w:r w:rsidR="0046640E" w:rsidRPr="00E506A1">
        <w:rPr>
          <w:rFonts w:ascii="PT Astra Serif" w:hAnsi="PT Astra Serif"/>
          <w:sz w:val="28"/>
          <w:szCs w:val="28"/>
        </w:rPr>
        <w:t>,</w:t>
      </w:r>
    </w:p>
    <w:p w14:paraId="0BF216EF" w14:textId="77777777" w:rsidR="003156CA" w:rsidRPr="00E506A1" w:rsidRDefault="0046640E" w:rsidP="00622CCE">
      <w:pPr>
        <w:jc w:val="center"/>
        <w:rPr>
          <w:rFonts w:ascii="PT Astra Serif" w:hAnsi="PT Astra Serif"/>
          <w:sz w:val="28"/>
          <w:szCs w:val="28"/>
        </w:rPr>
      </w:pPr>
      <w:r w:rsidRPr="00E506A1">
        <w:rPr>
          <w:rFonts w:ascii="PT Astra Serif" w:hAnsi="PT Astra Serif"/>
          <w:sz w:val="28"/>
          <w:szCs w:val="28"/>
        </w:rPr>
        <w:t>29 января 2026 года № 1-ЗСО</w:t>
      </w:r>
      <w:r w:rsidR="005639F1" w:rsidRPr="00E506A1">
        <w:rPr>
          <w:rFonts w:ascii="PT Astra Serif" w:hAnsi="PT Astra Serif"/>
          <w:sz w:val="28"/>
          <w:szCs w:val="28"/>
        </w:rPr>
        <w:t>, 26 февраля 2026 года № 10-ЗСО</w:t>
      </w:r>
      <w:r w:rsidR="003156CA" w:rsidRPr="00E506A1">
        <w:rPr>
          <w:rFonts w:ascii="PT Astra Serif" w:hAnsi="PT Astra Serif"/>
          <w:sz w:val="28"/>
          <w:szCs w:val="28"/>
        </w:rPr>
        <w:t>,</w:t>
      </w:r>
    </w:p>
    <w:p w14:paraId="5F4DBB8D" w14:textId="77777777" w:rsidR="002751B7" w:rsidRPr="00E506A1" w:rsidRDefault="003156CA" w:rsidP="00622CCE">
      <w:pPr>
        <w:jc w:val="center"/>
        <w:rPr>
          <w:rFonts w:ascii="PT Astra Serif" w:hAnsi="PT Astra Serif"/>
          <w:sz w:val="28"/>
          <w:szCs w:val="28"/>
        </w:rPr>
      </w:pPr>
      <w:r w:rsidRPr="00E506A1">
        <w:rPr>
          <w:rFonts w:ascii="PT Astra Serif" w:hAnsi="PT Astra Serif"/>
          <w:sz w:val="28"/>
          <w:szCs w:val="28"/>
        </w:rPr>
        <w:t>27 марта 2026 года № 19-ЗСО</w:t>
      </w:r>
      <w:r w:rsidR="008F1E83" w:rsidRPr="00E506A1">
        <w:rPr>
          <w:rFonts w:ascii="PT Astra Serif" w:hAnsi="PT Astra Serif"/>
          <w:sz w:val="28"/>
          <w:szCs w:val="28"/>
        </w:rPr>
        <w:t>, 30</w:t>
      </w:r>
      <w:r w:rsidR="004E67A3" w:rsidRPr="00E506A1">
        <w:rPr>
          <w:rFonts w:ascii="PT Astra Serif" w:hAnsi="PT Astra Serif"/>
          <w:sz w:val="28"/>
          <w:szCs w:val="28"/>
        </w:rPr>
        <w:t xml:space="preserve"> апреля </w:t>
      </w:r>
      <w:r w:rsidR="008F1E83" w:rsidRPr="00E506A1">
        <w:rPr>
          <w:rFonts w:ascii="PT Astra Serif" w:hAnsi="PT Astra Serif"/>
          <w:sz w:val="28"/>
          <w:szCs w:val="28"/>
        </w:rPr>
        <w:t>2026 года № 33</w:t>
      </w:r>
      <w:r w:rsidR="004E67A3" w:rsidRPr="00E506A1">
        <w:rPr>
          <w:rFonts w:ascii="PT Astra Serif" w:hAnsi="PT Astra Serif"/>
          <w:sz w:val="28"/>
          <w:szCs w:val="28"/>
        </w:rPr>
        <w:t>-ЗСО</w:t>
      </w:r>
      <w:r w:rsidR="002751B7" w:rsidRPr="00E506A1">
        <w:rPr>
          <w:rFonts w:ascii="PT Astra Serif" w:hAnsi="PT Astra Serif"/>
          <w:sz w:val="28"/>
          <w:szCs w:val="28"/>
        </w:rPr>
        <w:t xml:space="preserve">, </w:t>
      </w:r>
    </w:p>
    <w:p w14:paraId="61669841" w14:textId="304C52B4" w:rsidR="00622CCE" w:rsidRPr="00E506A1" w:rsidRDefault="00DB7C28" w:rsidP="00622CCE">
      <w:pPr>
        <w:jc w:val="center"/>
        <w:rPr>
          <w:rFonts w:ascii="PT Astra Serif" w:hAnsi="PT Astra Serif"/>
          <w:sz w:val="28"/>
          <w:szCs w:val="28"/>
        </w:rPr>
      </w:pPr>
      <w:r w:rsidRPr="00E506A1">
        <w:rPr>
          <w:rFonts w:ascii="PT Astra Serif" w:hAnsi="PT Astra Serif"/>
          <w:sz w:val="28"/>
          <w:szCs w:val="28"/>
        </w:rPr>
        <w:t>20</w:t>
      </w:r>
      <w:r w:rsidR="002751B7" w:rsidRPr="00E506A1">
        <w:rPr>
          <w:rFonts w:ascii="PT Astra Serif" w:hAnsi="PT Astra Serif"/>
          <w:sz w:val="28"/>
          <w:szCs w:val="28"/>
        </w:rPr>
        <w:t xml:space="preserve"> мая 2026 года № </w:t>
      </w:r>
      <w:r w:rsidRPr="00E506A1">
        <w:rPr>
          <w:rFonts w:ascii="PT Astra Serif" w:hAnsi="PT Astra Serif"/>
          <w:sz w:val="28"/>
          <w:szCs w:val="28"/>
        </w:rPr>
        <w:t>36</w:t>
      </w:r>
      <w:r w:rsidR="002751B7" w:rsidRPr="00E506A1">
        <w:rPr>
          <w:rFonts w:ascii="PT Astra Serif" w:hAnsi="PT Astra Serif"/>
          <w:sz w:val="28"/>
          <w:szCs w:val="28"/>
        </w:rPr>
        <w:t>-ЗСО</w:t>
      </w:r>
      <w:r w:rsidR="00622CCE" w:rsidRPr="00E506A1">
        <w:rPr>
          <w:rFonts w:ascii="PT Astra Serif" w:hAnsi="PT Astra Serif"/>
          <w:sz w:val="28"/>
          <w:szCs w:val="28"/>
        </w:rPr>
        <w:t xml:space="preserve">) </w:t>
      </w:r>
    </w:p>
    <w:p w14:paraId="37EBCFC1" w14:textId="77777777" w:rsidR="00622CCE" w:rsidRPr="00E506A1" w:rsidRDefault="00622CCE" w:rsidP="00217B5E">
      <w:pPr>
        <w:overflowPunct/>
        <w:autoSpaceDE/>
        <w:autoSpaceDN/>
        <w:adjustRightInd/>
        <w:jc w:val="center"/>
        <w:textAlignment w:val="auto"/>
        <w:rPr>
          <w:rFonts w:ascii="PT Astra Serif" w:hAnsi="PT Astra Serif"/>
          <w:b/>
          <w:i/>
          <w:sz w:val="28"/>
        </w:rPr>
      </w:pPr>
    </w:p>
    <w:p w14:paraId="6C8DE64B" w14:textId="77777777" w:rsidR="00622CCE" w:rsidRPr="00E506A1" w:rsidRDefault="00622CCE" w:rsidP="00217B5E">
      <w:pPr>
        <w:overflowPunct/>
        <w:autoSpaceDE/>
        <w:autoSpaceDN/>
        <w:adjustRightInd/>
        <w:jc w:val="center"/>
        <w:textAlignment w:val="auto"/>
        <w:rPr>
          <w:rFonts w:ascii="PT Astra Serif" w:hAnsi="PT Astra Serif"/>
          <w:b/>
          <w:i/>
          <w:sz w:val="28"/>
        </w:rPr>
      </w:pPr>
    </w:p>
    <w:p w14:paraId="1AC8BA84" w14:textId="77777777" w:rsidR="00217B5E" w:rsidRPr="00E506A1" w:rsidRDefault="00217B5E" w:rsidP="00217B5E">
      <w:pPr>
        <w:overflowPunct/>
        <w:autoSpaceDE/>
        <w:autoSpaceDN/>
        <w:adjustRightInd/>
        <w:jc w:val="center"/>
        <w:textAlignment w:val="auto"/>
        <w:rPr>
          <w:rFonts w:ascii="PT Astra Serif" w:hAnsi="PT Astra Serif"/>
          <w:b/>
          <w:i/>
          <w:sz w:val="28"/>
        </w:rPr>
      </w:pPr>
      <w:r w:rsidRPr="00E506A1">
        <w:rPr>
          <w:rFonts w:ascii="PT Astra Serif" w:hAnsi="PT Astra Serif"/>
          <w:b/>
          <w:i/>
          <w:sz w:val="28"/>
        </w:rPr>
        <w:t>Статья 1. Основные характеристики областного бюджета</w:t>
      </w:r>
    </w:p>
    <w:p w14:paraId="21A829C1" w14:textId="77777777" w:rsidR="00217B5E" w:rsidRPr="00E506A1" w:rsidRDefault="00217B5E" w:rsidP="00217B5E">
      <w:pPr>
        <w:overflowPunct/>
        <w:autoSpaceDE/>
        <w:autoSpaceDN/>
        <w:adjustRightInd/>
        <w:jc w:val="center"/>
        <w:textAlignment w:val="auto"/>
        <w:rPr>
          <w:rFonts w:ascii="PT Astra Serif" w:hAnsi="PT Astra Serif"/>
          <w:b/>
          <w:i/>
          <w:sz w:val="28"/>
        </w:rPr>
      </w:pPr>
      <w:r w:rsidRPr="00E506A1">
        <w:rPr>
          <w:rFonts w:ascii="PT Astra Serif" w:hAnsi="PT Astra Serif"/>
          <w:b/>
          <w:i/>
          <w:sz w:val="28"/>
        </w:rPr>
        <w:t>на 2026 год и на плановый период 2027 и 2028 годов</w:t>
      </w:r>
    </w:p>
    <w:p w14:paraId="4B5695BF"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p>
    <w:p w14:paraId="53BBA8E9"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1. Утвердить основные характеристики областного бюджета на 2026 год:</w:t>
      </w:r>
    </w:p>
    <w:p w14:paraId="614BDB64"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 xml:space="preserve">1) общий объем доходов областного бюджета в сумме </w:t>
      </w:r>
      <w:r w:rsidR="008F1E83" w:rsidRPr="00E506A1">
        <w:rPr>
          <w:rFonts w:ascii="PT Astra Serif" w:hAnsi="PT Astra Serif" w:cs="Angsana New"/>
          <w:sz w:val="28"/>
          <w:szCs w:val="28"/>
        </w:rPr>
        <w:t>194843048,7</w:t>
      </w:r>
      <w:r w:rsidR="008F1E83" w:rsidRPr="00E506A1">
        <w:rPr>
          <w:rFonts w:ascii="PT Astra Serif" w:hAnsi="PT Astra Serif" w:cs="Angsana New"/>
          <w:sz w:val="28"/>
          <w:szCs w:val="28"/>
          <w:lang w:val="en-US"/>
        </w:rPr>
        <w:t> </w:t>
      </w:r>
      <w:r w:rsidRPr="00E506A1">
        <w:rPr>
          <w:rFonts w:ascii="PT Astra Serif" w:hAnsi="PT Astra Serif"/>
          <w:sz w:val="28"/>
        </w:rPr>
        <w:t>тыс. рублей;</w:t>
      </w:r>
    </w:p>
    <w:p w14:paraId="362C88FC"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 xml:space="preserve">2) общий объем расходов областного бюджета в сумме </w:t>
      </w:r>
      <w:r w:rsidR="008F1E83" w:rsidRPr="00E506A1">
        <w:rPr>
          <w:rFonts w:ascii="PT Astra Serif" w:hAnsi="PT Astra Serif" w:cs="Angsana New"/>
          <w:sz w:val="28"/>
          <w:szCs w:val="28"/>
        </w:rPr>
        <w:t>224337007,3</w:t>
      </w:r>
      <w:r w:rsidR="008F1E83" w:rsidRPr="00E506A1">
        <w:rPr>
          <w:rFonts w:ascii="PT Astra Serif" w:hAnsi="PT Astra Serif" w:cs="Angsana New"/>
          <w:sz w:val="28"/>
          <w:szCs w:val="28"/>
          <w:lang w:val="en-US"/>
        </w:rPr>
        <w:t> </w:t>
      </w:r>
      <w:r w:rsidRPr="00E506A1">
        <w:rPr>
          <w:rFonts w:ascii="PT Astra Serif" w:hAnsi="PT Astra Serif"/>
          <w:sz w:val="28"/>
        </w:rPr>
        <w:t>тыс. рублей;</w:t>
      </w:r>
    </w:p>
    <w:p w14:paraId="658FF679"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 xml:space="preserve">3) дефицит областного бюджета в сумме </w:t>
      </w:r>
      <w:r w:rsidR="008F1E83" w:rsidRPr="00E506A1">
        <w:rPr>
          <w:rFonts w:ascii="PT Astra Serif" w:hAnsi="PT Astra Serif" w:cs="Angsana New"/>
          <w:sz w:val="28"/>
          <w:szCs w:val="28"/>
        </w:rPr>
        <w:t>29493958,6</w:t>
      </w:r>
      <w:r w:rsidR="00622CCE" w:rsidRPr="00E506A1">
        <w:rPr>
          <w:rFonts w:ascii="PT Astra Serif" w:hAnsi="PT Astra Serif" w:cs="Angsana New"/>
          <w:sz w:val="28"/>
          <w:szCs w:val="28"/>
          <w:lang w:val="en-US"/>
        </w:rPr>
        <w:t> </w:t>
      </w:r>
      <w:r w:rsidRPr="00E506A1">
        <w:rPr>
          <w:rFonts w:ascii="PT Astra Serif" w:hAnsi="PT Astra Serif"/>
          <w:sz w:val="28"/>
        </w:rPr>
        <w:t>тыс. рублей.</w:t>
      </w:r>
    </w:p>
    <w:p w14:paraId="5EEF725F"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2. Утвердить основные характеристики областного бюджета на 2027 год и на 2028 год:</w:t>
      </w:r>
    </w:p>
    <w:p w14:paraId="23038E5D"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1)</w:t>
      </w:r>
      <w:r w:rsidRPr="00E506A1">
        <w:rPr>
          <w:rFonts w:ascii="PT Astra Serif" w:hAnsi="PT Astra Serif"/>
          <w:sz w:val="28"/>
          <w:lang w:val="en-US"/>
        </w:rPr>
        <w:t> </w:t>
      </w:r>
      <w:r w:rsidRPr="00E506A1">
        <w:rPr>
          <w:rFonts w:ascii="PT Astra Serif" w:hAnsi="PT Astra Serif"/>
          <w:sz w:val="28"/>
        </w:rPr>
        <w:t xml:space="preserve">общий объем доходов областного бюджета на 2027 год в сумме </w:t>
      </w:r>
      <w:r w:rsidR="003156CA" w:rsidRPr="00E506A1">
        <w:rPr>
          <w:rFonts w:ascii="PT Astra Serif" w:hAnsi="PT Astra Serif" w:cs="Angsana New"/>
          <w:sz w:val="28"/>
          <w:szCs w:val="28"/>
        </w:rPr>
        <w:t>182564023,9 </w:t>
      </w:r>
      <w:r w:rsidRPr="00E506A1">
        <w:rPr>
          <w:rFonts w:ascii="PT Astra Serif" w:hAnsi="PT Astra Serif"/>
          <w:sz w:val="28"/>
        </w:rPr>
        <w:t xml:space="preserve">тыс. рублей и на 2028 год в сумме </w:t>
      </w:r>
      <w:r w:rsidR="00622CCE" w:rsidRPr="00E506A1">
        <w:rPr>
          <w:rFonts w:ascii="PT Astra Serif" w:hAnsi="PT Astra Serif"/>
          <w:sz w:val="24"/>
          <w:szCs w:val="24"/>
        </w:rPr>
        <w:t>200317476,2</w:t>
      </w:r>
      <w:r w:rsidR="00622CCE" w:rsidRPr="00E506A1">
        <w:rPr>
          <w:rFonts w:ascii="PT Astra Serif" w:hAnsi="PT Astra Serif"/>
          <w:sz w:val="24"/>
          <w:szCs w:val="24"/>
          <w:lang w:val="en-US"/>
        </w:rPr>
        <w:t> </w:t>
      </w:r>
      <w:r w:rsidRPr="00E506A1">
        <w:rPr>
          <w:rFonts w:ascii="PT Astra Serif" w:hAnsi="PT Astra Serif"/>
          <w:sz w:val="28"/>
        </w:rPr>
        <w:t>тыс. рублей;</w:t>
      </w:r>
    </w:p>
    <w:p w14:paraId="5A79562F" w14:textId="77777777" w:rsidR="00217B5E" w:rsidRPr="00E506A1" w:rsidRDefault="00217B5E" w:rsidP="00217B5E">
      <w:pPr>
        <w:overflowPunct/>
        <w:autoSpaceDE/>
        <w:autoSpaceDN/>
        <w:adjustRightInd/>
        <w:ind w:firstLine="709"/>
        <w:jc w:val="both"/>
        <w:textAlignment w:val="auto"/>
        <w:rPr>
          <w:rFonts w:ascii="PT Astra Serif" w:hAnsi="PT Astra Serif"/>
          <w:spacing w:val="-6"/>
          <w:sz w:val="28"/>
        </w:rPr>
      </w:pPr>
      <w:r w:rsidRPr="00E506A1">
        <w:rPr>
          <w:rFonts w:ascii="PT Astra Serif" w:hAnsi="PT Astra Serif"/>
          <w:spacing w:val="-6"/>
          <w:sz w:val="28"/>
        </w:rPr>
        <w:t>2)</w:t>
      </w:r>
      <w:r w:rsidRPr="00E506A1">
        <w:rPr>
          <w:rFonts w:ascii="PT Astra Serif" w:hAnsi="PT Astra Serif"/>
          <w:spacing w:val="-6"/>
          <w:sz w:val="28"/>
          <w:lang w:val="en-US"/>
        </w:rPr>
        <w:t> </w:t>
      </w:r>
      <w:r w:rsidRPr="00E506A1">
        <w:rPr>
          <w:rFonts w:ascii="PT Astra Serif" w:hAnsi="PT Astra Serif"/>
          <w:spacing w:val="-6"/>
          <w:sz w:val="28"/>
        </w:rPr>
        <w:t xml:space="preserve">общий объем расходов областного бюджета на 2027 год в сумме </w:t>
      </w:r>
      <w:r w:rsidR="003156CA" w:rsidRPr="00E506A1">
        <w:rPr>
          <w:rFonts w:ascii="PT Astra Serif" w:hAnsi="PT Astra Serif" w:cs="Angsana New"/>
          <w:sz w:val="28"/>
          <w:szCs w:val="28"/>
        </w:rPr>
        <w:t>186729277,8 </w:t>
      </w:r>
      <w:r w:rsidRPr="00E506A1">
        <w:rPr>
          <w:rFonts w:ascii="PT Astra Serif" w:hAnsi="PT Astra Serif"/>
          <w:spacing w:val="-6"/>
          <w:sz w:val="28"/>
        </w:rPr>
        <w:t xml:space="preserve">тыс. рублей, в том числе условно утвержденные расходы в сумме </w:t>
      </w:r>
      <w:r w:rsidRPr="00E506A1">
        <w:rPr>
          <w:rFonts w:ascii="PT Astra Serif" w:hAnsi="PT Astra Serif"/>
          <w:spacing w:val="-6"/>
          <w:sz w:val="28"/>
          <w:szCs w:val="28"/>
        </w:rPr>
        <w:t xml:space="preserve">8688051,6 тыс. рублей, и на 2028 год в сумме </w:t>
      </w:r>
      <w:r w:rsidR="00622CCE" w:rsidRPr="00E506A1">
        <w:rPr>
          <w:rFonts w:ascii="PT Astra Serif" w:hAnsi="PT Astra Serif"/>
          <w:sz w:val="28"/>
          <w:szCs w:val="28"/>
        </w:rPr>
        <w:t>197744221,6</w:t>
      </w:r>
      <w:r w:rsidR="00622CCE" w:rsidRPr="00E506A1">
        <w:rPr>
          <w:rFonts w:ascii="PT Astra Serif" w:hAnsi="PT Astra Serif"/>
          <w:sz w:val="28"/>
          <w:szCs w:val="28"/>
          <w:lang w:val="en-US"/>
        </w:rPr>
        <w:t> </w:t>
      </w:r>
      <w:r w:rsidRPr="00E506A1">
        <w:rPr>
          <w:rFonts w:ascii="PT Astra Serif" w:hAnsi="PT Astra Serif"/>
          <w:spacing w:val="-6"/>
          <w:sz w:val="28"/>
          <w:szCs w:val="28"/>
        </w:rPr>
        <w:t>тыс. рублей, в том</w:t>
      </w:r>
      <w:r w:rsidRPr="00E506A1">
        <w:rPr>
          <w:rFonts w:ascii="PT Astra Serif" w:hAnsi="PT Astra Serif"/>
          <w:spacing w:val="-6"/>
          <w:sz w:val="28"/>
        </w:rPr>
        <w:t xml:space="preserve"> числе условно утвержденные расходы в сумме 8615598,2 тыс. рублей;</w:t>
      </w:r>
    </w:p>
    <w:p w14:paraId="7BEC1F17" w14:textId="77777777" w:rsidR="00217B5E" w:rsidRPr="00E506A1"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3) дефицит областного бюджета на 2027 год в сумме 4165253,9 тыс. рублей, профицит областного бюджета на 2028 год в сумме 2573254,6 тыс. рублей.</w:t>
      </w:r>
    </w:p>
    <w:p w14:paraId="2C71A347" w14:textId="77777777" w:rsidR="00217B5E" w:rsidRPr="00E506A1" w:rsidRDefault="00217B5E" w:rsidP="00217B5E">
      <w:pPr>
        <w:overflowPunct/>
        <w:autoSpaceDE/>
        <w:autoSpaceDN/>
        <w:adjustRightInd/>
        <w:jc w:val="center"/>
        <w:textAlignment w:val="auto"/>
        <w:rPr>
          <w:rFonts w:ascii="PT Astra Serif" w:hAnsi="PT Astra Serif"/>
          <w:b/>
          <w:i/>
          <w:sz w:val="28"/>
        </w:rPr>
      </w:pPr>
    </w:p>
    <w:p w14:paraId="1E91A041" w14:textId="77777777" w:rsidR="001B4206" w:rsidRPr="00E506A1" w:rsidRDefault="001B4206" w:rsidP="00217B5E">
      <w:pPr>
        <w:overflowPunct/>
        <w:autoSpaceDE/>
        <w:autoSpaceDN/>
        <w:adjustRightInd/>
        <w:jc w:val="center"/>
        <w:textAlignment w:val="auto"/>
        <w:rPr>
          <w:rFonts w:ascii="PT Astra Serif" w:hAnsi="PT Astra Serif"/>
          <w:b/>
          <w:i/>
          <w:sz w:val="28"/>
        </w:rPr>
      </w:pPr>
    </w:p>
    <w:p w14:paraId="53BD9FB3" w14:textId="77777777" w:rsidR="001B4206" w:rsidRPr="00E506A1" w:rsidRDefault="001B4206" w:rsidP="00217B5E">
      <w:pPr>
        <w:overflowPunct/>
        <w:autoSpaceDE/>
        <w:autoSpaceDN/>
        <w:adjustRightInd/>
        <w:jc w:val="center"/>
        <w:textAlignment w:val="auto"/>
        <w:rPr>
          <w:rFonts w:ascii="PT Astra Serif" w:hAnsi="PT Astra Serif"/>
          <w:b/>
          <w:i/>
          <w:sz w:val="28"/>
        </w:rPr>
      </w:pPr>
    </w:p>
    <w:p w14:paraId="2CA477CF" w14:textId="77777777" w:rsidR="001B4206" w:rsidRPr="00E506A1" w:rsidRDefault="001B4206" w:rsidP="00217B5E">
      <w:pPr>
        <w:overflowPunct/>
        <w:autoSpaceDE/>
        <w:autoSpaceDN/>
        <w:adjustRightInd/>
        <w:jc w:val="center"/>
        <w:textAlignment w:val="auto"/>
        <w:rPr>
          <w:rFonts w:ascii="PT Astra Serif" w:hAnsi="PT Astra Serif"/>
          <w:b/>
          <w:i/>
          <w:sz w:val="28"/>
        </w:rPr>
      </w:pPr>
    </w:p>
    <w:p w14:paraId="3C951B9D" w14:textId="77777777" w:rsidR="001B4206" w:rsidRPr="00E506A1" w:rsidRDefault="001B4206" w:rsidP="00217B5E">
      <w:pPr>
        <w:overflowPunct/>
        <w:autoSpaceDE/>
        <w:autoSpaceDN/>
        <w:adjustRightInd/>
        <w:jc w:val="center"/>
        <w:textAlignment w:val="auto"/>
        <w:rPr>
          <w:rFonts w:ascii="PT Astra Serif" w:hAnsi="PT Astra Serif"/>
          <w:b/>
          <w:i/>
          <w:sz w:val="28"/>
        </w:rPr>
      </w:pPr>
    </w:p>
    <w:p w14:paraId="3F512097" w14:textId="77777777" w:rsidR="00217B5E" w:rsidRPr="00E506A1" w:rsidRDefault="00217B5E" w:rsidP="00217B5E">
      <w:pPr>
        <w:overflowPunct/>
        <w:autoSpaceDE/>
        <w:autoSpaceDN/>
        <w:adjustRightInd/>
        <w:jc w:val="center"/>
        <w:textAlignment w:val="auto"/>
        <w:rPr>
          <w:rFonts w:ascii="PT Astra Serif" w:hAnsi="PT Astra Serif"/>
          <w:b/>
          <w:i/>
          <w:sz w:val="28"/>
        </w:rPr>
      </w:pPr>
      <w:r w:rsidRPr="00E506A1">
        <w:rPr>
          <w:rFonts w:ascii="PT Astra Serif" w:hAnsi="PT Astra Serif"/>
          <w:b/>
          <w:i/>
          <w:sz w:val="28"/>
        </w:rPr>
        <w:t>Статья 2. Доходы областного бюджета</w:t>
      </w:r>
    </w:p>
    <w:p w14:paraId="265C106E"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p>
    <w:p w14:paraId="34EF220E"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Утвердить распределение доходов областного бюджета на 2026 год и на плановый период 2027 и 2028 годов согласно приложению 1 к настоящему Закону, в том числе безвозмездных поступлений.</w:t>
      </w:r>
    </w:p>
    <w:p w14:paraId="54FA419C" w14:textId="77777777" w:rsidR="00217B5E" w:rsidRPr="00E506A1" w:rsidRDefault="00217B5E" w:rsidP="00217B5E">
      <w:pPr>
        <w:overflowPunct/>
        <w:autoSpaceDE/>
        <w:autoSpaceDN/>
        <w:adjustRightInd/>
        <w:jc w:val="center"/>
        <w:textAlignment w:val="auto"/>
        <w:rPr>
          <w:rFonts w:ascii="PT Astra Serif" w:hAnsi="PT Astra Serif"/>
          <w:b/>
          <w:i/>
          <w:sz w:val="28"/>
        </w:rPr>
      </w:pPr>
    </w:p>
    <w:p w14:paraId="1FB3E54D" w14:textId="77777777" w:rsidR="00217B5E" w:rsidRPr="00E506A1" w:rsidRDefault="00217B5E" w:rsidP="00217B5E">
      <w:pPr>
        <w:overflowPunct/>
        <w:autoSpaceDE/>
        <w:autoSpaceDN/>
        <w:adjustRightInd/>
        <w:jc w:val="center"/>
        <w:textAlignment w:val="auto"/>
        <w:rPr>
          <w:rFonts w:ascii="PT Astra Serif" w:hAnsi="PT Astra Serif"/>
          <w:b/>
          <w:i/>
          <w:sz w:val="28"/>
        </w:rPr>
      </w:pPr>
      <w:r w:rsidRPr="00E506A1">
        <w:rPr>
          <w:rFonts w:ascii="PT Astra Serif" w:hAnsi="PT Astra Serif"/>
          <w:b/>
          <w:i/>
          <w:sz w:val="28"/>
        </w:rPr>
        <w:t xml:space="preserve">Статья 3. Особенности администрирования доходов </w:t>
      </w:r>
    </w:p>
    <w:p w14:paraId="53707677" w14:textId="77777777" w:rsidR="00217B5E" w:rsidRPr="00E506A1" w:rsidRDefault="00217B5E" w:rsidP="00217B5E">
      <w:pPr>
        <w:overflowPunct/>
        <w:autoSpaceDE/>
        <w:autoSpaceDN/>
        <w:adjustRightInd/>
        <w:jc w:val="center"/>
        <w:textAlignment w:val="auto"/>
        <w:rPr>
          <w:rFonts w:ascii="PT Astra Serif" w:hAnsi="PT Astra Serif"/>
          <w:b/>
          <w:i/>
          <w:sz w:val="28"/>
        </w:rPr>
      </w:pPr>
      <w:r w:rsidRPr="00E506A1">
        <w:rPr>
          <w:rFonts w:ascii="PT Astra Serif" w:hAnsi="PT Astra Serif"/>
          <w:b/>
          <w:i/>
          <w:sz w:val="28"/>
        </w:rPr>
        <w:t>областного бюджета в 2026 году</w:t>
      </w:r>
    </w:p>
    <w:p w14:paraId="1C7D959D"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p>
    <w:p w14:paraId="18E16E78"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14:paraId="1B57C18B"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государственное казенное учреждение Саратовской области «Центр бухгалтерского и административного обеспечения образования»;</w:t>
      </w:r>
    </w:p>
    <w:p w14:paraId="10A8C412"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государственное казенное учреждение Саратовской области «Центр бухгалтерского учета, отчетности и финансов»;</w:t>
      </w:r>
    </w:p>
    <w:p w14:paraId="3576A076"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14:paraId="22F69201"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p>
    <w:p w14:paraId="684C009C" w14:textId="77777777" w:rsidR="00217B5E" w:rsidRPr="00E506A1" w:rsidRDefault="00217B5E" w:rsidP="00217B5E">
      <w:pPr>
        <w:overflowPunct/>
        <w:autoSpaceDE/>
        <w:autoSpaceDN/>
        <w:adjustRightInd/>
        <w:jc w:val="center"/>
        <w:textAlignment w:val="auto"/>
        <w:rPr>
          <w:rFonts w:ascii="PT Astra Serif" w:hAnsi="PT Astra Serif"/>
          <w:b/>
          <w:i/>
          <w:sz w:val="28"/>
        </w:rPr>
      </w:pPr>
      <w:r w:rsidRPr="00E506A1">
        <w:rPr>
          <w:rFonts w:ascii="PT Astra Serif" w:hAnsi="PT Astra Serif"/>
          <w:b/>
          <w:i/>
          <w:sz w:val="28"/>
        </w:rPr>
        <w:t>Статья 4. Нормативы распределения доходов между областным бюджетом, бюджетом Территориального фонда обязательного</w:t>
      </w:r>
    </w:p>
    <w:p w14:paraId="46C04F1E" w14:textId="77777777" w:rsidR="00217B5E" w:rsidRPr="00E506A1" w:rsidRDefault="00217B5E" w:rsidP="00217B5E">
      <w:pPr>
        <w:overflowPunct/>
        <w:autoSpaceDE/>
        <w:autoSpaceDN/>
        <w:adjustRightInd/>
        <w:jc w:val="center"/>
        <w:textAlignment w:val="auto"/>
        <w:rPr>
          <w:rFonts w:ascii="PT Astra Serif" w:hAnsi="PT Astra Serif"/>
          <w:b/>
          <w:i/>
          <w:sz w:val="28"/>
        </w:rPr>
      </w:pPr>
      <w:r w:rsidRPr="00E506A1">
        <w:rPr>
          <w:rFonts w:ascii="PT Astra Serif" w:hAnsi="PT Astra Serif"/>
          <w:b/>
          <w:i/>
          <w:sz w:val="28"/>
        </w:rPr>
        <w:t>медицинского страхования Саратовской области и бюджетами</w:t>
      </w:r>
    </w:p>
    <w:p w14:paraId="5AA801B2" w14:textId="77777777" w:rsidR="00217B5E" w:rsidRPr="00E506A1" w:rsidRDefault="00217B5E" w:rsidP="00217B5E">
      <w:pPr>
        <w:overflowPunct/>
        <w:autoSpaceDE/>
        <w:autoSpaceDN/>
        <w:adjustRightInd/>
        <w:jc w:val="center"/>
        <w:textAlignment w:val="auto"/>
        <w:rPr>
          <w:rFonts w:ascii="PT Astra Serif" w:hAnsi="PT Astra Serif"/>
          <w:b/>
          <w:i/>
          <w:sz w:val="28"/>
        </w:rPr>
      </w:pPr>
      <w:r w:rsidRPr="00E506A1">
        <w:rPr>
          <w:rFonts w:ascii="PT Astra Serif" w:hAnsi="PT Astra Serif"/>
          <w:b/>
          <w:i/>
          <w:sz w:val="28"/>
        </w:rPr>
        <w:t>муниципальных образований области на 2026 год</w:t>
      </w:r>
    </w:p>
    <w:p w14:paraId="7A55F4A9" w14:textId="77777777" w:rsidR="00217B5E" w:rsidRPr="00E506A1" w:rsidRDefault="00217B5E" w:rsidP="00217B5E">
      <w:pPr>
        <w:overflowPunct/>
        <w:autoSpaceDE/>
        <w:autoSpaceDN/>
        <w:adjustRightInd/>
        <w:jc w:val="center"/>
        <w:textAlignment w:val="auto"/>
        <w:rPr>
          <w:rFonts w:ascii="PT Astra Serif" w:hAnsi="PT Astra Serif"/>
          <w:sz w:val="28"/>
        </w:rPr>
      </w:pPr>
      <w:r w:rsidRPr="00E506A1">
        <w:rPr>
          <w:rFonts w:ascii="PT Astra Serif" w:hAnsi="PT Astra Serif"/>
          <w:b/>
          <w:i/>
          <w:sz w:val="28"/>
        </w:rPr>
        <w:t>и на плановый период 2027 и 2028 годов</w:t>
      </w:r>
    </w:p>
    <w:p w14:paraId="4E97DFEB"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p>
    <w:p w14:paraId="33762332"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образований</w:t>
      </w:r>
      <w:r w:rsidRPr="00E506A1">
        <w:rPr>
          <w:rFonts w:ascii="PT Astra Serif" w:hAnsi="PT Astra Serif"/>
          <w:b/>
          <w:i/>
          <w:sz w:val="28"/>
        </w:rPr>
        <w:t xml:space="preserve"> </w:t>
      </w:r>
      <w:r w:rsidRPr="00E506A1">
        <w:rPr>
          <w:rFonts w:ascii="PT Astra Serif" w:hAnsi="PT Astra Serif"/>
          <w:sz w:val="28"/>
        </w:rPr>
        <w:t>области на 2026 год и на плановый период 2027 и 2028 годов согласно приложению 2 к настоящему Закону.</w:t>
      </w:r>
    </w:p>
    <w:p w14:paraId="5631136C"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p>
    <w:p w14:paraId="33C30368" w14:textId="77777777" w:rsidR="00217B5E" w:rsidRPr="00E506A1" w:rsidRDefault="00217B5E" w:rsidP="00217B5E">
      <w:pPr>
        <w:overflowPunct/>
        <w:autoSpaceDE/>
        <w:autoSpaceDN/>
        <w:adjustRightInd/>
        <w:jc w:val="center"/>
        <w:textAlignment w:val="auto"/>
        <w:rPr>
          <w:rFonts w:ascii="PT Astra Serif" w:hAnsi="PT Astra Serif"/>
          <w:b/>
          <w:i/>
          <w:sz w:val="28"/>
        </w:rPr>
      </w:pPr>
      <w:r w:rsidRPr="00E506A1">
        <w:rPr>
          <w:rFonts w:ascii="PT Astra Serif" w:hAnsi="PT Astra Serif"/>
          <w:b/>
          <w:i/>
          <w:sz w:val="28"/>
        </w:rPr>
        <w:t>Статья 5. Бюджетные ассигнования областного бюджета</w:t>
      </w:r>
    </w:p>
    <w:p w14:paraId="5B667935" w14:textId="77777777" w:rsidR="00217B5E" w:rsidRPr="00E506A1" w:rsidRDefault="00217B5E" w:rsidP="00217B5E">
      <w:pPr>
        <w:overflowPunct/>
        <w:autoSpaceDE/>
        <w:autoSpaceDN/>
        <w:adjustRightInd/>
        <w:jc w:val="center"/>
        <w:textAlignment w:val="auto"/>
        <w:rPr>
          <w:rFonts w:ascii="PT Astra Serif" w:hAnsi="PT Astra Serif"/>
          <w:b/>
          <w:i/>
          <w:sz w:val="28"/>
        </w:rPr>
      </w:pPr>
      <w:r w:rsidRPr="00E506A1">
        <w:rPr>
          <w:rFonts w:ascii="PT Astra Serif" w:hAnsi="PT Astra Serif"/>
          <w:b/>
          <w:i/>
          <w:sz w:val="28"/>
        </w:rPr>
        <w:t>на 2026 год и на плановый период 2027 и 2028 годов</w:t>
      </w:r>
    </w:p>
    <w:p w14:paraId="0544CA96"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p>
    <w:p w14:paraId="3B1C9849"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1.</w:t>
      </w:r>
      <w:r w:rsidRPr="00E506A1">
        <w:rPr>
          <w:rFonts w:ascii="PT Astra Serif" w:hAnsi="PT Astra Serif"/>
          <w:sz w:val="28"/>
          <w:lang w:val="en-US"/>
        </w:rPr>
        <w:t> </w:t>
      </w:r>
      <w:r w:rsidRPr="00E506A1">
        <w:rPr>
          <w:rFonts w:ascii="PT Astra Serif" w:hAnsi="PT Astra Serif"/>
          <w:sz w:val="28"/>
        </w:rPr>
        <w:t>Утвердить общий объем бюджетных ассигнований на исполнение публичных нормативных обязательств:</w:t>
      </w:r>
    </w:p>
    <w:p w14:paraId="530B0069"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 xml:space="preserve">на 2026 год в сумме </w:t>
      </w:r>
      <w:r w:rsidR="003156CA" w:rsidRPr="00E506A1">
        <w:rPr>
          <w:rFonts w:ascii="PT Astra Serif" w:hAnsi="PT Astra Serif"/>
          <w:sz w:val="28"/>
          <w:szCs w:val="28"/>
        </w:rPr>
        <w:t>8252501,5 </w:t>
      </w:r>
      <w:r w:rsidRPr="00E506A1">
        <w:rPr>
          <w:rFonts w:ascii="PT Astra Serif" w:hAnsi="PT Astra Serif"/>
          <w:sz w:val="28"/>
        </w:rPr>
        <w:t>тыс. рублей;</w:t>
      </w:r>
    </w:p>
    <w:p w14:paraId="681B9874"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 xml:space="preserve">на 2027 год в сумме </w:t>
      </w:r>
      <w:r w:rsidR="003156CA" w:rsidRPr="00E506A1">
        <w:rPr>
          <w:rFonts w:ascii="PT Astra Serif" w:hAnsi="PT Astra Serif"/>
          <w:sz w:val="28"/>
          <w:szCs w:val="28"/>
        </w:rPr>
        <w:t>8132223,3 </w:t>
      </w:r>
      <w:r w:rsidRPr="00E506A1">
        <w:rPr>
          <w:rFonts w:ascii="PT Astra Serif" w:hAnsi="PT Astra Serif"/>
          <w:sz w:val="28"/>
        </w:rPr>
        <w:t>тыс. рублей;</w:t>
      </w:r>
    </w:p>
    <w:p w14:paraId="05B491F4" w14:textId="77777777" w:rsidR="00217B5E" w:rsidRPr="00E506A1" w:rsidRDefault="00217B5E" w:rsidP="00217B5E">
      <w:pPr>
        <w:overflowPunct/>
        <w:autoSpaceDE/>
        <w:autoSpaceDN/>
        <w:adjustRightInd/>
        <w:ind w:firstLine="709"/>
        <w:jc w:val="both"/>
        <w:textAlignment w:val="auto"/>
        <w:rPr>
          <w:rFonts w:ascii="PT Astra Serif" w:hAnsi="PT Astra Serif"/>
          <w:sz w:val="28"/>
          <w:szCs w:val="28"/>
        </w:rPr>
      </w:pPr>
      <w:r w:rsidRPr="00E506A1">
        <w:rPr>
          <w:rFonts w:ascii="PT Astra Serif" w:hAnsi="PT Astra Serif"/>
          <w:sz w:val="28"/>
          <w:szCs w:val="28"/>
        </w:rPr>
        <w:t xml:space="preserve">на 2028 год в сумме </w:t>
      </w:r>
      <w:r w:rsidR="003156CA" w:rsidRPr="00E506A1">
        <w:rPr>
          <w:rFonts w:ascii="PT Astra Serif" w:hAnsi="PT Astra Serif"/>
          <w:sz w:val="28"/>
          <w:szCs w:val="28"/>
        </w:rPr>
        <w:t>8468607,7 </w:t>
      </w:r>
      <w:r w:rsidRPr="00E506A1">
        <w:rPr>
          <w:rFonts w:ascii="PT Astra Serif" w:hAnsi="PT Astra Serif"/>
          <w:sz w:val="28"/>
          <w:szCs w:val="28"/>
        </w:rPr>
        <w:t>тыс. рублей.</w:t>
      </w:r>
    </w:p>
    <w:p w14:paraId="7B50021F"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lastRenderedPageBreak/>
        <w:t>2.</w:t>
      </w:r>
      <w:r w:rsidRPr="00E506A1">
        <w:rPr>
          <w:rFonts w:ascii="PT Astra Serif" w:hAnsi="PT Astra Serif"/>
          <w:sz w:val="28"/>
          <w:lang w:val="en-US"/>
        </w:rPr>
        <w:t> </w:t>
      </w:r>
      <w:r w:rsidRPr="00E506A1">
        <w:rPr>
          <w:rFonts w:ascii="PT Astra Serif" w:hAnsi="PT Astra Serif"/>
          <w:sz w:val="28"/>
        </w:rPr>
        <w:t>Утвердить объем бюджетных ассигнований областного дорожного фонда:</w:t>
      </w:r>
    </w:p>
    <w:p w14:paraId="476E6037" w14:textId="77777777" w:rsidR="00217B5E" w:rsidRPr="00E506A1" w:rsidRDefault="00217B5E" w:rsidP="00217B5E">
      <w:pPr>
        <w:overflowPunct/>
        <w:autoSpaceDE/>
        <w:autoSpaceDN/>
        <w:adjustRightInd/>
        <w:ind w:firstLine="709"/>
        <w:jc w:val="both"/>
        <w:textAlignment w:val="auto"/>
        <w:rPr>
          <w:rFonts w:ascii="PT Astra Serif" w:hAnsi="PT Astra Serif"/>
          <w:sz w:val="28"/>
          <w:szCs w:val="28"/>
        </w:rPr>
      </w:pPr>
      <w:r w:rsidRPr="00E506A1">
        <w:rPr>
          <w:rFonts w:ascii="PT Astra Serif" w:hAnsi="PT Astra Serif"/>
          <w:sz w:val="28"/>
          <w:szCs w:val="28"/>
        </w:rPr>
        <w:t xml:space="preserve">на 2026 год в сумме </w:t>
      </w:r>
      <w:r w:rsidR="008F1E83" w:rsidRPr="00E506A1">
        <w:rPr>
          <w:rFonts w:ascii="PT Astra Serif" w:hAnsi="PT Astra Serif"/>
          <w:sz w:val="28"/>
          <w:szCs w:val="28"/>
        </w:rPr>
        <w:t>24879143,1</w:t>
      </w:r>
      <w:r w:rsidR="003156CA" w:rsidRPr="00E506A1">
        <w:rPr>
          <w:rFonts w:ascii="PT Astra Serif" w:hAnsi="PT Astra Serif"/>
          <w:sz w:val="28"/>
          <w:szCs w:val="28"/>
        </w:rPr>
        <w:t> </w:t>
      </w:r>
      <w:r w:rsidRPr="00E506A1">
        <w:rPr>
          <w:rFonts w:ascii="PT Astra Serif" w:hAnsi="PT Astra Serif"/>
          <w:sz w:val="28"/>
          <w:szCs w:val="28"/>
        </w:rPr>
        <w:t>тыс. рублей;</w:t>
      </w:r>
    </w:p>
    <w:p w14:paraId="706DE8AE"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на 2027 год в сумме 18180486,7 тыс. рублей;</w:t>
      </w:r>
    </w:p>
    <w:p w14:paraId="43845F16"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на 2028 год в сумме 16939205,6 тыс. рублей.</w:t>
      </w:r>
    </w:p>
    <w:p w14:paraId="48409CD8"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3. Утвердить ведомственную структуру расходов областного бюджета на 2026 год и на плановый период 2027 и 2028 годов согласно приложению 3 к настоящему Закону.</w:t>
      </w:r>
    </w:p>
    <w:p w14:paraId="71CDD9BD" w14:textId="77777777" w:rsidR="00217B5E" w:rsidRPr="00E506A1" w:rsidRDefault="00217B5E" w:rsidP="00217B5E">
      <w:pPr>
        <w:overflowPunct/>
        <w:autoSpaceDE/>
        <w:autoSpaceDN/>
        <w:adjustRightInd/>
        <w:spacing w:line="235" w:lineRule="auto"/>
        <w:ind w:firstLine="709"/>
        <w:jc w:val="both"/>
        <w:textAlignment w:val="auto"/>
        <w:rPr>
          <w:rFonts w:ascii="PT Astra Serif" w:hAnsi="PT Astra Serif"/>
          <w:sz w:val="28"/>
        </w:rPr>
      </w:pPr>
      <w:r w:rsidRPr="00E506A1">
        <w:rPr>
          <w:rFonts w:ascii="PT Astra Serif" w:hAnsi="PT Astra Serif"/>
          <w:sz w:val="28"/>
        </w:rPr>
        <w:t>4. 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2026 год и на плановый период 2027 и 2028 годов согласно приложению 4 к настоящему Закону.</w:t>
      </w:r>
    </w:p>
    <w:p w14:paraId="01272E9C" w14:textId="77777777" w:rsidR="00217B5E" w:rsidRPr="00E506A1" w:rsidRDefault="00217B5E" w:rsidP="00217B5E">
      <w:pPr>
        <w:overflowPunct/>
        <w:autoSpaceDE/>
        <w:autoSpaceDN/>
        <w:adjustRightInd/>
        <w:spacing w:line="235" w:lineRule="auto"/>
        <w:ind w:firstLine="709"/>
        <w:jc w:val="both"/>
        <w:textAlignment w:val="auto"/>
        <w:rPr>
          <w:rFonts w:ascii="PT Astra Serif" w:hAnsi="PT Astra Serif"/>
          <w:sz w:val="28"/>
        </w:rPr>
      </w:pPr>
      <w:r w:rsidRPr="00E506A1">
        <w:rPr>
          <w:rFonts w:ascii="PT Astra Serif" w:hAnsi="PT Astra Serif"/>
          <w:sz w:val="28"/>
        </w:rPr>
        <w:t>5. 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2026 год и на плановый период 2027 и 2028 годов согласно приложению 5 к настоящему Закону.</w:t>
      </w:r>
    </w:p>
    <w:p w14:paraId="5733CF64" w14:textId="77777777" w:rsidR="00217B5E" w:rsidRPr="00E506A1" w:rsidRDefault="00217B5E" w:rsidP="00217B5E">
      <w:pPr>
        <w:overflowPunct/>
        <w:autoSpaceDE/>
        <w:autoSpaceDN/>
        <w:adjustRightInd/>
        <w:spacing w:line="235" w:lineRule="auto"/>
        <w:ind w:firstLine="709"/>
        <w:jc w:val="both"/>
        <w:textAlignment w:val="auto"/>
        <w:rPr>
          <w:rFonts w:ascii="PT Astra Serif" w:hAnsi="PT Astra Serif"/>
          <w:sz w:val="28"/>
        </w:rPr>
      </w:pPr>
      <w:r w:rsidRPr="00E506A1">
        <w:rPr>
          <w:rFonts w:ascii="PT Astra Serif" w:hAnsi="PT Astra Serif"/>
          <w:sz w:val="28"/>
        </w:rPr>
        <w:t>6. Утвердить распределение бюджетных ассигнований на реализацию областной адресной инвестиционной программы на 2026 год и на плановый период 2027 и 2028 годов согласно приложению 6 к настоящему Закону.</w:t>
      </w:r>
    </w:p>
    <w:p w14:paraId="79A81C6C" w14:textId="77777777" w:rsidR="00217B5E" w:rsidRPr="00E506A1" w:rsidRDefault="00217B5E" w:rsidP="00217B5E">
      <w:pPr>
        <w:overflowPunct/>
        <w:autoSpaceDE/>
        <w:autoSpaceDN/>
        <w:adjustRightInd/>
        <w:spacing w:line="235" w:lineRule="auto"/>
        <w:ind w:firstLine="709"/>
        <w:jc w:val="both"/>
        <w:textAlignment w:val="auto"/>
        <w:rPr>
          <w:rFonts w:ascii="PT Astra Serif" w:hAnsi="PT Astra Serif"/>
          <w:sz w:val="28"/>
        </w:rPr>
      </w:pPr>
      <w:r w:rsidRPr="00E506A1">
        <w:rPr>
          <w:rFonts w:ascii="PT Astra Serif" w:hAnsi="PT Astra Serif"/>
          <w:sz w:val="28"/>
        </w:rPr>
        <w:t>7.</w:t>
      </w:r>
      <w:r w:rsidRPr="00E506A1">
        <w:rPr>
          <w:rFonts w:ascii="PT Astra Serif" w:hAnsi="PT Astra Serif"/>
          <w:sz w:val="28"/>
          <w:lang w:val="en-US"/>
        </w:rPr>
        <w:t> </w:t>
      </w:r>
      <w:r w:rsidRPr="00E506A1">
        <w:rPr>
          <w:rFonts w:ascii="PT Astra Serif" w:hAnsi="PT Astra Serif"/>
          <w:sz w:val="28"/>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Pr="00E506A1">
        <w:rPr>
          <w:rFonts w:ascii="PT Astra Serif" w:hAnsi="PT Astra Serif"/>
          <w:sz w:val="28"/>
          <w:vertAlign w:val="superscript"/>
        </w:rPr>
        <w:t>1</w:t>
      </w:r>
      <w:r w:rsidRPr="00E506A1">
        <w:rPr>
          <w:rFonts w:ascii="PT Astra Serif" w:hAnsi="PT Astra Serif"/>
          <w:sz w:val="28"/>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2026 год и на плановый период 2027 и 2028 годов согласно приложению 7 к настоящему Закону.</w:t>
      </w:r>
    </w:p>
    <w:p w14:paraId="41575285" w14:textId="77777777" w:rsidR="00217B5E" w:rsidRPr="00E506A1" w:rsidRDefault="00217B5E" w:rsidP="00217B5E">
      <w:pPr>
        <w:overflowPunct/>
        <w:autoSpaceDE/>
        <w:autoSpaceDN/>
        <w:adjustRightInd/>
        <w:spacing w:line="235" w:lineRule="auto"/>
        <w:ind w:firstLine="709"/>
        <w:jc w:val="both"/>
        <w:textAlignment w:val="auto"/>
        <w:rPr>
          <w:rFonts w:ascii="PT Astra Serif" w:hAnsi="PT Astra Serif"/>
          <w:sz w:val="28"/>
        </w:rPr>
      </w:pPr>
    </w:p>
    <w:p w14:paraId="4E0598C0" w14:textId="77777777" w:rsidR="00217B5E" w:rsidRPr="00E506A1" w:rsidRDefault="00217B5E" w:rsidP="00217B5E">
      <w:pPr>
        <w:overflowPunct/>
        <w:autoSpaceDE/>
        <w:autoSpaceDN/>
        <w:adjustRightInd/>
        <w:spacing w:line="235" w:lineRule="auto"/>
        <w:jc w:val="center"/>
        <w:textAlignment w:val="auto"/>
        <w:rPr>
          <w:rFonts w:ascii="PT Astra Serif" w:hAnsi="PT Astra Serif"/>
          <w:b/>
          <w:i/>
          <w:sz w:val="28"/>
        </w:rPr>
      </w:pPr>
      <w:r w:rsidRPr="00E506A1">
        <w:rPr>
          <w:rFonts w:ascii="PT Astra Serif" w:hAnsi="PT Astra Serif"/>
          <w:b/>
          <w:i/>
          <w:sz w:val="28"/>
        </w:rPr>
        <w:t xml:space="preserve">Статья 6. Межбюджетные трансферты, предоставляемые </w:t>
      </w:r>
    </w:p>
    <w:p w14:paraId="47C1CED2" w14:textId="77777777" w:rsidR="00217B5E" w:rsidRPr="00E506A1" w:rsidRDefault="00217B5E" w:rsidP="00217B5E">
      <w:pPr>
        <w:overflowPunct/>
        <w:autoSpaceDE/>
        <w:autoSpaceDN/>
        <w:adjustRightInd/>
        <w:spacing w:line="235" w:lineRule="auto"/>
        <w:jc w:val="center"/>
        <w:textAlignment w:val="auto"/>
        <w:rPr>
          <w:rFonts w:ascii="PT Astra Serif" w:hAnsi="PT Astra Serif"/>
          <w:b/>
          <w:i/>
          <w:sz w:val="28"/>
        </w:rPr>
      </w:pPr>
      <w:r w:rsidRPr="00E506A1">
        <w:rPr>
          <w:rFonts w:ascii="PT Astra Serif" w:hAnsi="PT Astra Serif"/>
          <w:b/>
          <w:i/>
          <w:sz w:val="28"/>
        </w:rPr>
        <w:t>из областного бюджета</w:t>
      </w:r>
    </w:p>
    <w:p w14:paraId="71283CA8" w14:textId="77777777" w:rsidR="00217B5E" w:rsidRPr="00E506A1" w:rsidRDefault="00217B5E" w:rsidP="00217B5E">
      <w:pPr>
        <w:overflowPunct/>
        <w:autoSpaceDE/>
        <w:autoSpaceDN/>
        <w:adjustRightInd/>
        <w:spacing w:line="235" w:lineRule="auto"/>
        <w:jc w:val="center"/>
        <w:textAlignment w:val="auto"/>
        <w:rPr>
          <w:rFonts w:ascii="PT Astra Serif" w:hAnsi="PT Astra Serif"/>
          <w:b/>
          <w:i/>
          <w:sz w:val="28"/>
        </w:rPr>
      </w:pPr>
    </w:p>
    <w:p w14:paraId="2FABE83A" w14:textId="77777777" w:rsidR="00217B5E" w:rsidRPr="00E506A1" w:rsidRDefault="00217B5E" w:rsidP="00217B5E">
      <w:pPr>
        <w:overflowPunct/>
        <w:autoSpaceDE/>
        <w:autoSpaceDN/>
        <w:adjustRightInd/>
        <w:spacing w:line="235" w:lineRule="auto"/>
        <w:ind w:firstLine="709"/>
        <w:jc w:val="both"/>
        <w:textAlignment w:val="auto"/>
        <w:rPr>
          <w:rFonts w:ascii="PT Astra Serif" w:hAnsi="PT Astra Serif"/>
          <w:sz w:val="28"/>
        </w:rPr>
      </w:pPr>
      <w:r w:rsidRPr="00E506A1">
        <w:rPr>
          <w:rFonts w:ascii="PT Astra Serif" w:hAnsi="PT Astra Serif"/>
          <w:sz w:val="28"/>
        </w:rPr>
        <w:t>1. Утвердить бюджетные ассигнования на предоставление межбюджетных трансфертов из областного бюджета местным бюджетам на 2026 год и на плановый период 2027 и 2028 годов согласно приложению 8 к настоящему Закону.</w:t>
      </w:r>
    </w:p>
    <w:p w14:paraId="70F8C1D3" w14:textId="77777777" w:rsidR="00217B5E" w:rsidRPr="00E506A1" w:rsidRDefault="00217B5E" w:rsidP="00217B5E">
      <w:pPr>
        <w:overflowPunct/>
        <w:autoSpaceDE/>
        <w:autoSpaceDN/>
        <w:adjustRightInd/>
        <w:spacing w:line="235" w:lineRule="auto"/>
        <w:ind w:firstLine="709"/>
        <w:jc w:val="both"/>
        <w:textAlignment w:val="auto"/>
        <w:rPr>
          <w:rFonts w:ascii="PT Astra Serif" w:hAnsi="PT Astra Serif"/>
          <w:sz w:val="28"/>
        </w:rPr>
      </w:pPr>
      <w:r w:rsidRPr="00E506A1">
        <w:rPr>
          <w:rFonts w:ascii="PT Astra Serif" w:hAnsi="PT Astra Serif"/>
          <w:sz w:val="28"/>
        </w:rPr>
        <w:t>2. Утвердить распределение межбюджетных трансфертов бюджетам муниципальных образований области на 2026 год и на плановый период 2027 и 2028 годов:</w:t>
      </w:r>
    </w:p>
    <w:p w14:paraId="1230A3CE" w14:textId="77777777" w:rsidR="00217B5E" w:rsidRPr="00E506A1" w:rsidRDefault="00217B5E" w:rsidP="00217B5E">
      <w:pPr>
        <w:overflowPunct/>
        <w:autoSpaceDE/>
        <w:autoSpaceDN/>
        <w:adjustRightInd/>
        <w:spacing w:line="235" w:lineRule="auto"/>
        <w:ind w:firstLine="709"/>
        <w:jc w:val="both"/>
        <w:textAlignment w:val="auto"/>
        <w:rPr>
          <w:rFonts w:ascii="PT Astra Serif" w:hAnsi="PT Astra Serif"/>
          <w:sz w:val="28"/>
        </w:rPr>
      </w:pPr>
      <w:r w:rsidRPr="00E506A1">
        <w:rPr>
          <w:rFonts w:ascii="PT Astra Serif" w:hAnsi="PT Astra Serif"/>
          <w:sz w:val="28"/>
        </w:rPr>
        <w:t>дотаций согласно приложению 9 к настоящему Закону;</w:t>
      </w:r>
    </w:p>
    <w:p w14:paraId="6F08DBE4" w14:textId="77777777" w:rsidR="00217B5E" w:rsidRPr="00E506A1" w:rsidRDefault="00217B5E" w:rsidP="00217B5E">
      <w:pPr>
        <w:overflowPunct/>
        <w:autoSpaceDE/>
        <w:autoSpaceDN/>
        <w:adjustRightInd/>
        <w:spacing w:line="235" w:lineRule="auto"/>
        <w:ind w:firstLine="709"/>
        <w:jc w:val="both"/>
        <w:textAlignment w:val="auto"/>
        <w:rPr>
          <w:rFonts w:ascii="PT Astra Serif" w:hAnsi="PT Astra Serif"/>
          <w:sz w:val="28"/>
        </w:rPr>
      </w:pPr>
      <w:r w:rsidRPr="00E506A1">
        <w:rPr>
          <w:rFonts w:ascii="PT Astra Serif" w:hAnsi="PT Astra Serif"/>
          <w:sz w:val="28"/>
        </w:rPr>
        <w:t>субсидий согласно приложению 10 к настоящему Закону;</w:t>
      </w:r>
    </w:p>
    <w:p w14:paraId="41E8B3A9" w14:textId="77777777" w:rsidR="00217B5E" w:rsidRPr="00E506A1" w:rsidRDefault="00217B5E" w:rsidP="00217B5E">
      <w:pPr>
        <w:overflowPunct/>
        <w:autoSpaceDE/>
        <w:autoSpaceDN/>
        <w:adjustRightInd/>
        <w:spacing w:line="235" w:lineRule="auto"/>
        <w:ind w:firstLine="709"/>
        <w:jc w:val="both"/>
        <w:textAlignment w:val="auto"/>
        <w:rPr>
          <w:rFonts w:ascii="PT Astra Serif" w:hAnsi="PT Astra Serif"/>
          <w:sz w:val="28"/>
        </w:rPr>
      </w:pPr>
      <w:r w:rsidRPr="00E506A1">
        <w:rPr>
          <w:rFonts w:ascii="PT Astra Serif" w:hAnsi="PT Astra Serif"/>
          <w:sz w:val="28"/>
        </w:rPr>
        <w:t>субвенций согласно приложению 11 к настоящему Закону;</w:t>
      </w:r>
    </w:p>
    <w:p w14:paraId="174141B9" w14:textId="77777777" w:rsidR="00217B5E" w:rsidRPr="00E506A1" w:rsidRDefault="00217B5E" w:rsidP="00217B5E">
      <w:pPr>
        <w:overflowPunct/>
        <w:autoSpaceDE/>
        <w:autoSpaceDN/>
        <w:adjustRightInd/>
        <w:spacing w:line="235" w:lineRule="auto"/>
        <w:ind w:firstLine="709"/>
        <w:jc w:val="both"/>
        <w:textAlignment w:val="auto"/>
        <w:rPr>
          <w:rFonts w:ascii="PT Astra Serif" w:hAnsi="PT Astra Serif"/>
          <w:sz w:val="28"/>
        </w:rPr>
      </w:pPr>
      <w:r w:rsidRPr="00E506A1">
        <w:rPr>
          <w:rFonts w:ascii="PT Astra Serif" w:hAnsi="PT Astra Serif"/>
          <w:sz w:val="28"/>
        </w:rPr>
        <w:t>иных межбюджетных трансфертов согласно приложению 12 к настоящему Закону.</w:t>
      </w:r>
    </w:p>
    <w:p w14:paraId="3D831C31" w14:textId="77777777" w:rsidR="00217B5E" w:rsidRPr="00E506A1" w:rsidRDefault="00217B5E" w:rsidP="00217B5E">
      <w:pPr>
        <w:overflowPunct/>
        <w:autoSpaceDE/>
        <w:autoSpaceDN/>
        <w:adjustRightInd/>
        <w:spacing w:line="235" w:lineRule="auto"/>
        <w:ind w:firstLine="709"/>
        <w:jc w:val="both"/>
        <w:textAlignment w:val="auto"/>
        <w:rPr>
          <w:rFonts w:ascii="PT Astra Serif" w:hAnsi="PT Astra Serif"/>
          <w:sz w:val="28"/>
        </w:rPr>
      </w:pPr>
      <w:r w:rsidRPr="00E506A1">
        <w:rPr>
          <w:rFonts w:ascii="PT Astra Serif" w:hAnsi="PT Astra Serif"/>
          <w:sz w:val="28"/>
        </w:rPr>
        <w:t>3. 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14:paraId="69DD504D"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4. 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2026 год в размере 0,0692, на 2027 год в размере 0,0730, на 2028 год в размере 0,0761.</w:t>
      </w:r>
    </w:p>
    <w:p w14:paraId="6A5E8545"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5. Установить критерий выравнивания расчетной бюджетной обеспеченности муниципальных районов (муниципальных округов, городских округов) области на 2026 год в размере 0,955, на 2027 год в размере 0,88, на 2028 год в размере 0,86.</w:t>
      </w:r>
    </w:p>
    <w:p w14:paraId="472B861A" w14:textId="77777777" w:rsidR="00217B5E" w:rsidRPr="00E506A1" w:rsidRDefault="00217B5E" w:rsidP="00217B5E">
      <w:pPr>
        <w:overflowPunct/>
        <w:autoSpaceDE/>
        <w:autoSpaceDN/>
        <w:adjustRightInd/>
        <w:ind w:firstLine="709"/>
        <w:jc w:val="both"/>
        <w:textAlignment w:val="auto"/>
        <w:rPr>
          <w:rFonts w:ascii="PT Astra Serif" w:hAnsi="PT Astra Serif"/>
          <w:sz w:val="28"/>
          <w:szCs w:val="28"/>
        </w:rPr>
      </w:pPr>
      <w:r w:rsidRPr="00E506A1">
        <w:rPr>
          <w:rFonts w:ascii="PT Astra Serif" w:hAnsi="PT Astra Serif"/>
          <w:sz w:val="28"/>
        </w:rPr>
        <w:t>6. </w:t>
      </w:r>
      <w:r w:rsidRPr="00E506A1">
        <w:rPr>
          <w:rFonts w:ascii="PT Astra Serif" w:hAnsi="PT Astra Serif"/>
          <w:sz w:val="28"/>
          <w:szCs w:val="28"/>
        </w:rPr>
        <w:t xml:space="preserve">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w:t>
      </w:r>
      <w:hyperlink r:id="rId9" w:tooltip="consultantplus://offline/ref=E23786B002C0BD82FAE85D695096462A842F1055EA2ABCCAB617544D37915126FBF25CK" w:history="1">
        <w:r w:rsidRPr="00E506A1">
          <w:rPr>
            <w:rFonts w:ascii="PT Astra Serif" w:hAnsi="PT Astra Serif"/>
            <w:sz w:val="28"/>
            <w:szCs w:val="28"/>
          </w:rPr>
          <w:t>Законом</w:t>
        </w:r>
      </w:hyperlink>
      <w:r w:rsidRPr="00E506A1">
        <w:rPr>
          <w:rFonts w:ascii="PT Astra Serif" w:hAnsi="PT Astra Serif"/>
          <w:sz w:val="28"/>
          <w:szCs w:val="28"/>
        </w:rPr>
        <w:t xml:space="preserve"> Саратовской области от 29 июля 2009 года № 104-ЗСО «Об административных правонарушениях на территории Саратовской области», в 2026–2028 годах в сумме 2453,1 тыс. рублей ежегодно.</w:t>
      </w:r>
    </w:p>
    <w:p w14:paraId="6BC46BB5"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szCs w:val="28"/>
        </w:rPr>
        <w:t>7. 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в форме субвенции, на 2026 год в сумме 2361371,2 тыс. рублей, на 2027 год в сумме 2377020,3 тыс. рублей и на 2028 год в сумме 2450919,2 тыс. рублей.</w:t>
      </w:r>
    </w:p>
    <w:p w14:paraId="6964FDE8" w14:textId="77777777" w:rsidR="00217B5E" w:rsidRPr="00E506A1" w:rsidRDefault="00217B5E" w:rsidP="00217B5E">
      <w:pPr>
        <w:overflowPunct/>
        <w:autoSpaceDE/>
        <w:autoSpaceDN/>
        <w:adjustRightInd/>
        <w:jc w:val="center"/>
        <w:textAlignment w:val="auto"/>
        <w:rPr>
          <w:rFonts w:ascii="PT Astra Serif" w:hAnsi="PT Astra Serif"/>
          <w:sz w:val="28"/>
        </w:rPr>
      </w:pPr>
    </w:p>
    <w:p w14:paraId="626D908F" w14:textId="77777777" w:rsidR="00217B5E" w:rsidRPr="00E506A1" w:rsidRDefault="00217B5E" w:rsidP="00217B5E">
      <w:pPr>
        <w:overflowPunct/>
        <w:autoSpaceDE/>
        <w:autoSpaceDN/>
        <w:adjustRightInd/>
        <w:jc w:val="center"/>
        <w:textAlignment w:val="auto"/>
        <w:rPr>
          <w:rFonts w:ascii="PT Astra Serif" w:hAnsi="PT Astra Serif"/>
          <w:b/>
          <w:i/>
          <w:sz w:val="28"/>
        </w:rPr>
      </w:pPr>
      <w:r w:rsidRPr="00E506A1">
        <w:rPr>
          <w:rFonts w:ascii="PT Astra Serif" w:hAnsi="PT Astra Serif"/>
          <w:b/>
          <w:i/>
          <w:sz w:val="28"/>
        </w:rPr>
        <w:t>Статья 7. Предоставление бюджетных кредитов</w:t>
      </w:r>
    </w:p>
    <w:p w14:paraId="204FB1A4" w14:textId="77777777" w:rsidR="00217B5E" w:rsidRPr="00E506A1" w:rsidRDefault="00217B5E" w:rsidP="00217B5E">
      <w:pPr>
        <w:overflowPunct/>
        <w:autoSpaceDE/>
        <w:autoSpaceDN/>
        <w:adjustRightInd/>
        <w:jc w:val="center"/>
        <w:textAlignment w:val="auto"/>
        <w:rPr>
          <w:rFonts w:ascii="PT Astra Serif" w:hAnsi="PT Astra Serif"/>
          <w:b/>
          <w:i/>
          <w:sz w:val="28"/>
        </w:rPr>
      </w:pPr>
      <w:r w:rsidRPr="00E506A1">
        <w:rPr>
          <w:rFonts w:ascii="PT Astra Serif" w:hAnsi="PT Astra Serif"/>
          <w:b/>
          <w:i/>
          <w:sz w:val="28"/>
        </w:rPr>
        <w:t>из областного бюджета местным бюджетам в 2026 году</w:t>
      </w:r>
    </w:p>
    <w:p w14:paraId="2C5EA570"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p>
    <w:p w14:paraId="45FD90C1" w14:textId="77777777" w:rsidR="00217B5E" w:rsidRPr="00E506A1" w:rsidRDefault="00217B5E" w:rsidP="00217B5E">
      <w:pP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1. 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500000,0 тыс. рублей.</w:t>
      </w:r>
    </w:p>
    <w:p w14:paraId="2BA71880" w14:textId="77777777" w:rsidR="00217B5E" w:rsidRPr="00E506A1" w:rsidRDefault="00217B5E" w:rsidP="00217B5E">
      <w:pP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2. 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 уплате процентных и иных платежей, предусматриваемых соответствующими договорами.</w:t>
      </w:r>
    </w:p>
    <w:p w14:paraId="4463BEEA" w14:textId="77777777" w:rsidR="00217B5E" w:rsidRPr="00E506A1" w:rsidRDefault="00217B5E" w:rsidP="00217B5E">
      <w:pP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3. Установить плату за пользование указанными в части 1 настоящей статьи бюджетными кредитами в размере 0,1 процента годовых.</w:t>
      </w:r>
    </w:p>
    <w:p w14:paraId="419FFDBC" w14:textId="77777777" w:rsidR="00217B5E" w:rsidRPr="00E506A1" w:rsidRDefault="00217B5E" w:rsidP="00217B5E">
      <w:pP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4. Бюджетные кредиты из областного бюджета местным бюджетам предоставляются с соблюдением требований, установленных статьей 93</w:t>
      </w:r>
      <w:r w:rsidRPr="00E506A1">
        <w:rPr>
          <w:rFonts w:ascii="PT Astra Serif" w:hAnsi="PT Astra Serif"/>
          <w:sz w:val="28"/>
          <w:szCs w:val="28"/>
          <w:vertAlign w:val="superscript"/>
        </w:rPr>
        <w:t>2</w:t>
      </w:r>
      <w:r w:rsidRPr="00E506A1">
        <w:rPr>
          <w:rFonts w:ascii="PT Astra Serif" w:hAnsi="PT Astra Serif"/>
          <w:sz w:val="28"/>
          <w:szCs w:val="28"/>
        </w:rPr>
        <w:t> Бюджетного кодекса Российской Федерации, и при условии соблюдения муниципальным образованием области ограничений, установленных статьей 92</w:t>
      </w:r>
      <w:r w:rsidRPr="00E506A1">
        <w:rPr>
          <w:rFonts w:ascii="PT Astra Serif" w:hAnsi="PT Astra Serif"/>
          <w:sz w:val="28"/>
          <w:szCs w:val="28"/>
          <w:vertAlign w:val="superscript"/>
        </w:rPr>
        <w:t xml:space="preserve">1 </w:t>
      </w:r>
      <w:r w:rsidRPr="00E506A1">
        <w:rPr>
          <w:rFonts w:ascii="PT Astra Serif" w:hAnsi="PT Astra Serif"/>
          <w:sz w:val="28"/>
          <w:szCs w:val="28"/>
        </w:rPr>
        <w:t>и статьей 107 Бюджетного кодекса Российской Федерации, на 1-е число месяца, в котором предполагается перечисление бюджетного кредита.</w:t>
      </w:r>
    </w:p>
    <w:p w14:paraId="31D5F043"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p>
    <w:p w14:paraId="776F0172" w14:textId="77777777" w:rsidR="00217B5E" w:rsidRPr="00E506A1" w:rsidRDefault="00217B5E" w:rsidP="00217B5E">
      <w:pPr>
        <w:overflowPunct/>
        <w:autoSpaceDE/>
        <w:autoSpaceDN/>
        <w:adjustRightInd/>
        <w:jc w:val="center"/>
        <w:textAlignment w:val="auto"/>
        <w:rPr>
          <w:rFonts w:ascii="PT Astra Serif" w:hAnsi="PT Astra Serif"/>
          <w:b/>
          <w:i/>
          <w:sz w:val="28"/>
        </w:rPr>
      </w:pPr>
      <w:r w:rsidRPr="00E506A1">
        <w:rPr>
          <w:rFonts w:ascii="PT Astra Serif" w:hAnsi="PT Astra Serif"/>
          <w:b/>
          <w:i/>
          <w:sz w:val="28"/>
        </w:rPr>
        <w:t>Статья 8. Источники финансирования дефицита областного</w:t>
      </w:r>
    </w:p>
    <w:p w14:paraId="78975AB6" w14:textId="77777777" w:rsidR="00217B5E" w:rsidRPr="00E506A1" w:rsidRDefault="00217B5E" w:rsidP="00217B5E">
      <w:pPr>
        <w:overflowPunct/>
        <w:autoSpaceDE/>
        <w:autoSpaceDN/>
        <w:adjustRightInd/>
        <w:jc w:val="center"/>
        <w:textAlignment w:val="auto"/>
        <w:rPr>
          <w:rFonts w:ascii="PT Astra Serif" w:hAnsi="PT Astra Serif"/>
          <w:b/>
          <w:i/>
          <w:sz w:val="28"/>
        </w:rPr>
      </w:pPr>
      <w:r w:rsidRPr="00E506A1">
        <w:rPr>
          <w:rFonts w:ascii="PT Astra Serif" w:hAnsi="PT Astra Serif"/>
          <w:b/>
          <w:i/>
          <w:sz w:val="28"/>
        </w:rPr>
        <w:t>бюджета, государственные внутренние заимствования области</w:t>
      </w:r>
    </w:p>
    <w:p w14:paraId="617FF253" w14:textId="77777777" w:rsidR="00217B5E" w:rsidRPr="00E506A1" w:rsidRDefault="00217B5E" w:rsidP="00217B5E">
      <w:pPr>
        <w:overflowPunct/>
        <w:autoSpaceDE/>
        <w:autoSpaceDN/>
        <w:adjustRightInd/>
        <w:jc w:val="center"/>
        <w:textAlignment w:val="auto"/>
        <w:rPr>
          <w:rFonts w:ascii="PT Astra Serif" w:hAnsi="PT Astra Serif"/>
          <w:b/>
          <w:i/>
          <w:sz w:val="28"/>
        </w:rPr>
      </w:pPr>
      <w:r w:rsidRPr="00E506A1">
        <w:rPr>
          <w:rFonts w:ascii="PT Astra Serif" w:hAnsi="PT Astra Serif"/>
          <w:b/>
          <w:i/>
          <w:sz w:val="28"/>
        </w:rPr>
        <w:t>и государственный внутренний долг области</w:t>
      </w:r>
    </w:p>
    <w:p w14:paraId="04803DE3"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p>
    <w:p w14:paraId="46D2D7E0" w14:textId="77777777" w:rsidR="00217B5E" w:rsidRPr="00E506A1" w:rsidRDefault="00217B5E" w:rsidP="00217B5E">
      <w:pP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 xml:space="preserve">1. Утвердить источники финансирования дефицита областного бюджета на 2026 год и на плановый период 2027 и 2028 годов согласно </w:t>
      </w:r>
      <w:hyperlink r:id="rId10" w:tooltip="file:///C:\Users\MalycevaNS\AppData\Local\Temp\7zO7678.tmp\Приложение%2011%20Источники%20финансирования%20дефицита%20областного%20бюджета.docx" w:history="1">
        <w:r w:rsidRPr="00E506A1">
          <w:rPr>
            <w:rFonts w:ascii="PT Astra Serif" w:hAnsi="PT Astra Serif"/>
            <w:sz w:val="28"/>
            <w:szCs w:val="28"/>
          </w:rPr>
          <w:t>приложению</w:t>
        </w:r>
      </w:hyperlink>
      <w:r w:rsidRPr="00E506A1">
        <w:rPr>
          <w:rFonts w:ascii="PT Astra Serif" w:hAnsi="PT Astra Serif"/>
          <w:sz w:val="28"/>
          <w:szCs w:val="28"/>
        </w:rPr>
        <w:t xml:space="preserve"> 13 к настоящему Закону.</w:t>
      </w:r>
    </w:p>
    <w:p w14:paraId="21B07EE0" w14:textId="77777777" w:rsidR="00217B5E" w:rsidRPr="00E506A1" w:rsidRDefault="00217B5E" w:rsidP="00217B5E">
      <w:pP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 xml:space="preserve">2. Утвердить </w:t>
      </w:r>
      <w:hyperlink r:id="rId11" w:tooltip="consultantplus://offline/ref=9EF496AA4D173986578E5CA4A613C3B08FCD48F2683AE10C0812DBE14CD3DCE7903AB022E45818B0ECE1A5L0KCL" w:history="1">
        <w:r w:rsidRPr="00E506A1">
          <w:rPr>
            <w:rFonts w:ascii="PT Astra Serif" w:hAnsi="PT Astra Serif"/>
            <w:sz w:val="28"/>
            <w:szCs w:val="28"/>
          </w:rPr>
          <w:t>программу</w:t>
        </w:r>
      </w:hyperlink>
      <w:r w:rsidRPr="00E506A1">
        <w:rPr>
          <w:rFonts w:ascii="PT Astra Serif" w:hAnsi="PT Astra Serif"/>
          <w:sz w:val="28"/>
          <w:szCs w:val="28"/>
        </w:rPr>
        <w:t xml:space="preserve"> государственных внутренних заимствований области на 2026 год и на плановый период 2027 и 2028 годов согласно </w:t>
      </w:r>
      <w:hyperlink r:id="rId12" w:tooltip="file:///C:\Users\MalycevaNS\AppData\Local\Temp\7zO7678.tmp\Приложение%2012%20Программа%20государственных%20внутренних%20заимствований%20области.docx" w:history="1">
        <w:r w:rsidRPr="00E506A1">
          <w:rPr>
            <w:rFonts w:ascii="PT Astra Serif" w:hAnsi="PT Astra Serif"/>
            <w:sz w:val="28"/>
            <w:szCs w:val="28"/>
          </w:rPr>
          <w:t xml:space="preserve">приложению </w:t>
        </w:r>
      </w:hyperlink>
      <w:r w:rsidRPr="00E506A1">
        <w:rPr>
          <w:rFonts w:ascii="PT Astra Serif" w:hAnsi="PT Astra Serif"/>
          <w:sz w:val="28"/>
          <w:szCs w:val="28"/>
        </w:rPr>
        <w:t>14 к настоящему Закону.</w:t>
      </w:r>
    </w:p>
    <w:p w14:paraId="0B000A54" w14:textId="77777777" w:rsidR="00217B5E" w:rsidRPr="00E506A1" w:rsidRDefault="00217B5E" w:rsidP="00217B5E">
      <w:pP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3. Установить верхний предел государственного внутреннего долга области:</w:t>
      </w:r>
    </w:p>
    <w:p w14:paraId="1B98FFC6" w14:textId="0669CE48" w:rsidR="00217B5E" w:rsidRPr="00E506A1" w:rsidRDefault="00217B5E" w:rsidP="00217B5E">
      <w:pP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 xml:space="preserve">по состоянию на 1 января 2027 года в сумме </w:t>
      </w:r>
      <w:r w:rsidR="002751B7" w:rsidRPr="00E506A1">
        <w:rPr>
          <w:rFonts w:ascii="PT Astra Serif" w:hAnsi="PT Astra Serif"/>
          <w:sz w:val="28"/>
        </w:rPr>
        <w:t>62388055,1</w:t>
      </w:r>
      <w:r w:rsidR="008F1E83" w:rsidRPr="00E506A1">
        <w:rPr>
          <w:rFonts w:ascii="PT Astra Serif" w:hAnsi="PT Astra Serif"/>
          <w:sz w:val="28"/>
          <w:szCs w:val="28"/>
        </w:rPr>
        <w:t xml:space="preserve"> </w:t>
      </w:r>
      <w:r w:rsidRPr="00E506A1">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57991ECD" w14:textId="12B5808F" w:rsidR="00217B5E" w:rsidRPr="00E506A1" w:rsidRDefault="00217B5E" w:rsidP="00217B5E">
      <w:pP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 xml:space="preserve">по состоянию на 1 января 2028 года в сумме </w:t>
      </w:r>
      <w:r w:rsidR="002751B7" w:rsidRPr="00E506A1">
        <w:rPr>
          <w:rFonts w:ascii="PT Astra Serif" w:hAnsi="PT Astra Serif"/>
          <w:sz w:val="28"/>
        </w:rPr>
        <w:t>65363979,6</w:t>
      </w:r>
      <w:r w:rsidR="003156CA" w:rsidRPr="00E506A1">
        <w:rPr>
          <w:rFonts w:ascii="PT Astra Serif" w:hAnsi="PT Astra Serif"/>
          <w:sz w:val="28"/>
          <w:szCs w:val="28"/>
        </w:rPr>
        <w:t> </w:t>
      </w:r>
      <w:r w:rsidRPr="00E506A1">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283F9071" w14:textId="2003526C" w:rsidR="00217B5E" w:rsidRPr="00E506A1" w:rsidRDefault="00217B5E" w:rsidP="00217B5E">
      <w:pP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 xml:space="preserve">по состоянию на 1 января 2029 года в сумме </w:t>
      </w:r>
      <w:r w:rsidR="002751B7" w:rsidRPr="00E506A1">
        <w:rPr>
          <w:rFonts w:ascii="PT Astra Serif" w:hAnsi="PT Astra Serif"/>
          <w:sz w:val="28"/>
        </w:rPr>
        <w:t>62778645,0</w:t>
      </w:r>
      <w:r w:rsidR="003156CA" w:rsidRPr="00E506A1">
        <w:rPr>
          <w:rFonts w:ascii="PT Astra Serif" w:hAnsi="PT Astra Serif"/>
          <w:sz w:val="28"/>
          <w:szCs w:val="28"/>
        </w:rPr>
        <w:t> </w:t>
      </w:r>
      <w:r w:rsidRPr="00E506A1">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2994FD18" w14:textId="77777777" w:rsidR="00217B5E" w:rsidRPr="00E506A1" w:rsidRDefault="00217B5E" w:rsidP="00217B5E">
      <w:pPr>
        <w:overflowPunct/>
        <w:autoSpaceDE/>
        <w:autoSpaceDN/>
        <w:adjustRightInd/>
        <w:ind w:firstLine="720"/>
        <w:jc w:val="both"/>
        <w:textAlignment w:val="auto"/>
        <w:rPr>
          <w:rFonts w:ascii="PT Astra Serif" w:hAnsi="PT Astra Serif"/>
          <w:sz w:val="28"/>
          <w:szCs w:val="28"/>
        </w:rPr>
      </w:pPr>
    </w:p>
    <w:p w14:paraId="53BE447B" w14:textId="77777777" w:rsidR="00217B5E" w:rsidRPr="00E506A1" w:rsidRDefault="00217B5E" w:rsidP="00217B5E">
      <w:pPr>
        <w:overflowPunct/>
        <w:autoSpaceDE/>
        <w:autoSpaceDN/>
        <w:adjustRightInd/>
        <w:jc w:val="center"/>
        <w:textAlignment w:val="auto"/>
        <w:rPr>
          <w:rFonts w:ascii="PT Astra Serif" w:hAnsi="PT Astra Serif"/>
          <w:b/>
          <w:i/>
          <w:sz w:val="28"/>
        </w:rPr>
      </w:pPr>
      <w:r w:rsidRPr="00E506A1">
        <w:rPr>
          <w:rFonts w:ascii="PT Astra Serif" w:hAnsi="PT Astra Serif"/>
          <w:b/>
          <w:i/>
          <w:sz w:val="28"/>
        </w:rPr>
        <w:t>Статья 9. Особенности исполнения областного бюджета</w:t>
      </w:r>
    </w:p>
    <w:p w14:paraId="4555F674"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p>
    <w:p w14:paraId="0DDC9CD5"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1.</w:t>
      </w:r>
      <w:r w:rsidRPr="00E506A1">
        <w:rPr>
          <w:rFonts w:ascii="PT Astra Serif" w:hAnsi="PT Astra Serif"/>
          <w:sz w:val="28"/>
          <w:lang w:val="en-US"/>
        </w:rPr>
        <w:t> </w:t>
      </w:r>
      <w:r w:rsidRPr="00E506A1">
        <w:rPr>
          <w:rFonts w:ascii="PT Astra Serif" w:hAnsi="PT Astra Serif"/>
          <w:sz w:val="28"/>
        </w:rPr>
        <w:t>Остатки средств областного бюджета, находящиеся по состоянию на 1 января 2026 года на едином счете областного бюджета, в 2026 году могут направляться на увеличение бюджетных ассигнований на:</w:t>
      </w:r>
    </w:p>
    <w:p w14:paraId="63793EF0"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2025 году, в объеме, не превышающем сумму остатка не использованных на начало текущего финансового года бюджетных ассигнований на исполнение указанных государственных контрактов;</w:t>
      </w:r>
    </w:p>
    <w:p w14:paraId="3D7079CB"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2025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 в объеме, не превышающем сумму остатка не использованных на начало текущего финансового года бюджетных ассигнований на предоставление указанных межбюджетных трансфертов;</w:t>
      </w:r>
    </w:p>
    <w:p w14:paraId="1EFD3D36"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предоставление субсидий юридическим лицам, предоставление которых в 2025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w:t>
      </w:r>
    </w:p>
    <w:p w14:paraId="7421F9A2"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 xml:space="preserve">Остатки средств областного бюджета, находящиеся по состоянию на 1 января 2026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2026 году, могут направляться на их покрытие. </w:t>
      </w:r>
    </w:p>
    <w:p w14:paraId="5672C4D2"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Остатки средств областного бюджета, находящиеся по состоянию на 1 января 2026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2025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 на реализацию иных мероприятий по решению отдельных вопросов социально-экономического развития.</w:t>
      </w:r>
    </w:p>
    <w:p w14:paraId="0BF587A1"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 xml:space="preserve">2. Установить, что средства в объеме остатков субсидий, предоставленных в 2025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недостижением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(за исключением случаев недостижения показателей, установленных </w:t>
      </w:r>
      <w:r w:rsidRPr="00E506A1">
        <w:rPr>
          <w:rFonts w:ascii="PT Astra Serif" w:hAnsi="PT Astra Serif"/>
          <w:spacing w:val="4"/>
          <w:sz w:val="28"/>
        </w:rPr>
        <w:t xml:space="preserve">пунктом 12 статьи 15 Федерального закона от 29 октября 2024 года № 367-ФЗ </w:t>
      </w:r>
      <w:r w:rsidRPr="00E506A1">
        <w:rPr>
          <w:rFonts w:ascii="PT Astra Serif" w:hAnsi="PT Astra Serif"/>
          <w:sz w:val="28"/>
        </w:rPr>
        <w: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подлежат в установленном Правительством области порядке возврату в областной бюджет.</w:t>
      </w:r>
    </w:p>
    <w:p w14:paraId="6560EF12"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3.</w:t>
      </w:r>
      <w:r w:rsidRPr="00E506A1">
        <w:rPr>
          <w:rFonts w:ascii="PT Astra Serif" w:hAnsi="PT Astra Serif"/>
          <w:sz w:val="28"/>
          <w:lang w:val="en-US"/>
        </w:rPr>
        <w:t> </w:t>
      </w:r>
      <w:r w:rsidRPr="00E506A1">
        <w:rPr>
          <w:rFonts w:ascii="PT Astra Serif" w:hAnsi="PT Astra Serif"/>
          <w:sz w:val="28"/>
        </w:rPr>
        <w:t>Установить, что в соответствии с пунктом 7</w:t>
      </w:r>
      <w:r w:rsidRPr="00E506A1">
        <w:rPr>
          <w:rFonts w:ascii="PT Astra Serif" w:hAnsi="PT Astra Serif"/>
          <w:sz w:val="28"/>
          <w:vertAlign w:val="superscript"/>
        </w:rPr>
        <w:t>1</w:t>
      </w:r>
      <w:r w:rsidRPr="00E506A1">
        <w:rPr>
          <w:rFonts w:ascii="PT Astra Serif" w:hAnsi="PT Astra Serif"/>
          <w:sz w:val="28"/>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местных бюджетов, в целях софинансирования (финансового обеспечения) которых предоставляются такие межбюджетные трансферты, в порядке, установленном Федеральным казначейством.</w:t>
      </w:r>
    </w:p>
    <w:p w14:paraId="52C07F99"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14:paraId="3DEBE64D"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 xml:space="preserve">4. Установить, что в 2026 году </w:t>
      </w:r>
      <w:r w:rsidRPr="00E506A1">
        <w:rPr>
          <w:rFonts w:ascii="PT Astra Serif" w:hAnsi="PT Astra Serif"/>
          <w:sz w:val="28"/>
          <w:szCs w:val="28"/>
        </w:rPr>
        <w:t>в соответствии с подпунктом 1 пункта 1 статьи 242</w:t>
      </w:r>
      <w:r w:rsidRPr="00E506A1">
        <w:rPr>
          <w:rFonts w:ascii="PT Astra Serif" w:hAnsi="PT Astra Serif"/>
          <w:sz w:val="28"/>
          <w:szCs w:val="28"/>
          <w:vertAlign w:val="superscript"/>
        </w:rPr>
        <w:t xml:space="preserve">26 </w:t>
      </w:r>
      <w:r w:rsidRPr="00E506A1">
        <w:rPr>
          <w:rFonts w:ascii="PT Astra Serif" w:hAnsi="PT Astra Serif"/>
          <w:sz w:val="28"/>
        </w:rPr>
        <w:t>Бюджетного кодекса Российской Федерации казначейскому сопровождению подлежат следующие средства областного бюджета:</w:t>
      </w:r>
    </w:p>
    <w:p w14:paraId="1DEEEA06"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1) 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p w14:paraId="719497AE"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на финансовое обеспечение уставной деятельности;</w:t>
      </w:r>
    </w:p>
    <w:p w14:paraId="6C8BF48E" w14:textId="77777777" w:rsidR="00217B5E" w:rsidRPr="00E506A1"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p w14:paraId="5031DFA6" w14:textId="77777777" w:rsidR="00217B5E" w:rsidRPr="00E506A1" w:rsidRDefault="00217B5E" w:rsidP="00217B5E">
      <w:pP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2) </w:t>
      </w:r>
      <w:r w:rsidR="00FA1019" w:rsidRPr="00E506A1">
        <w:rPr>
          <w:rFonts w:ascii="PT Astra Serif" w:hAnsi="PT Astra Serif"/>
          <w:sz w:val="28"/>
          <w:szCs w:val="28"/>
        </w:rPr>
        <w:t>субсидии на финансовое обеспечение части затрат и гранты в форме субсидий, предоставляемые юридическим лицам, крестьянским (фермерским) хозяйствам, индивидуальным предпринимателям в рамках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r w:rsidRPr="00E506A1">
        <w:rPr>
          <w:rFonts w:ascii="PT Astra Serif" w:hAnsi="PT Astra Serif"/>
          <w:sz w:val="28"/>
          <w:szCs w:val="28"/>
        </w:rPr>
        <w:t>;</w:t>
      </w:r>
    </w:p>
    <w:p w14:paraId="245DCB15" w14:textId="77777777" w:rsidR="00217B5E" w:rsidRPr="00E506A1" w:rsidRDefault="00217B5E" w:rsidP="00217B5E">
      <w:pPr>
        <w:overflowPunct/>
        <w:autoSpaceDE/>
        <w:autoSpaceDN/>
        <w:adjustRightInd/>
        <w:ind w:firstLine="709"/>
        <w:jc w:val="both"/>
        <w:textAlignment w:val="auto"/>
        <w:rPr>
          <w:rFonts w:ascii="PT Astra Serif" w:hAnsi="PT Astra Serif" w:cs="PT Astra Serif"/>
          <w:sz w:val="28"/>
          <w:szCs w:val="28"/>
        </w:rPr>
      </w:pPr>
      <w:r w:rsidRPr="00E506A1">
        <w:rPr>
          <w:rFonts w:ascii="PT Astra Serif" w:hAnsi="PT Astra Serif" w:cs="PT Astra Serif"/>
          <w:sz w:val="28"/>
          <w:szCs w:val="28"/>
        </w:rPr>
        <w:t xml:space="preserve">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w:t>
      </w:r>
      <w:r w:rsidRPr="00E506A1">
        <w:rPr>
          <w:rFonts w:ascii="PT Astra Serif" w:hAnsi="PT Astra Serif"/>
          <w:sz w:val="28"/>
          <w:szCs w:val="28"/>
        </w:rPr>
        <w:t xml:space="preserve">20000,0 </w:t>
      </w:r>
      <w:r w:rsidRPr="00E506A1">
        <w:rPr>
          <w:rFonts w:ascii="PT Astra Serif" w:hAnsi="PT Astra Serif" w:cs="PT Astra Serif"/>
          <w:sz w:val="28"/>
          <w:szCs w:val="28"/>
        </w:rPr>
        <w:t>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контрактам, заключенным от имени Саратовской области, предметом которых являются закупки финансовых услуг по предоставлению кредитов;</w:t>
      </w:r>
    </w:p>
    <w:p w14:paraId="3D44AE0F" w14:textId="77777777" w:rsidR="00217B5E" w:rsidRPr="00E506A1" w:rsidRDefault="00217B5E" w:rsidP="00217B5E">
      <w:pPr>
        <w:overflowPunct/>
        <w:autoSpaceDE/>
        <w:autoSpaceDN/>
        <w:adjustRightInd/>
        <w:ind w:firstLine="709"/>
        <w:jc w:val="both"/>
        <w:textAlignment w:val="auto"/>
        <w:rPr>
          <w:rFonts w:ascii="PT Astra Serif" w:hAnsi="PT Astra Serif"/>
          <w:sz w:val="28"/>
          <w:szCs w:val="28"/>
        </w:rPr>
      </w:pPr>
      <w:r w:rsidRPr="00E506A1">
        <w:rPr>
          <w:rFonts w:ascii="PT Astra Serif" w:hAnsi="PT Astra Serif"/>
          <w:sz w:val="28"/>
        </w:rPr>
        <w:t>4) </w:t>
      </w:r>
      <w:r w:rsidRPr="00E506A1">
        <w:rPr>
          <w:rFonts w:ascii="PT Astra Serif" w:hAnsi="PT Astra Serif"/>
          <w:sz w:val="28"/>
          <w:szCs w:val="28"/>
        </w:rPr>
        <w:t>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w:t>
      </w:r>
    </w:p>
    <w:p w14:paraId="0ED64F97" w14:textId="77777777" w:rsidR="00217B5E" w:rsidRPr="00E506A1" w:rsidRDefault="00217B5E" w:rsidP="00217B5E">
      <w:pPr>
        <w:overflowPunct/>
        <w:autoSpaceDE/>
        <w:autoSpaceDN/>
        <w:adjustRightInd/>
        <w:ind w:firstLine="709"/>
        <w:jc w:val="both"/>
        <w:textAlignment w:val="auto"/>
        <w:rPr>
          <w:rFonts w:ascii="PT Astra Serif" w:hAnsi="PT Astra Serif"/>
          <w:sz w:val="28"/>
          <w:szCs w:val="28"/>
        </w:rPr>
      </w:pPr>
      <w:r w:rsidRPr="00E506A1">
        <w:rPr>
          <w:rFonts w:ascii="PT Astra Serif" w:hAnsi="PT Astra Serif"/>
          <w:sz w:val="28"/>
          <w:szCs w:val="28"/>
        </w:rPr>
        <w:t>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рамках исполнения таких контрактов;</w:t>
      </w:r>
    </w:p>
    <w:p w14:paraId="4EB81B09"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szCs w:val="28"/>
        </w:rPr>
        <w:t xml:space="preserve">со строительством и проектированием транспортной инфраструктуры в границах территории комплексного развития территорий (включая проектно-изыскательские работы, кроме государственной экспертизы, прочие расходы (утилизация отходов, </w:t>
      </w:r>
      <w:r w:rsidRPr="00E506A1">
        <w:rPr>
          <w:rFonts w:ascii="PT Astra Serif" w:hAnsi="PT Astra Serif"/>
          <w:sz w:val="28"/>
        </w:rPr>
        <w:t>подготовка стройплощадки)),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07F2178B" w14:textId="77777777" w:rsidR="00217B5E" w:rsidRPr="00E506A1" w:rsidRDefault="00217B5E" w:rsidP="00217B5E">
      <w:pPr>
        <w:overflowPunct/>
        <w:autoSpaceDE/>
        <w:autoSpaceDN/>
        <w:adjustRightInd/>
        <w:ind w:firstLine="709"/>
        <w:jc w:val="both"/>
        <w:textAlignment w:val="auto"/>
        <w:rPr>
          <w:rFonts w:ascii="PT Astra Serif" w:hAnsi="PT Astra Serif"/>
          <w:sz w:val="28"/>
          <w:szCs w:val="28"/>
        </w:rPr>
      </w:pPr>
      <w:r w:rsidRPr="00E506A1">
        <w:rPr>
          <w:rFonts w:ascii="PT Astra Serif" w:hAnsi="PT Astra Serif"/>
          <w:sz w:val="28"/>
        </w:rPr>
        <w:t>5) субсидия государственному бюджетному учреждению Саратовской области «Областная инженерная защита» на осуществление капитальных вложений в объект капитального строительства государственной собственности Саратовской области 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w:t>
      </w:r>
      <w:r w:rsidRPr="00E506A1">
        <w:rPr>
          <w:rFonts w:ascii="PT Astra Serif" w:hAnsi="PT Astra Serif"/>
          <w:sz w:val="28"/>
          <w:szCs w:val="28"/>
        </w:rPr>
        <w:t xml:space="preserve">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w:t>
      </w:r>
    </w:p>
    <w:p w14:paraId="6D7DD8DB" w14:textId="77777777" w:rsidR="00217B5E" w:rsidRPr="00E506A1" w:rsidRDefault="00217B5E" w:rsidP="00217B5E">
      <w:pPr>
        <w:overflowPunct/>
        <w:autoSpaceDE/>
        <w:autoSpaceDN/>
        <w:adjustRightInd/>
        <w:jc w:val="both"/>
        <w:textAlignment w:val="auto"/>
        <w:rPr>
          <w:rFonts w:ascii="PT Astra Serif" w:hAnsi="PT Astra Serif"/>
          <w:sz w:val="28"/>
          <w:szCs w:val="28"/>
        </w:rPr>
      </w:pPr>
      <w:r w:rsidRPr="00E506A1">
        <w:rPr>
          <w:rFonts w:ascii="PT Astra Serif" w:hAnsi="PT Astra Serif"/>
          <w:sz w:val="28"/>
          <w:szCs w:val="28"/>
        </w:rPr>
        <w:t>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0FF52D97"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6) субсидия в виде безвозмездного вклада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Столыпинского индустриального парка (вторая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4BE2C036"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7) субсидия в виде безвозмездного вклада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Столыпинского индустриального парка (третья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54F4C6F6" w14:textId="77777777" w:rsidR="00217B5E" w:rsidRPr="00E506A1" w:rsidRDefault="00217B5E" w:rsidP="00217B5E">
      <w:pPr>
        <w:overflowPunct/>
        <w:autoSpaceDE/>
        <w:autoSpaceDN/>
        <w:adjustRightInd/>
        <w:ind w:firstLine="709"/>
        <w:jc w:val="both"/>
        <w:textAlignment w:val="auto"/>
        <w:rPr>
          <w:rFonts w:ascii="PT Astra Serif" w:hAnsi="PT Astra Serif"/>
          <w:sz w:val="28"/>
          <w:szCs w:val="28"/>
        </w:rPr>
      </w:pPr>
      <w:r w:rsidRPr="00E506A1">
        <w:rPr>
          <w:rFonts w:ascii="PT Astra Serif" w:hAnsi="PT Astra Serif"/>
          <w:sz w:val="28"/>
          <w:szCs w:val="28"/>
        </w:rPr>
        <w:t>8) субсидия государственному унитарному предприятию Саратовской области «Облводоресурс» на финансовое обеспечение затрат на проведение капитального ремонта объектов коммунальной инфраструктуры, находящихся в хозяйственном ведении;</w:t>
      </w:r>
    </w:p>
    <w:p w14:paraId="4D81A20F" w14:textId="77777777" w:rsidR="00217B5E" w:rsidRPr="00E506A1" w:rsidRDefault="00217B5E" w:rsidP="00217B5E">
      <w:pPr>
        <w:overflowPunct/>
        <w:autoSpaceDE/>
        <w:autoSpaceDN/>
        <w:adjustRightInd/>
        <w:ind w:firstLine="709"/>
        <w:jc w:val="both"/>
        <w:textAlignment w:val="auto"/>
        <w:rPr>
          <w:rFonts w:ascii="PT Astra Serif" w:hAnsi="PT Astra Serif"/>
          <w:sz w:val="28"/>
          <w:szCs w:val="28"/>
        </w:rPr>
      </w:pPr>
      <w:r w:rsidRPr="00E506A1">
        <w:rPr>
          <w:rFonts w:ascii="PT Astra Serif" w:hAnsi="PT Astra Serif"/>
          <w:sz w:val="28"/>
          <w:szCs w:val="28"/>
        </w:rPr>
        <w:t>9) субсидия государственному унитарному предприятию Саратовской области «Хвалынский Водоканал» на финансовое обеспечение затрат на проведение капитального ремонта объектов коммунальной инфраструктуры, находящихся в хозяйственном ведении.</w:t>
      </w:r>
    </w:p>
    <w:p w14:paraId="0132F95D"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5. 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Pr="00E506A1">
        <w:rPr>
          <w:rFonts w:ascii="PT Astra Serif" w:hAnsi="PT Astra Serif"/>
          <w:sz w:val="28"/>
          <w:vertAlign w:val="superscript"/>
        </w:rPr>
        <w:t>2</w:t>
      </w:r>
      <w:r w:rsidRPr="00E506A1">
        <w:rPr>
          <w:rFonts w:ascii="PT Astra Serif" w:hAnsi="PT Astra Serif"/>
          <w:sz w:val="28"/>
        </w:rPr>
        <w:t xml:space="preserve"> Бюджетного кодекса Российской Федерации.</w:t>
      </w:r>
    </w:p>
    <w:p w14:paraId="1B950515" w14:textId="77777777" w:rsidR="00217B5E" w:rsidRPr="00E506A1"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rPr>
      </w:pPr>
      <w:r w:rsidRPr="00E506A1">
        <w:rPr>
          <w:rFonts w:ascii="PT Astra Serif" w:hAnsi="PT Astra Serif"/>
          <w:sz w:val="28"/>
        </w:rPr>
        <w:t xml:space="preserve">6. Утвердить размер резервного фонда Правительства Саратовской области на 2026 год в сумме </w:t>
      </w:r>
      <w:r w:rsidR="00FA1019" w:rsidRPr="00E506A1">
        <w:rPr>
          <w:rFonts w:ascii="PT Astra Serif" w:hAnsi="PT Astra Serif"/>
          <w:sz w:val="28"/>
          <w:szCs w:val="28"/>
        </w:rPr>
        <w:t>13434800,0</w:t>
      </w:r>
      <w:r w:rsidR="003156CA" w:rsidRPr="00E506A1">
        <w:rPr>
          <w:rFonts w:ascii="PT Astra Serif" w:hAnsi="PT Astra Serif"/>
          <w:sz w:val="28"/>
          <w:szCs w:val="28"/>
        </w:rPr>
        <w:t> </w:t>
      </w:r>
      <w:r w:rsidRPr="00E506A1">
        <w:rPr>
          <w:rFonts w:ascii="PT Astra Serif" w:hAnsi="PT Astra Serif"/>
          <w:sz w:val="28"/>
        </w:rPr>
        <w:t>тыс. рублей, на 2027 год в сумме 500000,0 тыс. рублей и на 2028 год в сумме 500000,0 тыс. рублей.</w:t>
      </w:r>
    </w:p>
    <w:p w14:paraId="3EF0B51F"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14:paraId="336137F9" w14:textId="28863814" w:rsidR="00217B5E" w:rsidRPr="00E506A1" w:rsidRDefault="00217B5E" w:rsidP="00217B5E">
      <w:pPr>
        <w:overflowPunct/>
        <w:autoSpaceDE/>
        <w:autoSpaceDN/>
        <w:adjustRightInd/>
        <w:ind w:firstLine="709"/>
        <w:contextualSpacing/>
        <w:jc w:val="both"/>
        <w:textAlignment w:val="auto"/>
        <w:rPr>
          <w:rFonts w:ascii="PT Astra Serif" w:eastAsia="Calibri" w:hAnsi="PT Astra Serif"/>
          <w:sz w:val="28"/>
          <w:szCs w:val="28"/>
          <w:lang w:eastAsia="en-US"/>
        </w:rPr>
      </w:pPr>
      <w:r w:rsidRPr="00E506A1">
        <w:rPr>
          <w:rFonts w:ascii="PT Astra Serif" w:eastAsia="Calibri" w:hAnsi="PT Astra Serif"/>
          <w:sz w:val="28"/>
          <w:szCs w:val="28"/>
          <w:lang w:eastAsia="en-US"/>
        </w:rPr>
        <w:t xml:space="preserve">1) на финансовое обеспечение мероприятий национальных проектов в целях реализации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 (далее – Указ) и государственных программ Российской Федерации, не связанных с реализацией Указа, инфраструктурных проектов и новых инвестиционных проектов (в том числе в целях 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Саратовской области, исполнение публичных нормативных обязательств в объемах: на 2026 год – </w:t>
      </w:r>
      <w:r w:rsidR="002751B7" w:rsidRPr="00E506A1">
        <w:rPr>
          <w:rFonts w:ascii="PT Astra Serif" w:hAnsi="PT Astra Serif"/>
          <w:sz w:val="28"/>
        </w:rPr>
        <w:t>4363886,7 </w:t>
      </w:r>
      <w:r w:rsidRPr="00E506A1">
        <w:rPr>
          <w:rFonts w:ascii="PT Astra Serif" w:eastAsia="Calibri" w:hAnsi="PT Astra Serif"/>
          <w:sz w:val="28"/>
          <w:szCs w:val="28"/>
          <w:lang w:eastAsia="en-US"/>
        </w:rPr>
        <w:t xml:space="preserve">тыс. рублей; на 2027 год – </w:t>
      </w:r>
      <w:r w:rsidR="00FA1019" w:rsidRPr="00E506A1">
        <w:rPr>
          <w:rFonts w:ascii="PT Astra Serif" w:hAnsi="PT Astra Serif"/>
          <w:sz w:val="28"/>
          <w:szCs w:val="28"/>
        </w:rPr>
        <w:t>8858522,5</w:t>
      </w:r>
      <w:r w:rsidR="003025FB" w:rsidRPr="00E506A1">
        <w:rPr>
          <w:rFonts w:ascii="PT Astra Serif" w:hAnsi="PT Astra Serif"/>
          <w:sz w:val="28"/>
          <w:szCs w:val="28"/>
          <w:lang w:val="en-US"/>
        </w:rPr>
        <w:t> </w:t>
      </w:r>
      <w:r w:rsidRPr="00E506A1">
        <w:rPr>
          <w:rFonts w:ascii="PT Astra Serif" w:eastAsia="Calibri" w:hAnsi="PT Astra Serif"/>
          <w:sz w:val="28"/>
          <w:szCs w:val="28"/>
          <w:lang w:eastAsia="en-US"/>
        </w:rPr>
        <w:t xml:space="preserve">тыс. рублей; на 2028 год – </w:t>
      </w:r>
      <w:r w:rsidR="00FA1019" w:rsidRPr="00E506A1">
        <w:rPr>
          <w:rFonts w:ascii="PT Astra Serif" w:hAnsi="PT Astra Serif"/>
          <w:sz w:val="28"/>
          <w:szCs w:val="28"/>
        </w:rPr>
        <w:t>12026390,3</w:t>
      </w:r>
      <w:r w:rsidR="003025FB" w:rsidRPr="00E506A1">
        <w:rPr>
          <w:rFonts w:ascii="PT Astra Serif" w:hAnsi="PT Astra Serif"/>
          <w:sz w:val="28"/>
          <w:szCs w:val="28"/>
          <w:lang w:val="en-US"/>
        </w:rPr>
        <w:t> </w:t>
      </w:r>
      <w:r w:rsidRPr="00E506A1">
        <w:rPr>
          <w:rFonts w:ascii="PT Astra Serif" w:eastAsia="Calibri" w:hAnsi="PT Astra Serif"/>
          <w:sz w:val="28"/>
          <w:szCs w:val="28"/>
          <w:lang w:eastAsia="en-US"/>
        </w:rPr>
        <w:t>тыс. рублей;</w:t>
      </w:r>
    </w:p>
    <w:p w14:paraId="33AD1530"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 xml:space="preserve">2) на обеспечение увеличения целевых ориентиров по заработной плате отдельных категорий работников бюджетной сферы в 2026 году в объеме </w:t>
      </w:r>
      <w:r w:rsidRPr="00E506A1">
        <w:rPr>
          <w:rFonts w:ascii="PT Astra Serif" w:hAnsi="PT Astra Serif"/>
          <w:sz w:val="28"/>
          <w:szCs w:val="28"/>
        </w:rPr>
        <w:t>7167310,0 </w:t>
      </w:r>
      <w:r w:rsidRPr="00E506A1">
        <w:rPr>
          <w:rFonts w:ascii="PT Astra Serif" w:hAnsi="PT Astra Serif"/>
          <w:sz w:val="28"/>
        </w:rPr>
        <w:t>тыс. рублей.</w:t>
      </w:r>
    </w:p>
    <w:p w14:paraId="1212A217"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8. Установить в соответствии со статьей 7</w:t>
      </w:r>
      <w:r w:rsidRPr="00E506A1">
        <w:rPr>
          <w:rFonts w:ascii="PT Astra Serif" w:hAnsi="PT Astra Serif"/>
          <w:sz w:val="28"/>
          <w:vertAlign w:val="superscript"/>
        </w:rPr>
        <w:t xml:space="preserve">2 </w:t>
      </w:r>
      <w:r w:rsidRPr="00E506A1">
        <w:rPr>
          <w:rFonts w:ascii="PT Astra Serif" w:hAnsi="PT Astra Serif"/>
          <w:sz w:val="28"/>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14:paraId="6FE1030D"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14:paraId="263EFA7E"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2) 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
    <w:p w14:paraId="591C757C"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3) 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14:paraId="33D3FB5A"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4) 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Указа;</w:t>
      </w:r>
    </w:p>
    <w:p w14:paraId="665E7559"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14:paraId="50C8C660"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 xml:space="preserve">6) увеличение бюджетных ассигнований на сумму средств, поступающих из бюджетов муниципальных образований области и (или) от 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14:paraId="416F320F"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r w:rsidRPr="00E506A1">
        <w:rPr>
          <w:rFonts w:ascii="PT Astra Serif" w:hAnsi="PT Astra Serif"/>
          <w:sz w:val="28"/>
        </w:rPr>
        <w:t>7) увеличение бюджетных ассигнований на сумму не использованных по состоянию на 1 января 2026 года остатков бюджетных ассигнований областного дорожного фонда и на сумму положительной разницы между фактически поступившим и прогнозировавшимся объемом доходов областного бюджета, учитываемых при формировании областного дорожного фонда в 2025 году, для последующего использования по установленным Правительством области направлениям расходования;</w:t>
      </w:r>
    </w:p>
    <w:p w14:paraId="61E0337A" w14:textId="77777777" w:rsidR="00217B5E" w:rsidRPr="00E506A1" w:rsidRDefault="00217B5E" w:rsidP="00217B5E">
      <w:pPr>
        <w:overflowPunct/>
        <w:autoSpaceDE/>
        <w:autoSpaceDN/>
        <w:adjustRightInd/>
        <w:ind w:firstLine="709"/>
        <w:jc w:val="both"/>
        <w:textAlignment w:val="auto"/>
        <w:rPr>
          <w:rFonts w:ascii="PT Astra Serif" w:hAnsi="PT Astra Serif"/>
          <w:spacing w:val="-2"/>
          <w:sz w:val="28"/>
        </w:rPr>
      </w:pPr>
      <w:r w:rsidRPr="00E506A1">
        <w:rPr>
          <w:rFonts w:ascii="PT Astra Serif" w:hAnsi="PT Astra Serif"/>
          <w:spacing w:val="-2"/>
          <w:sz w:val="28"/>
        </w:rPr>
        <w:t xml:space="preserve">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w:t>
      </w:r>
      <w:r w:rsidRPr="00E506A1">
        <w:rPr>
          <w:rFonts w:ascii="PT Astra Serif" w:hAnsi="PT Astra Serif"/>
          <w:spacing w:val="-2"/>
          <w:sz w:val="28"/>
          <w:szCs w:val="28"/>
        </w:rPr>
        <w:t xml:space="preserve">находящихся </w:t>
      </w:r>
      <w:r w:rsidRPr="00E506A1">
        <w:rPr>
          <w:rFonts w:ascii="PT Astra Serif" w:hAnsi="PT Astra Serif"/>
          <w:spacing w:val="-2"/>
          <w:sz w:val="28"/>
        </w:rPr>
        <w:t>в пунктах временного размещения и питания на территории Саратовской области;</w:t>
      </w:r>
    </w:p>
    <w:p w14:paraId="7123BAD7" w14:textId="77777777" w:rsidR="00217B5E" w:rsidRPr="00E506A1" w:rsidRDefault="00217B5E" w:rsidP="00217B5E">
      <w:pP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9) увеличение бюджетных ассигнований на сумму неиспользованных остатков средств дотаций, предоставленных из федерального бюджета до 1 января 2026 года;</w:t>
      </w:r>
    </w:p>
    <w:p w14:paraId="02C3BD0D" w14:textId="77777777" w:rsidR="00217B5E" w:rsidRPr="00E506A1" w:rsidRDefault="00217B5E" w:rsidP="00217B5E">
      <w:pP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10) 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14:paraId="2A38416A"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p>
    <w:p w14:paraId="4B3240FF" w14:textId="77777777" w:rsidR="00217B5E" w:rsidRPr="00E506A1" w:rsidRDefault="00217B5E" w:rsidP="00217B5E">
      <w:pPr>
        <w:overflowPunct/>
        <w:autoSpaceDE/>
        <w:autoSpaceDN/>
        <w:adjustRightInd/>
        <w:jc w:val="center"/>
        <w:textAlignment w:val="auto"/>
        <w:rPr>
          <w:rFonts w:ascii="PT Astra Serif" w:hAnsi="PT Astra Serif"/>
          <w:b/>
          <w:i/>
          <w:sz w:val="28"/>
        </w:rPr>
      </w:pPr>
      <w:r w:rsidRPr="00E506A1">
        <w:rPr>
          <w:rFonts w:ascii="PT Astra Serif" w:hAnsi="PT Astra Serif"/>
          <w:b/>
          <w:i/>
          <w:sz w:val="28"/>
        </w:rPr>
        <w:t>Статья 10. Особенности установления отдельных</w:t>
      </w:r>
    </w:p>
    <w:p w14:paraId="61F45E09" w14:textId="77777777" w:rsidR="00217B5E" w:rsidRPr="00E506A1" w:rsidRDefault="00217B5E" w:rsidP="00217B5E">
      <w:pPr>
        <w:overflowPunct/>
        <w:autoSpaceDE/>
        <w:autoSpaceDN/>
        <w:adjustRightInd/>
        <w:jc w:val="center"/>
        <w:textAlignment w:val="auto"/>
        <w:rPr>
          <w:rFonts w:ascii="PT Astra Serif" w:hAnsi="PT Astra Serif"/>
          <w:sz w:val="28"/>
        </w:rPr>
      </w:pPr>
      <w:r w:rsidRPr="00E506A1">
        <w:rPr>
          <w:rFonts w:ascii="PT Astra Serif" w:hAnsi="PT Astra Serif"/>
          <w:b/>
          <w:i/>
          <w:sz w:val="28"/>
        </w:rPr>
        <w:t>расходных обязательств области</w:t>
      </w:r>
    </w:p>
    <w:p w14:paraId="76C87295" w14:textId="77777777" w:rsidR="00217B5E" w:rsidRPr="00E506A1" w:rsidRDefault="00217B5E" w:rsidP="00217B5E">
      <w:pPr>
        <w:overflowPunct/>
        <w:autoSpaceDE/>
        <w:autoSpaceDN/>
        <w:adjustRightInd/>
        <w:ind w:firstLine="709"/>
        <w:jc w:val="both"/>
        <w:textAlignment w:val="auto"/>
        <w:rPr>
          <w:rFonts w:ascii="PT Astra Serif" w:hAnsi="PT Astra Serif"/>
          <w:sz w:val="28"/>
        </w:rPr>
      </w:pPr>
    </w:p>
    <w:p w14:paraId="02E0ACE1" w14:textId="77777777" w:rsidR="00217B5E" w:rsidRPr="00E506A1"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Установить исходя из прогнозируемого уровня инфляции (декабрь 2026 года к декабрю 2025 года) размер индексации с 1 октября 2026 года на 4,0 процента, с 1 октября 2027 года на 4,0 процента, с 1 октября 2028 года на 4,0 процента:</w:t>
      </w:r>
    </w:p>
    <w:p w14:paraId="0054D2D6" w14:textId="77777777" w:rsidR="00217B5E" w:rsidRPr="00E506A1"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pacing w:val="-6"/>
          <w:sz w:val="28"/>
          <w:szCs w:val="28"/>
        </w:rPr>
      </w:pPr>
      <w:r w:rsidRPr="00E506A1">
        <w:rPr>
          <w:rFonts w:ascii="PT Astra Serif" w:hAnsi="PT Astra Serif"/>
          <w:spacing w:val="-6"/>
          <w:sz w:val="28"/>
          <w:szCs w:val="28"/>
        </w:rPr>
        <w:t>единовременного пособия лицу, награжденному орденом «Родительская слава», проживающему на территории Саратовской области;</w:t>
      </w:r>
    </w:p>
    <w:p w14:paraId="51291DD5" w14:textId="77777777" w:rsidR="00217B5E" w:rsidRPr="00E506A1"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14:paraId="316A46CC" w14:textId="77777777" w:rsidR="00217B5E" w:rsidRPr="00E506A1"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14:paraId="552AC232" w14:textId="77777777" w:rsidR="00217B5E" w:rsidRPr="00E506A1"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14:paraId="6468D9F2" w14:textId="77777777" w:rsidR="00217B5E" w:rsidRPr="00E506A1"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пострадавшими от политических репрессий, проживающим на территории Саратовской области;</w:t>
      </w:r>
    </w:p>
    <w:p w14:paraId="257DF454" w14:textId="77777777" w:rsidR="00217B5E" w:rsidRPr="00E506A1"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расходов на погребение реабилитированных лиц, проживавших на территории Саратовской области;</w:t>
      </w:r>
    </w:p>
    <w:p w14:paraId="6C130511" w14:textId="77777777" w:rsidR="00217B5E" w:rsidRPr="00E506A1"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ежемесячной денежной выплаты гражданам, проживающим на территории Саратовской области, страдающим целиакией;</w:t>
      </w:r>
    </w:p>
    <w:p w14:paraId="30B6531D" w14:textId="77777777" w:rsidR="00217B5E" w:rsidRPr="00E506A1"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ежемесячной денежной выплаты гражданам, проживающим на территории Саратовской области, больным фенилкетонурией;</w:t>
      </w:r>
    </w:p>
    <w:p w14:paraId="5D9F55C7" w14:textId="77777777" w:rsidR="00217B5E" w:rsidRPr="00E506A1"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14:paraId="44AA8FC1" w14:textId="77777777" w:rsidR="00217B5E" w:rsidRPr="00E506A1"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 праздничные и каникулярные дни, выплачиваемых дополнительно на каждого ребенка, переданного под опеку (попечительство);</w:t>
      </w:r>
    </w:p>
    <w:p w14:paraId="5E59BE7F" w14:textId="77777777" w:rsidR="00217B5E" w:rsidRPr="00E506A1"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14:paraId="33EDF0BE" w14:textId="77777777" w:rsidR="00217B5E" w:rsidRPr="00E506A1"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 каждого ребенка в приемной семье;</w:t>
      </w:r>
    </w:p>
    <w:p w14:paraId="4A39845C" w14:textId="77777777" w:rsidR="00217B5E" w:rsidRPr="00E506A1"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14:paraId="1B97A75F" w14:textId="77777777" w:rsidR="00217B5E" w:rsidRPr="00E506A1"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единовременной социальной выплаты многодетным семьям на приобретение автотранспорта (автомобиля);</w:t>
      </w:r>
    </w:p>
    <w:p w14:paraId="23FCBB35" w14:textId="77777777" w:rsidR="00217B5E" w:rsidRPr="00E506A1"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p>
    <w:p w14:paraId="31A6B5F9" w14:textId="77777777" w:rsidR="00217B5E" w:rsidRPr="00E506A1"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единовременной денежной выплаты молодым специалистам в соответствии с Законом Саратовской области от 3 августа 2011 года № 96-ЗСО «О социальной поддержке молодых специалистов учреждений бюджетной сферы в Саратовской области»;</w:t>
      </w:r>
    </w:p>
    <w:p w14:paraId="639FE380" w14:textId="77777777" w:rsidR="00217B5E" w:rsidRPr="00E506A1"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поощрительной выплаты молодым специалистам областных государственных казенных и бюджетных учреждений здравоохранения: специалистам с высшим медицинским образованием (врачам), с высшим фармацевтическим образованием (провизорам), с высшим (немедицинским) образованием, предоставляющим медицинские услуги (обеспечивающим предоставление медицинских услуг), специалистам с высшим медицинским образованием (уровень бакалавриат), со средним медицинским образованием, со средним фармацевтическим образованием, со средним профессиональным немедицинским образованием – специалист в области слухопротезирования (сурдоакустик, техник);</w:t>
      </w:r>
    </w:p>
    <w:p w14:paraId="07E7A1BC" w14:textId="77777777" w:rsidR="00217B5E" w:rsidRPr="00E506A1"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поощрительной выплаты отдельным категориям работников станций скорой медицинской помощи за непосредственное оказание (участие в оказании) скорой медицинской помощи (в составе выездных бригад, в том числе психиатрических): врачам-специалистам, врачам-стажерам, фельдшерам всех наименований, медицинским сестрам всех наименований, водителям автомобилей скорой медицинской помощи;</w:t>
      </w:r>
    </w:p>
    <w:p w14:paraId="5C3462EA" w14:textId="77777777" w:rsidR="00217B5E" w:rsidRPr="00E506A1"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единовременной денежной компенсационной выплаты (вознаграждения) донорам, безвозмездно сдавшим кровь и (или) ее компоненты;</w:t>
      </w:r>
    </w:p>
    <w:p w14:paraId="60C39EFF" w14:textId="77777777" w:rsidR="00217B5E" w:rsidRPr="00E506A1"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поощрительной выплаты водителям школьных автобусов общеобразовательных организаций;</w:t>
      </w:r>
    </w:p>
    <w:p w14:paraId="4BB77D5E" w14:textId="77777777" w:rsidR="00217B5E" w:rsidRPr="00E506A1"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размеров нормативов для формирования стипендиального фонда;</w:t>
      </w:r>
    </w:p>
    <w:p w14:paraId="59516C18" w14:textId="77777777" w:rsidR="00217B5E" w:rsidRPr="00E506A1"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 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14:paraId="23ACB29B" w14:textId="77777777" w:rsidR="00217B5E" w:rsidRPr="00E506A1"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z w:val="28"/>
          <w:szCs w:val="28"/>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14:paraId="334CAEA3" w14:textId="77777777" w:rsidR="00217B5E" w:rsidRPr="00E506A1"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E506A1">
        <w:rPr>
          <w:rFonts w:ascii="PT Astra Serif" w:hAnsi="PT Astra Serif"/>
          <w:spacing w:val="-4"/>
          <w:sz w:val="28"/>
          <w:szCs w:val="28"/>
        </w:rPr>
        <w:t xml:space="preserve">размеров денежного </w:t>
      </w:r>
      <w:r w:rsidR="00F676AE" w:rsidRPr="00E506A1">
        <w:rPr>
          <w:rFonts w:ascii="PT Astra Serif" w:eastAsia="Calibri" w:hAnsi="PT Astra Serif"/>
          <w:color w:val="000000"/>
          <w:sz w:val="28"/>
          <w:szCs w:val="28"/>
          <w:lang w:eastAsia="en-US"/>
        </w:rPr>
        <w:t>содержания</w:t>
      </w:r>
      <w:r w:rsidR="00F676AE" w:rsidRPr="00E506A1">
        <w:rPr>
          <w:rFonts w:ascii="PT Astra Serif" w:eastAsia="Calibri" w:hAnsi="PT Astra Serif" w:cs="PT Astra Serif"/>
          <w:bCs/>
          <w:sz w:val="28"/>
          <w:szCs w:val="28"/>
          <w:lang w:eastAsia="en-US"/>
        </w:rPr>
        <w:t xml:space="preserve"> Губернатору области, денежного</w:t>
      </w:r>
      <w:r w:rsidR="00F676AE" w:rsidRPr="00E506A1">
        <w:rPr>
          <w:rFonts w:ascii="PT Astra Serif" w:eastAsia="Calibri" w:hAnsi="PT Astra Serif"/>
          <w:color w:val="000000"/>
          <w:sz w:val="28"/>
          <w:szCs w:val="28"/>
          <w:lang w:eastAsia="en-US"/>
        </w:rPr>
        <w:t xml:space="preserve"> </w:t>
      </w:r>
      <w:r w:rsidRPr="00E506A1">
        <w:rPr>
          <w:rFonts w:ascii="PT Astra Serif" w:hAnsi="PT Astra Serif"/>
          <w:spacing w:val="-4"/>
          <w:sz w:val="28"/>
          <w:szCs w:val="28"/>
        </w:rPr>
        <w:t>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14:paraId="1FD48440" w14:textId="77777777" w:rsidR="00217B5E" w:rsidRPr="00E506A1" w:rsidRDefault="00217B5E" w:rsidP="00217B5E">
      <w:pPr>
        <w:overflowPunct/>
        <w:autoSpaceDE/>
        <w:autoSpaceDN/>
        <w:adjustRightInd/>
        <w:ind w:firstLine="709"/>
        <w:jc w:val="both"/>
        <w:textAlignment w:val="auto"/>
        <w:rPr>
          <w:rFonts w:ascii="PT Astra Serif" w:hAnsi="PT Astra Serif"/>
          <w:sz w:val="28"/>
          <w:szCs w:val="28"/>
        </w:rPr>
      </w:pPr>
      <w:r w:rsidRPr="00E506A1">
        <w:rPr>
          <w:rFonts w:ascii="PT Astra Serif" w:hAnsi="PT Astra Serif"/>
          <w:sz w:val="28"/>
          <w:szCs w:val="28"/>
        </w:rPr>
        <w:t xml:space="preserve">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w:t>
      </w:r>
      <w:hyperlink r:id="rId13" w:tooltip="Click to open https://login.consultant.ru/link/?req=doc&amp;base=RLAW358&amp;n=172681&amp;dst=100222" w:history="1">
        <w:r w:rsidRPr="00E506A1">
          <w:rPr>
            <w:rFonts w:ascii="PT Astra Serif" w:hAnsi="PT Astra Serif"/>
            <w:sz w:val="28"/>
            <w:szCs w:val="28"/>
          </w:rPr>
          <w:t>Законом</w:t>
        </w:r>
      </w:hyperlink>
      <w:r w:rsidRPr="00E506A1">
        <w:rPr>
          <w:rFonts w:ascii="PT Astra Serif" w:hAnsi="PT Astra Serif"/>
          <w:sz w:val="28"/>
          <w:szCs w:val="28"/>
        </w:rPr>
        <w:t xml:space="preserve"> Саратовской области от 28 декабря 2007 года №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w:t>
      </w:r>
    </w:p>
    <w:p w14:paraId="36E24758" w14:textId="77777777" w:rsidR="00217B5E" w:rsidRPr="00E506A1" w:rsidRDefault="00217B5E" w:rsidP="00217B5E">
      <w:pPr>
        <w:overflowPunct/>
        <w:autoSpaceDE/>
        <w:autoSpaceDN/>
        <w:adjustRightInd/>
        <w:ind w:firstLine="540"/>
        <w:jc w:val="both"/>
        <w:textAlignment w:val="auto"/>
        <w:rPr>
          <w:rFonts w:ascii="PT Astra Serif" w:hAnsi="PT Astra Serif"/>
          <w:sz w:val="28"/>
          <w:szCs w:val="28"/>
        </w:rPr>
      </w:pPr>
      <w:r w:rsidRPr="00E506A1">
        <w:rPr>
          <w:rFonts w:ascii="PT Astra Serif" w:hAnsi="PT Astra Serif"/>
          <w:sz w:val="28"/>
          <w:szCs w:val="28"/>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
    <w:p w14:paraId="21D7C85F" w14:textId="77777777" w:rsidR="00217B5E" w:rsidRPr="00E506A1" w:rsidRDefault="00217B5E" w:rsidP="00217B5E">
      <w:pPr>
        <w:overflowPunct/>
        <w:autoSpaceDE/>
        <w:autoSpaceDN/>
        <w:adjustRightInd/>
        <w:ind w:left="34"/>
        <w:jc w:val="center"/>
        <w:textAlignment w:val="auto"/>
        <w:rPr>
          <w:rFonts w:ascii="PT Astra Serif" w:eastAsia="Calibri" w:hAnsi="PT Astra Serif"/>
          <w:b/>
          <w:i/>
          <w:sz w:val="28"/>
          <w:lang w:eastAsia="en-US"/>
        </w:rPr>
      </w:pPr>
    </w:p>
    <w:p w14:paraId="6E2EB056" w14:textId="77777777" w:rsidR="00217B5E" w:rsidRPr="00E506A1" w:rsidRDefault="00217B5E" w:rsidP="00217B5E">
      <w:pPr>
        <w:overflowPunct/>
        <w:autoSpaceDE/>
        <w:autoSpaceDN/>
        <w:adjustRightInd/>
        <w:ind w:left="34"/>
        <w:jc w:val="center"/>
        <w:textAlignment w:val="auto"/>
        <w:rPr>
          <w:rFonts w:ascii="PT Astra Serif" w:eastAsia="Calibri" w:hAnsi="PT Astra Serif"/>
          <w:b/>
          <w:i/>
          <w:sz w:val="28"/>
          <w:lang w:eastAsia="en-US"/>
        </w:rPr>
      </w:pPr>
      <w:r w:rsidRPr="00E506A1">
        <w:rPr>
          <w:rFonts w:ascii="PT Astra Serif" w:eastAsia="Calibri" w:hAnsi="PT Astra Serif"/>
          <w:b/>
          <w:i/>
          <w:sz w:val="28"/>
          <w:lang w:eastAsia="en-US"/>
        </w:rPr>
        <w:t>Статья 11. Вступление в силу настоящего Закона</w:t>
      </w:r>
    </w:p>
    <w:p w14:paraId="102FCC8E" w14:textId="77777777" w:rsidR="00217B5E" w:rsidRPr="00E506A1" w:rsidRDefault="00217B5E" w:rsidP="00217B5E">
      <w:pPr>
        <w:overflowPunct/>
        <w:autoSpaceDE/>
        <w:autoSpaceDN/>
        <w:adjustRightInd/>
        <w:ind w:left="34"/>
        <w:jc w:val="both"/>
        <w:textAlignment w:val="auto"/>
        <w:rPr>
          <w:rFonts w:ascii="PT Astra Serif" w:eastAsia="Calibri" w:hAnsi="PT Astra Serif"/>
          <w:sz w:val="28"/>
          <w:lang w:eastAsia="en-US"/>
        </w:rPr>
      </w:pPr>
    </w:p>
    <w:p w14:paraId="14C71A10" w14:textId="77777777" w:rsidR="00266C69" w:rsidRPr="00E506A1" w:rsidRDefault="00217B5E" w:rsidP="00217B5E">
      <w:pPr>
        <w:ind w:firstLine="720"/>
        <w:jc w:val="both"/>
        <w:rPr>
          <w:rFonts w:ascii="PT Astra Serif" w:hAnsi="PT Astra Serif"/>
          <w:sz w:val="28"/>
          <w:szCs w:val="28"/>
        </w:rPr>
      </w:pPr>
      <w:r w:rsidRPr="00E506A1">
        <w:rPr>
          <w:rFonts w:ascii="PT Astra Serif" w:hAnsi="PT Astra Serif"/>
          <w:sz w:val="28"/>
          <w:szCs w:val="28"/>
        </w:rPr>
        <w:t>Настоящий Закон вступает в силу с 1 января 2026 года.</w:t>
      </w:r>
    </w:p>
    <w:p w14:paraId="353F8D50" w14:textId="77777777" w:rsidR="00796899" w:rsidRPr="00E506A1" w:rsidRDefault="00796899" w:rsidP="00796899">
      <w:pPr>
        <w:ind w:firstLine="720"/>
        <w:rPr>
          <w:rFonts w:ascii="PT Astra Serif" w:hAnsi="PT Astra Serif"/>
          <w:sz w:val="28"/>
        </w:rPr>
      </w:pPr>
    </w:p>
    <w:p w14:paraId="621D0410" w14:textId="77777777" w:rsidR="00796899" w:rsidRPr="00E506A1" w:rsidRDefault="00796899" w:rsidP="00796899">
      <w:pPr>
        <w:rPr>
          <w:rFonts w:ascii="PT Astra Serif" w:hAnsi="PT Astra Serif"/>
          <w:b/>
          <w:sz w:val="28"/>
        </w:rPr>
      </w:pPr>
    </w:p>
    <w:p w14:paraId="0E31B707" w14:textId="77777777" w:rsidR="00796899" w:rsidRPr="00E506A1" w:rsidRDefault="00796899" w:rsidP="00796899">
      <w:pPr>
        <w:rPr>
          <w:rFonts w:ascii="PT Astra Serif" w:hAnsi="PT Astra Serif"/>
          <w:b/>
          <w:sz w:val="28"/>
          <w:szCs w:val="28"/>
        </w:rPr>
      </w:pPr>
      <w:r w:rsidRPr="00E506A1">
        <w:rPr>
          <w:rFonts w:ascii="PT Astra Serif" w:hAnsi="PT Astra Serif"/>
          <w:b/>
          <w:sz w:val="28"/>
          <w:szCs w:val="28"/>
        </w:rPr>
        <w:t>Губернатор</w:t>
      </w:r>
    </w:p>
    <w:p w14:paraId="24473986" w14:textId="77777777" w:rsidR="00796899" w:rsidRPr="00E506A1" w:rsidRDefault="00796899" w:rsidP="00796899">
      <w:pPr>
        <w:jc w:val="both"/>
        <w:rPr>
          <w:rFonts w:ascii="PT Astra Serif" w:hAnsi="PT Astra Serif"/>
          <w:b/>
          <w:sz w:val="28"/>
          <w:szCs w:val="28"/>
        </w:rPr>
      </w:pPr>
      <w:r w:rsidRPr="00E506A1">
        <w:rPr>
          <w:rFonts w:ascii="PT Astra Serif" w:hAnsi="PT Astra Serif"/>
          <w:b/>
          <w:sz w:val="28"/>
          <w:szCs w:val="28"/>
        </w:rPr>
        <w:t>Саратовской области                                                                  Р.В.Бусаргин</w:t>
      </w:r>
    </w:p>
    <w:p w14:paraId="5B768313" w14:textId="77777777" w:rsidR="00A10C9C" w:rsidRPr="00E506A1" w:rsidRDefault="00A10C9C" w:rsidP="00796899">
      <w:pPr>
        <w:jc w:val="both"/>
        <w:rPr>
          <w:rFonts w:ascii="PT Astra Serif" w:hAnsi="PT Astra Serif"/>
          <w:b/>
          <w:sz w:val="28"/>
          <w:szCs w:val="28"/>
        </w:rPr>
      </w:pPr>
    </w:p>
    <w:p w14:paraId="6C8F4EFC" w14:textId="77777777" w:rsidR="00A10C9C" w:rsidRPr="00E506A1" w:rsidRDefault="00A10C9C" w:rsidP="00A10C9C">
      <w:pPr>
        <w:jc w:val="both"/>
        <w:rPr>
          <w:rFonts w:ascii="PT Astra Serif" w:hAnsi="PT Astra Serif"/>
          <w:sz w:val="28"/>
        </w:rPr>
      </w:pPr>
      <w:r w:rsidRPr="00E506A1">
        <w:rPr>
          <w:rFonts w:ascii="PT Astra Serif" w:hAnsi="PT Astra Serif"/>
          <w:sz w:val="28"/>
        </w:rPr>
        <w:t>г.Саратов</w:t>
      </w:r>
    </w:p>
    <w:p w14:paraId="50D606A4" w14:textId="77777777" w:rsidR="00A10C9C" w:rsidRPr="00E506A1" w:rsidRDefault="00A10C9C" w:rsidP="00A10C9C">
      <w:pPr>
        <w:jc w:val="both"/>
        <w:rPr>
          <w:rFonts w:ascii="PT Astra Serif" w:hAnsi="PT Astra Serif"/>
          <w:sz w:val="28"/>
        </w:rPr>
      </w:pPr>
      <w:r w:rsidRPr="00E506A1">
        <w:rPr>
          <w:rFonts w:ascii="PT Astra Serif" w:hAnsi="PT Astra Serif"/>
          <w:sz w:val="28"/>
        </w:rPr>
        <w:t>«</w:t>
      </w:r>
      <w:r w:rsidRPr="00E506A1">
        <w:rPr>
          <w:rFonts w:ascii="PT Astra Serif" w:hAnsi="PT Astra Serif"/>
          <w:sz w:val="28"/>
          <w:lang w:val="en-US"/>
        </w:rPr>
        <w:t>9</w:t>
      </w:r>
      <w:r w:rsidRPr="00E506A1">
        <w:rPr>
          <w:rFonts w:ascii="PT Astra Serif" w:hAnsi="PT Astra Serif"/>
          <w:sz w:val="28"/>
        </w:rPr>
        <w:t>» декабря 202</w:t>
      </w:r>
      <w:r w:rsidRPr="00E506A1">
        <w:rPr>
          <w:rFonts w:ascii="PT Astra Serif" w:hAnsi="PT Astra Serif"/>
          <w:sz w:val="28"/>
          <w:lang w:val="en-US"/>
        </w:rPr>
        <w:t>5</w:t>
      </w:r>
      <w:r w:rsidRPr="00E506A1">
        <w:rPr>
          <w:rFonts w:ascii="PT Astra Serif" w:hAnsi="PT Astra Serif"/>
          <w:sz w:val="28"/>
        </w:rPr>
        <w:t xml:space="preserve"> года</w:t>
      </w:r>
    </w:p>
    <w:p w14:paraId="3DC9AD67" w14:textId="77777777" w:rsidR="00796899" w:rsidRPr="003025FB" w:rsidRDefault="00A10C9C" w:rsidP="00F676AE">
      <w:pPr>
        <w:jc w:val="both"/>
        <w:rPr>
          <w:rFonts w:ascii="PT Astra Serif" w:hAnsi="PT Astra Serif"/>
          <w:sz w:val="28"/>
        </w:rPr>
      </w:pPr>
      <w:r w:rsidRPr="00E506A1">
        <w:rPr>
          <w:rFonts w:ascii="PT Astra Serif" w:hAnsi="PT Astra Serif"/>
          <w:sz w:val="28"/>
        </w:rPr>
        <w:t xml:space="preserve">№ </w:t>
      </w:r>
      <w:r w:rsidRPr="00E506A1">
        <w:rPr>
          <w:rFonts w:ascii="PT Astra Serif" w:hAnsi="PT Astra Serif"/>
          <w:sz w:val="28"/>
          <w:lang w:val="en-US"/>
        </w:rPr>
        <w:t>95</w:t>
      </w:r>
      <w:r w:rsidRPr="00E506A1">
        <w:rPr>
          <w:rFonts w:ascii="PT Astra Serif" w:hAnsi="PT Astra Serif"/>
          <w:sz w:val="28"/>
        </w:rPr>
        <w:t>-ЗСО</w:t>
      </w:r>
    </w:p>
    <w:sectPr w:rsidR="00796899" w:rsidRPr="003025FB" w:rsidSect="00266C69">
      <w:headerReference w:type="default" r:id="rId14"/>
      <w:pgSz w:w="11907" w:h="16840" w:code="9"/>
      <w:pgMar w:top="1418" w:right="1134" w:bottom="1134" w:left="1701" w:header="567"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2E718" w14:textId="77777777" w:rsidR="008F1E83" w:rsidRDefault="008F1E83" w:rsidP="000D7E2D">
      <w:r>
        <w:separator/>
      </w:r>
    </w:p>
  </w:endnote>
  <w:endnote w:type="continuationSeparator" w:id="0">
    <w:p w14:paraId="37D7120C" w14:textId="77777777" w:rsidR="008F1E83" w:rsidRDefault="008F1E83" w:rsidP="000D7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emy">
    <w:altName w:val="Times New Roman"/>
    <w:charset w:val="00"/>
    <w:family w:val="auto"/>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50D6E" w14:textId="77777777" w:rsidR="008F1E83" w:rsidRDefault="008F1E83" w:rsidP="000D7E2D">
      <w:r>
        <w:separator/>
      </w:r>
    </w:p>
  </w:footnote>
  <w:footnote w:type="continuationSeparator" w:id="0">
    <w:p w14:paraId="3B028E80" w14:textId="77777777" w:rsidR="008F1E83" w:rsidRDefault="008F1E83" w:rsidP="000D7E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2512420"/>
      <w:docPartObj>
        <w:docPartGallery w:val="Page Numbers (Top of Page)"/>
        <w:docPartUnique/>
      </w:docPartObj>
    </w:sdtPr>
    <w:sdtEndPr>
      <w:rPr>
        <w:sz w:val="24"/>
        <w:szCs w:val="24"/>
      </w:rPr>
    </w:sdtEndPr>
    <w:sdtContent>
      <w:p w14:paraId="2838086D" w14:textId="77777777" w:rsidR="008F1E83" w:rsidRPr="000D7E2D" w:rsidRDefault="008F1E83">
        <w:pPr>
          <w:pStyle w:val="a9"/>
          <w:jc w:val="center"/>
          <w:rPr>
            <w:sz w:val="24"/>
            <w:szCs w:val="24"/>
          </w:rPr>
        </w:pPr>
        <w:r w:rsidRPr="000D7E2D">
          <w:rPr>
            <w:sz w:val="24"/>
            <w:szCs w:val="24"/>
          </w:rPr>
          <w:fldChar w:fldCharType="begin"/>
        </w:r>
        <w:r w:rsidRPr="000D7E2D">
          <w:rPr>
            <w:sz w:val="24"/>
            <w:szCs w:val="24"/>
          </w:rPr>
          <w:instrText>PAGE   \* MERGEFORMAT</w:instrText>
        </w:r>
        <w:r w:rsidRPr="000D7E2D">
          <w:rPr>
            <w:sz w:val="24"/>
            <w:szCs w:val="24"/>
          </w:rPr>
          <w:fldChar w:fldCharType="separate"/>
        </w:r>
        <w:r w:rsidR="00FA1019">
          <w:rPr>
            <w:noProof/>
            <w:sz w:val="24"/>
            <w:szCs w:val="24"/>
          </w:rPr>
          <w:t>10</w:t>
        </w:r>
        <w:r w:rsidRPr="000D7E2D">
          <w:rPr>
            <w:sz w:val="24"/>
            <w:szCs w:val="24"/>
          </w:rPr>
          <w:fldChar w:fldCharType="end"/>
        </w:r>
      </w:p>
    </w:sdtContent>
  </w:sdt>
  <w:p w14:paraId="08A80B60" w14:textId="77777777" w:rsidR="008F1E83" w:rsidRDefault="008F1E83">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D12E7"/>
    <w:multiLevelType w:val="hybridMultilevel"/>
    <w:tmpl w:val="9B78BFC4"/>
    <w:lvl w:ilvl="0" w:tplc="EBC819D4">
      <w:start w:val="1"/>
      <w:numFmt w:val="russianLower"/>
      <w:lvlText w:val="%1)"/>
      <w:lvlJc w:val="left"/>
      <w:pPr>
        <w:ind w:left="720"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D1A30C8"/>
    <w:multiLevelType w:val="multilevel"/>
    <w:tmpl w:val="4EEE9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771541"/>
    <w:multiLevelType w:val="multilevel"/>
    <w:tmpl w:val="2A36CE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541E10"/>
    <w:multiLevelType w:val="hybridMultilevel"/>
    <w:tmpl w:val="2604A9EC"/>
    <w:lvl w:ilvl="0" w:tplc="EBC819D4">
      <w:start w:val="1"/>
      <w:numFmt w:val="russianLower"/>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2114135"/>
    <w:multiLevelType w:val="hybridMultilevel"/>
    <w:tmpl w:val="9F8E7CC6"/>
    <w:lvl w:ilvl="0" w:tplc="EBC819D4">
      <w:start w:val="1"/>
      <w:numFmt w:val="russianLower"/>
      <w:lvlText w:val="%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684852E7"/>
    <w:multiLevelType w:val="hybridMultilevel"/>
    <w:tmpl w:val="787EE41E"/>
    <w:lvl w:ilvl="0" w:tplc="0419000F">
      <w:start w:val="1"/>
      <w:numFmt w:val="decimal"/>
      <w:lvlText w:val="%1."/>
      <w:lvlJc w:val="left"/>
      <w:pPr>
        <w:ind w:left="720" w:hanging="360"/>
      </w:pPr>
    </w:lvl>
    <w:lvl w:ilvl="1" w:tplc="EBC819D4">
      <w:start w:val="1"/>
      <w:numFmt w:val="russianLower"/>
      <w:lvlText w:val="%2)"/>
      <w:lvlJc w:val="left"/>
      <w:pPr>
        <w:ind w:left="1440" w:hanging="360"/>
      </w:pPr>
      <w:rPr>
        <w:rFonts w:hint="default"/>
        <w:b w:val="0"/>
        <w:sz w:val="28"/>
        <w:szCs w:val="28"/>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CA11E2C"/>
    <w:multiLevelType w:val="multilevel"/>
    <w:tmpl w:val="630C3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DCA0F8A"/>
    <w:multiLevelType w:val="hybridMultilevel"/>
    <w:tmpl w:val="C6B8F356"/>
    <w:lvl w:ilvl="0" w:tplc="EBC819D4">
      <w:start w:val="1"/>
      <w:numFmt w:val="russianLower"/>
      <w:lvlText w:val="%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
  </w:num>
  <w:num w:numId="2">
    <w:abstractNumId w:val="0"/>
  </w:num>
  <w:num w:numId="3">
    <w:abstractNumId w:val="7"/>
  </w:num>
  <w:num w:numId="4">
    <w:abstractNumId w:val="4"/>
  </w:num>
  <w:num w:numId="5">
    <w:abstractNumId w:val="5"/>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2"/>
    <w:compatSetting w:name="useWord2013TrackBottomHyphenation" w:uri="http://schemas.microsoft.com/office/word" w:val="1"/>
  </w:compat>
  <w:rsids>
    <w:rsidRoot w:val="003C0C48"/>
    <w:rsid w:val="000055E2"/>
    <w:rsid w:val="00012B9F"/>
    <w:rsid w:val="00025B46"/>
    <w:rsid w:val="00034B73"/>
    <w:rsid w:val="000439C2"/>
    <w:rsid w:val="00062832"/>
    <w:rsid w:val="00067E69"/>
    <w:rsid w:val="000A34E2"/>
    <w:rsid w:val="000A4F34"/>
    <w:rsid w:val="000A6943"/>
    <w:rsid w:val="000B39EC"/>
    <w:rsid w:val="000D7E2D"/>
    <w:rsid w:val="000E090E"/>
    <w:rsid w:val="000F51C2"/>
    <w:rsid w:val="00124634"/>
    <w:rsid w:val="001268D9"/>
    <w:rsid w:val="00135987"/>
    <w:rsid w:val="00135E47"/>
    <w:rsid w:val="00162F6E"/>
    <w:rsid w:val="00190822"/>
    <w:rsid w:val="001A338B"/>
    <w:rsid w:val="001B0E31"/>
    <w:rsid w:val="001B4206"/>
    <w:rsid w:val="001C226B"/>
    <w:rsid w:val="001C3FC0"/>
    <w:rsid w:val="001C5D17"/>
    <w:rsid w:val="001D36D0"/>
    <w:rsid w:val="001E05F4"/>
    <w:rsid w:val="001E25A4"/>
    <w:rsid w:val="001E5308"/>
    <w:rsid w:val="001E75E0"/>
    <w:rsid w:val="001F60AF"/>
    <w:rsid w:val="00217B5E"/>
    <w:rsid w:val="002212E3"/>
    <w:rsid w:val="00241B37"/>
    <w:rsid w:val="00247293"/>
    <w:rsid w:val="0025471D"/>
    <w:rsid w:val="002647FD"/>
    <w:rsid w:val="00266C69"/>
    <w:rsid w:val="002751B7"/>
    <w:rsid w:val="00285A9D"/>
    <w:rsid w:val="00292309"/>
    <w:rsid w:val="00295020"/>
    <w:rsid w:val="002A35EE"/>
    <w:rsid w:val="002A66F0"/>
    <w:rsid w:val="002B4224"/>
    <w:rsid w:val="002C2812"/>
    <w:rsid w:val="002C7153"/>
    <w:rsid w:val="002F3D92"/>
    <w:rsid w:val="002F577B"/>
    <w:rsid w:val="003025FB"/>
    <w:rsid w:val="00302B3F"/>
    <w:rsid w:val="00311319"/>
    <w:rsid w:val="00313E42"/>
    <w:rsid w:val="003156CA"/>
    <w:rsid w:val="00317400"/>
    <w:rsid w:val="003213CB"/>
    <w:rsid w:val="00321EC8"/>
    <w:rsid w:val="003328BD"/>
    <w:rsid w:val="003819F0"/>
    <w:rsid w:val="00385489"/>
    <w:rsid w:val="003872DB"/>
    <w:rsid w:val="00393608"/>
    <w:rsid w:val="003964CE"/>
    <w:rsid w:val="003A35C8"/>
    <w:rsid w:val="003B3E16"/>
    <w:rsid w:val="003C011F"/>
    <w:rsid w:val="003C0C48"/>
    <w:rsid w:val="003E1346"/>
    <w:rsid w:val="003F2CE6"/>
    <w:rsid w:val="003F6355"/>
    <w:rsid w:val="00401795"/>
    <w:rsid w:val="00411CB6"/>
    <w:rsid w:val="00435EAE"/>
    <w:rsid w:val="0046640E"/>
    <w:rsid w:val="004B0E1D"/>
    <w:rsid w:val="004D05E3"/>
    <w:rsid w:val="004D43B5"/>
    <w:rsid w:val="004D5822"/>
    <w:rsid w:val="004E67A3"/>
    <w:rsid w:val="004F312F"/>
    <w:rsid w:val="004F6384"/>
    <w:rsid w:val="004F7191"/>
    <w:rsid w:val="0051385E"/>
    <w:rsid w:val="005639F1"/>
    <w:rsid w:val="00585B47"/>
    <w:rsid w:val="0060028F"/>
    <w:rsid w:val="006104E6"/>
    <w:rsid w:val="0061257E"/>
    <w:rsid w:val="0061575B"/>
    <w:rsid w:val="0062017D"/>
    <w:rsid w:val="00622CCE"/>
    <w:rsid w:val="00643D56"/>
    <w:rsid w:val="0066243B"/>
    <w:rsid w:val="00666551"/>
    <w:rsid w:val="006D5664"/>
    <w:rsid w:val="006E4947"/>
    <w:rsid w:val="006E4DC8"/>
    <w:rsid w:val="006E532B"/>
    <w:rsid w:val="006E632E"/>
    <w:rsid w:val="006E65D8"/>
    <w:rsid w:val="006F5380"/>
    <w:rsid w:val="00722408"/>
    <w:rsid w:val="0072569C"/>
    <w:rsid w:val="00732627"/>
    <w:rsid w:val="00741BD0"/>
    <w:rsid w:val="0075288E"/>
    <w:rsid w:val="00752D4E"/>
    <w:rsid w:val="00761688"/>
    <w:rsid w:val="0078242C"/>
    <w:rsid w:val="00796899"/>
    <w:rsid w:val="007B2447"/>
    <w:rsid w:val="007B7718"/>
    <w:rsid w:val="007E3ADA"/>
    <w:rsid w:val="00811212"/>
    <w:rsid w:val="00853526"/>
    <w:rsid w:val="00873457"/>
    <w:rsid w:val="008B07C9"/>
    <w:rsid w:val="008C1F05"/>
    <w:rsid w:val="008C564A"/>
    <w:rsid w:val="008D1BBD"/>
    <w:rsid w:val="008E1526"/>
    <w:rsid w:val="008E46A2"/>
    <w:rsid w:val="008F1E83"/>
    <w:rsid w:val="00941566"/>
    <w:rsid w:val="009479A1"/>
    <w:rsid w:val="00951B88"/>
    <w:rsid w:val="009562D2"/>
    <w:rsid w:val="009615E4"/>
    <w:rsid w:val="00965E3E"/>
    <w:rsid w:val="0097537D"/>
    <w:rsid w:val="0098113D"/>
    <w:rsid w:val="00993A34"/>
    <w:rsid w:val="00994E9C"/>
    <w:rsid w:val="009C40E9"/>
    <w:rsid w:val="009D21FF"/>
    <w:rsid w:val="009E1FF7"/>
    <w:rsid w:val="00A00681"/>
    <w:rsid w:val="00A00C03"/>
    <w:rsid w:val="00A10C9C"/>
    <w:rsid w:val="00A13D12"/>
    <w:rsid w:val="00A3631D"/>
    <w:rsid w:val="00A36757"/>
    <w:rsid w:val="00A544B2"/>
    <w:rsid w:val="00A80FAE"/>
    <w:rsid w:val="00A924A9"/>
    <w:rsid w:val="00AB5078"/>
    <w:rsid w:val="00AD75E7"/>
    <w:rsid w:val="00AF1D70"/>
    <w:rsid w:val="00B2496B"/>
    <w:rsid w:val="00B61C1A"/>
    <w:rsid w:val="00B70521"/>
    <w:rsid w:val="00B741AD"/>
    <w:rsid w:val="00BC2FD4"/>
    <w:rsid w:val="00BE6F57"/>
    <w:rsid w:val="00C03B7F"/>
    <w:rsid w:val="00C249B7"/>
    <w:rsid w:val="00C411CD"/>
    <w:rsid w:val="00C50078"/>
    <w:rsid w:val="00C501D2"/>
    <w:rsid w:val="00C61601"/>
    <w:rsid w:val="00C67D96"/>
    <w:rsid w:val="00C7022A"/>
    <w:rsid w:val="00C72D9C"/>
    <w:rsid w:val="00C73087"/>
    <w:rsid w:val="00CC1B95"/>
    <w:rsid w:val="00CF39D8"/>
    <w:rsid w:val="00CF4505"/>
    <w:rsid w:val="00CF7254"/>
    <w:rsid w:val="00D02DDD"/>
    <w:rsid w:val="00D11EBB"/>
    <w:rsid w:val="00D171C7"/>
    <w:rsid w:val="00D23255"/>
    <w:rsid w:val="00D249B5"/>
    <w:rsid w:val="00D32120"/>
    <w:rsid w:val="00D351E9"/>
    <w:rsid w:val="00D434C7"/>
    <w:rsid w:val="00D551E8"/>
    <w:rsid w:val="00D66D5D"/>
    <w:rsid w:val="00D83C10"/>
    <w:rsid w:val="00DA02CA"/>
    <w:rsid w:val="00DB36BD"/>
    <w:rsid w:val="00DB7C28"/>
    <w:rsid w:val="00DD6CD8"/>
    <w:rsid w:val="00DE49FA"/>
    <w:rsid w:val="00DF0D92"/>
    <w:rsid w:val="00E07520"/>
    <w:rsid w:val="00E075D9"/>
    <w:rsid w:val="00E11BAA"/>
    <w:rsid w:val="00E233C3"/>
    <w:rsid w:val="00E250A9"/>
    <w:rsid w:val="00E34BA2"/>
    <w:rsid w:val="00E4091A"/>
    <w:rsid w:val="00E41369"/>
    <w:rsid w:val="00E506A1"/>
    <w:rsid w:val="00E600DC"/>
    <w:rsid w:val="00E75A8A"/>
    <w:rsid w:val="00E857FD"/>
    <w:rsid w:val="00E925D6"/>
    <w:rsid w:val="00E959B2"/>
    <w:rsid w:val="00EA2C85"/>
    <w:rsid w:val="00EC5EEF"/>
    <w:rsid w:val="00EF435C"/>
    <w:rsid w:val="00F0215B"/>
    <w:rsid w:val="00F22CD2"/>
    <w:rsid w:val="00F475B9"/>
    <w:rsid w:val="00F54BE4"/>
    <w:rsid w:val="00F6402A"/>
    <w:rsid w:val="00F64238"/>
    <w:rsid w:val="00F676AE"/>
    <w:rsid w:val="00F8196E"/>
    <w:rsid w:val="00F82774"/>
    <w:rsid w:val="00FA1019"/>
    <w:rsid w:val="00FC7A71"/>
    <w:rsid w:val="00FE4A0A"/>
    <w:rsid w:val="00FE4FD9"/>
    <w:rsid w:val="00FF69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60EBA"/>
  <w15:docId w15:val="{5E63EC76-662E-4131-90AD-F6BA1D138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3E42"/>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313E42"/>
    <w:pPr>
      <w:ind w:firstLine="709"/>
      <w:jc w:val="both"/>
    </w:pPr>
    <w:rPr>
      <w:sz w:val="28"/>
    </w:rPr>
  </w:style>
  <w:style w:type="paragraph" w:customStyle="1" w:styleId="a4">
    <w:name w:val="Адресат короткий"/>
    <w:basedOn w:val="a"/>
    <w:rsid w:val="001B0E31"/>
    <w:pPr>
      <w:framePr w:w="4536" w:hSpace="181" w:vSpace="181" w:wrap="around" w:vAnchor="page" w:hAnchor="text" w:xAlign="right" w:y="3800" w:anchorLock="1"/>
      <w:suppressAutoHyphens/>
      <w:ind w:left="907"/>
    </w:pPr>
    <w:rPr>
      <w:b/>
      <w:sz w:val="28"/>
    </w:rPr>
  </w:style>
  <w:style w:type="paragraph" w:customStyle="1" w:styleId="a5">
    <w:name w:val="Должность и фамилия"/>
    <w:basedOn w:val="a"/>
    <w:rsid w:val="00313E42"/>
    <w:pPr>
      <w:suppressAutoHyphens/>
      <w:jc w:val="both"/>
    </w:pPr>
    <w:rPr>
      <w:b/>
      <w:sz w:val="28"/>
    </w:rPr>
  </w:style>
  <w:style w:type="paragraph" w:customStyle="1" w:styleId="a6">
    <w:name w:val="Исполнитель"/>
    <w:basedOn w:val="a3"/>
    <w:next w:val="a3"/>
    <w:rsid w:val="00313E42"/>
    <w:pPr>
      <w:spacing w:after="480"/>
      <w:ind w:firstLine="0"/>
      <w:jc w:val="center"/>
    </w:pPr>
    <w:rPr>
      <w:b/>
      <w:i/>
    </w:rPr>
  </w:style>
  <w:style w:type="paragraph" w:customStyle="1" w:styleId="a7">
    <w:name w:val="Адресат длинный"/>
    <w:basedOn w:val="a4"/>
    <w:rsid w:val="001B0E31"/>
    <w:pPr>
      <w:framePr w:wrap="around"/>
      <w:ind w:left="0"/>
    </w:pPr>
  </w:style>
  <w:style w:type="paragraph" w:styleId="a8">
    <w:name w:val="caption"/>
    <w:basedOn w:val="a"/>
    <w:next w:val="a"/>
    <w:qFormat/>
    <w:rsid w:val="00313E42"/>
    <w:pPr>
      <w:framePr w:hSpace="142" w:wrap="notBeside" w:vAnchor="page" w:hAnchor="margin" w:xAlign="center" w:y="1645"/>
      <w:spacing w:before="300" w:line="240" w:lineRule="atLeast"/>
      <w:jc w:val="center"/>
    </w:pPr>
    <w:rPr>
      <w:rFonts w:ascii="Academy" w:hAnsi="Academy"/>
      <w:sz w:val="24"/>
    </w:rPr>
  </w:style>
  <w:style w:type="paragraph" w:styleId="a9">
    <w:name w:val="header"/>
    <w:basedOn w:val="a"/>
    <w:link w:val="aa"/>
    <w:uiPriority w:val="99"/>
    <w:unhideWhenUsed/>
    <w:rsid w:val="000D7E2D"/>
    <w:pPr>
      <w:tabs>
        <w:tab w:val="center" w:pos="4677"/>
        <w:tab w:val="right" w:pos="9355"/>
      </w:tabs>
    </w:pPr>
  </w:style>
  <w:style w:type="character" w:customStyle="1" w:styleId="aa">
    <w:name w:val="Верхний колонтитул Знак"/>
    <w:basedOn w:val="a0"/>
    <w:link w:val="a9"/>
    <w:uiPriority w:val="99"/>
    <w:rsid w:val="000D7E2D"/>
  </w:style>
  <w:style w:type="paragraph" w:styleId="ab">
    <w:name w:val="footer"/>
    <w:basedOn w:val="a"/>
    <w:link w:val="ac"/>
    <w:uiPriority w:val="99"/>
    <w:unhideWhenUsed/>
    <w:rsid w:val="000D7E2D"/>
    <w:pPr>
      <w:tabs>
        <w:tab w:val="center" w:pos="4677"/>
        <w:tab w:val="right" w:pos="9355"/>
      </w:tabs>
    </w:pPr>
  </w:style>
  <w:style w:type="character" w:customStyle="1" w:styleId="ac">
    <w:name w:val="Нижний колонтитул Знак"/>
    <w:basedOn w:val="a0"/>
    <w:link w:val="ab"/>
    <w:uiPriority w:val="99"/>
    <w:rsid w:val="000D7E2D"/>
  </w:style>
  <w:style w:type="table" w:styleId="ad">
    <w:name w:val="Table Grid"/>
    <w:basedOn w:val="a1"/>
    <w:uiPriority w:val="59"/>
    <w:rsid w:val="002F3D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2F3D92"/>
    <w:rPr>
      <w:rFonts w:ascii="Tahoma" w:hAnsi="Tahoma" w:cs="Tahoma"/>
      <w:sz w:val="16"/>
      <w:szCs w:val="16"/>
    </w:rPr>
  </w:style>
  <w:style w:type="character" w:customStyle="1" w:styleId="af">
    <w:name w:val="Текст выноски Знак"/>
    <w:basedOn w:val="a0"/>
    <w:link w:val="ae"/>
    <w:uiPriority w:val="99"/>
    <w:semiHidden/>
    <w:rsid w:val="002F3D92"/>
    <w:rPr>
      <w:rFonts w:ascii="Tahoma" w:hAnsi="Tahoma" w:cs="Tahoma"/>
      <w:sz w:val="16"/>
      <w:szCs w:val="16"/>
    </w:rPr>
  </w:style>
  <w:style w:type="paragraph" w:styleId="af0">
    <w:name w:val="List Paragraph"/>
    <w:basedOn w:val="a"/>
    <w:link w:val="af1"/>
    <w:uiPriority w:val="34"/>
    <w:qFormat/>
    <w:rsid w:val="006E532B"/>
    <w:pPr>
      <w:overflowPunct/>
      <w:autoSpaceDE/>
      <w:autoSpaceDN/>
      <w:adjustRightInd/>
      <w:spacing w:after="200" w:line="276" w:lineRule="auto"/>
      <w:ind w:left="720"/>
      <w:contextualSpacing/>
      <w:textAlignment w:val="auto"/>
    </w:pPr>
    <w:rPr>
      <w:rFonts w:asciiTheme="minorHAnsi" w:eastAsiaTheme="minorHAnsi" w:hAnsiTheme="minorHAnsi" w:cstheme="minorBidi"/>
      <w:sz w:val="22"/>
      <w:szCs w:val="22"/>
      <w:lang w:eastAsia="en-US"/>
    </w:rPr>
  </w:style>
  <w:style w:type="character" w:styleId="af2">
    <w:name w:val="Placeholder Text"/>
    <w:basedOn w:val="a0"/>
    <w:uiPriority w:val="99"/>
    <w:semiHidden/>
    <w:rsid w:val="006E532B"/>
    <w:rPr>
      <w:color w:val="808080"/>
    </w:rPr>
  </w:style>
  <w:style w:type="character" w:styleId="af3">
    <w:name w:val="Hyperlink"/>
    <w:basedOn w:val="a0"/>
    <w:uiPriority w:val="99"/>
    <w:unhideWhenUsed/>
    <w:rsid w:val="00811212"/>
    <w:rPr>
      <w:color w:val="0000FF"/>
      <w:u w:val="single"/>
    </w:rPr>
  </w:style>
  <w:style w:type="character" w:customStyle="1" w:styleId="af4">
    <w:name w:val="Цветовое выделение"/>
    <w:uiPriority w:val="99"/>
    <w:rsid w:val="002647FD"/>
    <w:rPr>
      <w:b/>
      <w:bCs/>
      <w:color w:val="26282F"/>
    </w:rPr>
  </w:style>
  <w:style w:type="character" w:customStyle="1" w:styleId="af5">
    <w:name w:val="Активная гипертекстовая ссылка"/>
    <w:basedOn w:val="a0"/>
    <w:uiPriority w:val="99"/>
    <w:rsid w:val="002647FD"/>
    <w:rPr>
      <w:b w:val="0"/>
      <w:bCs w:val="0"/>
      <w:color w:val="106BBE"/>
      <w:u w:val="single"/>
    </w:rPr>
  </w:style>
  <w:style w:type="paragraph" w:customStyle="1" w:styleId="ConsPlusNormal">
    <w:name w:val="ConsPlusNormal"/>
    <w:rsid w:val="002647FD"/>
    <w:pPr>
      <w:widowControl w:val="0"/>
      <w:autoSpaceDE w:val="0"/>
      <w:autoSpaceDN w:val="0"/>
    </w:pPr>
    <w:rPr>
      <w:rFonts w:ascii="Calibri" w:hAnsi="Calibri" w:cs="Calibri"/>
      <w:sz w:val="22"/>
    </w:rPr>
  </w:style>
  <w:style w:type="character" w:customStyle="1" w:styleId="af1">
    <w:name w:val="Абзац списка Знак"/>
    <w:link w:val="af0"/>
    <w:uiPriority w:val="34"/>
    <w:rsid w:val="002647FD"/>
    <w:rPr>
      <w:rFonts w:asciiTheme="minorHAnsi" w:eastAsiaTheme="minorHAnsi" w:hAnsiTheme="minorHAnsi" w:cstheme="minorBidi"/>
      <w:sz w:val="22"/>
      <w:szCs w:val="22"/>
      <w:lang w:eastAsia="en-US"/>
    </w:rPr>
  </w:style>
  <w:style w:type="paragraph" w:customStyle="1" w:styleId="af6">
    <w:name w:val="Обращение"/>
    <w:basedOn w:val="a"/>
    <w:next w:val="a"/>
    <w:rsid w:val="003213CB"/>
    <w:pPr>
      <w:suppressAutoHyphens/>
      <w:spacing w:after="480"/>
      <w:jc w:val="center"/>
    </w:pPr>
    <w:rPr>
      <w:b/>
      <w:i/>
      <w:sz w:val="28"/>
    </w:rPr>
  </w:style>
  <w:style w:type="paragraph" w:customStyle="1" w:styleId="af7">
    <w:name w:val="Когда принят"/>
    <w:basedOn w:val="a"/>
    <w:next w:val="a"/>
    <w:rsid w:val="001C5D17"/>
    <w:pPr>
      <w:suppressAutoHyphens/>
      <w:spacing w:after="480"/>
      <w:jc w:val="both"/>
    </w:pPr>
    <w:rPr>
      <w:i/>
      <w:sz w:val="28"/>
    </w:rPr>
  </w:style>
  <w:style w:type="paragraph" w:customStyle="1" w:styleId="af8">
    <w:name w:val="Название закона"/>
    <w:basedOn w:val="a"/>
    <w:next w:val="a"/>
    <w:rsid w:val="001C5D17"/>
    <w:pPr>
      <w:suppressAutoHyphens/>
      <w:spacing w:after="480"/>
      <w:jc w:val="center"/>
    </w:pPr>
    <w:rPr>
      <w:b/>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RLAW358&amp;n=172681&amp;dst=10022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MalycevaNS\AppData\Local\Temp\7zO7678.tmp\&#1055;&#1088;&#1080;&#1083;&#1086;&#1078;&#1077;&#1085;&#1080;&#1077;%2012%20&#1055;&#1088;&#1086;&#1075;&#1088;&#1072;&#1084;&#1084;&#1072;%20&#1075;&#1086;&#1089;&#1091;&#1076;&#1072;&#1088;&#1089;&#1090;&#1074;&#1077;&#1085;&#1085;&#1099;&#1093;%20&#1074;&#1085;&#1091;&#1090;&#1088;&#1077;&#1085;&#1085;&#1080;&#1093;%20&#1079;&#1072;&#1080;&#1084;&#1089;&#1090;&#1074;&#1086;&#1074;&#1072;&#1085;&#1080;&#1081;%20&#1086;&#1073;&#1083;&#1072;&#1089;&#1090;&#1080;.doc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EF496AA4D173986578E5CA4A613C3B08FCD48F2683AE10C0812DBE14CD3DCE7903AB022E45818B0ECE1A5L0KC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MalycevaNS\AppData\Local\Temp\7zO7678.tmp\&#1055;&#1088;&#1080;&#1083;&#1086;&#1078;&#1077;&#1085;&#1080;&#1077;%2011%20&#1048;&#1089;&#1090;&#1086;&#1095;&#1085;&#1080;&#1082;&#1080;%20&#1092;&#1080;&#1085;&#1072;&#1085;&#1089;&#1080;&#1088;&#1086;&#1074;&#1072;&#1085;&#1080;&#1103;%20&#1076;&#1077;&#1092;&#1080;&#1094;&#1080;&#1090;&#1072;%20&#1086;&#1073;&#1083;&#1072;&#1089;&#1090;&#1085;&#1086;&#1075;&#1086;%20&#1073;&#1102;&#1076;&#1078;&#1077;&#1090;&#1072;.docx" TargetMode="External"/><Relationship Id="rId4" Type="http://schemas.openxmlformats.org/officeDocument/2006/relationships/settings" Target="settings.xml"/><Relationship Id="rId9" Type="http://schemas.openxmlformats.org/officeDocument/2006/relationships/hyperlink" Target="consultantplus://offline/ref=E23786B002C0BD82FAE85D695096462A842F1055EA2ABCCAB617544D37915126FBF25CK"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346787-3103-4BC2-830F-A3FB28DE9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308</TotalTime>
  <Pages>3</Pages>
  <Words>5575</Words>
  <Characters>31779</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Письмо (широкий)</vt:lpstr>
    </vt:vector>
  </TitlesOfParts>
  <Company>Саратовская областная Дума</Company>
  <LinksUpToDate>false</LinksUpToDate>
  <CharactersWithSpaces>37280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Письмо (широкий)</dc:title>
  <dc:creator>Обижаева Юлия Александровна</dc:creator>
  <cp:lastModifiedBy>Уполовникова Светлана Геннадьевна</cp:lastModifiedBy>
  <cp:revision>169</cp:revision>
  <cp:lastPrinted>2024-09-18T11:24:00Z</cp:lastPrinted>
  <dcterms:created xsi:type="dcterms:W3CDTF">2023-10-19T14:14:00Z</dcterms:created>
  <dcterms:modified xsi:type="dcterms:W3CDTF">2026-05-21T11:04:00Z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PL_Исполнитель">
    <vt:lpwstr>ezJmMDU2MzE2LTBlZWMtNDE1MC05ODAzLTk0ZmFmMTcxYWU4Yjo0YmM5OGY3NS0xMGEwLTRkNTQtOWY1YS0yYjg4Mzg4Mzc2YjJ9</vt:lpwstr>
  </property>
  <property fmtid="{D5CDD505-2E9C-101B-9397-08002B2CF9AE}" pid="3" name="TPL_Телефон исполнителя">
    <vt:lpwstr>ezJmMDU2MzE2LTBlZWMtNDE1MC05ODAzLTk0ZmFmMTcxYWU4Yjo0YmM5OGY3NS0xMGEwLTRkNTQtOWY1YS0yYjg4Mzg4Mzc2YjJ9LT57Yjc5MDU1MTYtMmJlNS00OTMxLTk2MWMtY2IzOGQ1Njc3NTY1OjRhNTIzNjJlLTAyNWQtNDA2MS05NmVjLTZiNmVlNjc5MTIyN30=</vt:lpwstr>
  </property>
  <property fmtid="{D5CDD505-2E9C-101B-9397-08002B2CF9AE}" pid="4" name="TPL_Номер бланка">
    <vt:lpwstr>ezk1Nzk2OWIyLWYwYTgtNDJjNC1iOGI3LTdhYWY0OGIyMjBmZjplNWQ3ZDcyNC04N2NjLTQ0MWYtOGI3ZS0zZWMyYjNiOTZmMjd9</vt:lpwstr>
  </property>
  <property fmtid="{D5CDD505-2E9C-101B-9397-08002B2CF9AE}" pid="5" name="TPL_На номер входящего">
    <vt:lpwstr>ezk1Nzk2OWIyLWYwYTgtNDJjNC1iOGI3LTdhYWY0OGIyMjBmZjo4ZDRhMTM5YS05MWQyLTRmNTYtYTkzNy0zODdhZTE2ZmQ3NWV9LT57NzczMDBjNjUtNGRiMS00YmFmLTkzMjEtN2U4ZWZiNzgwNWNiOjQ4MTFmZDllLWY1ZDItNGFlYy05MzA0LWRlZGJhYzczYWEzNX0=</vt:lpwstr>
  </property>
  <property fmtid="{D5CDD505-2E9C-101B-9397-08002B2CF9AE}" pid="6" name="TPL_Рег номер">
    <vt:lpwstr>ezk1Nzk2OWIyLWYwYTgtNDJjNC1iOGI3LTdhYWY0OGIyMjBmZjoyNjNjZjA2OC1lMjI0LTRhODMtOWRmMC0xOThlODI4MTAxZDF9</vt:lpwstr>
  </property>
  <property fmtid="{D5CDD505-2E9C-101B-9397-08002B2CF9AE}" pid="7" name="TPL_Дата документа">
    <vt:lpwstr>ezk1Nzk2OWIyLWYwYTgtNDJjNC1iOGI3LTdhYWY0OGIyMjBmZjozZTU1ZjA5MS00MWE0LTRlNTgtYTljNS1kYmU5MDc4MmNjZWN9</vt:lpwstr>
  </property>
  <property fmtid="{D5CDD505-2E9C-101B-9397-08002B2CF9AE}" pid="8" name="TPL_На дату входящ">
    <vt:lpwstr>ezk1Nzk2OWIyLWYwYTgtNDJjNC1iOGI3LTdhYWY0OGIyMjBmZjo4ZDRhMTM5YS05MWQyLTRmNTYtYTkzNy0zODdhZTE2ZmQ3NWV9LT57NzczMDBjNjUtNGRiMS00YmFmLTkzMjEtN2U4ZWZiNzgwNWNiOmZkNzZlYmRiLWE4MDAtNDZlMC1iNDkxLThlMGUzZmE5OWNhNn0=</vt:lpwstr>
  </property>
</Properties>
</file>