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0D1147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0D1147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0D1147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0D1147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0D1147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0D1147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D1147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0D1147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03ED0" w:rsidRDefault="000F0D8D" w:rsidP="005138C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0F0D8D">
        <w:rPr>
          <w:rFonts w:ascii="PT Astra Serif" w:hAnsi="PT Astra Serif"/>
          <w:b/>
          <w:sz w:val="28"/>
          <w:szCs w:val="28"/>
        </w:rPr>
        <w:t>О внесении изменени</w:t>
      </w:r>
      <w:r>
        <w:rPr>
          <w:rFonts w:ascii="PT Astra Serif" w:hAnsi="PT Astra Serif"/>
          <w:b/>
          <w:sz w:val="28"/>
          <w:szCs w:val="28"/>
        </w:rPr>
        <w:t>й</w:t>
      </w:r>
      <w:r w:rsidRPr="000F0D8D">
        <w:rPr>
          <w:rFonts w:ascii="PT Astra Serif" w:hAnsi="PT Astra Serif"/>
          <w:b/>
          <w:sz w:val="28"/>
          <w:szCs w:val="28"/>
        </w:rPr>
        <w:t xml:space="preserve"> в постановлени</w:t>
      </w:r>
      <w:r w:rsidR="00D03ED0">
        <w:rPr>
          <w:rFonts w:ascii="PT Astra Serif" w:hAnsi="PT Astra Serif"/>
          <w:b/>
          <w:sz w:val="28"/>
          <w:szCs w:val="28"/>
        </w:rPr>
        <w:t>е</w:t>
      </w:r>
      <w:r w:rsidRPr="000F0D8D">
        <w:rPr>
          <w:rFonts w:ascii="PT Astra Serif" w:hAnsi="PT Astra Serif"/>
          <w:b/>
          <w:sz w:val="28"/>
          <w:szCs w:val="28"/>
        </w:rPr>
        <w:t xml:space="preserve"> Правительства Саратовской области</w:t>
      </w:r>
      <w:r w:rsidR="004D2329">
        <w:rPr>
          <w:rFonts w:ascii="PT Astra Serif" w:hAnsi="PT Astra Serif"/>
          <w:b/>
          <w:sz w:val="28"/>
          <w:szCs w:val="28"/>
        </w:rPr>
        <w:t xml:space="preserve"> </w:t>
      </w:r>
    </w:p>
    <w:p w:rsidR="00D03ED0" w:rsidRDefault="00D03ED0" w:rsidP="005138C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D03ED0">
        <w:rPr>
          <w:rFonts w:ascii="PT Astra Serif" w:hAnsi="PT Astra Serif"/>
          <w:b/>
          <w:sz w:val="28"/>
          <w:szCs w:val="28"/>
        </w:rPr>
        <w:t xml:space="preserve">от 22 апреля 2015 года № 185-П </w:t>
      </w:r>
      <w:r w:rsidR="004D2329">
        <w:rPr>
          <w:rFonts w:ascii="PT Astra Serif" w:hAnsi="PT Astra Serif"/>
          <w:b/>
          <w:sz w:val="28"/>
          <w:szCs w:val="28"/>
        </w:rPr>
        <w:t>и</w:t>
      </w:r>
    </w:p>
    <w:p w:rsidR="005138CA" w:rsidRPr="004D2329" w:rsidRDefault="004D2329" w:rsidP="005138C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 </w:t>
      </w:r>
      <w:r w:rsidR="000F0D8D" w:rsidRPr="004D2329">
        <w:rPr>
          <w:rFonts w:ascii="PT Astra Serif" w:hAnsi="PT Astra Serif"/>
          <w:b/>
          <w:sz w:val="28"/>
          <w:szCs w:val="28"/>
        </w:rPr>
        <w:t xml:space="preserve">признании </w:t>
      </w:r>
      <w:proofErr w:type="gramStart"/>
      <w:r w:rsidR="00C554C6" w:rsidRPr="004D2329">
        <w:rPr>
          <w:rFonts w:ascii="PT Astra Serif" w:hAnsi="PT Astra Serif"/>
          <w:b/>
          <w:sz w:val="28"/>
          <w:szCs w:val="28"/>
        </w:rPr>
        <w:t>утрати</w:t>
      </w:r>
      <w:r w:rsidR="005138CA" w:rsidRPr="004D2329">
        <w:rPr>
          <w:rFonts w:ascii="PT Astra Serif" w:hAnsi="PT Astra Serif"/>
          <w:b/>
          <w:sz w:val="28"/>
          <w:szCs w:val="28"/>
        </w:rPr>
        <w:t>вшим</w:t>
      </w:r>
      <w:r w:rsidR="00D03ED0">
        <w:rPr>
          <w:rFonts w:ascii="PT Astra Serif" w:hAnsi="PT Astra Serif"/>
          <w:b/>
          <w:sz w:val="28"/>
          <w:szCs w:val="28"/>
        </w:rPr>
        <w:t>и</w:t>
      </w:r>
      <w:proofErr w:type="gramEnd"/>
      <w:r w:rsidR="00C554C6" w:rsidRPr="004D2329">
        <w:rPr>
          <w:rFonts w:ascii="PT Astra Serif" w:hAnsi="PT Astra Serif"/>
          <w:b/>
          <w:sz w:val="28"/>
          <w:szCs w:val="28"/>
        </w:rPr>
        <w:t xml:space="preserve"> силу </w:t>
      </w:r>
      <w:r w:rsidR="0065571F">
        <w:rPr>
          <w:rFonts w:ascii="PT Astra Serif" w:hAnsi="PT Astra Serif"/>
          <w:b/>
          <w:sz w:val="28"/>
          <w:szCs w:val="28"/>
        </w:rPr>
        <w:t>н</w:t>
      </w:r>
      <w:r w:rsidR="0065571F" w:rsidRPr="0065571F">
        <w:rPr>
          <w:rFonts w:ascii="PT Astra Serif" w:hAnsi="PT Astra Serif"/>
          <w:b/>
          <w:sz w:val="28"/>
          <w:szCs w:val="28"/>
        </w:rPr>
        <w:t xml:space="preserve">екоторых правовых актов Правительства Саратовской области </w:t>
      </w:r>
      <w:r w:rsidR="00993AEE">
        <w:rPr>
          <w:rFonts w:ascii="PT Astra Serif" w:hAnsi="PT Astra Serif"/>
          <w:b/>
          <w:sz w:val="28"/>
          <w:szCs w:val="28"/>
        </w:rPr>
        <w:t xml:space="preserve">и </w:t>
      </w:r>
      <w:r w:rsidR="0065571F" w:rsidRPr="0065571F">
        <w:rPr>
          <w:rFonts w:ascii="PT Astra Serif" w:hAnsi="PT Astra Serif"/>
          <w:b/>
          <w:sz w:val="28"/>
          <w:szCs w:val="28"/>
        </w:rPr>
        <w:t xml:space="preserve">отдельных </w:t>
      </w:r>
      <w:r w:rsidR="00993AEE">
        <w:rPr>
          <w:rFonts w:ascii="PT Astra Serif" w:hAnsi="PT Astra Serif"/>
          <w:b/>
          <w:sz w:val="28"/>
          <w:szCs w:val="28"/>
        </w:rPr>
        <w:t xml:space="preserve">их </w:t>
      </w:r>
      <w:r w:rsidR="0065571F" w:rsidRPr="0065571F">
        <w:rPr>
          <w:rFonts w:ascii="PT Astra Serif" w:hAnsi="PT Astra Serif"/>
          <w:b/>
          <w:sz w:val="28"/>
          <w:szCs w:val="28"/>
        </w:rPr>
        <w:t>положений</w:t>
      </w:r>
    </w:p>
    <w:p w:rsidR="005138CA" w:rsidRDefault="005138CA" w:rsidP="005937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735472" w:rsidRPr="000D1147" w:rsidRDefault="008374E6" w:rsidP="006E57AB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D1147">
        <w:rPr>
          <w:rFonts w:ascii="PT Astra Serif" w:eastAsia="Times New Roman" w:hAnsi="PT Astra Serif"/>
          <w:sz w:val="28"/>
          <w:szCs w:val="28"/>
        </w:rPr>
        <w:t>Н</w:t>
      </w:r>
      <w:r w:rsidR="000C36C1" w:rsidRPr="000D1147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10" w:tooltip="consultantplus://offline/ref=813C6C1CC7DD8AC9571E3DD557CBA2117B30142F988D0590CFD8070BC9198AAC288594A409BC3519FB97D36756D84D54BC2B37DD6AB45344C1B06E9CvEj8G" w:history="1">
        <w:r w:rsidR="000C36C1" w:rsidRPr="000D1147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0D1147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777012" w:rsidRDefault="00C554C6" w:rsidP="006E57AB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C554C6">
        <w:rPr>
          <w:rFonts w:ascii="PT Astra Serif" w:eastAsia="Times New Roman" w:hAnsi="PT Astra Serif"/>
          <w:sz w:val="28"/>
          <w:szCs w:val="28"/>
        </w:rPr>
        <w:t>1</w:t>
      </w:r>
      <w:r w:rsidR="00C65110" w:rsidRPr="000D1147">
        <w:rPr>
          <w:rFonts w:ascii="PT Astra Serif" w:eastAsia="Times New Roman" w:hAnsi="PT Astra Serif"/>
          <w:sz w:val="28"/>
          <w:szCs w:val="28"/>
        </w:rPr>
        <w:t>. </w:t>
      </w:r>
      <w:r w:rsidR="00C65110" w:rsidRPr="000D1147">
        <w:rPr>
          <w:rFonts w:ascii="PT Astra Serif" w:hAnsi="PT Astra Serif"/>
          <w:sz w:val="28"/>
          <w:szCs w:val="28"/>
        </w:rPr>
        <w:t xml:space="preserve">Внести в постановление Правительства Саратовской области </w:t>
      </w:r>
      <w:r w:rsidR="00177A44" w:rsidRPr="000D1147">
        <w:rPr>
          <w:rFonts w:ascii="PT Astra Serif" w:eastAsia="Times New Roman" w:hAnsi="PT Astra Serif"/>
          <w:sz w:val="28"/>
          <w:szCs w:val="28"/>
        </w:rPr>
        <w:t>от 22</w:t>
      </w:r>
      <w:r w:rsidR="00177A44">
        <w:rPr>
          <w:rFonts w:ascii="PT Astra Serif" w:eastAsia="Times New Roman" w:hAnsi="PT Astra Serif"/>
          <w:sz w:val="28"/>
          <w:szCs w:val="28"/>
        </w:rPr>
        <w:t xml:space="preserve"> апреля </w:t>
      </w:r>
      <w:r w:rsidR="00177A44" w:rsidRPr="000D1147">
        <w:rPr>
          <w:rFonts w:ascii="PT Astra Serif" w:eastAsia="Times New Roman" w:hAnsi="PT Astra Serif"/>
          <w:sz w:val="28"/>
          <w:szCs w:val="28"/>
        </w:rPr>
        <w:t xml:space="preserve">2015 </w:t>
      </w:r>
      <w:r w:rsidR="00177A44">
        <w:rPr>
          <w:rFonts w:ascii="PT Astra Serif" w:eastAsia="Times New Roman" w:hAnsi="PT Astra Serif"/>
          <w:sz w:val="28"/>
          <w:szCs w:val="28"/>
        </w:rPr>
        <w:t>года №</w:t>
      </w:r>
      <w:r w:rsidR="00177A44" w:rsidRPr="000D1147">
        <w:rPr>
          <w:rFonts w:ascii="PT Astra Serif" w:eastAsia="Times New Roman" w:hAnsi="PT Astra Serif"/>
          <w:sz w:val="28"/>
          <w:szCs w:val="28"/>
        </w:rPr>
        <w:t xml:space="preserve"> 185-П </w:t>
      </w:r>
      <w:r w:rsidR="00177A44">
        <w:rPr>
          <w:rFonts w:ascii="PT Astra Serif" w:eastAsia="Times New Roman" w:hAnsi="PT Astra Serif"/>
          <w:sz w:val="28"/>
          <w:szCs w:val="28"/>
        </w:rPr>
        <w:t>«</w:t>
      </w:r>
      <w:r w:rsidR="00177A44" w:rsidRPr="000D1147">
        <w:rPr>
          <w:rFonts w:ascii="PT Astra Serif" w:eastAsia="Times New Roman" w:hAnsi="PT Astra Serif"/>
          <w:sz w:val="28"/>
          <w:szCs w:val="28"/>
        </w:rPr>
        <w:t>О порядке предоставления, использования и возврата муниципальными образованиями области бюджетных кредитов, п</w:t>
      </w:r>
      <w:r w:rsidR="00177A44">
        <w:rPr>
          <w:rFonts w:ascii="PT Astra Serif" w:eastAsia="Times New Roman" w:hAnsi="PT Astra Serif"/>
          <w:sz w:val="28"/>
          <w:szCs w:val="28"/>
        </w:rPr>
        <w:t xml:space="preserve">олученных из областного бюджета» </w:t>
      </w:r>
      <w:r w:rsidR="00777012" w:rsidRPr="000D1147">
        <w:rPr>
          <w:rFonts w:ascii="PT Astra Serif" w:eastAsia="Times New Roman" w:hAnsi="PT Astra Serif"/>
          <w:sz w:val="28"/>
          <w:szCs w:val="28"/>
        </w:rPr>
        <w:t>следующ</w:t>
      </w:r>
      <w:r w:rsidR="004B4E0A" w:rsidRPr="000D1147">
        <w:rPr>
          <w:rFonts w:ascii="PT Astra Serif" w:eastAsia="Times New Roman" w:hAnsi="PT Astra Serif"/>
          <w:sz w:val="28"/>
          <w:szCs w:val="28"/>
        </w:rPr>
        <w:t>ие</w:t>
      </w:r>
      <w:r w:rsidR="00777012" w:rsidRPr="000D1147">
        <w:rPr>
          <w:rFonts w:ascii="PT Astra Serif" w:eastAsia="Times New Roman" w:hAnsi="PT Astra Serif"/>
          <w:sz w:val="28"/>
          <w:szCs w:val="28"/>
        </w:rPr>
        <w:t xml:space="preserve"> изменени</w:t>
      </w:r>
      <w:r w:rsidR="004B4E0A" w:rsidRPr="000D1147">
        <w:rPr>
          <w:rFonts w:ascii="PT Astra Serif" w:eastAsia="Times New Roman" w:hAnsi="PT Astra Serif"/>
          <w:sz w:val="28"/>
          <w:szCs w:val="28"/>
        </w:rPr>
        <w:t>я</w:t>
      </w:r>
      <w:r w:rsidR="00777012" w:rsidRPr="000D1147">
        <w:rPr>
          <w:rFonts w:ascii="PT Astra Serif" w:eastAsia="Times New Roman" w:hAnsi="PT Astra Serif"/>
          <w:sz w:val="28"/>
          <w:szCs w:val="28"/>
        </w:rPr>
        <w:t>:</w:t>
      </w:r>
    </w:p>
    <w:p w:rsidR="006E57AB" w:rsidRDefault="006E57AB" w:rsidP="006E57AB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E57AB">
        <w:rPr>
          <w:rFonts w:ascii="PT Astra Serif" w:eastAsia="Times New Roman" w:hAnsi="PT Astra Serif"/>
          <w:sz w:val="28"/>
          <w:szCs w:val="28"/>
        </w:rPr>
        <w:t>преамбулу изложить в следующей редакции:</w:t>
      </w:r>
    </w:p>
    <w:p w:rsidR="006E57AB" w:rsidRPr="006E57AB" w:rsidRDefault="006E57AB" w:rsidP="006E57AB">
      <w:pPr>
        <w:pStyle w:val="ConsPlusNormal"/>
        <w:ind w:firstLine="709"/>
        <w:jc w:val="both"/>
        <w:rPr>
          <w:rFonts w:ascii="PT Astra Serif" w:eastAsia="Times New Roman" w:hAnsi="PT Astra Serif"/>
        </w:rPr>
      </w:pPr>
      <w:r w:rsidRPr="006E57AB">
        <w:rPr>
          <w:rFonts w:ascii="PT Astra Serif" w:eastAsia="Times New Roman" w:hAnsi="PT Astra Serif"/>
        </w:rPr>
        <w:t xml:space="preserve">«В соответствии с частью 2 статьи 93.3 Бюджетного кодекса Российской Федерации и пунктом 15.12 части 5 статьи 2 </w:t>
      </w:r>
      <w:hyperlink r:id="rId11">
        <w:r w:rsidRPr="006E57AB">
          <w:rPr>
            <w:rFonts w:ascii="PT Astra Serif" w:eastAsia="Times New Roman" w:hAnsi="PT Astra Serif"/>
          </w:rPr>
          <w:t>Закона</w:t>
        </w:r>
      </w:hyperlink>
      <w:r w:rsidRPr="006E57AB">
        <w:rPr>
          <w:rFonts w:ascii="PT Astra Serif" w:eastAsia="Times New Roman" w:hAnsi="PT Astra Serif"/>
        </w:rPr>
        <w:t xml:space="preserve"> Саратовской области «О бюджетном процессе в Саратовской области» Правительство области постановляет</w:t>
      </w:r>
      <w:proofErr w:type="gramStart"/>
      <w:r>
        <w:rPr>
          <w:rFonts w:ascii="PT Astra Serif" w:eastAsia="Times New Roman" w:hAnsi="PT Astra Serif"/>
        </w:rPr>
        <w:t>:</w:t>
      </w:r>
      <w:r w:rsidRPr="006E57AB">
        <w:rPr>
          <w:rFonts w:ascii="PT Astra Serif" w:eastAsia="Times New Roman" w:hAnsi="PT Astra Serif"/>
        </w:rPr>
        <w:t>»</w:t>
      </w:r>
      <w:proofErr w:type="gramEnd"/>
      <w:r>
        <w:rPr>
          <w:rFonts w:ascii="PT Astra Serif" w:eastAsia="Times New Roman" w:hAnsi="PT Astra Serif"/>
        </w:rPr>
        <w:t>;</w:t>
      </w:r>
    </w:p>
    <w:p w:rsidR="006E57AB" w:rsidRDefault="004D2329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D384C">
        <w:rPr>
          <w:rFonts w:ascii="PT Astra Serif" w:eastAsia="Times New Roman" w:hAnsi="PT Astra Serif"/>
          <w:sz w:val="28"/>
          <w:szCs w:val="28"/>
        </w:rPr>
        <w:t xml:space="preserve">в пункте 3 </w:t>
      </w:r>
      <w:r w:rsidR="006E57AB">
        <w:rPr>
          <w:rFonts w:ascii="PT Astra Serif" w:eastAsia="Times New Roman" w:hAnsi="PT Astra Serif"/>
          <w:sz w:val="28"/>
          <w:szCs w:val="28"/>
        </w:rPr>
        <w:t>слова «</w:t>
      </w:r>
      <w:r w:rsidR="006E57AB" w:rsidRPr="006E57AB">
        <w:rPr>
          <w:rFonts w:ascii="PT Astra Serif" w:eastAsia="Times New Roman" w:hAnsi="PT Astra Serif"/>
          <w:sz w:val="28"/>
          <w:szCs w:val="28"/>
        </w:rPr>
        <w:t>Министерству информации и печати области</w:t>
      </w:r>
      <w:r w:rsidR="006E57AB">
        <w:rPr>
          <w:rFonts w:ascii="PT Astra Serif" w:eastAsia="Times New Roman" w:hAnsi="PT Astra Serif"/>
          <w:sz w:val="28"/>
          <w:szCs w:val="28"/>
        </w:rPr>
        <w:t>» заменить словами «</w:t>
      </w:r>
      <w:r w:rsidR="006E57AB" w:rsidRPr="006E57AB">
        <w:rPr>
          <w:rFonts w:ascii="PT Astra Serif" w:eastAsia="Times New Roman" w:hAnsi="PT Astra Serif"/>
          <w:sz w:val="28"/>
          <w:szCs w:val="28"/>
        </w:rPr>
        <w:t>Министерству информации и массовых коммуникаций области</w:t>
      </w:r>
      <w:r w:rsidR="006E57AB">
        <w:rPr>
          <w:rFonts w:ascii="PT Astra Serif" w:eastAsia="Times New Roman" w:hAnsi="PT Astra Serif"/>
          <w:sz w:val="28"/>
          <w:szCs w:val="28"/>
        </w:rPr>
        <w:t>»;</w:t>
      </w:r>
    </w:p>
    <w:p w:rsidR="004B4E0A" w:rsidRPr="000D1147" w:rsidRDefault="00336BBF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D384C">
        <w:rPr>
          <w:rFonts w:ascii="PT Astra Serif" w:eastAsia="Times New Roman" w:hAnsi="PT Astra Serif"/>
          <w:sz w:val="28"/>
          <w:szCs w:val="28"/>
        </w:rPr>
        <w:t>в приложении:</w:t>
      </w:r>
    </w:p>
    <w:p w:rsidR="001E38A2" w:rsidRDefault="000D39B9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дополнить пунктом 2.1 следующего содержания:</w:t>
      </w:r>
    </w:p>
    <w:p w:rsidR="000D39B9" w:rsidRDefault="000D39B9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0D39B9">
        <w:rPr>
          <w:rFonts w:ascii="PT Astra Serif" w:hAnsi="PT Astra Serif"/>
          <w:sz w:val="28"/>
          <w:szCs w:val="28"/>
        </w:rPr>
        <w:t>2.1. Цели предоставления бюджетных кредитов и размеры платы за пользование бюджетными кредитами устанавливаются законом Саратовской области об областном бюджете на соответствующий финансовый год и плановый период</w:t>
      </w:r>
      <w:proofErr w:type="gramStart"/>
      <w:r w:rsidRPr="000D39B9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0D39B9" w:rsidRDefault="000D39B9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подпункты «а» и «б» пункта 3 </w:t>
      </w:r>
      <w:r w:rsidRPr="000D39B9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0D39B9" w:rsidRPr="000D39B9" w:rsidRDefault="000D39B9" w:rsidP="000D39B9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Pr="000D39B9">
        <w:rPr>
          <w:rFonts w:ascii="PT Astra Serif" w:hAnsi="PT Astra Serif"/>
          <w:sz w:val="28"/>
          <w:szCs w:val="28"/>
        </w:rPr>
        <w:t>а) для покрытия временного кассового разрыва - в случае, если по бюджету муниципального образования (без учета целевых межбюджетных трансфертов) в месяце, в котором предполагается выдача бюджетного кредита, прогнозируемые расходы (за исключением капитальных расходов) превышают прогнозируемые доходы с учетом поступлений и выплат, связанных с источниками финансирования дефицита бюджета и изменением остатков на счетах по учету средств бюджетов;</w:t>
      </w:r>
      <w:proofErr w:type="gramEnd"/>
    </w:p>
    <w:p w:rsidR="000D39B9" w:rsidRDefault="000D39B9" w:rsidP="000D39B9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D39B9">
        <w:rPr>
          <w:rFonts w:ascii="PT Astra Serif" w:hAnsi="PT Astra Serif"/>
          <w:sz w:val="28"/>
          <w:szCs w:val="28"/>
        </w:rPr>
        <w:lastRenderedPageBreak/>
        <w:t>б) для частичного покрытия дефицита местного бюджета - в случае, если по бюджету муниципального образования (без учета целевых межбюджетных трансфертов) в текущем финансовом году прогнозируемые расходы превышают прогнозируемые доходы с учетом поступлений и выплат, связанных с источниками финансирования дефицита бюджета и изменением остатков на счетах по учету средств бюджетов</w:t>
      </w:r>
      <w:proofErr w:type="gramStart"/>
      <w:r w:rsidRPr="000D39B9">
        <w:rPr>
          <w:rFonts w:ascii="PT Astra Serif" w:hAnsi="PT Astra Serif"/>
          <w:sz w:val="28"/>
          <w:szCs w:val="28"/>
        </w:rPr>
        <w:t>;</w:t>
      </w:r>
      <w:r>
        <w:rPr>
          <w:rFonts w:ascii="PT Astra Serif" w:hAnsi="PT Astra Serif"/>
          <w:sz w:val="28"/>
          <w:szCs w:val="28"/>
        </w:rPr>
        <w:t>»</w:t>
      </w:r>
      <w:proofErr w:type="gramEnd"/>
      <w:r>
        <w:rPr>
          <w:rFonts w:ascii="PT Astra Serif" w:hAnsi="PT Astra Serif"/>
          <w:sz w:val="28"/>
          <w:szCs w:val="28"/>
        </w:rPr>
        <w:t>;</w:t>
      </w:r>
    </w:p>
    <w:p w:rsidR="000D39B9" w:rsidRDefault="000D39B9" w:rsidP="000D39B9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пункт 5 изложить </w:t>
      </w:r>
      <w:r w:rsidRPr="006E57AB">
        <w:rPr>
          <w:rFonts w:ascii="PT Astra Serif" w:eastAsia="Times New Roman" w:hAnsi="PT Astra Serif"/>
          <w:sz w:val="28"/>
          <w:szCs w:val="28"/>
        </w:rPr>
        <w:t>в следующей редакции:</w:t>
      </w:r>
    </w:p>
    <w:p w:rsidR="000D39B9" w:rsidRPr="000D39B9" w:rsidRDefault="000D39B9" w:rsidP="000D39B9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0D39B9">
        <w:rPr>
          <w:rFonts w:ascii="PT Astra Serif" w:hAnsi="PT Astra Serif"/>
          <w:sz w:val="28"/>
          <w:szCs w:val="28"/>
        </w:rPr>
        <w:t xml:space="preserve">5. В целях получения бюджетного кредита, предусмотренного </w:t>
      </w:r>
      <w:hyperlink w:anchor="P48">
        <w:r w:rsidRPr="000D39B9">
          <w:rPr>
            <w:rFonts w:ascii="PT Astra Serif" w:hAnsi="PT Astra Serif"/>
            <w:sz w:val="28"/>
            <w:szCs w:val="28"/>
          </w:rPr>
          <w:t>подпунктами «а</w:t>
        </w:r>
      </w:hyperlink>
      <w:r w:rsidRPr="000D39B9">
        <w:rPr>
          <w:rFonts w:ascii="PT Astra Serif" w:hAnsi="PT Astra Serif"/>
          <w:sz w:val="28"/>
          <w:szCs w:val="28"/>
        </w:rPr>
        <w:t xml:space="preserve">», </w:t>
      </w:r>
      <w:hyperlink w:anchor="P49">
        <w:r w:rsidRPr="000D39B9">
          <w:rPr>
            <w:rFonts w:ascii="PT Astra Serif" w:hAnsi="PT Astra Serif"/>
            <w:sz w:val="28"/>
            <w:szCs w:val="28"/>
          </w:rPr>
          <w:t>«б» пункта 3</w:t>
        </w:r>
      </w:hyperlink>
      <w:r w:rsidRPr="000D39B9">
        <w:rPr>
          <w:rFonts w:ascii="PT Astra Serif" w:hAnsi="PT Astra Serif"/>
          <w:sz w:val="28"/>
          <w:szCs w:val="28"/>
        </w:rPr>
        <w:t xml:space="preserve"> настоящего Положения, уполномоченный орган местного самоуправления муниципального образования области направляет в министерство финансов области следующие документы:</w:t>
      </w:r>
    </w:p>
    <w:p w:rsidR="000D39B9" w:rsidRPr="000D39B9" w:rsidRDefault="000D39B9" w:rsidP="000D39B9">
      <w:pPr>
        <w:pStyle w:val="ConsPlusNormal"/>
        <w:ind w:firstLine="709"/>
        <w:jc w:val="both"/>
        <w:rPr>
          <w:rFonts w:ascii="PT Astra Serif" w:hAnsi="PT Astra Serif"/>
        </w:rPr>
      </w:pPr>
      <w:r w:rsidRPr="000D39B9">
        <w:rPr>
          <w:rFonts w:ascii="PT Astra Serif" w:hAnsi="PT Astra Serif"/>
        </w:rPr>
        <w:t>ходатайство о предоставлении бюджетного кредита с обоснованием необходимости выделения средств, указанием цели в соответствии с пунктом 2.1 настоящего Положения, источников и сроков погашения бюджетного кредита;</w:t>
      </w:r>
    </w:p>
    <w:p w:rsidR="000D39B9" w:rsidRPr="000D39B9" w:rsidRDefault="000D39B9" w:rsidP="000D39B9">
      <w:pPr>
        <w:pStyle w:val="ConsPlusNormal"/>
        <w:ind w:firstLine="709"/>
        <w:jc w:val="both"/>
        <w:rPr>
          <w:rFonts w:ascii="PT Astra Serif" w:hAnsi="PT Astra Serif"/>
        </w:rPr>
      </w:pPr>
      <w:r w:rsidRPr="000D39B9">
        <w:rPr>
          <w:rFonts w:ascii="PT Astra Serif" w:hAnsi="PT Astra Serif"/>
        </w:rPr>
        <w:t>расчет ожидаемого исполнения местного бюджета на месяц, в котором прогнозируется временный кассовый разрыв (текущий финансовый год, если прогнозируется возникновение дефицита местного бюджета) по форме, установленной министерством финансов области;</w:t>
      </w:r>
    </w:p>
    <w:p w:rsidR="000D39B9" w:rsidRPr="000D39B9" w:rsidRDefault="000D39B9" w:rsidP="000D39B9">
      <w:pPr>
        <w:pStyle w:val="ConsPlusNormal"/>
        <w:ind w:firstLine="709"/>
        <w:jc w:val="both"/>
        <w:rPr>
          <w:rFonts w:ascii="PT Astra Serif" w:hAnsi="PT Astra Serif"/>
        </w:rPr>
      </w:pPr>
      <w:r w:rsidRPr="000D39B9">
        <w:rPr>
          <w:rFonts w:ascii="PT Astra Serif" w:hAnsi="PT Astra Serif"/>
        </w:rPr>
        <w:t xml:space="preserve">расчет соблюдения предельных значений, установленных </w:t>
      </w:r>
      <w:hyperlink r:id="rId12">
        <w:r w:rsidRPr="000D39B9">
          <w:rPr>
            <w:rFonts w:ascii="PT Astra Serif" w:hAnsi="PT Astra Serif"/>
          </w:rPr>
          <w:t>статьей 92.1</w:t>
        </w:r>
      </w:hyperlink>
      <w:r w:rsidRPr="000D39B9">
        <w:rPr>
          <w:rFonts w:ascii="PT Astra Serif" w:hAnsi="PT Astra Serif"/>
        </w:rPr>
        <w:t xml:space="preserve"> и </w:t>
      </w:r>
      <w:hyperlink r:id="rId13">
        <w:r w:rsidRPr="000D39B9">
          <w:rPr>
            <w:rFonts w:ascii="PT Astra Serif" w:hAnsi="PT Astra Serif"/>
          </w:rPr>
          <w:t>статьей 107</w:t>
        </w:r>
      </w:hyperlink>
      <w:r w:rsidRPr="000D39B9">
        <w:rPr>
          <w:rFonts w:ascii="PT Astra Serif" w:hAnsi="PT Astra Serif"/>
        </w:rPr>
        <w:t xml:space="preserve"> Бюджетного кодекса Российской Федерации, с учетом размера </w:t>
      </w:r>
      <w:r w:rsidR="00374F44" w:rsidRPr="00374F44">
        <w:rPr>
          <w:rFonts w:ascii="PT Astra Serif" w:hAnsi="PT Astra Serif"/>
        </w:rPr>
        <w:t>запрашиваемого</w:t>
      </w:r>
      <w:r w:rsidRPr="000D39B9">
        <w:rPr>
          <w:rFonts w:ascii="PT Astra Serif" w:hAnsi="PT Astra Serif"/>
        </w:rPr>
        <w:t xml:space="preserve"> бюджетного кредита по форме, установленной министерством финансов области.</w:t>
      </w:r>
    </w:p>
    <w:p w:rsidR="000D39B9" w:rsidRPr="000D39B9" w:rsidRDefault="000D39B9" w:rsidP="000D39B9">
      <w:pPr>
        <w:pStyle w:val="ConsPlusNormal"/>
        <w:ind w:firstLine="709"/>
        <w:jc w:val="both"/>
        <w:rPr>
          <w:rFonts w:ascii="PT Astra Serif" w:hAnsi="PT Astra Serif"/>
        </w:rPr>
      </w:pPr>
      <w:r w:rsidRPr="000D39B9">
        <w:rPr>
          <w:rFonts w:ascii="PT Astra Serif" w:hAnsi="PT Astra Serif"/>
        </w:rPr>
        <w:t>Документы для предоставления бюджетного кредита для покрытия временного кассового разрыва направляются в срок не позднее 20 числа соответствующего месяца</w:t>
      </w:r>
      <w:proofErr w:type="gramStart"/>
      <w:r w:rsidRPr="000D39B9">
        <w:rPr>
          <w:rFonts w:ascii="PT Astra Serif" w:hAnsi="PT Astra Serif"/>
        </w:rPr>
        <w:t>.</w:t>
      </w:r>
      <w:r>
        <w:rPr>
          <w:rFonts w:ascii="PT Astra Serif" w:hAnsi="PT Astra Serif"/>
        </w:rPr>
        <w:t>»;</w:t>
      </w:r>
      <w:proofErr w:type="gramEnd"/>
    </w:p>
    <w:p w:rsidR="000D5E18" w:rsidRPr="00374F44" w:rsidRDefault="000D5E18" w:rsidP="00374F44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74F44">
        <w:rPr>
          <w:rFonts w:ascii="PT Astra Serif" w:hAnsi="PT Astra Serif"/>
          <w:sz w:val="28"/>
          <w:szCs w:val="28"/>
        </w:rPr>
        <w:t xml:space="preserve">пункт 6 изложить </w:t>
      </w:r>
      <w:r w:rsidRPr="00374F44">
        <w:rPr>
          <w:rFonts w:ascii="PT Astra Serif" w:eastAsia="Times New Roman" w:hAnsi="PT Astra Serif"/>
          <w:sz w:val="28"/>
          <w:szCs w:val="28"/>
        </w:rPr>
        <w:t>в следующей редакции:</w:t>
      </w:r>
    </w:p>
    <w:p w:rsidR="00374F44" w:rsidRPr="00374F44" w:rsidRDefault="000D5E18" w:rsidP="00374F44">
      <w:pPr>
        <w:pStyle w:val="ConsPlusNormal"/>
        <w:ind w:firstLine="709"/>
        <w:jc w:val="both"/>
      </w:pPr>
      <w:r w:rsidRPr="00374F44">
        <w:rPr>
          <w:rFonts w:ascii="PT Astra Serif" w:hAnsi="PT Astra Serif"/>
        </w:rPr>
        <w:t>«</w:t>
      </w:r>
      <w:r w:rsidR="00374F44" w:rsidRPr="00374F44">
        <w:t xml:space="preserve">6. </w:t>
      </w:r>
      <w:proofErr w:type="gramStart"/>
      <w:r w:rsidR="00374F44" w:rsidRPr="00374F44">
        <w:t xml:space="preserve">Размер бюджетного кредита, предусмотренного </w:t>
      </w:r>
      <w:hyperlink w:anchor="P48">
        <w:r w:rsidR="00374F44" w:rsidRPr="00374F44">
          <w:t>подпунктами «а</w:t>
        </w:r>
      </w:hyperlink>
      <w:r w:rsidR="00374F44" w:rsidRPr="00374F44">
        <w:t xml:space="preserve">», </w:t>
      </w:r>
      <w:hyperlink w:anchor="P49">
        <w:r w:rsidR="00374F44" w:rsidRPr="00374F44">
          <w:t>«б» пункта 3</w:t>
        </w:r>
      </w:hyperlink>
      <w:r w:rsidR="00374F44" w:rsidRPr="00374F44">
        <w:t xml:space="preserve"> настоящего Положения, определяется исходя из величины временного кассового разрыва, не превышающей предельной суммы (лимита) бюджетного кредита для соответствующего муниципального образования, </w:t>
      </w:r>
      <w:r w:rsidR="00762DDA" w:rsidRPr="00762DDA">
        <w:t>рассчитываемо</w:t>
      </w:r>
      <w:r w:rsidR="00210129">
        <w:t>й</w:t>
      </w:r>
      <w:r w:rsidR="00374F44" w:rsidRPr="00374F44">
        <w:t xml:space="preserve"> в соответствии с абзацем вторым настоящего пункта (величины дефицита местного бюджета, не покрываемой источниками его финансирования), подтвержденной министерством финансов области.</w:t>
      </w:r>
      <w:proofErr w:type="gramEnd"/>
    </w:p>
    <w:p w:rsidR="00374F44" w:rsidRPr="00374F44" w:rsidRDefault="00374F44" w:rsidP="00374F44">
      <w:pPr>
        <w:pStyle w:val="ConsPlusNormal"/>
        <w:ind w:firstLine="709"/>
        <w:jc w:val="both"/>
      </w:pPr>
      <w:r w:rsidRPr="00374F44">
        <w:t xml:space="preserve">Предельная сумма (лимит) бюджетного кредита определяется исходя </w:t>
      </w:r>
      <w:proofErr w:type="gramStart"/>
      <w:r w:rsidRPr="00374F44">
        <w:t>из общего объема бюджетных ассигнований на предоставление бюджетных кредитов для покрытия временных кассовых разрывов, предусмотренного законом области об областном бюджете на соответствующий год, распределенного между муниципальными образованиями пропорционально дол</w:t>
      </w:r>
      <w:r w:rsidR="00DD674F">
        <w:t>е</w:t>
      </w:r>
      <w:r w:rsidRPr="00374F44">
        <w:t xml:space="preserve"> доходов консолидированного бюджета (бюджета) соответствующего муниципального образования в доходах консолидированных бюджетов (бюджетов) всех муниципальных образований на соответствующий год, включающих поступления по налоговым доходам, рассчитанным в соответствии с методиками прогнозирования поступлений доходов</w:t>
      </w:r>
      <w:proofErr w:type="gramEnd"/>
      <w:r w:rsidRPr="00374F44">
        <w:t xml:space="preserve"> в </w:t>
      </w:r>
      <w:r w:rsidRPr="00374F44">
        <w:lastRenderedPageBreak/>
        <w:t>бюджеты бюджетной системы Российской Федерации, утвержденными соответствующими главными администраторами доходов бюджетов бюджетной системы Российской Федерации, а также дотации на выравнивание бюджетной обеспеченности муниципальных районов (муниципальных округов, городских округов) области и дотации на поддержку мер по обеспечению сбалансированности местных бюджетов в соответствии с законом области об областном бюджете.</w:t>
      </w:r>
    </w:p>
    <w:p w:rsidR="00374F44" w:rsidRPr="00374F44" w:rsidRDefault="00374F44" w:rsidP="00374F44">
      <w:pPr>
        <w:pStyle w:val="ConsPlusNormal"/>
        <w:ind w:firstLine="709"/>
        <w:jc w:val="both"/>
        <w:rPr>
          <w:rFonts w:ascii="PT Astra Serif" w:hAnsi="PT Astra Serif"/>
        </w:rPr>
      </w:pPr>
      <w:r w:rsidRPr="00374F44">
        <w:rPr>
          <w:rFonts w:ascii="PT Astra Serif" w:hAnsi="PT Astra Serif"/>
        </w:rPr>
        <w:t>По итогам I квартала, первого полугодия и 9 месяцев текущего года в случае отказа отдельных муниципальных образований от использования</w:t>
      </w:r>
      <w:r w:rsidRPr="00374F44">
        <w:t xml:space="preserve"> предельной суммы (лимита) бюджетного кредита высвобождаемые средства перераспределяются по остальным муниципальным образованиям в </w:t>
      </w:r>
      <w:r w:rsidR="00DD674F">
        <w:t xml:space="preserve">порядке в </w:t>
      </w:r>
      <w:r w:rsidRPr="00374F44">
        <w:t xml:space="preserve">соответствии с абзацем вторым настоящего пункта. </w:t>
      </w:r>
      <w:r w:rsidRPr="00374F44">
        <w:rPr>
          <w:rFonts w:ascii="PT Astra Serif" w:hAnsi="PT Astra Serif"/>
        </w:rPr>
        <w:t xml:space="preserve"> </w:t>
      </w:r>
    </w:p>
    <w:p w:rsidR="00374F44" w:rsidRPr="00374F44" w:rsidRDefault="00374F44" w:rsidP="00374F44">
      <w:pPr>
        <w:pStyle w:val="ConsPlusNormal"/>
        <w:ind w:firstLine="709"/>
        <w:jc w:val="both"/>
      </w:pPr>
      <w:r w:rsidRPr="00374F44">
        <w:t>Информация о предельной сумме (лимите) бюджетного кредита направляется министерством финансов области муниципальным образованиям:</w:t>
      </w:r>
    </w:p>
    <w:p w:rsidR="00374F44" w:rsidRPr="00374F44" w:rsidRDefault="00374F44" w:rsidP="00374F44">
      <w:pPr>
        <w:pStyle w:val="ConsPlusNormal"/>
        <w:ind w:firstLine="709"/>
        <w:jc w:val="both"/>
      </w:pPr>
      <w:r w:rsidRPr="00374F44">
        <w:t xml:space="preserve">на 2026 год – </w:t>
      </w:r>
      <w:r w:rsidR="00993AEE">
        <w:t>не позднее 10 марта 2026 года</w:t>
      </w:r>
      <w:r w:rsidRPr="00374F44">
        <w:t xml:space="preserve">; </w:t>
      </w:r>
    </w:p>
    <w:p w:rsidR="00374F44" w:rsidRPr="00374F44" w:rsidRDefault="00374F44" w:rsidP="00374F44">
      <w:pPr>
        <w:pStyle w:val="ConsPlusNormal"/>
        <w:ind w:firstLine="709"/>
        <w:jc w:val="both"/>
      </w:pPr>
      <w:r w:rsidRPr="00374F44">
        <w:t xml:space="preserve">на 2027 год и далее – </w:t>
      </w:r>
      <w:r w:rsidR="00993AEE">
        <w:t>не позднее третьего рабочего дня</w:t>
      </w:r>
      <w:r w:rsidR="00993AEE" w:rsidRPr="00374F44">
        <w:t xml:space="preserve"> </w:t>
      </w:r>
      <w:r w:rsidR="00993AEE">
        <w:t>января</w:t>
      </w:r>
      <w:r w:rsidR="00993AEE" w:rsidRPr="00374F44">
        <w:t xml:space="preserve"> </w:t>
      </w:r>
      <w:r w:rsidRPr="00374F44">
        <w:t>текущего года.</w:t>
      </w:r>
    </w:p>
    <w:p w:rsidR="000D39B9" w:rsidRDefault="00374F44" w:rsidP="00374F44">
      <w:pPr>
        <w:pStyle w:val="ConsPlusNormal"/>
        <w:ind w:firstLine="709"/>
        <w:jc w:val="both"/>
        <w:rPr>
          <w:rFonts w:ascii="PT Astra Serif" w:hAnsi="PT Astra Serif"/>
        </w:rPr>
      </w:pPr>
      <w:r w:rsidRPr="00374F44">
        <w:t xml:space="preserve">При уточнении предельной суммы (лимита) бюджетного кредита </w:t>
      </w:r>
      <w:proofErr w:type="gramStart"/>
      <w:r w:rsidRPr="00374F44">
        <w:t>соответствующая</w:t>
      </w:r>
      <w:proofErr w:type="gramEnd"/>
      <w:r w:rsidRPr="00374F44">
        <w:t xml:space="preserve"> информации направляется </w:t>
      </w:r>
      <w:r w:rsidR="00DD674F">
        <w:t>не позднее седьмого рабочего дня</w:t>
      </w:r>
      <w:r w:rsidRPr="00374F44">
        <w:t xml:space="preserve"> месяца, следующего за периодом, указанном в абзаце третьем настоящего пункта.</w:t>
      </w:r>
      <w:r w:rsidR="000D5E18" w:rsidRPr="00374F44">
        <w:rPr>
          <w:rFonts w:ascii="PT Astra Serif" w:hAnsi="PT Astra Serif"/>
        </w:rPr>
        <w:t>».</w:t>
      </w:r>
    </w:p>
    <w:p w:rsidR="00CB12EB" w:rsidRDefault="00C554C6" w:rsidP="00C554C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554C6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 </w:t>
      </w:r>
      <w:r w:rsidR="004D2329">
        <w:rPr>
          <w:rFonts w:ascii="PT Astra Serif" w:hAnsi="PT Astra Serif"/>
          <w:sz w:val="28"/>
          <w:szCs w:val="28"/>
        </w:rPr>
        <w:t>Признать утратившими силу</w:t>
      </w:r>
      <w:r w:rsidR="00CB12EB">
        <w:rPr>
          <w:rFonts w:ascii="PT Astra Serif" w:hAnsi="PT Astra Serif"/>
          <w:sz w:val="28"/>
          <w:szCs w:val="28"/>
        </w:rPr>
        <w:t>:</w:t>
      </w:r>
    </w:p>
    <w:p w:rsidR="00AA13E2" w:rsidRPr="00AA13E2" w:rsidRDefault="00C554C6" w:rsidP="00C554C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</w:t>
      </w:r>
      <w:r w:rsidRPr="00C554C6">
        <w:rPr>
          <w:rFonts w:ascii="PT Astra Serif" w:hAnsi="PT Astra Serif"/>
          <w:sz w:val="28"/>
          <w:szCs w:val="28"/>
        </w:rPr>
        <w:t>остановление Правительства Саратовской области от 26</w:t>
      </w:r>
      <w:r>
        <w:rPr>
          <w:rFonts w:ascii="PT Astra Serif" w:hAnsi="PT Astra Serif"/>
          <w:sz w:val="28"/>
          <w:szCs w:val="28"/>
        </w:rPr>
        <w:t xml:space="preserve"> августа </w:t>
      </w:r>
      <w:r w:rsidRPr="00C554C6">
        <w:rPr>
          <w:rFonts w:ascii="PT Astra Serif" w:hAnsi="PT Astra Serif"/>
          <w:sz w:val="28"/>
          <w:szCs w:val="28"/>
        </w:rPr>
        <w:t xml:space="preserve">2009 </w:t>
      </w:r>
      <w:r>
        <w:rPr>
          <w:rFonts w:ascii="PT Astra Serif" w:hAnsi="PT Astra Serif"/>
          <w:sz w:val="28"/>
          <w:szCs w:val="28"/>
        </w:rPr>
        <w:t>года №</w:t>
      </w:r>
      <w:r w:rsidRPr="00C554C6">
        <w:rPr>
          <w:rFonts w:ascii="PT Astra Serif" w:hAnsi="PT Astra Serif"/>
          <w:sz w:val="28"/>
          <w:szCs w:val="28"/>
        </w:rPr>
        <w:t xml:space="preserve"> 408-П </w:t>
      </w:r>
      <w:r>
        <w:rPr>
          <w:rFonts w:ascii="PT Astra Serif" w:hAnsi="PT Astra Serif"/>
          <w:sz w:val="28"/>
          <w:szCs w:val="28"/>
        </w:rPr>
        <w:t>«</w:t>
      </w:r>
      <w:r w:rsidRPr="00C554C6">
        <w:rPr>
          <w:rFonts w:ascii="PT Astra Serif" w:hAnsi="PT Astra Serif"/>
          <w:sz w:val="28"/>
          <w:szCs w:val="28"/>
        </w:rPr>
        <w:t>Об утверждении Методики предоставления из областного бюджета бюджетных кредитов муниципальным образованиям области для покрытия временных кассовых разрывов, возникающих пр</w:t>
      </w:r>
      <w:r>
        <w:rPr>
          <w:rFonts w:ascii="PT Astra Serif" w:hAnsi="PT Astra Serif"/>
          <w:sz w:val="28"/>
          <w:szCs w:val="28"/>
        </w:rPr>
        <w:t>и исполнении местных бюджетов»</w:t>
      </w:r>
      <w:r w:rsidR="00CB12EB">
        <w:rPr>
          <w:rFonts w:ascii="PT Astra Serif" w:hAnsi="PT Astra Serif"/>
          <w:sz w:val="28"/>
          <w:szCs w:val="28"/>
        </w:rPr>
        <w:t>;</w:t>
      </w:r>
    </w:p>
    <w:p w:rsidR="005D384C" w:rsidRPr="00AA13E2" w:rsidRDefault="00CB12EB" w:rsidP="005D38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B4865">
        <w:rPr>
          <w:rFonts w:ascii="PT Astra Serif" w:hAnsi="PT Astra Serif"/>
          <w:sz w:val="28"/>
          <w:szCs w:val="28"/>
        </w:rPr>
        <w:t>пункт 3</w:t>
      </w:r>
      <w:r>
        <w:rPr>
          <w:rFonts w:ascii="PT Astra Serif" w:hAnsi="PT Astra Serif"/>
          <w:sz w:val="28"/>
          <w:szCs w:val="28"/>
        </w:rPr>
        <w:t xml:space="preserve"> </w:t>
      </w:r>
      <w:r w:rsidR="005D384C" w:rsidRPr="00BB4865">
        <w:rPr>
          <w:rFonts w:ascii="PT Astra Serif" w:hAnsi="PT Astra Serif"/>
          <w:sz w:val="28"/>
          <w:szCs w:val="28"/>
        </w:rPr>
        <w:t>постановлени</w:t>
      </w:r>
      <w:r>
        <w:rPr>
          <w:rFonts w:ascii="PT Astra Serif" w:hAnsi="PT Astra Serif"/>
          <w:sz w:val="28"/>
          <w:szCs w:val="28"/>
        </w:rPr>
        <w:t>я</w:t>
      </w:r>
      <w:r w:rsidR="005D384C" w:rsidRPr="00BB4865">
        <w:rPr>
          <w:rFonts w:ascii="PT Astra Serif" w:hAnsi="PT Astra Serif"/>
          <w:sz w:val="28"/>
          <w:szCs w:val="28"/>
        </w:rPr>
        <w:t xml:space="preserve"> Правительства Саратовской области от 10 февраля 2016 года № 46-П «О внесении изменений в некоторые постановления Правительства Саратовской области».</w:t>
      </w:r>
      <w:r w:rsidR="005D384C">
        <w:rPr>
          <w:rFonts w:ascii="PT Astra Serif" w:hAnsi="PT Astra Serif"/>
          <w:sz w:val="28"/>
          <w:szCs w:val="28"/>
        </w:rPr>
        <w:t xml:space="preserve"> </w:t>
      </w:r>
    </w:p>
    <w:p w:rsidR="008374E6" w:rsidRPr="000D1147" w:rsidRDefault="00CB12EB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374E6" w:rsidRPr="000D1147">
        <w:rPr>
          <w:rFonts w:ascii="PT Astra Serif" w:hAnsi="PT Astra Serif"/>
          <w:sz w:val="28"/>
          <w:szCs w:val="28"/>
        </w:rPr>
        <w:t>. 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374E6" w:rsidRPr="000D1147" w:rsidRDefault="00CB12EB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8374E6" w:rsidRPr="00374F44">
        <w:rPr>
          <w:rFonts w:ascii="PT Astra Serif" w:hAnsi="PT Astra Serif"/>
          <w:sz w:val="28"/>
          <w:szCs w:val="28"/>
        </w:rPr>
        <w:t xml:space="preserve">. Настоящее постановление </w:t>
      </w:r>
      <w:proofErr w:type="gramStart"/>
      <w:r w:rsidR="008374E6" w:rsidRPr="00374F44">
        <w:rPr>
          <w:rFonts w:ascii="PT Astra Serif" w:hAnsi="PT Astra Serif"/>
          <w:sz w:val="28"/>
          <w:szCs w:val="28"/>
        </w:rPr>
        <w:t>вступает в силу со дня</w:t>
      </w:r>
      <w:r w:rsidR="00374F44" w:rsidRPr="00374F44">
        <w:rPr>
          <w:rFonts w:ascii="PT Astra Serif" w:hAnsi="PT Astra Serif"/>
          <w:sz w:val="28"/>
          <w:szCs w:val="28"/>
        </w:rPr>
        <w:t xml:space="preserve"> его официального опубликования и распространяется</w:t>
      </w:r>
      <w:proofErr w:type="gramEnd"/>
      <w:r w:rsidR="00374F44" w:rsidRPr="00374F44">
        <w:rPr>
          <w:rFonts w:ascii="PT Astra Serif" w:hAnsi="PT Astra Serif"/>
          <w:sz w:val="28"/>
          <w:szCs w:val="28"/>
        </w:rPr>
        <w:t xml:space="preserve"> на правоотношения, возникшие в связи с предоставлением бюдж</w:t>
      </w:r>
      <w:r>
        <w:rPr>
          <w:rFonts w:ascii="PT Astra Serif" w:hAnsi="PT Astra Serif"/>
          <w:sz w:val="28"/>
          <w:szCs w:val="28"/>
        </w:rPr>
        <w:t xml:space="preserve">етных кредитов местным бюджетам, начиная </w:t>
      </w:r>
      <w:r w:rsidR="00374F44" w:rsidRPr="00374F44">
        <w:rPr>
          <w:rFonts w:ascii="PT Astra Serif" w:hAnsi="PT Astra Serif"/>
          <w:sz w:val="28"/>
          <w:szCs w:val="28"/>
        </w:rPr>
        <w:t>с 1 января 2026 года.</w:t>
      </w:r>
    </w:p>
    <w:p w:rsidR="00735472" w:rsidRPr="000D1147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0D1147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B52D5" w:rsidRPr="000D1147" w:rsidRDefault="005B52D5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E38A2" w:rsidRPr="00593E38" w:rsidRDefault="00176DAA" w:rsidP="000107BC">
      <w:pPr>
        <w:widowControl/>
        <w:jc w:val="right"/>
        <w:outlineLvl w:val="0"/>
        <w:rPr>
          <w:rFonts w:ascii="PT Astra Serif" w:eastAsia="Times New Roman" w:hAnsi="PT Astra Serif"/>
          <w:bCs/>
          <w:sz w:val="18"/>
          <w:szCs w:val="18"/>
        </w:rPr>
      </w:pPr>
      <w:r w:rsidRPr="000D1147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  <w:bookmarkStart w:id="0" w:name="_GoBack"/>
      <w:bookmarkEnd w:id="0"/>
    </w:p>
    <w:sectPr w:rsidR="001E38A2" w:rsidRPr="00593E38" w:rsidSect="00176DAA">
      <w:headerReference w:type="default" r:id="rId14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07B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5996"/>
    <w:multiLevelType w:val="hybridMultilevel"/>
    <w:tmpl w:val="C8A4EC0C"/>
    <w:lvl w:ilvl="0" w:tplc="A15A8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07BC"/>
    <w:rsid w:val="00014AB8"/>
    <w:rsid w:val="0003776F"/>
    <w:rsid w:val="00061760"/>
    <w:rsid w:val="000C36C1"/>
    <w:rsid w:val="000D1147"/>
    <w:rsid w:val="000D1479"/>
    <w:rsid w:val="000D39B9"/>
    <w:rsid w:val="000D5E18"/>
    <w:rsid w:val="000F0D8D"/>
    <w:rsid w:val="00176DAA"/>
    <w:rsid w:val="00177A44"/>
    <w:rsid w:val="001E38A2"/>
    <w:rsid w:val="00210129"/>
    <w:rsid w:val="00254FBC"/>
    <w:rsid w:val="002D20CE"/>
    <w:rsid w:val="00336BBF"/>
    <w:rsid w:val="00356697"/>
    <w:rsid w:val="0036440D"/>
    <w:rsid w:val="003675C2"/>
    <w:rsid w:val="00374F44"/>
    <w:rsid w:val="003A692D"/>
    <w:rsid w:val="003C501D"/>
    <w:rsid w:val="0042451D"/>
    <w:rsid w:val="0044110B"/>
    <w:rsid w:val="004B4E0A"/>
    <w:rsid w:val="004D2329"/>
    <w:rsid w:val="004F2088"/>
    <w:rsid w:val="005138CA"/>
    <w:rsid w:val="00524937"/>
    <w:rsid w:val="0058629A"/>
    <w:rsid w:val="00591816"/>
    <w:rsid w:val="00593797"/>
    <w:rsid w:val="005B52D5"/>
    <w:rsid w:val="005D384C"/>
    <w:rsid w:val="0065571F"/>
    <w:rsid w:val="0065764B"/>
    <w:rsid w:val="0067193E"/>
    <w:rsid w:val="006E57AB"/>
    <w:rsid w:val="00735472"/>
    <w:rsid w:val="00762DDA"/>
    <w:rsid w:val="00777012"/>
    <w:rsid w:val="008374E6"/>
    <w:rsid w:val="0085280D"/>
    <w:rsid w:val="00993AEE"/>
    <w:rsid w:val="009E19EF"/>
    <w:rsid w:val="009E760F"/>
    <w:rsid w:val="00A941ED"/>
    <w:rsid w:val="00AA13E2"/>
    <w:rsid w:val="00AA1CBC"/>
    <w:rsid w:val="00BB4865"/>
    <w:rsid w:val="00BE6148"/>
    <w:rsid w:val="00C448DD"/>
    <w:rsid w:val="00C554C6"/>
    <w:rsid w:val="00C65110"/>
    <w:rsid w:val="00C938EE"/>
    <w:rsid w:val="00C97439"/>
    <w:rsid w:val="00CB12EB"/>
    <w:rsid w:val="00D03ED0"/>
    <w:rsid w:val="00D625F8"/>
    <w:rsid w:val="00DD674F"/>
    <w:rsid w:val="00E056A7"/>
    <w:rsid w:val="00E13CE5"/>
    <w:rsid w:val="00E572B9"/>
    <w:rsid w:val="00EE11B0"/>
    <w:rsid w:val="00F070A7"/>
    <w:rsid w:val="00F14FB1"/>
    <w:rsid w:val="00F306DF"/>
    <w:rsid w:val="00F8610B"/>
    <w:rsid w:val="00FD3CD8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40D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40D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495710&amp;dst=1766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5710&amp;dst=149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gin.consultant.ru/link/?req=doc&amp;base=RLAW358&amp;n=181534&amp;dst=41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13C6C1CC7DD8AC9571E3DD557CBA2117B30142F988D0590CFD8070BC9198AAC288594A409BC3519FB97D36756D84D54BC2B37DD6AB45344C1B06E9CvEj8G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F3A0AFB-6D23-431B-B6F9-AA620B64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Коченюк Татьяна Анатольевна</cp:lastModifiedBy>
  <cp:revision>49</cp:revision>
  <cp:lastPrinted>2022-12-26T15:50:00Z</cp:lastPrinted>
  <dcterms:created xsi:type="dcterms:W3CDTF">2022-12-23T16:05:00Z</dcterms:created>
  <dcterms:modified xsi:type="dcterms:W3CDTF">2026-02-05T13:58:00Z</dcterms:modified>
  <dc:language>ru-RU</dc:language>
</cp:coreProperties>
</file>