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72" w:rsidRPr="008374E6" w:rsidRDefault="000C36C1">
      <w:pPr>
        <w:pStyle w:val="a4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8374E6">
        <w:rPr>
          <w:rFonts w:ascii="PT Astra Serif" w:hAnsi="PT Astra Serif" w:cs="Times New Roman"/>
          <w:b w:val="0"/>
          <w:szCs w:val="28"/>
        </w:rPr>
        <w:t>ПРОЕКТ</w:t>
      </w:r>
    </w:p>
    <w:p w:rsidR="00735472" w:rsidRPr="008374E6" w:rsidRDefault="000C36C1">
      <w:pPr>
        <w:pStyle w:val="a4"/>
        <w:rPr>
          <w:rFonts w:ascii="PT Astra Serif" w:hAnsi="PT Astra Serif" w:cs="Times New Roman"/>
          <w:b w:val="0"/>
          <w:szCs w:val="28"/>
        </w:rPr>
      </w:pPr>
      <w:r w:rsidRPr="008374E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35472" w:rsidRPr="008374E6" w:rsidRDefault="00735472">
      <w:pPr>
        <w:jc w:val="center"/>
        <w:rPr>
          <w:rFonts w:ascii="PT Astra Serif" w:hAnsi="PT Astra Serif"/>
          <w:bCs/>
          <w:sz w:val="28"/>
          <w:szCs w:val="28"/>
        </w:rPr>
      </w:pPr>
    </w:p>
    <w:p w:rsidR="00735472" w:rsidRPr="008374E6" w:rsidRDefault="000C36C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374E6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3619F" w:rsidRDefault="008374E6" w:rsidP="0093619F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8374E6">
        <w:rPr>
          <w:rFonts w:ascii="PT Astra Serif" w:hAnsi="PT Astra Serif"/>
          <w:b/>
          <w:sz w:val="28"/>
          <w:szCs w:val="28"/>
        </w:rPr>
        <w:t>О внесении изменени</w:t>
      </w:r>
      <w:r w:rsidR="00F16B21">
        <w:rPr>
          <w:rFonts w:ascii="PT Astra Serif" w:hAnsi="PT Astra Serif"/>
          <w:b/>
          <w:sz w:val="28"/>
          <w:szCs w:val="28"/>
        </w:rPr>
        <w:t>й</w:t>
      </w:r>
      <w:r w:rsidRPr="008374E6">
        <w:rPr>
          <w:rFonts w:ascii="PT Astra Serif" w:hAnsi="PT Astra Serif"/>
          <w:b/>
          <w:sz w:val="28"/>
          <w:szCs w:val="28"/>
        </w:rPr>
        <w:t xml:space="preserve"> в </w:t>
      </w:r>
      <w:r w:rsidR="0093619F" w:rsidRPr="0093619F">
        <w:rPr>
          <w:rFonts w:ascii="PT Astra Serif" w:hAnsi="PT Astra Serif"/>
          <w:b/>
          <w:sz w:val="28"/>
          <w:szCs w:val="28"/>
        </w:rPr>
        <w:t>постановление Правительства Саратовской области</w:t>
      </w:r>
    </w:p>
    <w:p w:rsidR="00735472" w:rsidRPr="00C448DD" w:rsidRDefault="0093619F" w:rsidP="0093619F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93619F">
        <w:rPr>
          <w:rFonts w:ascii="PT Astra Serif" w:hAnsi="PT Astra Serif"/>
          <w:b/>
          <w:sz w:val="28"/>
          <w:szCs w:val="28"/>
        </w:rPr>
        <w:t>от 22 ноября 2019 года № 820-П</w:t>
      </w:r>
    </w:p>
    <w:p w:rsidR="008374E6" w:rsidRPr="00C448DD" w:rsidRDefault="008374E6" w:rsidP="008374E6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735472" w:rsidRPr="00593797" w:rsidRDefault="008374E6" w:rsidP="003B35EA">
      <w:pPr>
        <w:spacing w:line="233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Н</w:t>
      </w:r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а основании </w:t>
      </w:r>
      <w:hyperlink r:id="rId9" w:tooltip="consultantplus://offline/ref=813C6C1CC7DD8AC9571E3DD557CBA2117B30142F988D0590CFD8070BC9198AAC288594A409BC3519FB97D36756D84D54BC2B37DD6AB45344C1B06E9CvEj8G" w:history="1">
        <w:r w:rsidR="000C36C1" w:rsidRPr="00593797">
          <w:rPr>
            <w:rFonts w:ascii="PT Astra Serif" w:eastAsia="Times New Roman" w:hAnsi="PT Astra Serif"/>
            <w:sz w:val="28"/>
            <w:szCs w:val="28"/>
          </w:rPr>
          <w:t>Устава</w:t>
        </w:r>
      </w:hyperlink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F16B21" w:rsidRDefault="008374E6" w:rsidP="003B35EA">
      <w:pPr>
        <w:shd w:val="clear" w:color="auto" w:fill="FFFFFF"/>
        <w:spacing w:line="233" w:lineRule="auto"/>
        <w:ind w:right="-1" w:firstLine="709"/>
        <w:jc w:val="both"/>
        <w:rPr>
          <w:rFonts w:ascii="PT Astra Serif" w:hAnsi="PT Astra Serif" w:cs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1. </w:t>
      </w:r>
      <w:r w:rsidR="0065764B" w:rsidRPr="00593797">
        <w:rPr>
          <w:rFonts w:ascii="PT Astra Serif" w:hAnsi="PT Astra Serif" w:cs="PT Astra Serif"/>
          <w:sz w:val="28"/>
          <w:szCs w:val="28"/>
        </w:rPr>
        <w:t xml:space="preserve">Внести в </w:t>
      </w:r>
      <w:hyperlink r:id="rId10" w:history="1">
        <w:r w:rsidR="0065764B" w:rsidRPr="00593797">
          <w:rPr>
            <w:rFonts w:ascii="PT Astra Serif" w:hAnsi="PT Astra Serif" w:cs="PT Astra Serif"/>
            <w:color w:val="000000" w:themeColor="text1"/>
            <w:sz w:val="28"/>
            <w:szCs w:val="28"/>
          </w:rPr>
          <w:t>постановление</w:t>
        </w:r>
      </w:hyperlink>
      <w:r w:rsidR="0065764B" w:rsidRPr="00593797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</w:t>
      </w:r>
      <w:r w:rsidR="0065764B" w:rsidRPr="00593797">
        <w:rPr>
          <w:rFonts w:ascii="PT Astra Serif" w:hAnsi="PT Astra Serif" w:cs="PT Astra Serif"/>
          <w:sz w:val="28"/>
          <w:szCs w:val="28"/>
        </w:rPr>
        <w:t>Правительства Саратовской области от 22</w:t>
      </w:r>
      <w:r w:rsidR="00593797" w:rsidRPr="00593797">
        <w:rPr>
          <w:rFonts w:ascii="PT Astra Serif" w:hAnsi="PT Astra Serif" w:cs="PT Astra Serif"/>
          <w:sz w:val="28"/>
          <w:szCs w:val="28"/>
        </w:rPr>
        <w:t> </w:t>
      </w:r>
      <w:r w:rsidR="0065764B" w:rsidRPr="00593797">
        <w:rPr>
          <w:rFonts w:ascii="PT Astra Serif" w:hAnsi="PT Astra Serif" w:cs="PT Astra Serif"/>
          <w:sz w:val="28"/>
          <w:szCs w:val="28"/>
        </w:rPr>
        <w:t xml:space="preserve">ноября 2019 года № 820-П «О порядке определения и установления предельного уровня </w:t>
      </w:r>
      <w:proofErr w:type="spellStart"/>
      <w:r w:rsidR="0065764B" w:rsidRPr="00593797">
        <w:rPr>
          <w:rFonts w:ascii="PT Astra Serif" w:hAnsi="PT Astra Serif" w:cs="PT Astra Serif"/>
          <w:sz w:val="28"/>
          <w:szCs w:val="28"/>
        </w:rPr>
        <w:t>софинансирования</w:t>
      </w:r>
      <w:proofErr w:type="spellEnd"/>
      <w:r w:rsidR="0065764B" w:rsidRPr="00593797">
        <w:rPr>
          <w:rFonts w:ascii="PT Astra Serif" w:hAnsi="PT Astra Serif" w:cs="PT Astra Serif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области» </w:t>
      </w:r>
      <w:r w:rsidR="00F16B21">
        <w:rPr>
          <w:rFonts w:ascii="PT Astra Serif" w:hAnsi="PT Astra Serif" w:cs="PT Astra Serif"/>
          <w:sz w:val="28"/>
          <w:szCs w:val="28"/>
        </w:rPr>
        <w:t xml:space="preserve">следующие </w:t>
      </w:r>
      <w:r w:rsidR="00E9165B">
        <w:rPr>
          <w:rFonts w:ascii="PT Astra Serif" w:hAnsi="PT Astra Serif" w:cs="PT Astra Serif"/>
          <w:sz w:val="28"/>
          <w:szCs w:val="28"/>
        </w:rPr>
        <w:t>изменени</w:t>
      </w:r>
      <w:r w:rsidR="00F16B21">
        <w:rPr>
          <w:rFonts w:ascii="PT Astra Serif" w:hAnsi="PT Astra Serif" w:cs="PT Astra Serif"/>
          <w:sz w:val="28"/>
          <w:szCs w:val="28"/>
        </w:rPr>
        <w:t>я:</w:t>
      </w:r>
    </w:p>
    <w:p w:rsidR="002A596B" w:rsidRPr="003B35EA" w:rsidRDefault="002A596B" w:rsidP="003B35EA">
      <w:pPr>
        <w:shd w:val="clear" w:color="auto" w:fill="FFFFFF"/>
        <w:spacing w:line="233" w:lineRule="auto"/>
        <w:ind w:right="-1" w:firstLine="709"/>
        <w:jc w:val="both"/>
        <w:rPr>
          <w:rFonts w:ascii="PT Astra Serif" w:hAnsi="PT Astra Serif" w:cs="PT Astra Serif"/>
          <w:spacing w:val="-2"/>
          <w:sz w:val="28"/>
          <w:szCs w:val="28"/>
        </w:rPr>
      </w:pPr>
      <w:r w:rsidRPr="003B35EA">
        <w:rPr>
          <w:rFonts w:ascii="PT Astra Serif" w:hAnsi="PT Astra Serif" w:cs="PT Astra Serif"/>
          <w:spacing w:val="-2"/>
          <w:sz w:val="28"/>
          <w:szCs w:val="28"/>
        </w:rPr>
        <w:t xml:space="preserve">в Положении о порядке определения и установления предельного уровня </w:t>
      </w:r>
      <w:proofErr w:type="spellStart"/>
      <w:r w:rsidRPr="003B35EA">
        <w:rPr>
          <w:rFonts w:ascii="PT Astra Serif" w:hAnsi="PT Astra Serif" w:cs="PT Astra Serif"/>
          <w:spacing w:val="-2"/>
          <w:sz w:val="28"/>
          <w:szCs w:val="28"/>
        </w:rPr>
        <w:t>софинансирования</w:t>
      </w:r>
      <w:proofErr w:type="spellEnd"/>
      <w:r w:rsidRPr="003B35EA">
        <w:rPr>
          <w:rFonts w:ascii="PT Astra Serif" w:hAnsi="PT Astra Serif" w:cs="PT Astra Serif"/>
          <w:spacing w:val="-2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области:</w:t>
      </w:r>
    </w:p>
    <w:p w:rsidR="002A596B" w:rsidRDefault="008F0D54" w:rsidP="003B35EA">
      <w:pPr>
        <w:shd w:val="clear" w:color="auto" w:fill="FFFFFF"/>
        <w:spacing w:line="233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абзац втор</w:t>
      </w:r>
      <w:r w:rsidR="00E9165B">
        <w:rPr>
          <w:rFonts w:ascii="PT Astra Serif" w:hAnsi="PT Astra Serif" w:cs="PT Astra Serif"/>
          <w:sz w:val="28"/>
          <w:szCs w:val="28"/>
        </w:rPr>
        <w:t>ой</w:t>
      </w:r>
      <w:r>
        <w:rPr>
          <w:rFonts w:ascii="PT Astra Serif" w:hAnsi="PT Astra Serif" w:cs="PT Astra Serif"/>
          <w:sz w:val="28"/>
          <w:szCs w:val="28"/>
        </w:rPr>
        <w:t xml:space="preserve"> пункта 3</w:t>
      </w:r>
      <w:r w:rsidRPr="008F0D54">
        <w:rPr>
          <w:rFonts w:ascii="PT Astra Serif" w:eastAsia="Times New Roman" w:hAnsi="PT Astra Serif"/>
          <w:sz w:val="28"/>
          <w:szCs w:val="28"/>
        </w:rPr>
        <w:t xml:space="preserve"> </w:t>
      </w:r>
      <w:r w:rsidR="002A596B">
        <w:rPr>
          <w:rFonts w:ascii="PT Astra Serif" w:eastAsia="Times New Roman" w:hAnsi="PT Astra Serif"/>
          <w:sz w:val="28"/>
          <w:szCs w:val="28"/>
        </w:rPr>
        <w:t>изложить в следующей редакции:</w:t>
      </w:r>
    </w:p>
    <w:p w:rsidR="00E9165B" w:rsidRDefault="00E9165B" w:rsidP="003B35EA">
      <w:pPr>
        <w:shd w:val="clear" w:color="auto" w:fill="FFFFFF"/>
        <w:spacing w:line="233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gramStart"/>
      <w:r>
        <w:rPr>
          <w:rFonts w:ascii="PT Astra Serif" w:eastAsia="Times New Roman" w:hAnsi="PT Astra Serif"/>
          <w:sz w:val="28"/>
          <w:szCs w:val="28"/>
        </w:rPr>
        <w:t>«</w:t>
      </w:r>
      <w:r w:rsidRPr="00E9165B">
        <w:rPr>
          <w:rFonts w:ascii="PT Astra Serif" w:eastAsia="Times New Roman" w:hAnsi="PT Astra Serif"/>
          <w:sz w:val="28"/>
          <w:szCs w:val="28"/>
        </w:rPr>
        <w:t xml:space="preserve">субсидий, предоставляемых из областного бюджета в целях </w:t>
      </w:r>
      <w:proofErr w:type="spellStart"/>
      <w:r w:rsidRPr="00E9165B">
        <w:rPr>
          <w:rFonts w:ascii="PT Astra Serif" w:eastAsia="Times New Roman" w:hAnsi="PT Astra Serif"/>
          <w:sz w:val="28"/>
          <w:szCs w:val="28"/>
        </w:rPr>
        <w:t>софинансирования</w:t>
      </w:r>
      <w:proofErr w:type="spellEnd"/>
      <w:r w:rsidRPr="00E9165B">
        <w:rPr>
          <w:rFonts w:ascii="PT Astra Serif" w:eastAsia="Times New Roman" w:hAnsi="PT Astra Serif"/>
          <w:sz w:val="28"/>
          <w:szCs w:val="28"/>
        </w:rPr>
        <w:t xml:space="preserve"> расходных обязательств муниципальных образований, воз</w:t>
      </w:r>
      <w:r w:rsidR="003E3C79">
        <w:rPr>
          <w:rFonts w:ascii="PT Astra Serif" w:eastAsia="Times New Roman" w:hAnsi="PT Astra Serif"/>
          <w:sz w:val="28"/>
          <w:szCs w:val="28"/>
        </w:rPr>
        <w:t>никших в рамках реализации Указ</w:t>
      </w:r>
      <w:r w:rsidR="002A596B">
        <w:rPr>
          <w:rFonts w:ascii="PT Astra Serif" w:eastAsia="Times New Roman" w:hAnsi="PT Astra Serif"/>
          <w:sz w:val="28"/>
          <w:szCs w:val="28"/>
        </w:rPr>
        <w:t>а</w:t>
      </w:r>
      <w:r w:rsidRPr="00E9165B">
        <w:rPr>
          <w:rFonts w:ascii="PT Astra Serif" w:eastAsia="Times New Roman" w:hAnsi="PT Astra Serif"/>
          <w:sz w:val="28"/>
          <w:szCs w:val="28"/>
        </w:rPr>
        <w:t xml:space="preserve"> Президента Российской Федерации </w:t>
      </w:r>
      <w:r w:rsidR="003E3C79">
        <w:rPr>
          <w:rFonts w:ascii="PT Astra Serif" w:eastAsia="Times New Roman" w:hAnsi="PT Astra Serif"/>
          <w:sz w:val="28"/>
          <w:szCs w:val="28"/>
        </w:rPr>
        <w:t xml:space="preserve">от </w:t>
      </w:r>
      <w:r w:rsidRPr="00E9165B">
        <w:rPr>
          <w:rFonts w:ascii="PT Astra Serif" w:eastAsia="Times New Roman" w:hAnsi="PT Astra Serif"/>
          <w:sz w:val="28"/>
          <w:szCs w:val="28"/>
        </w:rPr>
        <w:t>7 мая 2024 года № 309 «О национальных целях развития Российской Федерации на период до 2030 года и на перспективу до 2036 года» (далее - Указ)</w:t>
      </w:r>
      <w:r>
        <w:rPr>
          <w:rFonts w:ascii="PT Astra Serif" w:eastAsia="Times New Roman" w:hAnsi="PT Astra Serif"/>
          <w:sz w:val="28"/>
          <w:szCs w:val="28"/>
        </w:rPr>
        <w:t xml:space="preserve"> </w:t>
      </w:r>
      <w:r w:rsidRPr="00E9165B">
        <w:rPr>
          <w:rFonts w:ascii="PT Astra Serif" w:eastAsia="Times New Roman" w:hAnsi="PT Astra Serif"/>
          <w:sz w:val="28"/>
          <w:szCs w:val="28"/>
        </w:rPr>
        <w:t>или мероприятий государственных программ Российской Федерации, не связанных с реализацией Указ</w:t>
      </w:r>
      <w:r w:rsidR="002A596B">
        <w:rPr>
          <w:rFonts w:ascii="PT Astra Serif" w:eastAsia="Times New Roman" w:hAnsi="PT Astra Serif"/>
          <w:sz w:val="28"/>
          <w:szCs w:val="28"/>
        </w:rPr>
        <w:t>а</w:t>
      </w:r>
      <w:r w:rsidRPr="00E9165B">
        <w:rPr>
          <w:rFonts w:ascii="PT Astra Serif" w:eastAsia="Times New Roman" w:hAnsi="PT Astra Serif"/>
          <w:sz w:val="28"/>
          <w:szCs w:val="28"/>
        </w:rPr>
        <w:t xml:space="preserve">, но </w:t>
      </w:r>
      <w:proofErr w:type="spellStart"/>
      <w:r w:rsidRPr="00E9165B">
        <w:rPr>
          <w:rFonts w:ascii="PT Astra Serif" w:eastAsia="Times New Roman" w:hAnsi="PT Astra Serif"/>
          <w:sz w:val="28"/>
          <w:szCs w:val="28"/>
        </w:rPr>
        <w:t>софинансируемых</w:t>
      </w:r>
      <w:proofErr w:type="spellEnd"/>
      <w:r w:rsidRPr="00E9165B">
        <w:rPr>
          <w:rFonts w:ascii="PT Astra Serif" w:eastAsia="Times New Roman" w:hAnsi="PT Astra Serif"/>
          <w:sz w:val="28"/>
          <w:szCs w:val="28"/>
        </w:rPr>
        <w:t xml:space="preserve"> из федерального</w:t>
      </w:r>
      <w:proofErr w:type="gramEnd"/>
      <w:r w:rsidRPr="00E9165B">
        <w:rPr>
          <w:rFonts w:ascii="PT Astra Serif" w:eastAsia="Times New Roman" w:hAnsi="PT Astra Serif"/>
          <w:sz w:val="28"/>
          <w:szCs w:val="28"/>
        </w:rPr>
        <w:t xml:space="preserve"> бюджета</w:t>
      </w:r>
      <w:proofErr w:type="gramStart"/>
      <w:r w:rsidRPr="00E9165B">
        <w:rPr>
          <w:rFonts w:ascii="PT Astra Serif" w:eastAsia="Times New Roman" w:hAnsi="PT Astra Serif"/>
          <w:sz w:val="28"/>
          <w:szCs w:val="28"/>
        </w:rPr>
        <w:t>;</w:t>
      </w:r>
      <w:r w:rsidR="002A596B">
        <w:rPr>
          <w:rFonts w:ascii="PT Astra Serif" w:eastAsia="Times New Roman" w:hAnsi="PT Astra Serif"/>
          <w:sz w:val="28"/>
          <w:szCs w:val="28"/>
        </w:rPr>
        <w:t>»</w:t>
      </w:r>
      <w:proofErr w:type="gramEnd"/>
      <w:r w:rsidR="002A596B">
        <w:rPr>
          <w:rFonts w:ascii="PT Astra Serif" w:eastAsia="Times New Roman" w:hAnsi="PT Astra Serif"/>
          <w:sz w:val="28"/>
          <w:szCs w:val="28"/>
        </w:rPr>
        <w:t>;</w:t>
      </w:r>
    </w:p>
    <w:p w:rsidR="002A596B" w:rsidRDefault="002A596B" w:rsidP="003B35EA">
      <w:pPr>
        <w:shd w:val="clear" w:color="auto" w:fill="FFFFFF"/>
        <w:spacing w:line="233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п</w:t>
      </w:r>
      <w:r w:rsidRPr="002A596B">
        <w:rPr>
          <w:rFonts w:ascii="PT Astra Serif" w:eastAsia="Times New Roman" w:hAnsi="PT Astra Serif"/>
          <w:sz w:val="28"/>
          <w:szCs w:val="28"/>
        </w:rPr>
        <w:t>одпункт</w:t>
      </w:r>
      <w:r>
        <w:rPr>
          <w:rFonts w:ascii="PT Astra Serif" w:eastAsia="Times New Roman" w:hAnsi="PT Astra Serif"/>
          <w:sz w:val="28"/>
          <w:szCs w:val="28"/>
        </w:rPr>
        <w:t xml:space="preserve"> 4</w:t>
      </w:r>
      <w:r w:rsidRPr="002A596B">
        <w:rPr>
          <w:rFonts w:ascii="PT Astra Serif" w:eastAsia="Times New Roman" w:hAnsi="PT Astra Serif"/>
          <w:sz w:val="28"/>
          <w:szCs w:val="28"/>
        </w:rPr>
        <w:t xml:space="preserve"> пункта 4</w:t>
      </w:r>
      <w:r w:rsidRPr="002A596B">
        <w:t xml:space="preserve"> </w:t>
      </w:r>
      <w:r w:rsidRPr="002A596B">
        <w:rPr>
          <w:rFonts w:ascii="PT Astra Serif" w:eastAsia="Times New Roman" w:hAnsi="PT Astra Serif"/>
          <w:sz w:val="28"/>
          <w:szCs w:val="28"/>
        </w:rPr>
        <w:t>изложить в следующей редакции:</w:t>
      </w:r>
    </w:p>
    <w:p w:rsidR="002A596B" w:rsidRDefault="002A596B" w:rsidP="003B35EA">
      <w:pPr>
        <w:shd w:val="clear" w:color="auto" w:fill="FFFFFF"/>
        <w:spacing w:line="233" w:lineRule="auto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gramStart"/>
      <w:r>
        <w:rPr>
          <w:rFonts w:ascii="PT Astra Serif" w:eastAsia="Times New Roman" w:hAnsi="PT Astra Serif"/>
          <w:sz w:val="28"/>
          <w:szCs w:val="28"/>
        </w:rPr>
        <w:t>«</w:t>
      </w:r>
      <w:r w:rsidRPr="002A596B">
        <w:rPr>
          <w:rFonts w:ascii="PT Astra Serif" w:eastAsia="Times New Roman" w:hAnsi="PT Astra Serif"/>
          <w:sz w:val="28"/>
          <w:szCs w:val="28"/>
        </w:rPr>
        <w:t>4) для муниципальных образований, в бюджетах которых согласно перечню доля дотаций в объеме доходов составляет более 50 процентов, а также для муниципальных образований, которые согласно перечню не имеют годовой отчетности об исполнении местного бюджета за один год и более из трех последних отчетных финансовых лет, устанавливается в размере, равном 99 процентам.</w:t>
      </w:r>
      <w:r>
        <w:rPr>
          <w:rFonts w:ascii="PT Astra Serif" w:eastAsia="Times New Roman" w:hAnsi="PT Astra Serif"/>
          <w:sz w:val="28"/>
          <w:szCs w:val="28"/>
        </w:rPr>
        <w:t>».</w:t>
      </w:r>
      <w:proofErr w:type="gramEnd"/>
    </w:p>
    <w:p w:rsidR="008374E6" w:rsidRPr="008374E6" w:rsidRDefault="005D484B" w:rsidP="003B35EA">
      <w:pPr>
        <w:spacing w:line="233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8374E6" w:rsidRPr="008374E6">
        <w:rPr>
          <w:rFonts w:ascii="PT Astra Serif" w:hAnsi="PT Astra Serif"/>
          <w:sz w:val="28"/>
          <w:szCs w:val="28"/>
        </w:rPr>
        <w:t>. 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8374E6" w:rsidRPr="008374E6" w:rsidRDefault="005D484B" w:rsidP="003B35EA">
      <w:pPr>
        <w:spacing w:line="233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8374E6" w:rsidRPr="008374E6">
        <w:rPr>
          <w:rFonts w:ascii="PT Astra Serif" w:hAnsi="PT Astra Serif"/>
          <w:sz w:val="28"/>
          <w:szCs w:val="28"/>
        </w:rPr>
        <w:t>. </w:t>
      </w:r>
      <w:r w:rsidR="003E3C79" w:rsidRPr="003E3C79">
        <w:rPr>
          <w:rFonts w:ascii="PT Astra Serif" w:hAnsi="PT Astra Serif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B52D5" w:rsidRDefault="005B52D5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B35EA" w:rsidRDefault="003B35EA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8374E6" w:rsidRDefault="00176DAA">
      <w:pPr>
        <w:widowControl/>
        <w:jc w:val="right"/>
        <w:outlineLvl w:val="0"/>
        <w:rPr>
          <w:rFonts w:ascii="PT Astra Serif" w:hAnsi="PT Astra Serif"/>
          <w:sz w:val="28"/>
          <w:szCs w:val="28"/>
        </w:rPr>
      </w:pPr>
      <w:r w:rsidRPr="008374E6">
        <w:rPr>
          <w:rFonts w:ascii="PT Astra Serif" w:hAnsi="PT Astra Serif"/>
          <w:b/>
          <w:sz w:val="28"/>
          <w:szCs w:val="28"/>
        </w:rPr>
        <w:t>Губернатор Саратовской области                                              Р.В. Бусаргин</w:t>
      </w:r>
    </w:p>
    <w:p w:rsidR="00735472" w:rsidRPr="008374E6" w:rsidRDefault="00735472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  <w:sectPr w:rsidR="00735472" w:rsidRPr="008374E6" w:rsidSect="003B35EA">
          <w:headerReference w:type="default" r:id="rId11"/>
          <w:pgSz w:w="11906" w:h="16838"/>
          <w:pgMar w:top="814" w:right="850" w:bottom="851" w:left="1701" w:header="0" w:footer="0" w:gutter="0"/>
          <w:cols w:space="720"/>
          <w:titlePg/>
          <w:docGrid w:linePitch="360"/>
        </w:sectPr>
      </w:pPr>
    </w:p>
    <w:p w:rsidR="00176DAA" w:rsidRPr="008374E6" w:rsidRDefault="00176DAA" w:rsidP="00A30DB5">
      <w:pPr>
        <w:suppressAutoHyphens/>
        <w:spacing w:before="240" w:after="60"/>
        <w:outlineLvl w:val="7"/>
        <w:rPr>
          <w:rFonts w:ascii="PT Astra Serif" w:eastAsia="Times New Roman" w:hAnsi="PT Astra Serif"/>
          <w:bCs/>
          <w:sz w:val="18"/>
          <w:szCs w:val="18"/>
        </w:rPr>
      </w:pPr>
      <w:bookmarkStart w:id="0" w:name="_GoBack"/>
      <w:bookmarkEnd w:id="0"/>
    </w:p>
    <w:sectPr w:rsidR="00176DAA" w:rsidRPr="008374E6" w:rsidSect="003B35EA">
      <w:pgSz w:w="11906" w:h="16838"/>
      <w:pgMar w:top="568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72" w:rsidRDefault="000C36C1">
      <w:r>
        <w:separator/>
      </w:r>
    </w:p>
  </w:endnote>
  <w:endnote w:type="continuationSeparator" w:id="0">
    <w:p w:rsidR="00735472" w:rsidRDefault="000C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</w:font>
  <w:font w:name="Droid Sans Devanagari">
    <w:altName w:val="Franklin Gothic Medium Cond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72" w:rsidRDefault="000C36C1">
      <w:r>
        <w:separator/>
      </w:r>
    </w:p>
  </w:footnote>
  <w:footnote w:type="continuationSeparator" w:id="0">
    <w:p w:rsidR="00735472" w:rsidRDefault="000C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121185"/>
      <w:docPartObj>
        <w:docPartGallery w:val="Page Numbers (Top of Page)"/>
        <w:docPartUnique/>
      </w:docPartObj>
    </w:sdtPr>
    <w:sdtEndPr/>
    <w:sdtContent>
      <w:p w:rsidR="00735472" w:rsidRDefault="00735472">
        <w:pPr>
          <w:pStyle w:val="a9"/>
          <w:jc w:val="center"/>
        </w:pPr>
      </w:p>
      <w:p w:rsidR="00735472" w:rsidRDefault="000C36C1">
        <w:pPr>
          <w:pStyle w:val="a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A30DB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72"/>
    <w:rsid w:val="00014AB8"/>
    <w:rsid w:val="0003776F"/>
    <w:rsid w:val="00061760"/>
    <w:rsid w:val="000C36C1"/>
    <w:rsid w:val="00176DAA"/>
    <w:rsid w:val="00254FBC"/>
    <w:rsid w:val="002A596B"/>
    <w:rsid w:val="002D20CE"/>
    <w:rsid w:val="00356697"/>
    <w:rsid w:val="003A692D"/>
    <w:rsid w:val="003B35EA"/>
    <w:rsid w:val="003C501D"/>
    <w:rsid w:val="003E3C79"/>
    <w:rsid w:val="0042451D"/>
    <w:rsid w:val="004F2088"/>
    <w:rsid w:val="00524937"/>
    <w:rsid w:val="0058629A"/>
    <w:rsid w:val="00591816"/>
    <w:rsid w:val="00593797"/>
    <w:rsid w:val="005B52D5"/>
    <w:rsid w:val="005D484B"/>
    <w:rsid w:val="0065764B"/>
    <w:rsid w:val="0067193E"/>
    <w:rsid w:val="00735472"/>
    <w:rsid w:val="00777012"/>
    <w:rsid w:val="008374E6"/>
    <w:rsid w:val="0085280D"/>
    <w:rsid w:val="008F0D54"/>
    <w:rsid w:val="0093619F"/>
    <w:rsid w:val="009E19EF"/>
    <w:rsid w:val="00A30DB5"/>
    <w:rsid w:val="00AA1CBC"/>
    <w:rsid w:val="00C11082"/>
    <w:rsid w:val="00C448DD"/>
    <w:rsid w:val="00C65110"/>
    <w:rsid w:val="00C66FEF"/>
    <w:rsid w:val="00C97439"/>
    <w:rsid w:val="00D625F8"/>
    <w:rsid w:val="00E13CE5"/>
    <w:rsid w:val="00E9165B"/>
    <w:rsid w:val="00EE11B0"/>
    <w:rsid w:val="00F14FB1"/>
    <w:rsid w:val="00F16B21"/>
    <w:rsid w:val="00FD3CD8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1A69FDAB3714FFB57FCE39079165393F8DF8375FC9D190E7295D16B5DDF4F5DE837DD7769FBECBA97459213E1DD8EE9BCg3a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4C1FAEE-8042-47D0-83A5-0448B4C1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Коченюк Татьяна Анатольевна</cp:lastModifiedBy>
  <cp:revision>29</cp:revision>
  <cp:lastPrinted>2022-12-26T15:50:00Z</cp:lastPrinted>
  <dcterms:created xsi:type="dcterms:W3CDTF">2022-12-23T16:05:00Z</dcterms:created>
  <dcterms:modified xsi:type="dcterms:W3CDTF">2025-07-08T07:34:00Z</dcterms:modified>
  <dc:language>ru-RU</dc:language>
</cp:coreProperties>
</file>