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C9E" w:rsidRPr="00926C9E" w:rsidRDefault="00926C9E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926C9E" w:rsidRPr="00926C9E" w:rsidRDefault="00926C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26C9E" w:rsidRPr="00926C9E" w:rsidRDefault="00926C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926C9E" w:rsidRPr="00926C9E" w:rsidRDefault="00926C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>от 31 марта 2017 г. N 74-Пр</w:t>
      </w:r>
    </w:p>
    <w:p w:rsidR="00926C9E" w:rsidRPr="00926C9E" w:rsidRDefault="00926C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26C9E" w:rsidRPr="00926C9E" w:rsidRDefault="00926C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>О ПРОГРАММЕ ОПТИМИЗАЦИИ РАСХОДОВ</w:t>
      </w:r>
    </w:p>
    <w:p w:rsidR="00926C9E" w:rsidRPr="00926C9E" w:rsidRDefault="00926C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>ОБЛАСТНОГО БЮДЖЕТА НА 2017 - 2019 ГОДЫ</w:t>
      </w:r>
    </w:p>
    <w:p w:rsidR="00926C9E" w:rsidRPr="00926C9E" w:rsidRDefault="00926C9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26C9E" w:rsidRPr="00926C9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(в ред. распоряжений Правительства Саратовской области</w:t>
            </w:r>
            <w:proofErr w:type="gramEnd"/>
          </w:p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от 29.09.2017 </w:t>
            </w:r>
            <w:hyperlink r:id="rId5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N 280-Пр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, от 26.12.2017 </w:t>
            </w:r>
            <w:hyperlink r:id="rId6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N 387-Пр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926C9E" w:rsidRPr="00926C9E" w:rsidRDefault="00926C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6C9E" w:rsidRPr="00926C9E" w:rsidRDefault="00926C9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6C9E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7" w:history="1">
        <w:r w:rsidRPr="00926C9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26C9E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27 декабря 2016 года N 1506 "О соглашениях, заключаемых Министерством финансов Российской Федерации с высшими должностными лицами субъектов Российской Федерации (руководителями высших исполнительных органов государственной власти субъектов Российской Федерации), получающих дотации на выравнивание бюджетной обеспеченности субъектов Российской Федерации, и мерах ответственности за невыполнение субъектом Российской Федерации обязательств, возникающих из указанных соглашений":</w:t>
      </w:r>
      <w:proofErr w:type="gramEnd"/>
    </w:p>
    <w:p w:rsidR="00926C9E" w:rsidRPr="00926C9E" w:rsidRDefault="00926C9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2" w:history="1">
        <w:r w:rsidRPr="00926C9E">
          <w:rPr>
            <w:rFonts w:ascii="Times New Roman" w:hAnsi="Times New Roman" w:cs="Times New Roman"/>
            <w:sz w:val="24"/>
            <w:szCs w:val="24"/>
          </w:rPr>
          <w:t>программу</w:t>
        </w:r>
      </w:hyperlink>
      <w:r w:rsidRPr="00926C9E">
        <w:rPr>
          <w:rFonts w:ascii="Times New Roman" w:hAnsi="Times New Roman" w:cs="Times New Roman"/>
          <w:sz w:val="24"/>
          <w:szCs w:val="24"/>
        </w:rPr>
        <w:t xml:space="preserve"> оптимизации расходов областного бюджета на 2017 - 2019 годы (далее - Программа) согласно приложению.</w:t>
      </w:r>
    </w:p>
    <w:p w:rsidR="00926C9E" w:rsidRPr="00926C9E" w:rsidRDefault="00926C9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 xml:space="preserve">2. Ответственным исполнителям </w:t>
      </w:r>
      <w:hyperlink w:anchor="P32" w:history="1">
        <w:r w:rsidRPr="00926C9E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926C9E">
        <w:rPr>
          <w:rFonts w:ascii="Times New Roman" w:hAnsi="Times New Roman" w:cs="Times New Roman"/>
          <w:sz w:val="24"/>
          <w:szCs w:val="24"/>
        </w:rPr>
        <w:t>:</w:t>
      </w:r>
    </w:p>
    <w:p w:rsidR="00926C9E" w:rsidRPr="00926C9E" w:rsidRDefault="00926C9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 xml:space="preserve">обеспечить исполнение </w:t>
      </w:r>
      <w:hyperlink w:anchor="P32" w:history="1">
        <w:r w:rsidRPr="00926C9E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926C9E">
        <w:rPr>
          <w:rFonts w:ascii="Times New Roman" w:hAnsi="Times New Roman" w:cs="Times New Roman"/>
          <w:sz w:val="24"/>
          <w:szCs w:val="24"/>
        </w:rPr>
        <w:t xml:space="preserve"> в установленные сроки;</w:t>
      </w:r>
    </w:p>
    <w:p w:rsidR="00926C9E" w:rsidRPr="00926C9E" w:rsidRDefault="00926C9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 xml:space="preserve">ежеквартально до 10 числа месяца, следующего за отчетным кварталом, представлять в министерство финансов области информацию о ходе исполнения </w:t>
      </w:r>
      <w:hyperlink w:anchor="P32" w:history="1">
        <w:r w:rsidRPr="00926C9E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926C9E">
        <w:rPr>
          <w:rFonts w:ascii="Times New Roman" w:hAnsi="Times New Roman" w:cs="Times New Roman"/>
          <w:sz w:val="24"/>
          <w:szCs w:val="24"/>
        </w:rPr>
        <w:t xml:space="preserve"> по установленной министерством финансов области форме.</w:t>
      </w:r>
    </w:p>
    <w:p w:rsidR="00926C9E" w:rsidRPr="00926C9E" w:rsidRDefault="00926C9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926C9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26C9E"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возложить на первого заместителя Председателя Правительства области </w:t>
      </w:r>
      <w:proofErr w:type="spellStart"/>
      <w:r w:rsidRPr="00926C9E">
        <w:rPr>
          <w:rFonts w:ascii="Times New Roman" w:hAnsi="Times New Roman" w:cs="Times New Roman"/>
          <w:sz w:val="24"/>
          <w:szCs w:val="24"/>
        </w:rPr>
        <w:t>Стрелюхина</w:t>
      </w:r>
      <w:proofErr w:type="spellEnd"/>
      <w:r w:rsidRPr="00926C9E">
        <w:rPr>
          <w:rFonts w:ascii="Times New Roman" w:hAnsi="Times New Roman" w:cs="Times New Roman"/>
          <w:sz w:val="24"/>
          <w:szCs w:val="24"/>
        </w:rPr>
        <w:t xml:space="preserve"> А.М.</w:t>
      </w:r>
    </w:p>
    <w:p w:rsidR="00926C9E" w:rsidRPr="00926C9E" w:rsidRDefault="00926C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6C9E" w:rsidRPr="00926C9E" w:rsidRDefault="00926C9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 xml:space="preserve">Временно </w:t>
      </w:r>
      <w:proofErr w:type="gramStart"/>
      <w:r w:rsidRPr="00926C9E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926C9E">
        <w:rPr>
          <w:rFonts w:ascii="Times New Roman" w:hAnsi="Times New Roman" w:cs="Times New Roman"/>
          <w:sz w:val="24"/>
          <w:szCs w:val="24"/>
        </w:rPr>
        <w:t xml:space="preserve"> обязанности</w:t>
      </w:r>
    </w:p>
    <w:p w:rsidR="00926C9E" w:rsidRPr="00926C9E" w:rsidRDefault="00926C9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>Губернатора Саратовской области</w:t>
      </w:r>
    </w:p>
    <w:p w:rsidR="00926C9E" w:rsidRPr="00926C9E" w:rsidRDefault="00926C9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>В.В.РАДАЕВ</w:t>
      </w:r>
    </w:p>
    <w:p w:rsidR="00926C9E" w:rsidRPr="00926C9E" w:rsidRDefault="00926C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6C9E" w:rsidRPr="00926C9E" w:rsidRDefault="00926C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6C9E" w:rsidRPr="00926C9E" w:rsidRDefault="00926C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6C9E" w:rsidRPr="00926C9E" w:rsidRDefault="00926C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6C9E" w:rsidRDefault="00926C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6C9E" w:rsidRDefault="00926C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926C9E" w:rsidSect="00717A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6C9E" w:rsidRPr="00926C9E" w:rsidRDefault="00926C9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926C9E" w:rsidRPr="00926C9E" w:rsidRDefault="00926C9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926C9E" w:rsidRPr="00926C9E" w:rsidRDefault="00926C9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926C9E" w:rsidRPr="00926C9E" w:rsidRDefault="00926C9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>от 31 марта 2017 г. N 74-Пр</w:t>
      </w:r>
    </w:p>
    <w:p w:rsidR="00926C9E" w:rsidRPr="00926C9E" w:rsidRDefault="00926C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6C9E" w:rsidRPr="00926C9E" w:rsidRDefault="00926C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2"/>
      <w:bookmarkEnd w:id="0"/>
      <w:r w:rsidRPr="00926C9E">
        <w:rPr>
          <w:rFonts w:ascii="Times New Roman" w:hAnsi="Times New Roman" w:cs="Times New Roman"/>
          <w:sz w:val="24"/>
          <w:szCs w:val="24"/>
        </w:rPr>
        <w:t>ПРОГРАММА</w:t>
      </w:r>
    </w:p>
    <w:p w:rsidR="00926C9E" w:rsidRPr="00926C9E" w:rsidRDefault="00926C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>ОПТИМИЗАЦИИ РАСХОДОВ ОБЛАСТНОГО БЮДЖЕТА НА 2017 - 2019 ГОДЫ</w:t>
      </w:r>
    </w:p>
    <w:p w:rsidR="00926C9E" w:rsidRPr="00926C9E" w:rsidRDefault="00926C9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26C9E" w:rsidRPr="00926C9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(в ред. распоряжений Правительства Саратовской области</w:t>
            </w:r>
            <w:proofErr w:type="gramEnd"/>
          </w:p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от 29.09.2017 </w:t>
            </w:r>
            <w:hyperlink r:id="rId8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N 280-Пр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, от 26.12.2017 </w:t>
            </w:r>
            <w:hyperlink r:id="rId9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N 387-Пр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926C9E" w:rsidRPr="00926C9E" w:rsidRDefault="00926C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6C9E" w:rsidRPr="00926C9E" w:rsidRDefault="00926C9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26C9E">
        <w:rPr>
          <w:rFonts w:ascii="Times New Roman" w:hAnsi="Times New Roman" w:cs="Times New Roman"/>
          <w:sz w:val="24"/>
          <w:szCs w:val="24"/>
        </w:rPr>
        <w:t>(тыс. рублей)</w:t>
      </w:r>
    </w:p>
    <w:p w:rsidR="00926C9E" w:rsidRPr="00926C9E" w:rsidRDefault="00926C9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2268"/>
        <w:gridCol w:w="4712"/>
        <w:gridCol w:w="1417"/>
        <w:gridCol w:w="1701"/>
        <w:gridCol w:w="1418"/>
        <w:gridCol w:w="1134"/>
        <w:gridCol w:w="1276"/>
      </w:tblGrid>
      <w:tr w:rsidR="00926C9E" w:rsidRPr="00926C9E" w:rsidTr="00926C9E">
        <w:tc>
          <w:tcPr>
            <w:tcW w:w="675" w:type="dxa"/>
            <w:vMerge w:val="restart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4712" w:type="dxa"/>
            <w:vMerge w:val="restart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417" w:type="dxa"/>
            <w:vMerge w:val="restart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701" w:type="dxa"/>
            <w:vMerge w:val="restart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828" w:type="dxa"/>
            <w:gridSpan w:val="3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Ожидаемый финансовый результат (экономический эффект относительно уровня 2016 года)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</w:tr>
      <w:tr w:rsidR="00926C9E" w:rsidRPr="00926C9E" w:rsidTr="00926C9E">
        <w:tc>
          <w:tcPr>
            <w:tcW w:w="14601" w:type="dxa"/>
            <w:gridSpan w:val="8"/>
          </w:tcPr>
          <w:p w:rsidR="00926C9E" w:rsidRPr="00926C9E" w:rsidRDefault="00926C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I. Оптимизация расходов на содержание бюджетной сети, предоставление мер социальной поддержки и иных мероприятий</w:t>
            </w:r>
          </w:p>
        </w:tc>
      </w:tr>
      <w:tr w:rsidR="00926C9E" w:rsidRPr="00926C9E" w:rsidTr="00926C9E">
        <w:tc>
          <w:tcPr>
            <w:tcW w:w="675" w:type="dxa"/>
            <w:vMerge w:val="restart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Реорганизация неэффективных учреждений, в том числе путем присоединения </w:t>
            </w: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более крупным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присоединение государственного бюджетного учреждения "Саратовский областной спортивный центр развития адаптивной физической культуры и спорта" к государственному бюджетному учреждению Саратовской области "Спортивная школа "Надежда Губернии"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IV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молодежной политики, спорта и туризма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671,4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671,4</w:t>
            </w:r>
          </w:p>
        </w:tc>
      </w:tr>
      <w:tr w:rsidR="00926C9E" w:rsidRPr="00926C9E" w:rsidTr="00926C9E">
        <w:tc>
          <w:tcPr>
            <w:tcW w:w="675" w:type="dxa"/>
            <w:vMerge/>
            <w:tcBorders>
              <w:bottom w:val="nil"/>
            </w:tcBorders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присоединение государственного бюджетного общеобразовательного учреждения Саратовской области "Школа-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интернат для обучающихся по адаптированным образовательным программам с. Родничок </w:t>
            </w:r>
            <w:proofErr w:type="spell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Балашовского</w:t>
            </w:r>
            <w:proofErr w:type="spell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района" к государственному бюджетному общеобразовательному учреждению Саратовской области "Школа для обучающихся по адаптированным образовательным программам N 11 г. Балашова"</w:t>
            </w:r>
            <w:proofErr w:type="gramEnd"/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1399,5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1399,5</w:t>
            </w:r>
          </w:p>
        </w:tc>
      </w:tr>
      <w:tr w:rsidR="00926C9E" w:rsidRPr="00926C9E" w:rsidTr="00926C9E">
        <w:tblPrEx>
          <w:tblBorders>
            <w:insideH w:val="nil"/>
          </w:tblBorders>
        </w:tblPrEx>
        <w:tc>
          <w:tcPr>
            <w:tcW w:w="675" w:type="dxa"/>
            <w:vMerge/>
            <w:tcBorders>
              <w:bottom w:val="nil"/>
            </w:tcBorders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присоединение государственного казенного учреждения Саратовской области "Областной центр по усыновлению при министерстве образования Саратовской области" к государственному бюджетному общеобразовательному учреждению Саратовской области "Школа-интернат для обучающихся по адаптированным образовательным программам N 5 г. Саратова"</w:t>
            </w:r>
          </w:p>
        </w:tc>
        <w:tc>
          <w:tcPr>
            <w:tcW w:w="1417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IV квартал 2019 года</w:t>
            </w:r>
          </w:p>
        </w:tc>
        <w:tc>
          <w:tcPr>
            <w:tcW w:w="1701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области</w:t>
            </w:r>
          </w:p>
        </w:tc>
        <w:tc>
          <w:tcPr>
            <w:tcW w:w="1418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</w:tr>
      <w:tr w:rsidR="00926C9E" w:rsidRPr="00926C9E" w:rsidTr="00926C9E">
        <w:tblPrEx>
          <w:tblBorders>
            <w:insideH w:val="nil"/>
          </w:tblBorders>
        </w:tblPrEx>
        <w:tc>
          <w:tcPr>
            <w:tcW w:w="14601" w:type="dxa"/>
            <w:gridSpan w:val="8"/>
            <w:tcBorders>
              <w:top w:val="nil"/>
            </w:tcBorders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0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распоряжения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29.09.2017 N 280-Пр)</w:t>
            </w:r>
          </w:p>
        </w:tc>
      </w:tr>
      <w:tr w:rsidR="00926C9E" w:rsidRPr="00926C9E" w:rsidTr="00926C9E">
        <w:tc>
          <w:tcPr>
            <w:tcW w:w="675" w:type="dxa"/>
            <w:vMerge w:val="restart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68" w:type="dxa"/>
            <w:vMerge w:val="restart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областных учреждений, включая закрепленное за ними имущество, находящееся в государственной собственности области, в федеральную или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муниципальную собственность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передача в федеральную собственность государственного профессионального образовательного учреждения "Саратовский областной колледж искусств"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до 31 декабря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245500,0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245500,0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передача в муниципальную собственность государственных бюджетных общеобразовательных учреждений Саратовской области: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"Санаторная школа-интернат г. Калининска",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"Санаторная школа-интернат г. Петровска"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31 декабря 2019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области, органы местного самоуправлени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области (по согласованию)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18661,0</w:t>
            </w:r>
          </w:p>
        </w:tc>
      </w:tr>
      <w:tr w:rsidR="00926C9E" w:rsidRPr="00926C9E" w:rsidTr="00926C9E">
        <w:tc>
          <w:tcPr>
            <w:tcW w:w="675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26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Сокращение штатной численности работников областных учреждений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сокращение должности заместителя директора в государственных учреждениях центрах социальной защиты населения в количестве 16 единиц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IV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социального развития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10375,1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10375,1</w:t>
            </w:r>
          </w:p>
        </w:tc>
      </w:tr>
      <w:tr w:rsidR="00926C9E" w:rsidRPr="00926C9E" w:rsidTr="00926C9E">
        <w:tc>
          <w:tcPr>
            <w:tcW w:w="675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26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Увеличение спектра и объемов платных услуг, предоставляемых населению областными учреждениями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увеличение доходов от оказания платных услуг на 3 - 5 процентов ежегодно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2017 - 2019 годы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органы исполнительной власти области, имеющие подведомственные учреждения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250000,0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</w:tr>
      <w:tr w:rsidR="00926C9E" w:rsidRPr="00926C9E" w:rsidTr="00926C9E">
        <w:tc>
          <w:tcPr>
            <w:tcW w:w="675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26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Снижение платы за арендуемые помещения областными учреждениями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размещение областных учреждений в зданиях, находящихся в государственной собственности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2017 - 2019 годы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органы исполнительной власти области, имеющие подведомственные учреждения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4819,7</w:t>
            </w: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889,2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889,2</w:t>
            </w:r>
          </w:p>
        </w:tc>
      </w:tr>
      <w:tr w:rsidR="00926C9E" w:rsidRPr="00926C9E" w:rsidTr="00926C9E">
        <w:tc>
          <w:tcPr>
            <w:tcW w:w="675" w:type="dxa"/>
            <w:vMerge w:val="restart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268" w:type="dxa"/>
            <w:vMerge w:val="restart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Изменение видов областных учреждений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изменение вида (статуса) государственных бюджетных общеобразовательных учреждений Саратовской области: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"Школа-интернат для </w:t>
            </w: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по адаптированным образовательным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программам п. Алексеевка </w:t>
            </w:r>
            <w:proofErr w:type="spell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Хвалынского</w:t>
            </w:r>
            <w:proofErr w:type="spell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района",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"Школа-интернат для обучающихся по адаптированным образовательным программам N 5 г. Саратова"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31 декабря 2019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7563,8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изменение вида государственных бюджетных учреждений дополнительного образования (на учреждения физической культуры и спорта) по следующим учреждениям: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"Саратовская областная специализированная детско-юношеская спортивная школа олимпийского резерва по шахматам",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"Саратовская областная детско-юношеская спортивная школа "Надежда Губернии", "Саратовская областная специализированная детско-юношеская спортивная школа олимпийского резерва по гребле на байдарках и каноэ",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"Саратовская областная детско-юношеская спортивная школа по спортивным единоборствам имени С.Р. </w:t>
            </w:r>
            <w:proofErr w:type="spell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Ахмерова</w:t>
            </w:r>
            <w:proofErr w:type="spell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",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"Саратовская областная специализированная детско-юношеская спортивная школа олимпийского резерва по боксу",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"Саратовская областная специализированная детско-юношеская спортивная школа олимпийского резерва по гребному спорту", "Саратовская областная специализированная детско-юношеская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спортивная школа олимпийского резерва по </w:t>
            </w:r>
            <w:bookmarkStart w:id="1" w:name="_GoBack"/>
            <w:bookmarkEnd w:id="1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водным видам спорта",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"Саратовская областная специализированная детско-юношеская спортивная школа олимпийского резерва по фехтованию им. Г.И. Шварца",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"Саратовская областная специализированная детско-юношеская спортивная школа олимпийского резерва по дзюдо "Сокол",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"Саратовская областная детско-юношеская спортивная школа по игровым видам спорта"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государственных автономных учреждений дополнительного образования:</w:t>
            </w:r>
          </w:p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"Саратовская областная специализированная детско-юношеская спортивная школа олимпийского резерва по футболу "Сокол", Саратовская областная специализированная детско-юношеская спортивная школа олимпийского резерва по хоккею "Кристалл"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молодежной политики, спорта и туризма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6230,0</w:t>
            </w:r>
          </w:p>
        </w:tc>
      </w:tr>
      <w:tr w:rsidR="00926C9E" w:rsidRPr="00926C9E" w:rsidTr="00926C9E">
        <w:tc>
          <w:tcPr>
            <w:tcW w:w="675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226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Приостановление на 2017 год </w:t>
            </w: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индексации оплаты труда работников бюджетной сферы области</w:t>
            </w:r>
            <w:proofErr w:type="gramEnd"/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правового акта области, предусматривающего индексацию </w:t>
            </w: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оплаты труда работников бюджетной сферы области</w:t>
            </w:r>
            <w:proofErr w:type="gram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с 1 декабря 2017 года на 5,1 процента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в течение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43787,0</w:t>
            </w: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525444,8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525444,8</w:t>
            </w:r>
          </w:p>
        </w:tc>
      </w:tr>
      <w:tr w:rsidR="00926C9E" w:rsidRPr="00926C9E" w:rsidTr="00926C9E">
        <w:tc>
          <w:tcPr>
            <w:tcW w:w="675" w:type="dxa"/>
            <w:vMerge w:val="restart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2268" w:type="dxa"/>
            <w:vMerge w:val="restart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проектов законов области об отмене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(переносе срока вступления силу) ранее принятых законов Саратовской области (их отдельных положений)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от 24 сентября 2015 года N 108-ЗСО "Об установлении дополнительной меры социальной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поддержки инвалидов и семей, имеющих детей-инвалидов, по оплате жилого помещения в Саратовской области" (в части, касающейся предоставления компенсации инвалидам)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социального развития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110815,3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110815,3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от 25 марта 2008 года N 62-ЗСО "О дополнительных мерах социальной поддержки беременных женщин, кормящих матерей и детей в возрасте до трех лет"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IV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социального развития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15732,3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16274,3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от 25 сентября 2008 года N 227-ЗСО "О ежемесячном пособии по уходу за ребенком в возрасте от полутора до трех лет гражданам, проживающим на территории Саратовской области"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IV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социального развития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252698,5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253561,8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от 31 октября 2008 года N 271-ЗСО "О внесении изменений в статью 8 Закона Саратовской области "О государственной гражданской службе Саратовской области"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IV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социального развития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142298,8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142298,8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от 25 февраля 2010 года N 19-ЗСО "О ежемесячном пособии родителям, детям и вдовам (вдовцам) военнослужащих и сотрудников государственных органов, погибших при исполнении служебных обязанностей"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IV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социального развития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10462,8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10498,4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от 3 августа 2011 года N 85-ЗСО "О государственной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поддержке организаций агропромышленного комплекса Саратовской области, обеспечивающих прохождение учебной и (или) производственной практики </w:t>
            </w: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организаций, реализующих образовательные программы среднего профессионального образования и высшего образования, аграрного профиля, расположенных на территории Саратовской области"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сельского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926C9E" w:rsidRPr="00926C9E" w:rsidTr="00926C9E">
        <w:tc>
          <w:tcPr>
            <w:tcW w:w="675" w:type="dxa"/>
            <w:vMerge w:val="restart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2268" w:type="dxa"/>
            <w:vMerge w:val="restart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Оптимизация процессов исполнения отдельных полномочий области (разработка и принятие соответствующих постановлений Правительства области и законов области)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передача от министерства строительства и жилищно-коммунального хозяйства области министерству социального развития области полномочий по организации предоставления и предоставлению гражданам субсидий на оплату жилого помещения и коммунальных услуг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социального развития области, министерство строительства и жилищно-коммунального хозяйства области, органы местного самоуправления области (по согласованию)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министерством образования области полномочий по предоставлению субсидии частным дошкольным образовательным организациям на возмещение затрат на обеспечение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 деятельности 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 (принятие соответствующего закона области о признании утратившими силу отдельных законодательных актов Саратовской области)</w:t>
            </w:r>
            <w:proofErr w:type="gramEnd"/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год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образования области, органы местного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 области (по согласованию)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1041,4</w:t>
            </w:r>
          </w:p>
        </w:tc>
      </w:tr>
      <w:tr w:rsidR="00926C9E" w:rsidRPr="00926C9E" w:rsidTr="00926C9E">
        <w:tc>
          <w:tcPr>
            <w:tcW w:w="14601" w:type="dxa"/>
            <w:gridSpan w:val="8"/>
          </w:tcPr>
          <w:p w:rsidR="00926C9E" w:rsidRPr="00926C9E" w:rsidRDefault="00926C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II. Оптимизация расходов на государственное управление</w:t>
            </w:r>
          </w:p>
        </w:tc>
      </w:tr>
      <w:tr w:rsidR="00926C9E" w:rsidRPr="00926C9E" w:rsidTr="00926C9E">
        <w:tc>
          <w:tcPr>
            <w:tcW w:w="675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6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Сокращение штатной численности государственных гражданских служащих области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реорганизация территориальных органов министерства социального развития области путем передачи комитету социальной защиты населения г. Саратова функций управления социальной защиты населения </w:t>
            </w:r>
            <w:proofErr w:type="spell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Балаковского</w:t>
            </w:r>
            <w:proofErr w:type="spell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района, управления социальной защиты населения </w:t>
            </w:r>
            <w:proofErr w:type="spell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Балашовского</w:t>
            </w:r>
            <w:proofErr w:type="spell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района и управления социальной защиты населения </w:t>
            </w:r>
            <w:proofErr w:type="spell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Энгельсского</w:t>
            </w:r>
            <w:proofErr w:type="spell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района с сокращением штатной численности в количестве 39 единиц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IV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социального развития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22300,0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22300,0</w:t>
            </w:r>
          </w:p>
        </w:tc>
      </w:tr>
      <w:tr w:rsidR="00926C9E" w:rsidRPr="00926C9E" w:rsidTr="00926C9E">
        <w:tc>
          <w:tcPr>
            <w:tcW w:w="675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26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Приостановление индексации оплаты труда государственных гражданских служащих области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отсутствие правового акта области, предусматривающего индексацию оплаты труда государственных гражданских служащих области с 1 декабря 2017 года на 5,1 процента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в течение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6281,8</w:t>
            </w: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75381,4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75381,4</w:t>
            </w:r>
          </w:p>
        </w:tc>
      </w:tr>
      <w:tr w:rsidR="00926C9E" w:rsidRPr="00926C9E" w:rsidTr="00926C9E">
        <w:tc>
          <w:tcPr>
            <w:tcW w:w="675" w:type="dxa"/>
            <w:vMerge w:val="restart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268" w:type="dxa"/>
            <w:vMerge w:val="restart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Приостановление индексации на 2018 - 2019 годы нормативов расходов на осуществление передаваемых государственных полномочий и иных обязательств (за исключением оплаты труда и начислений по оплате труда) (разработка и принятие соответствующего закона области)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приостановление действия с 1 января 2018 года до 31 декабря 2019 года:</w:t>
            </w:r>
          </w:p>
          <w:p w:rsidR="00926C9E" w:rsidRPr="00926C9E" w:rsidRDefault="00926C9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части 5 статьи 5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Закона Саратовской области от 27 февраля 2008 года N 44-ЗСО "О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IV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96,9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части 5 статьи 6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и части 7 статьи 7 Закона Саратовской области от 28 декабря 2007 года N 297-ЗСО "О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26,7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344,5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части 7 статьи 5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Закона Саратовской области от 4 мая 2009 года N 41-ЗСО "Об административных комиссиях и наделении органов местного самоуправления государственными полномочиями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абзаца двадцатого части 3 статьи 5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Закона Саратовской области от 28 декабря 2007 года N 300-ЗСО "О наделении органов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коммунальных услуг"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35,1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452,8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части 5 статьи 14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Закона Саратовской области от 5 августа 2014 года N 89-ЗСО "Об организации деятельности комиссий по делам несовершеннолетних и защите их прав в Саратовской области и наделении органов местного самоуправления государственными полномочиями по созданию и организации деятельности комиссий по делам несовершеннолетних и защите их прав"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126,5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proofErr w:type="gramStart"/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части 6 статьи 5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Закона Саратовской области от 23 декабря 2005 года N 139-ЗСО "О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являющихся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участниками бюджетного процесса, расположенным на территориях муниципальных образований области"</w:t>
            </w:r>
            <w:proofErr w:type="gramEnd"/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части 5 статьи 7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Закона Саратовской области от 29 июля 2009 года N 103-ЗСО "О наделении органов местного самоуправления в Саратовской области отдельными государственными полномочиями по государственному управлению охраной труда"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71,3</w:t>
            </w:r>
          </w:p>
        </w:tc>
      </w:tr>
      <w:tr w:rsidR="00926C9E" w:rsidRPr="00926C9E" w:rsidTr="00926C9E">
        <w:tc>
          <w:tcPr>
            <w:tcW w:w="675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6C9E" w:rsidRPr="00926C9E" w:rsidRDefault="0092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пункта 3 части 2 статьи 7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Закона Саратовской области от 2 февраля 2005 года N 15-ЗСО "О государственной гражданской службе Саратовской области"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272600,0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272600,0</w:t>
            </w:r>
          </w:p>
        </w:tc>
      </w:tr>
      <w:tr w:rsidR="00926C9E" w:rsidRPr="00926C9E" w:rsidTr="00926C9E">
        <w:tc>
          <w:tcPr>
            <w:tcW w:w="675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26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Сокращение отдельных расходов на содержание лиц, замещающих государственные должности области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сокращение с 1 января по 31 декабря 2017 года расходов на содержание лиц, замещающих государственные должности области, на 10 процентов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в течение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16003,0</w:t>
            </w: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C9E" w:rsidRPr="00926C9E" w:rsidTr="00926C9E">
        <w:tc>
          <w:tcPr>
            <w:tcW w:w="675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6" w:type="dxa"/>
            <w:gridSpan w:val="7"/>
          </w:tcPr>
          <w:p w:rsidR="00926C9E" w:rsidRPr="00926C9E" w:rsidRDefault="00926C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III. Оптимизация расходов муниципальных образований области</w:t>
            </w:r>
          </w:p>
        </w:tc>
      </w:tr>
      <w:tr w:rsidR="00926C9E" w:rsidRPr="00926C9E" w:rsidTr="00926C9E">
        <w:tc>
          <w:tcPr>
            <w:tcW w:w="675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26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Установление запрета на увеличение численности муниципальных служащих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рекомендовать органам местного самоуправления области принять правовые акты, содержащие запрет на увеличение штатной численности муниципальных служащих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II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 (по согласованию)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C9E" w:rsidRPr="00926C9E" w:rsidTr="00926C9E">
        <w:tc>
          <w:tcPr>
            <w:tcW w:w="675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26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Приостановление на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2017 год индексации заработной платы муниципальных служащих и работников муниципальных учреждений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рекомендовать органам местного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 области не принимать правовые акты, устанавливающие в 2017 году индексацию заработной платы муниципальных служащих и работников муниципальных учреждений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31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декабря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органы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самоуправления (по согласованию)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101463,6</w:t>
            </w: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1217563,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1217563,3</w:t>
            </w:r>
          </w:p>
        </w:tc>
      </w:tr>
      <w:tr w:rsidR="00926C9E" w:rsidRPr="00926C9E" w:rsidTr="00926C9E">
        <w:tblPrEx>
          <w:tblBorders>
            <w:insideH w:val="nil"/>
          </w:tblBorders>
        </w:tblPrEx>
        <w:tc>
          <w:tcPr>
            <w:tcW w:w="675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6" w:type="dxa"/>
            <w:gridSpan w:val="7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IV. Отмена с 1 января 2018 года расходных обязательств, не связанных с решением вопросов, отнесенных </w:t>
            </w:r>
            <w:hyperlink r:id="rId25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Конституцией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и федеральными законами к полномочиям органов государственной власти области</w:t>
            </w:r>
          </w:p>
        </w:tc>
      </w:tr>
      <w:tr w:rsidR="00926C9E" w:rsidRPr="00926C9E" w:rsidTr="00926C9E">
        <w:tblPrEx>
          <w:tblBorders>
            <w:insideH w:val="nil"/>
          </w:tblBorders>
        </w:tblPrEx>
        <w:tc>
          <w:tcPr>
            <w:tcW w:w="14601" w:type="dxa"/>
            <w:gridSpan w:val="8"/>
            <w:tcBorders>
              <w:top w:val="nil"/>
            </w:tcBorders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введен</w:t>
            </w:r>
            <w:proofErr w:type="gram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распоряжением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26.12.2017 N 387-Пр)</w:t>
            </w:r>
          </w:p>
        </w:tc>
      </w:tr>
      <w:tr w:rsidR="00926C9E" w:rsidRPr="00926C9E" w:rsidTr="00926C9E">
        <w:tc>
          <w:tcPr>
            <w:tcW w:w="675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26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Отказ от компенсации расходов на проезд междугородным транспортом к месту лечения и обратно, а также расходов по оплате услуг по оформлению и приобретению билетов на проезд к месту лечения и обратно при оказании государственной помощи в виде социальных услуг по предоставлению при наличии медицинских </w:t>
            </w:r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показаний путевок на санаторно-курортное лечение и бесплатного проезда на междугородном транспорте к месту лечения и обратно</w:t>
            </w:r>
            <w:proofErr w:type="gram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, обуславливающего дополнительные расходы областного бюджета</w:t>
            </w:r>
          </w:p>
        </w:tc>
        <w:tc>
          <w:tcPr>
            <w:tcW w:w="4712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внесение изменений в </w:t>
            </w:r>
            <w:hyperlink r:id="rId27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28 января 2010 года N 29-П "О порядке обеспечения инвалидов техническими средствами реабилитации и услугами, а также отдельных категорий граждан из числа ветеранов протезами (кроме зубных протезов), протезно-ортопедическими изделиями, оказания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 на междугородном</w:t>
            </w:r>
            <w:proofErr w:type="gram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транспорте</w:t>
            </w:r>
            <w:proofErr w:type="gramEnd"/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к месту лечения и обратно"</w:t>
            </w:r>
          </w:p>
        </w:tc>
        <w:tc>
          <w:tcPr>
            <w:tcW w:w="1417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IV квартал 2017 года</w:t>
            </w:r>
          </w:p>
        </w:tc>
        <w:tc>
          <w:tcPr>
            <w:tcW w:w="1701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социального развития области</w:t>
            </w:r>
          </w:p>
        </w:tc>
        <w:tc>
          <w:tcPr>
            <w:tcW w:w="1418" w:type="dxa"/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2696,6</w:t>
            </w:r>
          </w:p>
        </w:tc>
        <w:tc>
          <w:tcPr>
            <w:tcW w:w="1276" w:type="dxa"/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2696,6</w:t>
            </w:r>
          </w:p>
        </w:tc>
      </w:tr>
      <w:tr w:rsidR="00926C9E" w:rsidRPr="00926C9E" w:rsidTr="00926C9E">
        <w:tblPrEx>
          <w:tblBorders>
            <w:insideH w:val="nil"/>
          </w:tblBorders>
        </w:tblPrEx>
        <w:tc>
          <w:tcPr>
            <w:tcW w:w="675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712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322355,1</w:t>
            </w:r>
          </w:p>
        </w:tc>
        <w:tc>
          <w:tcPr>
            <w:tcW w:w="1134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3167009,2</w:t>
            </w:r>
          </w:p>
        </w:tc>
        <w:tc>
          <w:tcPr>
            <w:tcW w:w="1276" w:type="dxa"/>
            <w:tcBorders>
              <w:bottom w:val="nil"/>
            </w:tcBorders>
          </w:tcPr>
          <w:p w:rsidR="00926C9E" w:rsidRPr="00926C9E" w:rsidRDefault="00926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>3383173,4</w:t>
            </w:r>
          </w:p>
        </w:tc>
      </w:tr>
      <w:tr w:rsidR="00926C9E" w:rsidRPr="00926C9E" w:rsidTr="00926C9E">
        <w:tblPrEx>
          <w:tblBorders>
            <w:insideH w:val="nil"/>
          </w:tblBorders>
        </w:tblPrEx>
        <w:tc>
          <w:tcPr>
            <w:tcW w:w="14601" w:type="dxa"/>
            <w:gridSpan w:val="8"/>
            <w:tcBorders>
              <w:top w:val="nil"/>
            </w:tcBorders>
          </w:tcPr>
          <w:p w:rsidR="00926C9E" w:rsidRPr="00926C9E" w:rsidRDefault="00926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8" w:history="1">
              <w:r w:rsidRPr="00926C9E">
                <w:rPr>
                  <w:rFonts w:ascii="Times New Roman" w:hAnsi="Times New Roman" w:cs="Times New Roman"/>
                  <w:sz w:val="24"/>
                  <w:szCs w:val="24"/>
                </w:rPr>
                <w:t>распоряжения</w:t>
              </w:r>
            </w:hyperlink>
            <w:r w:rsidRPr="00926C9E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26.12.2017 N 387-Пр)</w:t>
            </w:r>
          </w:p>
        </w:tc>
      </w:tr>
    </w:tbl>
    <w:p w:rsidR="00926C9E" w:rsidRPr="00926C9E" w:rsidRDefault="00926C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6C9E" w:rsidRPr="00926C9E" w:rsidRDefault="00926C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6C9E" w:rsidRPr="00926C9E" w:rsidRDefault="00926C9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926C9E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926C9E" w:rsidSect="003C716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C9E"/>
    <w:rsid w:val="006C4724"/>
    <w:rsid w:val="006E2B41"/>
    <w:rsid w:val="0092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C9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926C9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926C9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C9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926C9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926C9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773FADFF0B36C8836738686295A6C9490D07CCA009DD44D26ACA330741BF0FF265B7400DEB9909242FEE4CFD476663144F2626FF48F009E4AAF5A2WE49H" TargetMode="External"/><Relationship Id="rId13" Type="http://schemas.openxmlformats.org/officeDocument/2006/relationships/hyperlink" Target="consultantplus://offline/ref=FC773FADFF0B36C8836738686295A6C9490D07CCA009DC4DD862CA330741BF0FF265B7401FEBC105252AF04CF952303251W142H" TargetMode="External"/><Relationship Id="rId18" Type="http://schemas.openxmlformats.org/officeDocument/2006/relationships/hyperlink" Target="consultantplus://offline/ref=FC773FADFF0B36C8836738686295A6C9490D07CCA008D346DF60CA330741BF0FF265B7400DEB9909242FEE45FB476663144F2626FF48F009E4AAF5A2WE49H" TargetMode="External"/><Relationship Id="rId26" Type="http://schemas.openxmlformats.org/officeDocument/2006/relationships/hyperlink" Target="consultantplus://offline/ref=FC773FADFF0B36C8836738686295A6C9490D07CCA009D343D965CA330741BF0FF265B7400DEB9909242FEE4CFD476663144F2626FF48F009E4AAF5A2WE49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C773FADFF0B36C8836738686295A6C9490D07CCA008D346DF63CA330741BF0FF265B7400DEB9909242FEF4BFD476663144F2626FF48F009E4AAF5A2WE49H" TargetMode="External"/><Relationship Id="rId7" Type="http://schemas.openxmlformats.org/officeDocument/2006/relationships/hyperlink" Target="consultantplus://offline/ref=FC773FADFF0B36C88367266574F9FBC142075AC6A80BD0138636CC645811B95AB225B1154EAF940B2324BA1DBC193F3355042B26E454F009WF42H" TargetMode="External"/><Relationship Id="rId12" Type="http://schemas.openxmlformats.org/officeDocument/2006/relationships/hyperlink" Target="consultantplus://offline/ref=FC773FADFF0B36C8836738686295A6C9490D07CCA009DC4DDB6BCA330741BF0FF265B7401FEBC105252AF04CF952303251W142H" TargetMode="External"/><Relationship Id="rId17" Type="http://schemas.openxmlformats.org/officeDocument/2006/relationships/hyperlink" Target="consultantplus://offline/ref=FC773FADFF0B36C8836738686295A6C9490D07CCA008D346DE6BCA330741BF0FF265B7400DEB990C2F7BBF08AD4133374E1A2A39F856F1W040H" TargetMode="External"/><Relationship Id="rId25" Type="http://schemas.openxmlformats.org/officeDocument/2006/relationships/hyperlink" Target="consultantplus://offline/ref=FC773FADFF0B36C88367266574F9FBC1430E5EC4AA5F8711D763C2615041E34AA46CBD1150AF9516262FEFW444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C773FADFF0B36C8836738686295A6C9490D07CCA009DC40DF62CA330741BF0FF265B7401FEBC105252AF04CF952303251W142H" TargetMode="External"/><Relationship Id="rId20" Type="http://schemas.openxmlformats.org/officeDocument/2006/relationships/hyperlink" Target="consultantplus://offline/ref=FC773FADFF0B36C8836738686295A6C9490D07CCA008DE45DD65CA330741BF0FF265B7400DEB99092524BA1DBC193F3355042B26E454F009WF42H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773FADFF0B36C8836738686295A6C9490D07CCA009D343D965CA330741BF0FF265B7400DEB9909242FEE4CFC476663144F2626FF48F009E4AAF5A2WE49H" TargetMode="External"/><Relationship Id="rId11" Type="http://schemas.openxmlformats.org/officeDocument/2006/relationships/hyperlink" Target="consultantplus://offline/ref=FC773FADFF0B36C8836738686295A6C9490D07CCA008DE45DF62CA330741BF0FF265B7401FEBC105252AF04CF952303251W142H" TargetMode="External"/><Relationship Id="rId24" Type="http://schemas.openxmlformats.org/officeDocument/2006/relationships/hyperlink" Target="consultantplus://offline/ref=FC773FADFF0B36C8836738686295A6C9490D07CCA008DD4CDF60CA330741BF0FF265B7400DEB9909242FEC4DFC476663144F2626FF48F009E4AAF5A2WE49H" TargetMode="External"/><Relationship Id="rId5" Type="http://schemas.openxmlformats.org/officeDocument/2006/relationships/hyperlink" Target="consultantplus://offline/ref=FC773FADFF0B36C8836738686295A6C9490D07CCA009DD44D26ACA330741BF0FF265B7400DEB9909242FEE4CFC476663144F2626FF48F009E4AAF5A2WE49H" TargetMode="External"/><Relationship Id="rId15" Type="http://schemas.openxmlformats.org/officeDocument/2006/relationships/hyperlink" Target="consultantplus://offline/ref=FC773FADFF0B36C8836738686295A6C9490D07CCA009DC4DD860CA330741BF0FF265B7401FEBC105252AF04CF952303251W142H" TargetMode="External"/><Relationship Id="rId23" Type="http://schemas.openxmlformats.org/officeDocument/2006/relationships/hyperlink" Target="consultantplus://offline/ref=FC773FADFF0B36C8836738686295A6C9490D07CCA008D346DF62CA330741BF0FF265B7400DEB9909242FEE45FD476663144F2626FF48F009E4AAF5A2WE49H" TargetMode="External"/><Relationship Id="rId28" Type="http://schemas.openxmlformats.org/officeDocument/2006/relationships/hyperlink" Target="consultantplus://offline/ref=FC773FADFF0B36C8836738686295A6C9490D07CCA009D343D965CA330741BF0FF265B7400DEB9909242FEE4DFC476663144F2626FF48F009E4AAF5A2WE49H" TargetMode="External"/><Relationship Id="rId10" Type="http://schemas.openxmlformats.org/officeDocument/2006/relationships/hyperlink" Target="consultantplus://offline/ref=FC773FADFF0B36C8836738686295A6C9490D07CCA009DD44D26ACA330741BF0FF265B7400DEB9909242FEE4CFE476663144F2626FF48F009E4AAF5A2WE49H" TargetMode="External"/><Relationship Id="rId19" Type="http://schemas.openxmlformats.org/officeDocument/2006/relationships/hyperlink" Target="consultantplus://offline/ref=FC773FADFF0B36C8836738686295A6C9490D07CCA008D346DA6ACA330741BF0FF265B7400DEB9909242FEE45F9476663144F2626FF48F009E4AAF5A2WE4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C773FADFF0B36C8836738686295A6C9490D07CCA009D343D965CA330741BF0FF265B7400DEB9909242FEE4CFD476663144F2626FF48F009E4AAF5A2WE49H" TargetMode="External"/><Relationship Id="rId14" Type="http://schemas.openxmlformats.org/officeDocument/2006/relationships/hyperlink" Target="consultantplus://offline/ref=FC773FADFF0B36C8836738686295A6C9490D07CCA009DC4DD863CA330741BF0FF265B7401FEBC105252AF04CF952303251W142H" TargetMode="External"/><Relationship Id="rId22" Type="http://schemas.openxmlformats.org/officeDocument/2006/relationships/hyperlink" Target="consultantplus://offline/ref=FC773FADFF0B36C8836738686295A6C9490D07CCA008D84DD865CA330741BF0FF265B7400DEB990D2F7BBF08AD4133374E1A2A39F856F1W040H" TargetMode="External"/><Relationship Id="rId27" Type="http://schemas.openxmlformats.org/officeDocument/2006/relationships/hyperlink" Target="consultantplus://offline/ref=FC773FADFF0B36C8836738686295A6C9490D07CCA008D84CDC66CA330741BF0FF265B7401FEBC105252AF04CF952303251W142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3182</Words>
  <Characters>18144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2018-01-15T07:56:00Z</dcterms:created>
  <dcterms:modified xsi:type="dcterms:W3CDTF">2018-01-15T07:59:00Z</dcterms:modified>
</cp:coreProperties>
</file>