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670"/>
      </w:tblGrid>
      <w:tr w:rsidR="002A25F2" w:rsidRPr="00EA6437" w:rsidTr="002A25F2">
        <w:tc>
          <w:tcPr>
            <w:tcW w:w="9464" w:type="dxa"/>
            <w:gridSpan w:val="2"/>
          </w:tcPr>
          <w:p w:rsidR="002A25F2" w:rsidRPr="00EA6437" w:rsidRDefault="001C5E3B">
            <w:pPr>
              <w:rPr>
                <w:rFonts w:ascii="PT Astra Serif" w:hAnsi="PT Astra Serif"/>
                <w:b/>
                <w:sz w:val="24"/>
                <w:szCs w:val="24"/>
                <w:u w:val="single"/>
                <w:lang w:eastAsia="ru-RU"/>
              </w:rPr>
            </w:pPr>
            <w:r w:rsidRPr="001C5E3B">
              <w:rPr>
                <w:rFonts w:ascii="PT Astra Serif" w:hAnsi="PT Astra Serif"/>
                <w:b/>
                <w:sz w:val="32"/>
                <w:szCs w:val="24"/>
                <w:u w:val="single"/>
                <w:lang w:eastAsia="ru-RU"/>
              </w:rPr>
              <w:t>Кириллова Ольга Святославовна</w:t>
            </w:r>
            <w:r w:rsidR="002A25F2" w:rsidRPr="00EA6437">
              <w:rPr>
                <w:rFonts w:ascii="PT Astra Serif" w:hAnsi="PT Astra Serif"/>
                <w:b/>
                <w:sz w:val="32"/>
                <w:szCs w:val="24"/>
                <w:lang w:eastAsia="ru-RU"/>
              </w:rPr>
              <w:t xml:space="preserve">      </w:t>
            </w:r>
          </w:p>
        </w:tc>
      </w:tr>
      <w:tr w:rsidR="002A25F2" w:rsidRPr="00EA6437" w:rsidTr="002A25F2">
        <w:tc>
          <w:tcPr>
            <w:tcW w:w="3794" w:type="dxa"/>
          </w:tcPr>
          <w:p w:rsidR="002A25F2" w:rsidRPr="00EA6437" w:rsidRDefault="002A25F2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2A25F2" w:rsidRPr="00EA6437" w:rsidRDefault="002A25F2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A6437" w:rsidRPr="00EA6437" w:rsidTr="002A25F2">
        <w:tc>
          <w:tcPr>
            <w:tcW w:w="3794" w:type="dxa"/>
          </w:tcPr>
          <w:p w:rsidR="002A25F2" w:rsidRPr="001C5E3B" w:rsidRDefault="002A25F2" w:rsidP="00BA13F8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1C5E3B">
              <w:rPr>
                <w:rFonts w:ascii="PT Astra Serif" w:hAnsi="PT Astra Serif" w:cs="Times New Roman"/>
                <w:sz w:val="28"/>
                <w:szCs w:val="24"/>
              </w:rPr>
              <w:t>Образование:</w:t>
            </w:r>
          </w:p>
        </w:tc>
        <w:tc>
          <w:tcPr>
            <w:tcW w:w="5670" w:type="dxa"/>
          </w:tcPr>
          <w:p w:rsidR="00527712" w:rsidRPr="00BA13F8" w:rsidRDefault="001C5E3B" w:rsidP="00BA13F8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proofErr w:type="gramStart"/>
            <w:r w:rsidRPr="00BA13F8">
              <w:rPr>
                <w:rFonts w:ascii="PT Astra Serif" w:hAnsi="PT Astra Serif" w:cs="Arial"/>
                <w:sz w:val="28"/>
                <w:szCs w:val="28"/>
              </w:rPr>
              <w:t>высшее</w:t>
            </w:r>
            <w:proofErr w:type="gramEnd"/>
            <w:r w:rsidRPr="00BA13F8">
              <w:rPr>
                <w:rFonts w:ascii="PT Astra Serif" w:hAnsi="PT Astra Serif" w:cs="Arial"/>
                <w:sz w:val="28"/>
                <w:szCs w:val="28"/>
              </w:rPr>
              <w:t>,</w:t>
            </w:r>
            <w:r w:rsidRPr="00BA13F8">
              <w:rPr>
                <w:rFonts w:ascii="PT Astra Serif" w:hAnsi="PT Astra Serif" w:cs="Arial"/>
                <w:b/>
                <w:sz w:val="28"/>
                <w:szCs w:val="28"/>
              </w:rPr>
              <w:t xml:space="preserve"> </w:t>
            </w:r>
            <w:r w:rsidRPr="00BA13F8">
              <w:rPr>
                <w:rFonts w:ascii="PT Astra Serif" w:hAnsi="PT Astra Serif" w:cs="Arial"/>
                <w:sz w:val="28"/>
                <w:szCs w:val="28"/>
              </w:rPr>
              <w:t xml:space="preserve"> Саратовский ордена «Знак почета» экономический институт</w:t>
            </w:r>
            <w:r w:rsidRPr="00BA13F8">
              <w:rPr>
                <w:rFonts w:ascii="PT Astra Serif" w:hAnsi="PT Astra Serif" w:cs="Times New Roman"/>
                <w:sz w:val="28"/>
                <w:szCs w:val="24"/>
              </w:rPr>
              <w:t xml:space="preserve"> </w:t>
            </w:r>
            <w:r w:rsidR="002A25F2" w:rsidRPr="00BA13F8">
              <w:rPr>
                <w:rFonts w:ascii="PT Astra Serif" w:hAnsi="PT Astra Serif" w:cs="Times New Roman"/>
                <w:sz w:val="28"/>
                <w:szCs w:val="24"/>
              </w:rPr>
              <w:t>(</w:t>
            </w:r>
            <w:r w:rsidR="00BA13F8" w:rsidRPr="00BA13F8">
              <w:rPr>
                <w:rFonts w:ascii="PT Astra Serif" w:hAnsi="PT Astra Serif" w:cs="Times New Roman"/>
                <w:sz w:val="28"/>
                <w:szCs w:val="24"/>
              </w:rPr>
              <w:t xml:space="preserve">1983-1987 </w:t>
            </w:r>
            <w:r w:rsidR="006208B6" w:rsidRPr="00BA13F8">
              <w:rPr>
                <w:rFonts w:ascii="PT Astra Serif" w:hAnsi="PT Astra Serif" w:cs="Times New Roman"/>
                <w:sz w:val="28"/>
                <w:szCs w:val="24"/>
              </w:rPr>
              <w:t>гг.</w:t>
            </w:r>
            <w:r w:rsidR="00B94FCE" w:rsidRPr="00BA13F8">
              <w:rPr>
                <w:rFonts w:ascii="PT Astra Serif" w:hAnsi="PT Astra Serif" w:cs="Times New Roman"/>
                <w:sz w:val="28"/>
                <w:szCs w:val="24"/>
              </w:rPr>
              <w:t>)</w:t>
            </w:r>
          </w:p>
          <w:p w:rsidR="003A2FA9" w:rsidRPr="001C5E3B" w:rsidRDefault="003A2FA9" w:rsidP="00BA13F8">
            <w:pPr>
              <w:jc w:val="both"/>
              <w:rPr>
                <w:rFonts w:ascii="PT Astra Serif" w:hAnsi="PT Astra Serif" w:cs="Times New Roman"/>
                <w:color w:val="FF0000"/>
                <w:sz w:val="28"/>
                <w:szCs w:val="24"/>
              </w:rPr>
            </w:pPr>
          </w:p>
        </w:tc>
      </w:tr>
      <w:tr w:rsidR="00EA6437" w:rsidRPr="00EA6437" w:rsidTr="002A25F2">
        <w:tc>
          <w:tcPr>
            <w:tcW w:w="3794" w:type="dxa"/>
          </w:tcPr>
          <w:p w:rsidR="00527712" w:rsidRPr="001C5E3B" w:rsidRDefault="00527712" w:rsidP="00527712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1C5E3B">
              <w:rPr>
                <w:rFonts w:ascii="PT Astra Serif" w:hAnsi="PT Astra Serif" w:cs="Times New Roman"/>
                <w:sz w:val="28"/>
                <w:szCs w:val="24"/>
              </w:rPr>
              <w:t>Послевузовское (дополнительное) образование:</w:t>
            </w:r>
          </w:p>
          <w:p w:rsidR="00527712" w:rsidRPr="001C5E3B" w:rsidRDefault="00527712" w:rsidP="00BA13F8">
            <w:pPr>
              <w:rPr>
                <w:rFonts w:ascii="PT Astra Serif" w:hAnsi="PT Astra Serif" w:cs="Times New Roman"/>
                <w:b/>
                <w:sz w:val="28"/>
                <w:szCs w:val="24"/>
              </w:rPr>
            </w:pPr>
          </w:p>
        </w:tc>
        <w:tc>
          <w:tcPr>
            <w:tcW w:w="5670" w:type="dxa"/>
          </w:tcPr>
          <w:p w:rsidR="00527712" w:rsidRPr="00A41CED" w:rsidRDefault="004E0286" w:rsidP="004E0286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A41CED">
              <w:rPr>
                <w:rFonts w:ascii="PT Astra Serif" w:hAnsi="PT Astra Serif" w:cs="Times New Roman"/>
                <w:sz w:val="28"/>
                <w:szCs w:val="24"/>
              </w:rPr>
              <w:t>ЦАЛАК Минфина России, квалификационный аттестат аудитора (1996 г.);</w:t>
            </w:r>
          </w:p>
          <w:p w:rsidR="004E0286" w:rsidRPr="00A41CED" w:rsidRDefault="004E0286" w:rsidP="004E0286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A41CED">
              <w:rPr>
                <w:rFonts w:ascii="PT Astra Serif" w:hAnsi="PT Astra Serif" w:cs="Times New Roman"/>
                <w:sz w:val="28"/>
                <w:szCs w:val="24"/>
              </w:rPr>
              <w:t>аспирантура, Финансовый университет при Правительстве РФ, г. Москва (1990-193 гг.);</w:t>
            </w:r>
          </w:p>
          <w:p w:rsidR="004E0286" w:rsidRPr="00A41CED" w:rsidRDefault="004E0286" w:rsidP="004E0286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A41CED">
              <w:rPr>
                <w:rFonts w:ascii="PT Astra Serif" w:hAnsi="PT Astra Serif" w:cs="Times New Roman"/>
                <w:sz w:val="28"/>
                <w:szCs w:val="24"/>
              </w:rPr>
              <w:t>докторантура, Саратовский государственный социально-экономический университет (СГСЭУ) (2004-2006 гг.);</w:t>
            </w:r>
          </w:p>
          <w:p w:rsidR="004E0286" w:rsidRPr="00A41CED" w:rsidRDefault="004E0286" w:rsidP="004E0286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A41CED">
              <w:rPr>
                <w:rFonts w:ascii="PT Astra Serif" w:hAnsi="PT Astra Serif" w:cs="Times New Roman"/>
                <w:sz w:val="28"/>
                <w:szCs w:val="24"/>
              </w:rPr>
              <w:t xml:space="preserve">профессиональная переподготовка по </w:t>
            </w:r>
            <w:proofErr w:type="spellStart"/>
            <w:r w:rsidRPr="00A41CED">
              <w:rPr>
                <w:rFonts w:ascii="PT Astra Serif" w:hAnsi="PT Astra Serif" w:cs="Times New Roman"/>
                <w:sz w:val="28"/>
                <w:szCs w:val="24"/>
              </w:rPr>
              <w:t>програиие</w:t>
            </w:r>
            <w:proofErr w:type="spellEnd"/>
            <w:r w:rsidRPr="00A41CED">
              <w:rPr>
                <w:rFonts w:ascii="PT Astra Serif" w:hAnsi="PT Astra Serif" w:cs="Times New Roman"/>
                <w:sz w:val="28"/>
                <w:szCs w:val="24"/>
              </w:rPr>
              <w:t xml:space="preserve"> «Менеджмент в образовании», Российский экономический университет имени Г.В. Плеханова (2017 г.),</w:t>
            </w:r>
          </w:p>
          <w:p w:rsidR="004E0286" w:rsidRPr="00A41CED" w:rsidRDefault="00A41CED" w:rsidP="004E0286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A41CED">
              <w:rPr>
                <w:rFonts w:ascii="PT Astra Serif" w:hAnsi="PT Astra Serif" w:cs="Times New Roman"/>
                <w:sz w:val="28"/>
                <w:szCs w:val="24"/>
              </w:rPr>
              <w:t>программы повышения квалификации</w:t>
            </w:r>
          </w:p>
          <w:p w:rsidR="004E0286" w:rsidRDefault="004E0286" w:rsidP="004E0286">
            <w:pPr>
              <w:jc w:val="both"/>
              <w:rPr>
                <w:rFonts w:ascii="PT Astra Serif" w:hAnsi="PT Astra Serif" w:cs="Times New Roman"/>
                <w:color w:val="FF0000"/>
                <w:sz w:val="28"/>
                <w:szCs w:val="24"/>
              </w:rPr>
            </w:pPr>
          </w:p>
          <w:p w:rsidR="004E0286" w:rsidRPr="001C5E3B" w:rsidRDefault="004E0286" w:rsidP="004E0286">
            <w:pPr>
              <w:jc w:val="both"/>
              <w:rPr>
                <w:rFonts w:ascii="PT Astra Serif" w:hAnsi="PT Astra Serif" w:cs="Times New Roman"/>
                <w:color w:val="FF0000"/>
                <w:sz w:val="28"/>
                <w:szCs w:val="24"/>
              </w:rPr>
            </w:pPr>
          </w:p>
        </w:tc>
      </w:tr>
      <w:tr w:rsidR="00EA6437" w:rsidRPr="00EA6437" w:rsidTr="002A25F2">
        <w:tc>
          <w:tcPr>
            <w:tcW w:w="3794" w:type="dxa"/>
          </w:tcPr>
          <w:p w:rsidR="002A25F2" w:rsidRPr="001C5E3B" w:rsidRDefault="002A25F2" w:rsidP="00BA13F8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1C5E3B">
              <w:rPr>
                <w:rFonts w:ascii="PT Astra Serif" w:hAnsi="PT Astra Serif" w:cs="Times New Roman"/>
                <w:sz w:val="28"/>
                <w:szCs w:val="24"/>
              </w:rPr>
              <w:t>Ученые степени и звания:</w:t>
            </w:r>
          </w:p>
        </w:tc>
        <w:tc>
          <w:tcPr>
            <w:tcW w:w="5670" w:type="dxa"/>
          </w:tcPr>
          <w:p w:rsidR="001C5E3B" w:rsidRPr="004E0286" w:rsidRDefault="001C5E3B" w:rsidP="001C5E3B">
            <w:pPr>
              <w:jc w:val="both"/>
              <w:textAlignment w:val="top"/>
              <w:rPr>
                <w:rFonts w:ascii="PT Astra Serif" w:hAnsi="PT Astra Serif" w:cs="Arial"/>
                <w:sz w:val="28"/>
                <w:szCs w:val="28"/>
              </w:rPr>
            </w:pPr>
            <w:proofErr w:type="gramStart"/>
            <w:r w:rsidRPr="004E0286">
              <w:rPr>
                <w:rFonts w:ascii="PT Astra Serif" w:hAnsi="PT Astra Serif" w:cs="Arial"/>
                <w:sz w:val="28"/>
                <w:szCs w:val="28"/>
              </w:rPr>
              <w:t>кандидат экономических наук (1995 г.), кандидат юридических наук. (1995 г.), доцент (1997 г.), доктор экономических наук (2006 г.), профессор (200</w:t>
            </w:r>
            <w:r w:rsidR="004E0286" w:rsidRPr="004E0286">
              <w:rPr>
                <w:rFonts w:ascii="PT Astra Serif" w:hAnsi="PT Astra Serif" w:cs="Arial"/>
                <w:sz w:val="28"/>
                <w:szCs w:val="28"/>
              </w:rPr>
              <w:t>8</w:t>
            </w:r>
            <w:r w:rsidRPr="004E0286">
              <w:rPr>
                <w:rFonts w:ascii="PT Astra Serif" w:hAnsi="PT Astra Serif" w:cs="Arial"/>
                <w:sz w:val="28"/>
                <w:szCs w:val="28"/>
              </w:rPr>
              <w:t xml:space="preserve"> г.)</w:t>
            </w:r>
            <w:proofErr w:type="gramEnd"/>
          </w:p>
          <w:p w:rsidR="003A2FA9" w:rsidRPr="004E0286" w:rsidRDefault="003A2FA9" w:rsidP="002A25F2">
            <w:pPr>
              <w:rPr>
                <w:rFonts w:ascii="PT Astra Serif" w:hAnsi="PT Astra Serif"/>
                <w:sz w:val="28"/>
                <w:szCs w:val="24"/>
                <w:lang w:eastAsia="ru-RU"/>
              </w:rPr>
            </w:pPr>
          </w:p>
        </w:tc>
      </w:tr>
      <w:tr w:rsidR="00EA6437" w:rsidRPr="00EA6437" w:rsidTr="002A25F2">
        <w:tc>
          <w:tcPr>
            <w:tcW w:w="3794" w:type="dxa"/>
          </w:tcPr>
          <w:p w:rsidR="00534066" w:rsidRPr="001C5E3B" w:rsidRDefault="00534066" w:rsidP="00BA13F8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1C5E3B">
              <w:rPr>
                <w:rFonts w:ascii="PT Astra Serif" w:hAnsi="PT Astra Serif" w:cs="Times New Roman"/>
                <w:sz w:val="28"/>
                <w:szCs w:val="24"/>
              </w:rPr>
              <w:t>Количество публикаций в научных журналах:</w:t>
            </w:r>
          </w:p>
          <w:p w:rsidR="00534066" w:rsidRPr="001C5E3B" w:rsidRDefault="00534066" w:rsidP="00BA13F8">
            <w:pPr>
              <w:rPr>
                <w:rFonts w:ascii="PT Astra Serif" w:hAnsi="PT Astra Serif" w:cs="Times New Roman"/>
                <w:sz w:val="28"/>
                <w:szCs w:val="24"/>
              </w:rPr>
            </w:pPr>
          </w:p>
        </w:tc>
        <w:tc>
          <w:tcPr>
            <w:tcW w:w="5670" w:type="dxa"/>
          </w:tcPr>
          <w:p w:rsidR="00534066" w:rsidRPr="004E0286" w:rsidRDefault="004E0286" w:rsidP="00534066">
            <w:pPr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4E0286">
              <w:rPr>
                <w:rFonts w:ascii="PT Astra Serif" w:hAnsi="PT Astra Serif"/>
                <w:sz w:val="28"/>
                <w:szCs w:val="24"/>
                <w:lang w:eastAsia="ru-RU"/>
              </w:rPr>
              <w:t>107</w:t>
            </w:r>
          </w:p>
        </w:tc>
      </w:tr>
      <w:tr w:rsidR="00EA6437" w:rsidRPr="00EA6437" w:rsidTr="002A25F2">
        <w:tc>
          <w:tcPr>
            <w:tcW w:w="3794" w:type="dxa"/>
          </w:tcPr>
          <w:p w:rsidR="00534066" w:rsidRPr="001C5E3B" w:rsidRDefault="00534066" w:rsidP="00BA13F8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1C5E3B">
              <w:rPr>
                <w:rFonts w:ascii="PT Astra Serif" w:hAnsi="PT Astra Serif" w:cs="Times New Roman"/>
                <w:sz w:val="28"/>
                <w:szCs w:val="24"/>
              </w:rPr>
              <w:t xml:space="preserve">Профессиональная деятельность (за </w:t>
            </w:r>
            <w:proofErr w:type="gramStart"/>
            <w:r w:rsidRPr="001C5E3B">
              <w:rPr>
                <w:rFonts w:ascii="PT Astra Serif" w:hAnsi="PT Astra Serif" w:cs="Times New Roman"/>
                <w:sz w:val="28"/>
                <w:szCs w:val="24"/>
              </w:rPr>
              <w:t>последние</w:t>
            </w:r>
            <w:proofErr w:type="gramEnd"/>
            <w:r w:rsidRPr="001C5E3B">
              <w:rPr>
                <w:rFonts w:ascii="PT Astra Serif" w:hAnsi="PT Astra Serif" w:cs="Times New Roman"/>
                <w:sz w:val="28"/>
                <w:szCs w:val="24"/>
              </w:rPr>
              <w:t xml:space="preserve"> 10 лет):   </w:t>
            </w:r>
          </w:p>
        </w:tc>
        <w:tc>
          <w:tcPr>
            <w:tcW w:w="5670" w:type="dxa"/>
          </w:tcPr>
          <w:p w:rsidR="001C5E3B" w:rsidRPr="00A41CED" w:rsidRDefault="001C5E3B" w:rsidP="001C5E3B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A41CED">
              <w:rPr>
                <w:rFonts w:ascii="PT Astra Serif" w:hAnsi="PT Astra Serif" w:cs="Arial"/>
                <w:sz w:val="28"/>
                <w:szCs w:val="28"/>
              </w:rPr>
              <w:t>2012-2019 гг. – заведующий кафедрой налогов и налогообложения ССЭИ РЭУ им. Г.В. Плеханова;</w:t>
            </w:r>
          </w:p>
          <w:p w:rsidR="001C5E3B" w:rsidRPr="00A41CED" w:rsidRDefault="001C5E3B" w:rsidP="001C5E3B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A41CED">
              <w:rPr>
                <w:rFonts w:ascii="PT Astra Serif" w:hAnsi="PT Astra Serif" w:cs="Arial"/>
                <w:sz w:val="28"/>
                <w:szCs w:val="28"/>
              </w:rPr>
              <w:t>2020-2021 гг. - профессор кафедры «Финансы и банковское дело» СГТУ им. Гагарина Ю.А.;</w:t>
            </w:r>
            <w:r w:rsidR="00A41CED" w:rsidRPr="00A41CED">
              <w:rPr>
                <w:rFonts w:ascii="PT Astra Serif" w:hAnsi="PT Astra Serif" w:cs="Arial"/>
                <w:sz w:val="28"/>
                <w:szCs w:val="28"/>
              </w:rPr>
              <w:t xml:space="preserve"> секретарь Ученого совета ССЭИ (филиал) РЭУ им. Г.В. Плеханова;</w:t>
            </w:r>
          </w:p>
          <w:p w:rsidR="001C5E3B" w:rsidRPr="00A41CED" w:rsidRDefault="001C5E3B" w:rsidP="001C5E3B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A41CED">
              <w:rPr>
                <w:rFonts w:ascii="PT Astra Serif" w:hAnsi="PT Astra Serif" w:cs="Arial"/>
                <w:sz w:val="28"/>
                <w:szCs w:val="28"/>
              </w:rPr>
              <w:t>с 2021 года – профессор кафедры финансов и кредита</w:t>
            </w:r>
            <w:r w:rsidRPr="00A41CED">
              <w:t xml:space="preserve"> </w:t>
            </w:r>
            <w:r w:rsidRPr="00A41CED">
              <w:rPr>
                <w:rFonts w:ascii="PT Astra Serif" w:hAnsi="PT Astra Serif" w:cs="Arial"/>
                <w:sz w:val="28"/>
                <w:szCs w:val="28"/>
              </w:rPr>
              <w:t xml:space="preserve">ФГБОУ </w:t>
            </w:r>
            <w:proofErr w:type="gramStart"/>
            <w:r w:rsidRPr="00A41CED">
              <w:rPr>
                <w:rFonts w:ascii="PT Astra Serif" w:hAnsi="PT Astra Serif" w:cs="Arial"/>
                <w:sz w:val="28"/>
                <w:szCs w:val="28"/>
              </w:rPr>
              <w:t>ВО</w:t>
            </w:r>
            <w:proofErr w:type="gramEnd"/>
            <w:r w:rsidRPr="00A41CED">
              <w:rPr>
                <w:rFonts w:ascii="PT Astra Serif" w:hAnsi="PT Astra Serif" w:cs="Arial"/>
                <w:sz w:val="28"/>
                <w:szCs w:val="28"/>
              </w:rPr>
              <w:t xml:space="preserve"> «Саратовский национальный исследовательский государственный университет имени Н.Г. Чернышевского»</w:t>
            </w:r>
          </w:p>
          <w:p w:rsidR="00534066" w:rsidRPr="001C5E3B" w:rsidRDefault="00534066" w:rsidP="002A25F2">
            <w:pPr>
              <w:jc w:val="both"/>
              <w:rPr>
                <w:rFonts w:ascii="PT Astra Serif" w:hAnsi="PT Astra Serif" w:cs="Times New Roman"/>
                <w:color w:val="FF0000"/>
                <w:sz w:val="28"/>
                <w:szCs w:val="24"/>
              </w:rPr>
            </w:pPr>
          </w:p>
        </w:tc>
      </w:tr>
      <w:tr w:rsidR="000D130D" w:rsidRPr="00EA6437" w:rsidTr="002A25F2">
        <w:tc>
          <w:tcPr>
            <w:tcW w:w="3794" w:type="dxa"/>
          </w:tcPr>
          <w:p w:rsidR="000D130D" w:rsidRDefault="000D130D" w:rsidP="00BA13F8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9E79CD">
              <w:rPr>
                <w:rFonts w:ascii="PT Astra Serif" w:hAnsi="PT Astra Serif" w:cs="Times New Roman"/>
                <w:sz w:val="28"/>
                <w:szCs w:val="24"/>
              </w:rPr>
              <w:t>Награды:</w:t>
            </w:r>
          </w:p>
          <w:p w:rsidR="000D130D" w:rsidRPr="001C5E3B" w:rsidRDefault="000D130D" w:rsidP="00BA13F8">
            <w:pPr>
              <w:rPr>
                <w:rFonts w:ascii="PT Astra Serif" w:hAnsi="PT Astra Serif" w:cs="Times New Roman"/>
                <w:sz w:val="28"/>
                <w:szCs w:val="24"/>
              </w:rPr>
            </w:pPr>
          </w:p>
        </w:tc>
        <w:tc>
          <w:tcPr>
            <w:tcW w:w="5670" w:type="dxa"/>
          </w:tcPr>
          <w:p w:rsidR="00A75203" w:rsidRDefault="00A75203" w:rsidP="00A75203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>
              <w:rPr>
                <w:rFonts w:ascii="PT Astra Serif" w:hAnsi="PT Astra Serif" w:cs="Arial"/>
                <w:sz w:val="28"/>
                <w:szCs w:val="28"/>
              </w:rPr>
              <w:t xml:space="preserve">Почетная грамота Управления Федеральной налоговой службы по </w:t>
            </w:r>
            <w:r w:rsidRPr="00A41CED">
              <w:rPr>
                <w:rFonts w:ascii="PT Astra Serif" w:hAnsi="PT Astra Serif" w:cs="Arial"/>
                <w:sz w:val="28"/>
                <w:szCs w:val="28"/>
              </w:rPr>
              <w:t>Саратовский</w:t>
            </w:r>
            <w:r>
              <w:rPr>
                <w:rFonts w:ascii="PT Astra Serif" w:hAnsi="PT Astra Serif" w:cs="Arial"/>
                <w:sz w:val="28"/>
                <w:szCs w:val="28"/>
              </w:rPr>
              <w:t xml:space="preserve"> области (2014 г.);</w:t>
            </w:r>
          </w:p>
          <w:p w:rsidR="00A75203" w:rsidRDefault="00A75203" w:rsidP="001C5E3B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>
              <w:rPr>
                <w:rFonts w:ascii="PT Astra Serif" w:hAnsi="PT Astra Serif" w:cs="Arial"/>
                <w:sz w:val="28"/>
                <w:szCs w:val="28"/>
              </w:rPr>
              <w:t>Почетная грамота</w:t>
            </w:r>
            <w:r>
              <w:rPr>
                <w:rFonts w:ascii="PT Astra Serif" w:hAnsi="PT Astra Serif" w:cs="Arial"/>
                <w:sz w:val="28"/>
                <w:szCs w:val="28"/>
              </w:rPr>
              <w:t xml:space="preserve"> Министерства </w:t>
            </w:r>
            <w:r>
              <w:rPr>
                <w:rFonts w:ascii="PT Astra Serif" w:hAnsi="PT Astra Serif" w:cs="Arial"/>
                <w:sz w:val="28"/>
                <w:szCs w:val="28"/>
              </w:rPr>
              <w:lastRenderedPageBreak/>
              <w:t>образования Российской Федерации (2018 г.);</w:t>
            </w:r>
          </w:p>
          <w:p w:rsidR="00A75203" w:rsidRDefault="00A75203" w:rsidP="00A75203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>
              <w:rPr>
                <w:rFonts w:ascii="PT Astra Serif" w:hAnsi="PT Astra Serif" w:cs="Arial"/>
                <w:sz w:val="28"/>
                <w:szCs w:val="28"/>
              </w:rPr>
              <w:t>Почетная грамота Федерального казначейства (Казначейства России) (2011 г., 2019 г.)</w:t>
            </w:r>
            <w:r>
              <w:rPr>
                <w:rFonts w:ascii="PT Astra Serif" w:hAnsi="PT Astra Serif" w:cs="Arial"/>
                <w:sz w:val="28"/>
                <w:szCs w:val="28"/>
              </w:rPr>
              <w:t xml:space="preserve"> и др.</w:t>
            </w:r>
          </w:p>
          <w:p w:rsidR="00A75203" w:rsidRPr="00A41CED" w:rsidRDefault="00A75203" w:rsidP="001C5E3B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EA6437" w:rsidRPr="00EA6437" w:rsidTr="002A25F2">
        <w:tc>
          <w:tcPr>
            <w:tcW w:w="3794" w:type="dxa"/>
          </w:tcPr>
          <w:p w:rsidR="00534066" w:rsidRPr="00EA6437" w:rsidRDefault="00534066" w:rsidP="002A25F2">
            <w:pPr>
              <w:rPr>
                <w:rFonts w:ascii="PT Astra Serif" w:hAnsi="PT Astra Serif" w:cs="Times New Roman"/>
                <w:color w:val="FF0000"/>
                <w:sz w:val="28"/>
                <w:szCs w:val="24"/>
              </w:rPr>
            </w:pPr>
            <w:r w:rsidRPr="001C5E3B">
              <w:rPr>
                <w:rFonts w:ascii="PT Astra Serif" w:hAnsi="PT Astra Serif"/>
                <w:sz w:val="28"/>
                <w:szCs w:val="24"/>
                <w:lang w:eastAsia="ru-RU"/>
              </w:rPr>
              <w:lastRenderedPageBreak/>
              <w:t>Общественная  деятельность:</w:t>
            </w:r>
          </w:p>
        </w:tc>
        <w:tc>
          <w:tcPr>
            <w:tcW w:w="5670" w:type="dxa"/>
          </w:tcPr>
          <w:p w:rsidR="001C5E3B" w:rsidRPr="00A41CED" w:rsidRDefault="001C5E3B" w:rsidP="001C5E3B">
            <w:pPr>
              <w:shd w:val="clear" w:color="auto" w:fill="FFFFFF"/>
              <w:jc w:val="both"/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</w:pPr>
            <w:r w:rsidRPr="00A41CED"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 xml:space="preserve">2012 по 2021 </w:t>
            </w:r>
            <w:r w:rsidR="00AD56A3" w:rsidRPr="00A41CED"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>г</w:t>
            </w:r>
            <w:r w:rsidR="00AD56A3"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>г.</w:t>
            </w:r>
            <w:r w:rsidR="00AD56A3" w:rsidRPr="00A41CED"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 xml:space="preserve"> </w:t>
            </w:r>
            <w:r w:rsidRPr="00A41CED"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>– член аттестационных комиссий и конкурсных комиссий по замещению должностей государственных гражданских служащих территориальных ИФНС по Саратовской области, УФНС по Саратовской области;</w:t>
            </w:r>
          </w:p>
          <w:p w:rsidR="001C5E3B" w:rsidRDefault="001C5E3B" w:rsidP="001C5E3B">
            <w:pPr>
              <w:shd w:val="clear" w:color="auto" w:fill="FFFFFF"/>
              <w:jc w:val="both"/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</w:pPr>
            <w:r w:rsidRPr="00A41CED"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>2017 по 2023</w:t>
            </w:r>
            <w:r w:rsidR="00AD56A3" w:rsidRPr="00A41CED"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 xml:space="preserve"> г</w:t>
            </w:r>
            <w:r w:rsidR="00AD56A3"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>г.</w:t>
            </w:r>
            <w:r w:rsidR="00AD56A3" w:rsidRPr="00A41CED"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 xml:space="preserve"> </w:t>
            </w:r>
            <w:r w:rsidRPr="00A41CED"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>– член общественного совета при министерстве экономического развития Саратовской области;</w:t>
            </w:r>
          </w:p>
          <w:p w:rsidR="00AD56A3" w:rsidRPr="00A41CED" w:rsidRDefault="00AD56A3" w:rsidP="001C5E3B">
            <w:pPr>
              <w:shd w:val="clear" w:color="auto" w:fill="FFFFFF"/>
              <w:jc w:val="both"/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</w:pPr>
            <w:r w:rsidRPr="00A41CED"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>201</w:t>
            </w:r>
            <w:r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>1</w:t>
            </w:r>
            <w:r w:rsidRPr="00A41CED"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 xml:space="preserve"> по 202</w:t>
            </w:r>
            <w:r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>4</w:t>
            </w:r>
            <w:r w:rsidRPr="00A41CED"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 xml:space="preserve"> г</w:t>
            </w:r>
            <w:r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>г.</w:t>
            </w:r>
            <w:r w:rsidRPr="00A41CED"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 xml:space="preserve"> – </w:t>
            </w:r>
            <w:r w:rsidRPr="00AD56A3"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>член аттестационной комиссии государственных гражданских служащих контрольно-аналитического комитета Саратовской области;</w:t>
            </w:r>
          </w:p>
          <w:p w:rsidR="001C5E3B" w:rsidRPr="00A41CED" w:rsidRDefault="001C5E3B" w:rsidP="001C5E3B">
            <w:pPr>
              <w:shd w:val="clear" w:color="auto" w:fill="FFFFFF"/>
              <w:jc w:val="both"/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</w:pPr>
            <w:r w:rsidRPr="00A41CED"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>член рабочей группы Окружного консультативного совета по развитию местного самоуправления «Вопросы развития экономики и управления финансами муниципальных образований»;</w:t>
            </w:r>
          </w:p>
          <w:p w:rsidR="001C5E3B" w:rsidRDefault="001C5E3B" w:rsidP="001C5E3B">
            <w:pPr>
              <w:shd w:val="clear" w:color="auto" w:fill="FFFFFF"/>
              <w:jc w:val="both"/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</w:pPr>
            <w:r w:rsidRPr="00A41CED"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>член Общественного совета при министерстве по делам территориальных образований Саратовской области;</w:t>
            </w:r>
          </w:p>
          <w:p w:rsidR="00A41CED" w:rsidRDefault="00A41CED" w:rsidP="001C5E3B">
            <w:pPr>
              <w:shd w:val="clear" w:color="auto" w:fill="FFFFFF"/>
              <w:jc w:val="both"/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</w:pPr>
            <w:r w:rsidRPr="00A41CED"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>член Общественного совета при УФНС по Саратовской области;</w:t>
            </w:r>
          </w:p>
          <w:p w:rsidR="00A41CED" w:rsidRDefault="00A41CED" w:rsidP="001C5E3B">
            <w:pPr>
              <w:shd w:val="clear" w:color="auto" w:fill="FFFFFF"/>
              <w:jc w:val="both"/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</w:pPr>
            <w:r w:rsidRPr="00A41CED"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>член Общественного совета при</w:t>
            </w:r>
            <w:r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 xml:space="preserve"> комитете по управлению имуществом </w:t>
            </w:r>
            <w:r w:rsidRPr="00A41CED"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>Саратовской области;</w:t>
            </w:r>
          </w:p>
          <w:p w:rsidR="00A41CED" w:rsidRPr="00A41CED" w:rsidRDefault="00A41CED" w:rsidP="00A41CED">
            <w:pPr>
              <w:shd w:val="clear" w:color="auto" w:fill="FFFFFF"/>
              <w:jc w:val="both"/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</w:pPr>
            <w:r w:rsidRPr="00A41CED"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 xml:space="preserve">эксперт, член Комиссии по организации профессионально-общественной </w:t>
            </w:r>
            <w:proofErr w:type="spellStart"/>
            <w:proofErr w:type="gramStart"/>
            <w:r w:rsidRPr="00A41CED"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>аккреди-тации</w:t>
            </w:r>
            <w:proofErr w:type="spellEnd"/>
            <w:proofErr w:type="gramEnd"/>
            <w:r w:rsidRPr="00A41CED"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 xml:space="preserve"> Совета по профессиональным квалификациям (СПК) в сфере образования и Комиссии по организации независимой оценки квалификаций, г. Москва;</w:t>
            </w:r>
          </w:p>
          <w:p w:rsidR="00A41CED" w:rsidRPr="00A41CED" w:rsidRDefault="00A41CED" w:rsidP="001C5E3B">
            <w:pPr>
              <w:shd w:val="clear" w:color="auto" w:fill="FFFFFF"/>
              <w:jc w:val="both"/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</w:pPr>
            <w:r w:rsidRPr="00A41CED"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>член Правления Саратовского Регионального отделения Российского общества «Знание»</w:t>
            </w:r>
            <w:r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>;</w:t>
            </w:r>
          </w:p>
          <w:p w:rsidR="001C5E3B" w:rsidRPr="001C5E3B" w:rsidRDefault="00A41CED" w:rsidP="00AD56A3">
            <w:pPr>
              <w:shd w:val="clear" w:color="auto" w:fill="FFFFFF"/>
              <w:jc w:val="both"/>
              <w:rPr>
                <w:rFonts w:ascii="PT Astra Serif" w:eastAsia="Times New Roman" w:hAnsi="PT Astra Serif" w:cs="Arial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>член экспертного совета по финансовой грамотности</w:t>
            </w:r>
            <w:r w:rsidR="00AD56A3"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>.</w:t>
            </w:r>
          </w:p>
          <w:p w:rsidR="00031E15" w:rsidRPr="001C5E3B" w:rsidRDefault="00031E15" w:rsidP="00031E15">
            <w:pPr>
              <w:jc w:val="both"/>
              <w:rPr>
                <w:rFonts w:ascii="PT Astra Serif" w:hAnsi="PT Astra Serif" w:cs="Times New Roman"/>
                <w:color w:val="FF0000"/>
                <w:sz w:val="28"/>
                <w:szCs w:val="24"/>
              </w:rPr>
            </w:pPr>
          </w:p>
        </w:tc>
      </w:tr>
      <w:tr w:rsidR="00EA6437" w:rsidRPr="00EA6437" w:rsidTr="002A25F2">
        <w:tc>
          <w:tcPr>
            <w:tcW w:w="3794" w:type="dxa"/>
          </w:tcPr>
          <w:p w:rsidR="00534066" w:rsidRPr="00EA6437" w:rsidRDefault="00534066">
            <w:pPr>
              <w:rPr>
                <w:rFonts w:ascii="PT Astra Serif" w:hAnsi="PT Astra Serif" w:cs="Times New Roman"/>
                <w:color w:val="FF0000"/>
                <w:sz w:val="24"/>
                <w:szCs w:val="24"/>
              </w:rPr>
            </w:pPr>
          </w:p>
        </w:tc>
        <w:tc>
          <w:tcPr>
            <w:tcW w:w="5670" w:type="dxa"/>
          </w:tcPr>
          <w:p w:rsidR="00534066" w:rsidRPr="00EA6437" w:rsidRDefault="00534066">
            <w:pPr>
              <w:rPr>
                <w:rFonts w:ascii="PT Astra Serif" w:hAnsi="PT Astra Serif" w:cs="Times New Roman"/>
                <w:color w:val="FF0000"/>
                <w:sz w:val="24"/>
                <w:szCs w:val="24"/>
              </w:rPr>
            </w:pPr>
          </w:p>
        </w:tc>
      </w:tr>
    </w:tbl>
    <w:p w:rsidR="007E0082" w:rsidRPr="00EA6437" w:rsidRDefault="007E0082">
      <w:pPr>
        <w:rPr>
          <w:rFonts w:ascii="PT Astra Serif" w:hAnsi="PT Astra Serif" w:cs="Times New Roman"/>
          <w:sz w:val="24"/>
          <w:szCs w:val="24"/>
        </w:rPr>
      </w:pPr>
    </w:p>
    <w:sectPr w:rsidR="007E0082" w:rsidRPr="00EA64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5F2"/>
    <w:rsid w:val="00031E15"/>
    <w:rsid w:val="000D130D"/>
    <w:rsid w:val="001C5E3B"/>
    <w:rsid w:val="002A25F2"/>
    <w:rsid w:val="003A2FA9"/>
    <w:rsid w:val="004E0286"/>
    <w:rsid w:val="00513659"/>
    <w:rsid w:val="00527712"/>
    <w:rsid w:val="00534066"/>
    <w:rsid w:val="00616293"/>
    <w:rsid w:val="006208B6"/>
    <w:rsid w:val="006F3566"/>
    <w:rsid w:val="007E0082"/>
    <w:rsid w:val="009262F4"/>
    <w:rsid w:val="00A41CED"/>
    <w:rsid w:val="00A75203"/>
    <w:rsid w:val="00AD56A3"/>
    <w:rsid w:val="00B94FCE"/>
    <w:rsid w:val="00BA13F8"/>
    <w:rsid w:val="00EA6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5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5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</dc:creator>
  <cp:lastModifiedBy>Хохлова Анна Юрьевна</cp:lastModifiedBy>
  <cp:revision>14</cp:revision>
  <dcterms:created xsi:type="dcterms:W3CDTF">2019-01-18T06:59:00Z</dcterms:created>
  <dcterms:modified xsi:type="dcterms:W3CDTF">2025-01-17T11:06:00Z</dcterms:modified>
</cp:coreProperties>
</file>