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2A25F2" w:rsidRPr="00AF30F0" w:rsidTr="0058491E">
        <w:tc>
          <w:tcPr>
            <w:tcW w:w="9464" w:type="dxa"/>
            <w:gridSpan w:val="2"/>
          </w:tcPr>
          <w:p w:rsidR="002A25F2" w:rsidRPr="00AF30F0" w:rsidRDefault="00DF6CE4">
            <w:pPr>
              <w:rPr>
                <w:rFonts w:ascii="PT Astra Serif" w:hAnsi="PT Astra Serif" w:cs="Times New Roman"/>
                <w:b/>
                <w:sz w:val="24"/>
                <w:szCs w:val="24"/>
                <w:u w:val="single"/>
              </w:rPr>
            </w:pPr>
            <w:r w:rsidRPr="00AF30F0"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  <w:t>Осокин Виктор Александрович</w:t>
            </w:r>
            <w:r w:rsidR="002A25F2" w:rsidRPr="00AF30F0"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  <w:t xml:space="preserve">  </w:t>
            </w:r>
          </w:p>
        </w:tc>
      </w:tr>
      <w:tr w:rsidR="002A25F2" w:rsidRPr="00AF30F0" w:rsidTr="0058491E">
        <w:tc>
          <w:tcPr>
            <w:tcW w:w="3794" w:type="dxa"/>
          </w:tcPr>
          <w:p w:rsidR="002A25F2" w:rsidRPr="00AF30F0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AF30F0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F30F0" w:rsidRPr="00AF30F0" w:rsidTr="0058491E">
        <w:tc>
          <w:tcPr>
            <w:tcW w:w="3794" w:type="dxa"/>
          </w:tcPr>
          <w:p w:rsidR="002A25F2" w:rsidRPr="0058491E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58491E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58491E" w:rsidRDefault="002A25F2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58491E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, </w:t>
            </w:r>
            <w:r w:rsidR="00DF6CE4" w:rsidRPr="0058491E">
              <w:rPr>
                <w:rFonts w:ascii="PT Astra Serif" w:hAnsi="PT Astra Serif" w:cs="Times New Roman"/>
                <w:sz w:val="28"/>
                <w:szCs w:val="24"/>
              </w:rPr>
              <w:t>Московский институт инженеров сельскохозяйственного производства им. В.П. </w:t>
            </w:r>
            <w:proofErr w:type="spellStart"/>
            <w:r w:rsidR="00DF6CE4" w:rsidRPr="0058491E">
              <w:rPr>
                <w:rFonts w:ascii="PT Astra Serif" w:hAnsi="PT Astra Serif" w:cs="Times New Roman"/>
                <w:sz w:val="28"/>
                <w:szCs w:val="24"/>
              </w:rPr>
              <w:t>Горячкина</w:t>
            </w:r>
            <w:proofErr w:type="spellEnd"/>
            <w:r w:rsidR="00DF6CE4"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 (1973-1978 гг.), Московский финансовый колледж (1998-2000 гг.) </w:t>
            </w:r>
          </w:p>
          <w:p w:rsidR="0005614C" w:rsidRPr="0058491E" w:rsidRDefault="0005614C" w:rsidP="00623DBC">
            <w:pPr>
              <w:jc w:val="both"/>
              <w:rPr>
                <w:rFonts w:ascii="PT Astra Serif" w:hAnsi="PT Astra Serif" w:cs="Times New Roman"/>
                <w:szCs w:val="24"/>
              </w:rPr>
            </w:pPr>
          </w:p>
        </w:tc>
      </w:tr>
      <w:tr w:rsidR="00AF30F0" w:rsidRPr="00AF30F0" w:rsidTr="0058491E">
        <w:tc>
          <w:tcPr>
            <w:tcW w:w="3794" w:type="dxa"/>
          </w:tcPr>
          <w:p w:rsidR="00DF6CE4" w:rsidRPr="0058491E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58491E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 10 лет):  </w:t>
            </w:r>
          </w:p>
          <w:p w:rsidR="002A25F2" w:rsidRPr="0058491E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6C0D37" w:rsidRPr="0058491E" w:rsidRDefault="0092759C" w:rsidP="00DF6CE4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58491E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="00DF6CE4" w:rsidRPr="0058491E">
              <w:rPr>
                <w:rFonts w:ascii="PT Astra Serif" w:hAnsi="PT Astra Serif" w:cs="Times New Roman"/>
                <w:sz w:val="28"/>
                <w:szCs w:val="24"/>
              </w:rPr>
              <w:t>03</w:t>
            </w:r>
            <w:r w:rsidRPr="0058491E">
              <w:rPr>
                <w:rFonts w:ascii="PT Astra Serif" w:hAnsi="PT Astra Serif" w:cs="Times New Roman"/>
                <w:sz w:val="28"/>
                <w:szCs w:val="24"/>
              </w:rPr>
              <w:t>-20</w:t>
            </w:r>
            <w:r w:rsidR="00DF6CE4" w:rsidRPr="0058491E">
              <w:rPr>
                <w:rFonts w:ascii="PT Astra Serif" w:hAnsi="PT Astra Serif" w:cs="Times New Roman"/>
                <w:sz w:val="28"/>
                <w:szCs w:val="24"/>
              </w:rPr>
              <w:t>20</w:t>
            </w:r>
            <w:r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 гг. –</w:t>
            </w:r>
            <w:r w:rsidR="00DF6CE4" w:rsidRPr="0058491E">
              <w:rPr>
                <w:rFonts w:ascii="PT Astra Serif" w:hAnsi="PT Astra Serif" w:cs="Times New Roman"/>
                <w:sz w:val="28"/>
                <w:szCs w:val="24"/>
              </w:rPr>
              <w:t xml:space="preserve"> заместитель министра финансов Саратовской области;</w:t>
            </w:r>
          </w:p>
          <w:p w:rsidR="00DF6CE4" w:rsidRPr="0058491E" w:rsidRDefault="00DF6CE4" w:rsidP="00DF6CE4">
            <w:pPr>
              <w:jc w:val="both"/>
              <w:rPr>
                <w:rFonts w:ascii="PT Astra Serif" w:hAnsi="PT Astra Serif" w:cs="Times New Roman"/>
                <w:szCs w:val="24"/>
              </w:rPr>
            </w:pPr>
            <w:r w:rsidRPr="0058491E">
              <w:rPr>
                <w:rFonts w:ascii="PT Astra Serif" w:hAnsi="PT Astra Serif" w:cs="Times New Roman"/>
                <w:sz w:val="28"/>
                <w:szCs w:val="24"/>
              </w:rPr>
              <w:t>с 2020 г. – пенсионер</w:t>
            </w:r>
          </w:p>
        </w:tc>
      </w:tr>
      <w:tr w:rsidR="00AF30F0" w:rsidRPr="00AF30F0" w:rsidTr="0058491E">
        <w:tc>
          <w:tcPr>
            <w:tcW w:w="3794" w:type="dxa"/>
          </w:tcPr>
          <w:p w:rsidR="002A25F2" w:rsidRPr="0058491E" w:rsidRDefault="002A25F2" w:rsidP="00623DBC">
            <w:pPr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>Награды:</w:t>
            </w:r>
          </w:p>
        </w:tc>
        <w:tc>
          <w:tcPr>
            <w:tcW w:w="5670" w:type="dxa"/>
          </w:tcPr>
          <w:p w:rsidR="002A25F2" w:rsidRPr="0058491E" w:rsidRDefault="00DF6CE4" w:rsidP="00623DB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Знак отличия </w:t>
            </w:r>
            <w:r w:rsidR="00F56315"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«За безупречную службу» </w:t>
            </w:r>
            <w:r w:rsidR="00F56315" w:rsidRPr="0058491E">
              <w:rPr>
                <w:rFonts w:ascii="PT Astra Serif" w:hAnsi="PT Astra Serif"/>
                <w:sz w:val="28"/>
                <w:szCs w:val="24"/>
                <w:lang w:val="en-US" w:eastAsia="ru-RU"/>
              </w:rPr>
              <w:t>XXV</w:t>
            </w:r>
            <w:r w:rsidR="00F56315"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лет </w:t>
            </w:r>
            <w:r w:rsidR="002A25F2"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>(</w:t>
            </w:r>
            <w:r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>2017</w:t>
            </w:r>
            <w:r w:rsidR="002A25F2"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г.)</w:t>
            </w:r>
          </w:p>
          <w:p w:rsidR="0092759C" w:rsidRPr="0058491E" w:rsidRDefault="0092759C" w:rsidP="00623DBC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AF30F0" w:rsidRPr="00AF30F0" w:rsidTr="0058491E">
        <w:trPr>
          <w:trHeight w:val="335"/>
        </w:trPr>
        <w:tc>
          <w:tcPr>
            <w:tcW w:w="3794" w:type="dxa"/>
          </w:tcPr>
          <w:p w:rsidR="0092759C" w:rsidRPr="0058491E" w:rsidRDefault="0058491E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Общественная  деятельность:</w:t>
            </w:r>
          </w:p>
        </w:tc>
        <w:tc>
          <w:tcPr>
            <w:tcW w:w="5670" w:type="dxa"/>
          </w:tcPr>
          <w:p w:rsidR="0092759C" w:rsidRDefault="0058491E" w:rsidP="0058491E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58491E">
              <w:rPr>
                <w:rFonts w:ascii="PT Astra Serif" w:hAnsi="PT Astra Serif"/>
                <w:sz w:val="28"/>
                <w:szCs w:val="24"/>
                <w:lang w:eastAsia="ru-RU"/>
              </w:rPr>
              <w:t>член Общественного совета министерства инвестиционной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политики Саратовской области</w:t>
            </w:r>
            <w:r w:rsidR="00550358">
              <w:rPr>
                <w:rFonts w:ascii="PT Astra Serif" w:hAnsi="PT Astra Serif"/>
                <w:sz w:val="28"/>
                <w:szCs w:val="24"/>
                <w:lang w:eastAsia="ru-RU"/>
              </w:rPr>
              <w:t>;</w:t>
            </w:r>
          </w:p>
          <w:p w:rsidR="00550358" w:rsidRPr="0058491E" w:rsidRDefault="00550358" w:rsidP="00550358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заместитель </w:t>
            </w:r>
            <w:r w:rsidRPr="00550358">
              <w:rPr>
                <w:rFonts w:ascii="PT Astra Serif" w:hAnsi="PT Astra Serif"/>
                <w:sz w:val="28"/>
                <w:szCs w:val="24"/>
                <w:lang w:eastAsia="ru-RU"/>
              </w:rPr>
              <w:t>председател</w:t>
            </w: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я</w:t>
            </w:r>
            <w:bookmarkStart w:id="0" w:name="_GoBack"/>
            <w:bookmarkEnd w:id="0"/>
            <w:r w:rsidRPr="00550358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Общественного совета при министерстве финансов Саратовской области.</w:t>
            </w:r>
          </w:p>
        </w:tc>
      </w:tr>
      <w:tr w:rsidR="00AF30F0" w:rsidRPr="00AF30F0" w:rsidTr="0058491E">
        <w:tc>
          <w:tcPr>
            <w:tcW w:w="3794" w:type="dxa"/>
          </w:tcPr>
          <w:p w:rsidR="002A25F2" w:rsidRPr="00AF30F0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AF30F0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  <w:tr w:rsidR="00AF30F0" w:rsidRPr="00AF30F0" w:rsidTr="0058491E">
        <w:tc>
          <w:tcPr>
            <w:tcW w:w="3794" w:type="dxa"/>
          </w:tcPr>
          <w:p w:rsidR="002A25F2" w:rsidRPr="00AF30F0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AF30F0" w:rsidRDefault="002A25F2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</w:tbl>
    <w:p w:rsidR="007E0082" w:rsidRPr="00AF30F0" w:rsidRDefault="007E0082">
      <w:pPr>
        <w:rPr>
          <w:rFonts w:ascii="PT Astra Serif" w:hAnsi="PT Astra Serif" w:cs="Times New Roman"/>
          <w:color w:val="FF0000"/>
          <w:sz w:val="24"/>
          <w:szCs w:val="24"/>
        </w:rPr>
      </w:pPr>
    </w:p>
    <w:sectPr w:rsidR="007E0082" w:rsidRPr="00AF30F0" w:rsidSect="0092759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05614C"/>
    <w:rsid w:val="002A25F2"/>
    <w:rsid w:val="00550358"/>
    <w:rsid w:val="0058491E"/>
    <w:rsid w:val="006C0D37"/>
    <w:rsid w:val="007E0082"/>
    <w:rsid w:val="0092759C"/>
    <w:rsid w:val="00AF30F0"/>
    <w:rsid w:val="00DF6CE4"/>
    <w:rsid w:val="00F5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8</cp:revision>
  <dcterms:created xsi:type="dcterms:W3CDTF">2019-01-18T06:58:00Z</dcterms:created>
  <dcterms:modified xsi:type="dcterms:W3CDTF">2025-01-17T11:19:00Z</dcterms:modified>
</cp:coreProperties>
</file>