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2A25F2" w:rsidRPr="00F63D4A" w:rsidTr="002A25F2">
        <w:tc>
          <w:tcPr>
            <w:tcW w:w="9464" w:type="dxa"/>
            <w:gridSpan w:val="2"/>
          </w:tcPr>
          <w:p w:rsidR="002A25F2" w:rsidRPr="00F63D4A" w:rsidRDefault="002A25F2">
            <w:pPr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</w:pPr>
            <w:proofErr w:type="spellStart"/>
            <w:r w:rsidRPr="00F63D4A"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  <w:t>Мурзаков</w:t>
            </w:r>
            <w:proofErr w:type="spellEnd"/>
            <w:r w:rsidRPr="00F63D4A">
              <w:rPr>
                <w:rFonts w:ascii="PT Astra Serif" w:hAnsi="PT Astra Serif" w:cs="Times New Roman"/>
                <w:b/>
                <w:sz w:val="32"/>
                <w:szCs w:val="24"/>
                <w:u w:val="single"/>
              </w:rPr>
              <w:t xml:space="preserve"> Александр Павлович     </w:t>
            </w:r>
          </w:p>
        </w:tc>
      </w:tr>
      <w:tr w:rsidR="002A25F2" w:rsidRPr="00F63D4A" w:rsidTr="002A25F2">
        <w:tc>
          <w:tcPr>
            <w:tcW w:w="3794" w:type="dxa"/>
          </w:tcPr>
          <w:p w:rsidR="002A25F2" w:rsidRPr="00F63D4A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2A25F2" w:rsidRPr="00F63D4A" w:rsidRDefault="002A25F2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F63D4A" w:rsidRPr="00F63D4A" w:rsidTr="002A25F2">
        <w:tc>
          <w:tcPr>
            <w:tcW w:w="3794" w:type="dxa"/>
          </w:tcPr>
          <w:p w:rsidR="002A25F2" w:rsidRPr="00C8771B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Образование:</w:t>
            </w:r>
          </w:p>
        </w:tc>
        <w:tc>
          <w:tcPr>
            <w:tcW w:w="5670" w:type="dxa"/>
          </w:tcPr>
          <w:p w:rsidR="002A25F2" w:rsidRPr="00C8771B" w:rsidRDefault="002A25F2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proofErr w:type="gramStart"/>
            <w:r w:rsidRPr="00C8771B">
              <w:rPr>
                <w:rFonts w:ascii="PT Astra Serif" w:hAnsi="PT Astra Serif" w:cs="Times New Roman"/>
                <w:sz w:val="28"/>
                <w:szCs w:val="24"/>
              </w:rPr>
              <w:t>высшее</w:t>
            </w:r>
            <w:proofErr w:type="gramEnd"/>
            <w:r w:rsidRPr="00C8771B">
              <w:rPr>
                <w:rFonts w:ascii="PT Astra Serif" w:hAnsi="PT Astra Serif" w:cs="Times New Roman"/>
                <w:sz w:val="28"/>
                <w:szCs w:val="24"/>
              </w:rPr>
              <w:t>, Саратовский экономический институт (1969-1974 гг.)</w:t>
            </w:r>
          </w:p>
          <w:p w:rsidR="003C76DE" w:rsidRPr="00C8771B" w:rsidRDefault="003C76DE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F63D4A" w:rsidRPr="00F63D4A" w:rsidTr="002A25F2">
        <w:tc>
          <w:tcPr>
            <w:tcW w:w="3794" w:type="dxa"/>
          </w:tcPr>
          <w:p w:rsidR="009E73D0" w:rsidRPr="00C8771B" w:rsidRDefault="009E73D0" w:rsidP="009E73D0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Послевузовское (дополнительное) образование:</w:t>
            </w:r>
          </w:p>
          <w:p w:rsidR="009E73D0" w:rsidRPr="00C8771B" w:rsidRDefault="009E73D0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  <w:tc>
          <w:tcPr>
            <w:tcW w:w="5670" w:type="dxa"/>
          </w:tcPr>
          <w:p w:rsidR="009E73D0" w:rsidRPr="00C8771B" w:rsidRDefault="009E73D0" w:rsidP="009E73D0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Саратовская высшая партийная школа  (1985-1988 гг.)</w:t>
            </w:r>
          </w:p>
        </w:tc>
      </w:tr>
      <w:tr w:rsidR="00F63D4A" w:rsidRPr="00F63D4A" w:rsidTr="002A25F2">
        <w:tc>
          <w:tcPr>
            <w:tcW w:w="3794" w:type="dxa"/>
          </w:tcPr>
          <w:p w:rsidR="002A25F2" w:rsidRPr="00C8771B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Ученые степени и звания:</w:t>
            </w:r>
          </w:p>
        </w:tc>
        <w:tc>
          <w:tcPr>
            <w:tcW w:w="5670" w:type="dxa"/>
          </w:tcPr>
          <w:p w:rsidR="002A25F2" w:rsidRPr="00C8771B" w:rsidRDefault="002A25F2" w:rsidP="002A25F2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C8771B">
              <w:rPr>
                <w:rFonts w:ascii="PT Astra Serif" w:hAnsi="PT Astra Serif"/>
                <w:sz w:val="28"/>
                <w:szCs w:val="24"/>
                <w:lang w:eastAsia="ru-RU"/>
              </w:rPr>
              <w:t>кандидат экономических наук (2003 г.), доцент (2008 г.)</w:t>
            </w:r>
          </w:p>
          <w:p w:rsidR="003C76DE" w:rsidRPr="00C8771B" w:rsidRDefault="003C76DE" w:rsidP="002A25F2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</w:p>
        </w:tc>
      </w:tr>
      <w:tr w:rsidR="00F63D4A" w:rsidRPr="00F63D4A" w:rsidTr="002A25F2">
        <w:tc>
          <w:tcPr>
            <w:tcW w:w="3794" w:type="dxa"/>
          </w:tcPr>
          <w:p w:rsidR="00501096" w:rsidRPr="00C8771B" w:rsidRDefault="00501096" w:rsidP="00501096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Количество публикаций в научных журналах:</w:t>
            </w:r>
          </w:p>
        </w:tc>
        <w:tc>
          <w:tcPr>
            <w:tcW w:w="5670" w:type="dxa"/>
          </w:tcPr>
          <w:p w:rsidR="00501096" w:rsidRPr="00C8771B" w:rsidRDefault="00501096" w:rsidP="002A25F2">
            <w:pPr>
              <w:jc w:val="both"/>
              <w:rPr>
                <w:rFonts w:ascii="PT Astra Serif" w:hAnsi="PT Astra Serif"/>
                <w:sz w:val="28"/>
                <w:szCs w:val="24"/>
                <w:lang w:eastAsia="ru-RU"/>
              </w:rPr>
            </w:pPr>
            <w:r w:rsidRPr="00C8771B">
              <w:rPr>
                <w:rFonts w:ascii="PT Astra Serif" w:hAnsi="PT Astra Serif"/>
                <w:sz w:val="28"/>
                <w:szCs w:val="24"/>
                <w:lang w:eastAsia="ru-RU"/>
              </w:rPr>
              <w:t>17 публикаций</w:t>
            </w:r>
          </w:p>
        </w:tc>
      </w:tr>
      <w:tr w:rsidR="00F63D4A" w:rsidRPr="00F63D4A" w:rsidTr="002A25F2">
        <w:tc>
          <w:tcPr>
            <w:tcW w:w="3794" w:type="dxa"/>
          </w:tcPr>
          <w:p w:rsidR="00501096" w:rsidRPr="00F63D4A" w:rsidRDefault="00501096" w:rsidP="00623DBC">
            <w:pPr>
              <w:rPr>
                <w:rFonts w:ascii="PT Astra Serif" w:hAnsi="PT Astra Serif" w:cs="Times New Roman"/>
                <w:color w:val="FF0000"/>
                <w:sz w:val="28"/>
                <w:szCs w:val="24"/>
              </w:rPr>
            </w:pPr>
          </w:p>
        </w:tc>
        <w:tc>
          <w:tcPr>
            <w:tcW w:w="5670" w:type="dxa"/>
          </w:tcPr>
          <w:p w:rsidR="00501096" w:rsidRPr="00F63D4A" w:rsidRDefault="00501096" w:rsidP="002A25F2">
            <w:pPr>
              <w:jc w:val="both"/>
              <w:rPr>
                <w:rFonts w:ascii="PT Astra Serif" w:hAnsi="PT Astra Serif"/>
                <w:color w:val="FF0000"/>
                <w:sz w:val="28"/>
                <w:szCs w:val="24"/>
                <w:lang w:eastAsia="ru-RU"/>
              </w:rPr>
            </w:pPr>
          </w:p>
        </w:tc>
      </w:tr>
      <w:tr w:rsidR="00C8771B" w:rsidRPr="00C8771B" w:rsidTr="002A25F2">
        <w:tc>
          <w:tcPr>
            <w:tcW w:w="3794" w:type="dxa"/>
          </w:tcPr>
          <w:p w:rsidR="002A25F2" w:rsidRPr="00C8771B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 xml:space="preserve">Профессиональная деятельность (за </w:t>
            </w:r>
            <w:proofErr w:type="gramStart"/>
            <w:r w:rsidRPr="00C8771B">
              <w:rPr>
                <w:rFonts w:ascii="PT Astra Serif" w:hAnsi="PT Astra Serif" w:cs="Times New Roman"/>
                <w:sz w:val="28"/>
                <w:szCs w:val="24"/>
              </w:rPr>
              <w:t>последние</w:t>
            </w:r>
            <w:proofErr w:type="gramEnd"/>
            <w:r w:rsidRPr="00C8771B">
              <w:rPr>
                <w:rFonts w:ascii="PT Astra Serif" w:hAnsi="PT Astra Serif" w:cs="Times New Roman"/>
                <w:sz w:val="28"/>
                <w:szCs w:val="24"/>
              </w:rPr>
              <w:t xml:space="preserve"> 10 лет):   </w:t>
            </w:r>
          </w:p>
        </w:tc>
        <w:tc>
          <w:tcPr>
            <w:tcW w:w="5670" w:type="dxa"/>
          </w:tcPr>
          <w:p w:rsidR="002A25F2" w:rsidRPr="00C8771B" w:rsidRDefault="00501096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 xml:space="preserve">2008 - 2016 гг. </w:t>
            </w:r>
            <w:r w:rsidR="00B43581" w:rsidRPr="00C8771B">
              <w:rPr>
                <w:rFonts w:ascii="PT Astra Serif" w:hAnsi="PT Astra Serif" w:cs="Times New Roman"/>
                <w:sz w:val="28"/>
                <w:szCs w:val="24"/>
              </w:rPr>
              <w:t>–</w:t>
            </w:r>
            <w:r w:rsidR="002A25F2" w:rsidRPr="00C8771B">
              <w:rPr>
                <w:rFonts w:ascii="PT Astra Serif" w:hAnsi="PT Astra Serif" w:cs="Times New Roman"/>
                <w:sz w:val="28"/>
                <w:szCs w:val="24"/>
              </w:rPr>
              <w:t xml:space="preserve"> начальник контрольно-ревизионного отдела Отделения Пенсионного фонда Российской Федерации по Саратовской области</w:t>
            </w:r>
            <w:r w:rsidR="00B43581" w:rsidRPr="00C8771B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501096" w:rsidRPr="00C8771B" w:rsidRDefault="00501096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с 2017 г. - пенсионер</w:t>
            </w:r>
          </w:p>
          <w:p w:rsidR="003C76DE" w:rsidRPr="00C8771B" w:rsidRDefault="003C76DE" w:rsidP="002A25F2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C8771B" w:rsidRPr="00C8771B" w:rsidTr="002A25F2">
        <w:tc>
          <w:tcPr>
            <w:tcW w:w="3794" w:type="dxa"/>
          </w:tcPr>
          <w:p w:rsidR="002A25F2" w:rsidRPr="00C8771B" w:rsidRDefault="002A25F2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Награды:</w:t>
            </w:r>
          </w:p>
        </w:tc>
        <w:tc>
          <w:tcPr>
            <w:tcW w:w="5670" w:type="dxa"/>
          </w:tcPr>
          <w:p w:rsidR="002A25F2" w:rsidRPr="00C8771B" w:rsidRDefault="002A25F2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>звание «Заслуженный экономист Российской Федерации» (1998 г.), Благодарность Председателя Правления ПФР (2014 г.)</w:t>
            </w:r>
          </w:p>
          <w:p w:rsidR="00501096" w:rsidRPr="00C8771B" w:rsidRDefault="00501096" w:rsidP="00623DBC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</w:p>
        </w:tc>
      </w:tr>
      <w:tr w:rsidR="00C8771B" w:rsidRPr="00C8771B" w:rsidTr="002A25F2">
        <w:tc>
          <w:tcPr>
            <w:tcW w:w="3794" w:type="dxa"/>
          </w:tcPr>
          <w:p w:rsidR="00501096" w:rsidRPr="00C8771B" w:rsidRDefault="00501096" w:rsidP="00623DBC">
            <w:pPr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/>
                <w:sz w:val="28"/>
                <w:szCs w:val="24"/>
                <w:lang w:eastAsia="ru-RU"/>
              </w:rPr>
              <w:t>Общественная  деятельность:</w:t>
            </w:r>
          </w:p>
        </w:tc>
        <w:tc>
          <w:tcPr>
            <w:tcW w:w="5670" w:type="dxa"/>
          </w:tcPr>
          <w:p w:rsidR="00501096" w:rsidRDefault="00501096" w:rsidP="00721043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 w:rsidRPr="00C8771B">
              <w:rPr>
                <w:rFonts w:ascii="PT Astra Serif" w:hAnsi="PT Astra Serif" w:cs="Times New Roman"/>
                <w:sz w:val="28"/>
                <w:szCs w:val="24"/>
              </w:rPr>
              <w:t xml:space="preserve">участие в деятельности Саратовского социально-экономического института (филиала) ФГБОУ </w:t>
            </w:r>
            <w:proofErr w:type="gramStart"/>
            <w:r w:rsidRPr="00C8771B">
              <w:rPr>
                <w:rFonts w:ascii="PT Astra Serif" w:hAnsi="PT Astra Serif" w:cs="Times New Roman"/>
                <w:sz w:val="28"/>
                <w:szCs w:val="24"/>
              </w:rPr>
              <w:t>ВО</w:t>
            </w:r>
            <w:proofErr w:type="gramEnd"/>
            <w:r w:rsidRPr="00C8771B">
              <w:rPr>
                <w:rFonts w:ascii="PT Astra Serif" w:hAnsi="PT Astra Serif" w:cs="Times New Roman"/>
                <w:sz w:val="28"/>
                <w:szCs w:val="24"/>
              </w:rPr>
              <w:t xml:space="preserve"> «Российский экономический университет имени                  Г.В. Плеханова» и Поволжского института управления имени П.А. Столыпина – филиала 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</w:t>
            </w:r>
            <w:r w:rsidR="00721043">
              <w:rPr>
                <w:rFonts w:ascii="PT Astra Serif" w:hAnsi="PT Astra Serif" w:cs="Times New Roman"/>
                <w:sz w:val="28"/>
                <w:szCs w:val="24"/>
              </w:rPr>
              <w:t>;</w:t>
            </w:r>
          </w:p>
          <w:p w:rsidR="00721043" w:rsidRPr="00C8771B" w:rsidRDefault="00721043" w:rsidP="00721043">
            <w:pPr>
              <w:jc w:val="both"/>
              <w:rPr>
                <w:rFonts w:ascii="PT Astra Serif" w:hAnsi="PT Astra Serif" w:cs="Times New Roman"/>
                <w:sz w:val="28"/>
                <w:szCs w:val="24"/>
              </w:rPr>
            </w:pPr>
            <w:r>
              <w:rPr>
                <w:rFonts w:ascii="PT Astra Serif" w:hAnsi="PT Astra Serif"/>
                <w:sz w:val="28"/>
                <w:szCs w:val="24"/>
                <w:lang w:eastAsia="ru-RU"/>
              </w:rPr>
              <w:t>член</w:t>
            </w:r>
            <w:bookmarkStart w:id="0" w:name="_GoBack"/>
            <w:bookmarkEnd w:id="0"/>
            <w:r w:rsidRPr="00EF43EA">
              <w:rPr>
                <w:rFonts w:ascii="PT Astra Serif" w:hAnsi="PT Astra Serif"/>
                <w:sz w:val="28"/>
                <w:szCs w:val="24"/>
                <w:lang w:eastAsia="ru-RU"/>
              </w:rPr>
              <w:t xml:space="preserve"> Общественного совета при министерстве финансов Саратовской области.</w:t>
            </w:r>
          </w:p>
        </w:tc>
      </w:tr>
    </w:tbl>
    <w:p w:rsidR="00501096" w:rsidRPr="00C8771B" w:rsidRDefault="00501096" w:rsidP="00501096">
      <w:pPr>
        <w:tabs>
          <w:tab w:val="left" w:pos="3945"/>
        </w:tabs>
        <w:rPr>
          <w:rFonts w:ascii="PT Astra Serif" w:hAnsi="PT Astra Serif" w:cs="Times New Roman"/>
          <w:sz w:val="24"/>
          <w:szCs w:val="24"/>
        </w:rPr>
      </w:pPr>
      <w:r w:rsidRPr="00C8771B">
        <w:rPr>
          <w:rFonts w:ascii="PT Astra Serif" w:hAnsi="PT Astra Serif" w:cs="Times New Roman"/>
          <w:sz w:val="24"/>
          <w:szCs w:val="24"/>
        </w:rPr>
        <w:tab/>
      </w:r>
    </w:p>
    <w:sectPr w:rsidR="00501096" w:rsidRPr="00C87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5F2"/>
    <w:rsid w:val="002A25F2"/>
    <w:rsid w:val="003C76DE"/>
    <w:rsid w:val="00501096"/>
    <w:rsid w:val="00721043"/>
    <w:rsid w:val="007E0082"/>
    <w:rsid w:val="009E73D0"/>
    <w:rsid w:val="00B43581"/>
    <w:rsid w:val="00C8771B"/>
    <w:rsid w:val="00F6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4294958087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8</cp:revision>
  <dcterms:created xsi:type="dcterms:W3CDTF">2019-01-18T06:56:00Z</dcterms:created>
  <dcterms:modified xsi:type="dcterms:W3CDTF">2025-01-17T11:19:00Z</dcterms:modified>
</cp:coreProperties>
</file>