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DFF8A" w14:textId="77777777" w:rsidR="005C2F1E" w:rsidRPr="004F49BF" w:rsidRDefault="005C2F1E" w:rsidP="00504F04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4F49BF">
        <w:rPr>
          <w:rFonts w:ascii="PT Astra Serif" w:hAnsi="PT Astra Serif"/>
          <w:b/>
          <w:sz w:val="28"/>
          <w:szCs w:val="28"/>
        </w:rPr>
        <w:t>ПЕРЕЧЕНЬ</w:t>
      </w:r>
    </w:p>
    <w:p w14:paraId="0071596E" w14:textId="77777777" w:rsidR="005C2F1E" w:rsidRPr="004F49BF" w:rsidRDefault="005C2F1E" w:rsidP="00504F04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4F49BF">
        <w:rPr>
          <w:rFonts w:ascii="PT Astra Serif" w:hAnsi="PT Astra Serif"/>
          <w:b/>
          <w:spacing w:val="-6"/>
          <w:sz w:val="28"/>
          <w:szCs w:val="28"/>
        </w:rPr>
        <w:t>нормативных правовых актов, подлежащих признанию утратившими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14:paraId="17809406" w14:textId="77777777" w:rsidR="005C2F1E" w:rsidRPr="004F49BF" w:rsidRDefault="005C2F1E" w:rsidP="00504F04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4F49BF">
        <w:rPr>
          <w:rFonts w:ascii="PT Astra Serif" w:hAnsi="PT Astra Serif"/>
          <w:b/>
          <w:spacing w:val="-6"/>
          <w:sz w:val="28"/>
          <w:szCs w:val="28"/>
        </w:rPr>
        <w:t>«Об областном бюджете на 202</w:t>
      </w:r>
      <w:r w:rsidR="00CF4BF2">
        <w:rPr>
          <w:rFonts w:ascii="PT Astra Serif" w:hAnsi="PT Astra Serif"/>
          <w:b/>
          <w:spacing w:val="-6"/>
          <w:sz w:val="28"/>
          <w:szCs w:val="28"/>
        </w:rPr>
        <w:t>5</w:t>
      </w:r>
      <w:r w:rsidRPr="004F49BF">
        <w:rPr>
          <w:rFonts w:ascii="PT Astra Serif" w:hAnsi="PT Astra Serif"/>
          <w:b/>
          <w:spacing w:val="-6"/>
          <w:sz w:val="28"/>
          <w:szCs w:val="28"/>
        </w:rPr>
        <w:t xml:space="preserve"> год и на плановый период </w:t>
      </w:r>
    </w:p>
    <w:p w14:paraId="3ABB7376" w14:textId="77777777" w:rsidR="005C2F1E" w:rsidRPr="004F49BF" w:rsidRDefault="005C2F1E" w:rsidP="00504F04">
      <w:pPr>
        <w:pStyle w:val="af9"/>
        <w:spacing w:after="0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4F49BF">
        <w:rPr>
          <w:rFonts w:ascii="PT Astra Serif" w:hAnsi="PT Astra Serif"/>
          <w:b/>
          <w:spacing w:val="-6"/>
          <w:sz w:val="28"/>
          <w:szCs w:val="28"/>
        </w:rPr>
        <w:t>202</w:t>
      </w:r>
      <w:r w:rsidR="00CF4BF2">
        <w:rPr>
          <w:rFonts w:ascii="PT Astra Serif" w:hAnsi="PT Astra Serif"/>
          <w:b/>
          <w:spacing w:val="-6"/>
          <w:sz w:val="28"/>
          <w:szCs w:val="28"/>
        </w:rPr>
        <w:t>6</w:t>
      </w:r>
      <w:r w:rsidRPr="004F49BF">
        <w:rPr>
          <w:rFonts w:ascii="PT Astra Serif" w:hAnsi="PT Astra Serif"/>
          <w:b/>
          <w:spacing w:val="-6"/>
          <w:sz w:val="28"/>
          <w:szCs w:val="28"/>
        </w:rPr>
        <w:t xml:space="preserve"> и 202</w:t>
      </w:r>
      <w:r w:rsidR="00CF4BF2">
        <w:rPr>
          <w:rFonts w:ascii="PT Astra Serif" w:hAnsi="PT Astra Serif"/>
          <w:b/>
          <w:spacing w:val="-6"/>
          <w:sz w:val="28"/>
          <w:szCs w:val="28"/>
        </w:rPr>
        <w:t>7</w:t>
      </w:r>
      <w:r w:rsidRPr="004F49BF">
        <w:rPr>
          <w:rFonts w:ascii="PT Astra Serif" w:hAnsi="PT Astra Serif"/>
          <w:b/>
          <w:spacing w:val="-6"/>
          <w:sz w:val="28"/>
          <w:szCs w:val="28"/>
        </w:rPr>
        <w:t xml:space="preserve"> годов»</w:t>
      </w:r>
    </w:p>
    <w:p w14:paraId="44494D92" w14:textId="77777777" w:rsidR="005C2F1E" w:rsidRPr="007A3DAC" w:rsidRDefault="005C2F1E" w:rsidP="00504F04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14:paraId="4B31B826" w14:textId="77777777" w:rsidR="005C2F1E" w:rsidRPr="00422696" w:rsidRDefault="005C2F1E" w:rsidP="0019699B">
      <w:pPr>
        <w:spacing w:line="233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4F49BF">
        <w:rPr>
          <w:rFonts w:ascii="PT Astra Serif" w:hAnsi="PT Astra Serif"/>
          <w:bCs/>
          <w:iCs/>
          <w:szCs w:val="28"/>
        </w:rPr>
        <w:t>Принятие проекта закона Саратовской области «О внесении изменений в Закон Саратовской области «Об областном бюджете на 202</w:t>
      </w:r>
      <w:r w:rsidR="00CF4BF2">
        <w:rPr>
          <w:rFonts w:ascii="PT Astra Serif" w:hAnsi="PT Astra Serif"/>
          <w:bCs/>
          <w:iCs/>
          <w:szCs w:val="28"/>
        </w:rPr>
        <w:t>5</w:t>
      </w:r>
      <w:r w:rsidRPr="004F49BF">
        <w:rPr>
          <w:rFonts w:ascii="PT Astra Serif" w:hAnsi="PT Astra Serif"/>
          <w:bCs/>
          <w:iCs/>
          <w:szCs w:val="28"/>
        </w:rPr>
        <w:t xml:space="preserve"> год и на плановый период 202</w:t>
      </w:r>
      <w:r w:rsidR="00CF4BF2">
        <w:rPr>
          <w:rFonts w:ascii="PT Astra Serif" w:hAnsi="PT Astra Serif"/>
          <w:bCs/>
          <w:iCs/>
          <w:szCs w:val="28"/>
        </w:rPr>
        <w:t>6</w:t>
      </w:r>
      <w:r w:rsidRPr="004F49BF">
        <w:rPr>
          <w:rFonts w:ascii="PT Astra Serif" w:hAnsi="PT Astra Serif"/>
          <w:bCs/>
          <w:iCs/>
          <w:szCs w:val="28"/>
        </w:rPr>
        <w:t xml:space="preserve"> и 202</w:t>
      </w:r>
      <w:r w:rsidR="00CF4BF2">
        <w:rPr>
          <w:rFonts w:ascii="PT Astra Serif" w:hAnsi="PT Astra Serif"/>
          <w:bCs/>
          <w:iCs/>
          <w:szCs w:val="28"/>
        </w:rPr>
        <w:t>7</w:t>
      </w:r>
      <w:r w:rsidRPr="004F49BF">
        <w:rPr>
          <w:rFonts w:ascii="PT Astra Serif" w:hAnsi="PT Astra Serif"/>
          <w:bCs/>
          <w:iCs/>
          <w:szCs w:val="28"/>
        </w:rPr>
        <w:t xml:space="preserve"> годов» потребует: </w:t>
      </w:r>
    </w:p>
    <w:p w14:paraId="4D72690A" w14:textId="77777777" w:rsidR="00422696" w:rsidRPr="007A3DAC" w:rsidRDefault="00422696" w:rsidP="00422696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C0351A">
        <w:rPr>
          <w:rFonts w:ascii="PT Astra Serif" w:hAnsi="PT Astra Serif"/>
          <w:bCs/>
          <w:iCs/>
          <w:szCs w:val="28"/>
        </w:rPr>
        <w:t>принятия нормативных правовых актов Правительства области, утверждающих:</w:t>
      </w:r>
    </w:p>
    <w:p w14:paraId="3934794D" w14:textId="77777777" w:rsidR="00C039BC" w:rsidRPr="00C039BC" w:rsidRDefault="00C039BC" w:rsidP="00C039BC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C039BC">
        <w:rPr>
          <w:rFonts w:ascii="PT Astra Serif" w:hAnsi="PT Astra Serif"/>
          <w:bCs/>
          <w:iCs/>
          <w:szCs w:val="28"/>
        </w:rPr>
        <w:t>положение о предоставлении из областного бюджета субсидии в виде безвозмездного вклада в денежной форме в имущество общества с ограниченной ответственностью «Управляющая компания «Столыпинский индустриальный парк», который не увеличивает уставный капитал общества, на финансовое обеспечение затрат, связанных со строительством объектов инфраструктуры Столыпинского индустриального парка (вторая очередь);</w:t>
      </w:r>
    </w:p>
    <w:p w14:paraId="2D1E628E" w14:textId="77777777" w:rsidR="00C039BC" w:rsidRPr="00C039BC" w:rsidRDefault="00C039BC" w:rsidP="00C039BC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C039BC">
        <w:rPr>
          <w:rFonts w:ascii="PT Astra Serif" w:hAnsi="PT Astra Serif"/>
          <w:bCs/>
          <w:iCs/>
          <w:szCs w:val="28"/>
        </w:rPr>
        <w:t>положение о предоставлении из областного бюджета субсидии автономной некоммерческой организации «Центр поддержки экспорта Саратовской области»;</w:t>
      </w:r>
    </w:p>
    <w:p w14:paraId="01B7A46D" w14:textId="77777777" w:rsidR="00422696" w:rsidRPr="00C039BC" w:rsidRDefault="00C039BC" w:rsidP="00C039BC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C039BC">
        <w:rPr>
          <w:rFonts w:ascii="PT Astra Serif" w:hAnsi="PT Astra Serif"/>
          <w:bCs/>
          <w:iCs/>
          <w:szCs w:val="28"/>
        </w:rPr>
        <w:t>положение о предоставлении из областного бюджета субсидии обществу с ограниченной ответственностью «Государственное жилищное строительство» в виде безвозмездного вклада в денежной форме в имущество хозяйственного общества, который не увеличивает уставный капитал общества, на финансовое обеспечение затрат, связанных со строительством и проектированием транспортной инфраструктуры в границах территории КРТ (включая ПИР, прочие расходы (утилизация отходов, подготовка стройплощадки);</w:t>
      </w:r>
    </w:p>
    <w:p w14:paraId="7D2B9DF8" w14:textId="77777777" w:rsidR="005C2F1E" w:rsidRDefault="00134E76" w:rsidP="0019699B">
      <w:pPr>
        <w:spacing w:line="233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4F49BF">
        <w:rPr>
          <w:rFonts w:ascii="PT Astra Serif" w:hAnsi="PT Astra Serif"/>
          <w:bCs/>
          <w:iCs/>
          <w:szCs w:val="28"/>
        </w:rPr>
        <w:t xml:space="preserve">внесения изменений в </w:t>
      </w:r>
      <w:r w:rsidR="005C2F1E" w:rsidRPr="004F49BF">
        <w:rPr>
          <w:rFonts w:ascii="PT Astra Serif" w:hAnsi="PT Astra Serif"/>
          <w:bCs/>
          <w:iCs/>
          <w:szCs w:val="28"/>
        </w:rPr>
        <w:t>постановления Правительства Саратовской области:</w:t>
      </w:r>
    </w:p>
    <w:p w14:paraId="0D583207" w14:textId="77777777" w:rsidR="00312228" w:rsidRPr="00F141B2" w:rsidRDefault="00312228" w:rsidP="0019699B">
      <w:pPr>
        <w:spacing w:line="233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F141B2">
        <w:rPr>
          <w:rFonts w:ascii="PT Astra Serif" w:hAnsi="PT Astra Serif"/>
          <w:bCs/>
          <w:iCs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14:paraId="0B83F590" w14:textId="77777777" w:rsidR="00C039BC" w:rsidRPr="00F141B2" w:rsidRDefault="003824AD" w:rsidP="00C039BC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</w:rPr>
      </w:pPr>
      <w:r w:rsidRPr="00F141B2">
        <w:rPr>
          <w:rFonts w:ascii="PT Astra Serif" w:eastAsiaTheme="minorEastAsia" w:hAnsi="PT Astra Serif"/>
          <w:szCs w:val="28"/>
        </w:rPr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региона»;</w:t>
      </w:r>
    </w:p>
    <w:p w14:paraId="60703F92" w14:textId="77777777" w:rsidR="008C19F3" w:rsidRDefault="003824AD" w:rsidP="008C19F3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</w:rPr>
      </w:pPr>
      <w:r w:rsidRPr="00F141B2">
        <w:rPr>
          <w:rFonts w:ascii="PT Astra Serif" w:eastAsiaTheme="minorEastAsia" w:hAnsi="PT Astra Serif"/>
          <w:szCs w:val="28"/>
        </w:rPr>
        <w:t xml:space="preserve">от 20 ноября 2013 года № 636-П </w:t>
      </w:r>
      <w:r w:rsidR="008C19F3">
        <w:rPr>
          <w:rFonts w:ascii="PT Astra Serif" w:eastAsiaTheme="minorEastAsia" w:hAnsi="PT Astra Serif"/>
          <w:szCs w:val="28"/>
        </w:rPr>
        <w:t>«</w:t>
      </w:r>
      <w:r w:rsidR="008C19F3" w:rsidRPr="008C19F3">
        <w:rPr>
          <w:rFonts w:ascii="PT Astra Serif" w:eastAsiaTheme="minorEastAsia" w:hAnsi="PT Astra Serif"/>
          <w:szCs w:val="28"/>
        </w:rPr>
        <w:t xml:space="preserve">Об утверждении государственной программы Саратовской области </w:t>
      </w:r>
      <w:r w:rsidR="008C19F3">
        <w:rPr>
          <w:rFonts w:ascii="PT Astra Serif" w:eastAsiaTheme="minorEastAsia" w:hAnsi="PT Astra Serif"/>
          <w:szCs w:val="28"/>
        </w:rPr>
        <w:t>«</w:t>
      </w:r>
      <w:r w:rsidR="008C19F3" w:rsidRPr="008C19F3">
        <w:rPr>
          <w:rFonts w:ascii="PT Astra Serif" w:eastAsiaTheme="minorEastAsia" w:hAnsi="PT Astra Serif"/>
          <w:szCs w:val="28"/>
        </w:rPr>
        <w:t>Охрана окружающей среды, воспроизводство и рациональное использование природных ресурсов Саратовской области</w:t>
      </w:r>
      <w:r w:rsidR="008C19F3">
        <w:rPr>
          <w:rFonts w:ascii="PT Astra Serif" w:eastAsiaTheme="minorEastAsia" w:hAnsi="PT Astra Serif"/>
          <w:szCs w:val="28"/>
        </w:rPr>
        <w:t>»;</w:t>
      </w:r>
    </w:p>
    <w:p w14:paraId="4D43AEF6" w14:textId="77777777" w:rsidR="00620BD3" w:rsidRPr="00F141B2" w:rsidRDefault="00620BD3" w:rsidP="008C19F3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</w:rPr>
      </w:pPr>
      <w:r w:rsidRPr="00F141B2">
        <w:rPr>
          <w:rFonts w:ascii="PT Astra Serif" w:eastAsiaTheme="minorEastAsia" w:hAnsi="PT Astra Serif"/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14:paraId="389BF4ED" w14:textId="77777777" w:rsidR="00C039BC" w:rsidRPr="00F141B2" w:rsidRDefault="00C039BC" w:rsidP="003824AD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</w:rPr>
      </w:pPr>
      <w:r w:rsidRPr="00F141B2">
        <w:rPr>
          <w:rFonts w:ascii="PT Astra Serif" w:eastAsiaTheme="minorEastAsia" w:hAnsi="PT Astra Serif"/>
          <w:szCs w:val="28"/>
        </w:rPr>
        <w:lastRenderedPageBreak/>
        <w:t>от 20 ноября 2013 года № 642-П «О государственной программе Саратовской области «Культура Саратовской области»;</w:t>
      </w:r>
    </w:p>
    <w:p w14:paraId="520FEE9B" w14:textId="77777777" w:rsidR="00C039BC" w:rsidRPr="00F141B2" w:rsidRDefault="00C039BC" w:rsidP="003824AD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</w:rPr>
      </w:pPr>
      <w:r w:rsidRPr="00F141B2">
        <w:rPr>
          <w:rFonts w:ascii="PT Astra Serif" w:eastAsiaTheme="minorEastAsia" w:hAnsi="PT Astra Serif"/>
          <w:szCs w:val="28"/>
        </w:rPr>
        <w:t>от 20 ноября 2013 года № 644-П «О государственной</w:t>
      </w:r>
      <w:r w:rsidR="008E434E" w:rsidRPr="00F141B2">
        <w:rPr>
          <w:rFonts w:ascii="PT Astra Serif" w:eastAsiaTheme="minorEastAsia" w:hAnsi="PT Astra Serif"/>
          <w:szCs w:val="28"/>
        </w:rPr>
        <w:t xml:space="preserve"> программе Саратовской области «Социальная поддержка и социальное обслуживани</w:t>
      </w:r>
      <w:r w:rsidR="00BE6201" w:rsidRPr="00F141B2">
        <w:rPr>
          <w:rFonts w:ascii="PT Astra Serif" w:eastAsiaTheme="minorEastAsia" w:hAnsi="PT Astra Serif"/>
          <w:szCs w:val="28"/>
        </w:rPr>
        <w:t>е населения Саратовской области</w:t>
      </w:r>
      <w:r w:rsidRPr="00F141B2">
        <w:rPr>
          <w:rFonts w:ascii="PT Astra Serif" w:eastAsiaTheme="minorEastAsia" w:hAnsi="PT Astra Serif"/>
          <w:szCs w:val="28"/>
        </w:rPr>
        <w:t>»;</w:t>
      </w:r>
    </w:p>
    <w:p w14:paraId="4841873A" w14:textId="77777777" w:rsidR="00C22926" w:rsidRPr="00F141B2" w:rsidRDefault="00C22926" w:rsidP="003824AD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</w:rPr>
      </w:pPr>
      <w:r w:rsidRPr="00F141B2">
        <w:rPr>
          <w:rFonts w:ascii="PT Astra Serif" w:eastAsiaTheme="minorEastAsia" w:hAnsi="PT Astra Serif"/>
          <w:szCs w:val="28"/>
        </w:rPr>
        <w:t>от 30 августа 2017 года № 451-П «О государственной программе Саратовской области «Патриотическое воспитание граждан в Саратовской области»;</w:t>
      </w:r>
    </w:p>
    <w:p w14:paraId="14ED8A86" w14:textId="77777777" w:rsidR="00C039BC" w:rsidRPr="00F141B2" w:rsidRDefault="00C039BC" w:rsidP="003824AD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</w:rPr>
      </w:pPr>
      <w:r w:rsidRPr="00F141B2">
        <w:rPr>
          <w:rFonts w:ascii="PT Astra Serif" w:eastAsiaTheme="minorEastAsia" w:hAnsi="PT Astra Serif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14:paraId="77E7F0F9" w14:textId="77777777" w:rsidR="003824AD" w:rsidRPr="00F141B2" w:rsidRDefault="003824AD" w:rsidP="003824AD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</w:rPr>
      </w:pPr>
      <w:r w:rsidRPr="00F141B2">
        <w:rPr>
          <w:rFonts w:ascii="PT Astra Serif" w:eastAsiaTheme="minorEastAsia" w:hAnsi="PT Astra Serif"/>
          <w:szCs w:val="28"/>
        </w:rPr>
        <w:t>от 26 декабря 2018 года № 735-П «О государственной программе Саратовской области «Информационное общество»;</w:t>
      </w:r>
    </w:p>
    <w:p w14:paraId="18146670" w14:textId="77777777" w:rsidR="003824AD" w:rsidRPr="007A3DAC" w:rsidRDefault="003824AD" w:rsidP="003824AD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F141B2">
        <w:rPr>
          <w:rFonts w:ascii="PT Astra Serif" w:hAnsi="PT Astra Serif"/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14:paraId="61AA9267" w14:textId="77777777" w:rsidR="00C039BC" w:rsidRPr="007A3DAC" w:rsidRDefault="00C039BC" w:rsidP="003824AD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F141B2">
        <w:rPr>
          <w:rFonts w:ascii="PT Astra Serif" w:hAnsi="PT Astra Serif"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14:paraId="67BF70B4" w14:textId="77777777" w:rsidR="00252856" w:rsidRPr="007A3DAC" w:rsidRDefault="00252856" w:rsidP="003824AD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F141B2">
        <w:rPr>
          <w:rFonts w:ascii="PT Astra Serif" w:hAnsi="PT Astra Serif"/>
          <w:szCs w:val="28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14:paraId="365389D3" w14:textId="77777777" w:rsidR="00252856" w:rsidRPr="00F141B2" w:rsidRDefault="00252856" w:rsidP="003824AD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F141B2">
        <w:rPr>
          <w:rFonts w:ascii="PT Astra Serif" w:hAnsi="PT Astra Serif"/>
          <w:szCs w:val="28"/>
        </w:rPr>
        <w:t>от 23 декабря 2019 года № 908-П «О государственной программе Саратовской области «Комплексное развитие сельских территорий»</w:t>
      </w:r>
      <w:r w:rsidR="000C279F" w:rsidRPr="00F141B2">
        <w:rPr>
          <w:rFonts w:ascii="PT Astra Serif" w:hAnsi="PT Astra Serif"/>
          <w:szCs w:val="28"/>
        </w:rPr>
        <w:t>.</w:t>
      </w:r>
    </w:p>
    <w:p w14:paraId="3DDB34BA" w14:textId="77777777" w:rsidR="003824AD" w:rsidRPr="003824AD" w:rsidRDefault="003824AD" w:rsidP="003824AD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</w:p>
    <w:p w14:paraId="1D828B94" w14:textId="77777777" w:rsidR="003824AD" w:rsidRPr="003824AD" w:rsidRDefault="003824AD" w:rsidP="0019699B">
      <w:pPr>
        <w:spacing w:line="233" w:lineRule="auto"/>
        <w:ind w:firstLine="709"/>
        <w:jc w:val="both"/>
        <w:rPr>
          <w:rFonts w:ascii="PT Astra Serif" w:hAnsi="PT Astra Serif"/>
          <w:bCs/>
          <w:iCs/>
          <w:szCs w:val="28"/>
        </w:rPr>
      </w:pPr>
    </w:p>
    <w:p w14:paraId="34317599" w14:textId="77777777" w:rsidR="0050268C" w:rsidRPr="004F49BF" w:rsidRDefault="0050268C" w:rsidP="00504F04">
      <w:pPr>
        <w:ind w:firstLine="709"/>
        <w:jc w:val="both"/>
        <w:rPr>
          <w:rFonts w:ascii="PT Astra Serif" w:hAnsi="PT Astra Serif"/>
          <w:spacing w:val="-6"/>
          <w:szCs w:val="28"/>
        </w:rPr>
      </w:pPr>
    </w:p>
    <w:p w14:paraId="68793756" w14:textId="77777777" w:rsidR="005C2F1E" w:rsidRPr="004F49BF" w:rsidRDefault="005C2F1E" w:rsidP="00504F04">
      <w:pPr>
        <w:rPr>
          <w:rFonts w:ascii="PT Astra Serif" w:hAnsi="PT Astra Serif"/>
          <w:b/>
          <w:szCs w:val="28"/>
        </w:rPr>
      </w:pPr>
      <w:r w:rsidRPr="004F49BF">
        <w:rPr>
          <w:rFonts w:ascii="PT Astra Serif" w:hAnsi="PT Astra Serif"/>
          <w:b/>
          <w:szCs w:val="28"/>
        </w:rPr>
        <w:t xml:space="preserve">Министр финансов </w:t>
      </w:r>
    </w:p>
    <w:p w14:paraId="16804430" w14:textId="7D867D88" w:rsidR="00C0351A" w:rsidRPr="004F49BF" w:rsidRDefault="005C2F1E" w:rsidP="00074C51">
      <w:pPr>
        <w:rPr>
          <w:rFonts w:ascii="PT Astra Serif" w:hAnsi="PT Astra Serif"/>
          <w:szCs w:val="28"/>
        </w:rPr>
      </w:pPr>
      <w:r w:rsidRPr="004F49BF">
        <w:rPr>
          <w:rFonts w:ascii="PT Astra Serif" w:hAnsi="PT Astra Serif"/>
          <w:b/>
          <w:szCs w:val="28"/>
        </w:rPr>
        <w:t>Саратовской области</w:t>
      </w:r>
      <w:r w:rsidRPr="004F49BF">
        <w:rPr>
          <w:rFonts w:ascii="PT Astra Serif" w:hAnsi="PT Astra Serif"/>
          <w:b/>
          <w:szCs w:val="28"/>
        </w:rPr>
        <w:tab/>
      </w:r>
      <w:r w:rsidRPr="004F49BF">
        <w:rPr>
          <w:rFonts w:ascii="PT Astra Serif" w:hAnsi="PT Astra Serif"/>
          <w:b/>
          <w:szCs w:val="28"/>
        </w:rPr>
        <w:tab/>
      </w:r>
      <w:r w:rsidRPr="004F49BF">
        <w:rPr>
          <w:rFonts w:ascii="PT Astra Serif" w:hAnsi="PT Astra Serif"/>
          <w:b/>
          <w:szCs w:val="28"/>
        </w:rPr>
        <w:tab/>
      </w:r>
      <w:r w:rsidRPr="004F49BF">
        <w:rPr>
          <w:rFonts w:ascii="PT Astra Serif" w:hAnsi="PT Astra Serif"/>
          <w:b/>
          <w:szCs w:val="28"/>
        </w:rPr>
        <w:tab/>
      </w:r>
      <w:r w:rsidRPr="004F49BF">
        <w:rPr>
          <w:rFonts w:ascii="PT Astra Serif" w:hAnsi="PT Astra Serif"/>
          <w:b/>
          <w:szCs w:val="28"/>
        </w:rPr>
        <w:tab/>
        <w:t xml:space="preserve"> </w:t>
      </w:r>
      <w:r w:rsidRPr="004F49BF">
        <w:rPr>
          <w:rFonts w:ascii="PT Astra Serif" w:hAnsi="PT Astra Serif"/>
          <w:b/>
          <w:szCs w:val="28"/>
        </w:rPr>
        <w:tab/>
        <w:t xml:space="preserve">   </w:t>
      </w:r>
      <w:r w:rsidR="005C6BA7" w:rsidRPr="004F49BF">
        <w:rPr>
          <w:rFonts w:ascii="PT Astra Serif" w:hAnsi="PT Astra Serif"/>
          <w:b/>
          <w:szCs w:val="28"/>
        </w:rPr>
        <w:t xml:space="preserve">          </w:t>
      </w:r>
      <w:r w:rsidRPr="004F49BF">
        <w:rPr>
          <w:rFonts w:ascii="PT Astra Serif" w:hAnsi="PT Astra Serif"/>
          <w:b/>
          <w:szCs w:val="28"/>
        </w:rPr>
        <w:t xml:space="preserve">   И.С. </w:t>
      </w:r>
      <w:proofErr w:type="spellStart"/>
      <w:r w:rsidRPr="004F49BF">
        <w:rPr>
          <w:rFonts w:ascii="PT Astra Serif" w:hAnsi="PT Astra Serif"/>
          <w:b/>
          <w:szCs w:val="28"/>
        </w:rPr>
        <w:t>Бегинина</w:t>
      </w:r>
      <w:proofErr w:type="spellEnd"/>
      <w:r w:rsidRPr="004F49BF">
        <w:rPr>
          <w:rFonts w:ascii="PT Astra Serif" w:hAnsi="PT Astra Serif"/>
          <w:b/>
          <w:szCs w:val="28"/>
        </w:rPr>
        <w:t xml:space="preserve">  </w:t>
      </w:r>
    </w:p>
    <w:sectPr w:rsidR="00C0351A" w:rsidRPr="004F49BF" w:rsidSect="00A50C3B">
      <w:headerReference w:type="default" r:id="rId7"/>
      <w:headerReference w:type="firs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1F140" w14:textId="77777777" w:rsidR="00BD34F2" w:rsidRDefault="00BD34F2" w:rsidP="009231E5">
      <w:r>
        <w:separator/>
      </w:r>
    </w:p>
  </w:endnote>
  <w:endnote w:type="continuationSeparator" w:id="0">
    <w:p w14:paraId="006E47A6" w14:textId="77777777" w:rsidR="00BD34F2" w:rsidRDefault="00BD34F2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4A653" w14:textId="77777777" w:rsidR="00BD34F2" w:rsidRDefault="00BD34F2" w:rsidP="009231E5">
      <w:r>
        <w:separator/>
      </w:r>
    </w:p>
  </w:footnote>
  <w:footnote w:type="continuationSeparator" w:id="0">
    <w:p w14:paraId="71E76907" w14:textId="77777777" w:rsidR="00BD34F2" w:rsidRDefault="00BD34F2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567F7495" w14:textId="77777777" w:rsidR="00BD34F2" w:rsidRPr="00183E5D" w:rsidRDefault="00BD34F2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72A85BC8" w14:textId="77777777" w:rsidR="00BD34F2" w:rsidRDefault="00BD34F2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13059" w14:textId="77777777" w:rsidR="00BD34F2" w:rsidRDefault="00BD34F2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06A7"/>
    <w:rsid w:val="0001520D"/>
    <w:rsid w:val="0002026F"/>
    <w:rsid w:val="000214B3"/>
    <w:rsid w:val="0002212B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C51"/>
    <w:rsid w:val="00074EC6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C279F"/>
    <w:rsid w:val="000C442C"/>
    <w:rsid w:val="000C5B5E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16DE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7F99"/>
    <w:rsid w:val="00252856"/>
    <w:rsid w:val="002535EF"/>
    <w:rsid w:val="00253E4D"/>
    <w:rsid w:val="00255DD5"/>
    <w:rsid w:val="00257B32"/>
    <w:rsid w:val="00260C7A"/>
    <w:rsid w:val="002646C7"/>
    <w:rsid w:val="00265844"/>
    <w:rsid w:val="00265D39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6DAE"/>
    <w:rsid w:val="00441C41"/>
    <w:rsid w:val="00447CBD"/>
    <w:rsid w:val="00452C9A"/>
    <w:rsid w:val="00454096"/>
    <w:rsid w:val="00455579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6D04"/>
    <w:rsid w:val="00497048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917"/>
    <w:rsid w:val="005C4ADF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987"/>
    <w:rsid w:val="00604752"/>
    <w:rsid w:val="0060639A"/>
    <w:rsid w:val="00613457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3633"/>
    <w:rsid w:val="006E5CCC"/>
    <w:rsid w:val="006E7AA8"/>
    <w:rsid w:val="006F2475"/>
    <w:rsid w:val="00707569"/>
    <w:rsid w:val="00711E29"/>
    <w:rsid w:val="0071293F"/>
    <w:rsid w:val="0071363C"/>
    <w:rsid w:val="007204B8"/>
    <w:rsid w:val="00725989"/>
    <w:rsid w:val="007268C7"/>
    <w:rsid w:val="007301CD"/>
    <w:rsid w:val="00733219"/>
    <w:rsid w:val="00734AE4"/>
    <w:rsid w:val="00737501"/>
    <w:rsid w:val="00750605"/>
    <w:rsid w:val="00760F4F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F09"/>
    <w:rsid w:val="007B4420"/>
    <w:rsid w:val="007C056B"/>
    <w:rsid w:val="007C34B8"/>
    <w:rsid w:val="007D21F6"/>
    <w:rsid w:val="007D52B1"/>
    <w:rsid w:val="007D7C21"/>
    <w:rsid w:val="007E05C5"/>
    <w:rsid w:val="007E46A4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7A3F"/>
    <w:rsid w:val="008A31B4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7330"/>
    <w:rsid w:val="009502FD"/>
    <w:rsid w:val="00950B82"/>
    <w:rsid w:val="0095439F"/>
    <w:rsid w:val="009601C6"/>
    <w:rsid w:val="009611BE"/>
    <w:rsid w:val="00962A29"/>
    <w:rsid w:val="00965D1C"/>
    <w:rsid w:val="00965F22"/>
    <w:rsid w:val="00971A48"/>
    <w:rsid w:val="00971E5F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A94"/>
    <w:rsid w:val="009C37EC"/>
    <w:rsid w:val="009C7527"/>
    <w:rsid w:val="009C7780"/>
    <w:rsid w:val="009D13F5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34F2"/>
    <w:rsid w:val="00BD5735"/>
    <w:rsid w:val="00BD7271"/>
    <w:rsid w:val="00BE5988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67A9"/>
    <w:rsid w:val="00C206E5"/>
    <w:rsid w:val="00C21B27"/>
    <w:rsid w:val="00C21B2C"/>
    <w:rsid w:val="00C22926"/>
    <w:rsid w:val="00C22F35"/>
    <w:rsid w:val="00C341CC"/>
    <w:rsid w:val="00C429DD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4FB9"/>
    <w:rsid w:val="00CF4BF2"/>
    <w:rsid w:val="00CF534B"/>
    <w:rsid w:val="00CF67C3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5C3E"/>
    <w:rsid w:val="00D517D2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4062"/>
    <w:rsid w:val="00E57B17"/>
    <w:rsid w:val="00E57C60"/>
    <w:rsid w:val="00E6122B"/>
    <w:rsid w:val="00E62D4A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8F694F0"/>
  <w15:docId w15:val="{17890961-5CE7-46A1-9779-54BB046B0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Заголовок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CC88E7-FFDA-4F5D-B1D7-272460923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Белоручкина Екатерина Вячеславовна</cp:lastModifiedBy>
  <cp:revision>4</cp:revision>
  <cp:lastPrinted>2024-11-04T08:14:00Z</cp:lastPrinted>
  <dcterms:created xsi:type="dcterms:W3CDTF">2024-12-19T06:11:00Z</dcterms:created>
  <dcterms:modified xsi:type="dcterms:W3CDTF">2024-12-24T13:22:00Z</dcterms:modified>
</cp:coreProperties>
</file>