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D62B5D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D62B5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D62B5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D62B5D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D62B5D">
          <w:rPr>
            <w:rFonts w:ascii="PT Astra Serif" w:hAnsi="PT Astra Serif" w:cs="Times New Roman"/>
            <w:b w:val="0"/>
            <w:i w:val="0"/>
          </w:rPr>
          <w:t>4</w:t>
        </w:r>
        <w:r w:rsidR="00D101FE" w:rsidRPr="00D62B5D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D62B5D">
          <w:rPr>
            <w:rFonts w:ascii="PT Astra Serif" w:hAnsi="PT Astra Serif" w:cs="Times New Roman"/>
            <w:b w:val="0"/>
            <w:i w:val="0"/>
          </w:rPr>
          <w:t>5</w:t>
        </w:r>
        <w:r w:rsidR="00D101FE" w:rsidRPr="00D62B5D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D62B5D">
          <w:rPr>
            <w:rFonts w:ascii="PT Astra Serif" w:hAnsi="PT Astra Serif" w:cs="Times New Roman"/>
            <w:b w:val="0"/>
            <w:i w:val="0"/>
          </w:rPr>
          <w:t>6</w:t>
        </w:r>
        <w:r w:rsidR="00D101FE" w:rsidRPr="00D62B5D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D62B5D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D62B5D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2B5D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D62B5D">
        <w:rPr>
          <w:rFonts w:ascii="PT Astra Serif" w:hAnsi="PT Astra Serif"/>
          <w:b/>
          <w:sz w:val="28"/>
          <w:szCs w:val="28"/>
        </w:rPr>
        <w:t>и</w:t>
      </w:r>
      <w:r w:rsidRPr="00D62B5D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D62B5D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D62B5D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D62B5D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2B5D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D62B5D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2B5D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D62B5D">
        <w:rPr>
          <w:rFonts w:ascii="PT Astra Serif" w:hAnsi="PT Astra Serif"/>
          <w:b/>
          <w:sz w:val="28"/>
          <w:szCs w:val="28"/>
        </w:rPr>
        <w:t>и</w:t>
      </w:r>
      <w:r w:rsidRPr="00D62B5D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D62B5D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2B5D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D62B5D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A1EBE" w:rsidRPr="00D62B5D" w:rsidRDefault="00EA1EBE" w:rsidP="00EA1EBE">
      <w:pPr>
        <w:jc w:val="center"/>
        <w:rPr>
          <w:rFonts w:ascii="PT Astra Serif" w:hAnsi="PT Astra Serif"/>
          <w:sz w:val="28"/>
          <w:szCs w:val="28"/>
        </w:rPr>
      </w:pPr>
      <w:r w:rsidRPr="00D62B5D">
        <w:rPr>
          <w:rFonts w:ascii="PT Astra Serif" w:hAnsi="PT Astra Serif"/>
          <w:sz w:val="28"/>
          <w:szCs w:val="28"/>
        </w:rPr>
        <w:t>(с изм</w:t>
      </w:r>
      <w:r w:rsidR="0020125A">
        <w:rPr>
          <w:rFonts w:ascii="PT Astra Serif" w:hAnsi="PT Astra Serif"/>
          <w:sz w:val="28"/>
          <w:szCs w:val="28"/>
        </w:rPr>
        <w:t>е</w:t>
      </w:r>
      <w:bookmarkStart w:id="0" w:name="_GoBack"/>
      <w:bookmarkEnd w:id="0"/>
      <w:r w:rsidRPr="00D62B5D">
        <w:rPr>
          <w:rFonts w:ascii="PT Astra Serif" w:hAnsi="PT Astra Serif"/>
          <w:sz w:val="28"/>
          <w:szCs w:val="28"/>
        </w:rPr>
        <w:t>нениями от 29 августа 2024 года № 100-ЗСО)</w:t>
      </w:r>
    </w:p>
    <w:p w:rsidR="00325921" w:rsidRPr="00D62B5D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D62B5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D62B5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D62B5D" w:rsidTr="00B336B6">
        <w:trPr>
          <w:tblHeader/>
        </w:trPr>
        <w:tc>
          <w:tcPr>
            <w:tcW w:w="4537" w:type="dxa"/>
          </w:tcPr>
          <w:p w:rsidR="00325921" w:rsidRPr="00D62B5D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D62B5D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D62B5D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D62B5D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D62B5D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62B5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D62B5D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D62B5D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D62B5D" w:rsidTr="00C06BE4">
        <w:trPr>
          <w:tblHeader/>
        </w:trPr>
        <w:tc>
          <w:tcPr>
            <w:tcW w:w="4537" w:type="dxa"/>
            <w:vAlign w:val="center"/>
          </w:tcPr>
          <w:p w:rsidR="00C06BE4" w:rsidRPr="00D62B5D" w:rsidRDefault="00C06BE4" w:rsidP="00EA1EB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B5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D62B5D" w:rsidRDefault="00C06BE4" w:rsidP="00EA1EB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B5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D62B5D" w:rsidRDefault="00C06BE4" w:rsidP="00EA1EB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B5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D62B5D" w:rsidRDefault="00C06BE4" w:rsidP="00EA1EB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B5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D62B5D" w:rsidRDefault="00C06BE4" w:rsidP="00EA1EB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B5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9900255,0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5720866,0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4980340,5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33645,1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«Санаторий-курорт имени В.И.Чапаева», который не увеличивает уставный кап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укреплением 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и благ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устройством территории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го-сударственного задания (заказа), пред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ставляющим гражданам социальные услуги, предусмотренные индивидуал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ной программой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Возмещение затрат работодателей, связа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с реализацией мероприятий по соде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й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ствию в трудоустройстве незанятых инв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тий оборонно-промышленного компле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103408,7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103408,7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индивидуальным предприн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2115463,8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2352562,3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1424720,0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й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ствования в виде грантов на развитие с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мейной фермы, грантов «Агропрогресс», субсидии на возмещение части затрат с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мейной фермы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9038,6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12637,9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850072,9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3828176,7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«Фед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ральная сетевая компания – Россети» (cубсидия обществу с ограниченной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ветственностью «ИнфоТех Балаково» на 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затрат, связанных с технологическим присоединением Це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тра обработки данных Публичного акци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нерного общества «Сбербанк», распол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женного в Саратовской области, к сетям электроснабжения публичного акционе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общества «Федеральная сетевая ко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</w:t>
            </w:r>
            <w:r w:rsidRPr="00D62B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пания – Россети»)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усл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56440,0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1711099,3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купку или производство оборудования для развития зарядной инфраструктуры быстрой зарядки электрического автом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рег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969213,5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277953,8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277953,8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объектов жизнеобеспечения при 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предоставлении услуг населению по те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1609600,1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975290,1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975418,8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цию основным общеобразовательным 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программам, на возмещение затрат на обеспечение горячим питанием обуча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професси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99684,9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го-сударственного задания (заказа), пред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ставляющим гражданам социальные услуги, предусмотренные индивидуал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ной программой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62020,9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поддержке социально ориентированных некомме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50020,9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трат на оказание общественно полезных услуг в области культуры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1042848,2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АНО «ХОККЕЙНЫЙ КЛУБ» на приобретение комплекта професси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«Рекламно-информационная деятел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онно-консультационных услуг самозан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ности организаций, образующих инфр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«фабрики проце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сов»)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регионального це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тра компетенций в сфере производител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ности труда (в рамках достижения соо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A1EBE" w:rsidRPr="00D62B5D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A1EBE" w:rsidRPr="001E6E19" w:rsidTr="00C06BE4">
        <w:tc>
          <w:tcPr>
            <w:tcW w:w="4537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EA1EBE" w:rsidRPr="00D62B5D" w:rsidRDefault="00EA1EBE" w:rsidP="00EA1EB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11509855,1</w:t>
            </w:r>
          </w:p>
        </w:tc>
        <w:tc>
          <w:tcPr>
            <w:tcW w:w="1275" w:type="dxa"/>
            <w:vAlign w:val="bottom"/>
          </w:tcPr>
          <w:p w:rsidR="00EA1EBE" w:rsidRPr="00D62B5D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6696156,1</w:t>
            </w:r>
          </w:p>
        </w:tc>
        <w:tc>
          <w:tcPr>
            <w:tcW w:w="1276" w:type="dxa"/>
            <w:vAlign w:val="bottom"/>
          </w:tcPr>
          <w:p w:rsidR="00EA1EBE" w:rsidRPr="00EA1EBE" w:rsidRDefault="00EA1EBE" w:rsidP="00EA1EB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2B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5955759,3</w:t>
            </w:r>
          </w:p>
        </w:tc>
      </w:tr>
    </w:tbl>
    <w:p w:rsidR="00975F46" w:rsidRPr="002612EE" w:rsidRDefault="00975F46" w:rsidP="00EA1EBE">
      <w:pPr>
        <w:rPr>
          <w:rFonts w:ascii="PT Astra Serif" w:hAnsi="PT Astra Serif" w:cs="Times New Roman"/>
          <w:sz w:val="16"/>
          <w:szCs w:val="28"/>
        </w:rPr>
      </w:pPr>
    </w:p>
    <w:sectPr w:rsidR="00975F46" w:rsidRPr="002612E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20125A">
          <w:rPr>
            <w:rFonts w:ascii="PT Astra Serif" w:hAnsi="PT Astra Serif"/>
            <w:noProof/>
            <w:sz w:val="24"/>
            <w:szCs w:val="24"/>
          </w:rPr>
          <w:t>20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125A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1425E-A793-4287-98FA-163E9641A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20</Pages>
  <Words>6060</Words>
  <Characters>34545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Хохлова Анна Юрьевна</cp:lastModifiedBy>
  <cp:revision>29</cp:revision>
  <cp:lastPrinted>2023-11-24T10:22:00Z</cp:lastPrinted>
  <dcterms:created xsi:type="dcterms:W3CDTF">2023-12-27T07:06:00Z</dcterms:created>
  <dcterms:modified xsi:type="dcterms:W3CDTF">2024-08-30T10:04:00Z</dcterms:modified>
</cp:coreProperties>
</file>