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B89" w:rsidRPr="0058333C" w:rsidRDefault="00C36482" w:rsidP="00424A1A">
      <w:pPr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</w:pPr>
      <w:r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>Информация</w:t>
      </w:r>
      <w:r w:rsidR="00300B89" w:rsidRPr="0058333C"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 xml:space="preserve"> по вопросу: «Сценарны</w:t>
      </w:r>
      <w:r w:rsidR="003E26BD"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 xml:space="preserve">е условия и основные параметры </w:t>
      </w:r>
      <w:r w:rsidR="00300B89" w:rsidRPr="0058333C"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>прогноза социально-экономического развития области</w:t>
      </w:r>
      <w:r w:rsidR="00C0560F" w:rsidRPr="0058333C"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 xml:space="preserve"> </w:t>
      </w:r>
      <w:r w:rsidR="003E26BD"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>на</w:t>
      </w:r>
      <w:r w:rsidR="00300B89" w:rsidRPr="0058333C"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 xml:space="preserve"> 202</w:t>
      </w:r>
      <w:r w:rsidR="009F2786" w:rsidRPr="0058333C"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>5</w:t>
      </w:r>
      <w:r w:rsidR="00300B89" w:rsidRPr="0058333C"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>-202</w:t>
      </w:r>
      <w:r w:rsidR="009F2786" w:rsidRPr="0058333C"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>7</w:t>
      </w:r>
      <w:r w:rsidR="00300B89" w:rsidRPr="0058333C">
        <w:rPr>
          <w:rFonts w:ascii="PT Astra Serif" w:eastAsia="Times New Roman" w:hAnsi="PT Astra Serif" w:cs="Times New Roman"/>
          <w:b/>
          <w:bCs/>
          <w:color w:val="111111"/>
          <w:sz w:val="32"/>
          <w:szCs w:val="32"/>
          <w:bdr w:val="none" w:sz="0" w:space="0" w:color="auto" w:frame="1"/>
        </w:rPr>
        <w:t xml:space="preserve"> годы»</w:t>
      </w:r>
    </w:p>
    <w:p w:rsidR="004B107E" w:rsidRDefault="004B107E" w:rsidP="003E26BD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color w:val="020C22"/>
          <w:sz w:val="32"/>
          <w:szCs w:val="32"/>
        </w:rPr>
      </w:pPr>
    </w:p>
    <w:p w:rsidR="00AB79E8" w:rsidRPr="0058333C" w:rsidRDefault="004A4B0F" w:rsidP="00424A1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20C22"/>
          <w:sz w:val="32"/>
          <w:szCs w:val="32"/>
        </w:rPr>
      </w:pPr>
      <w:r>
        <w:rPr>
          <w:rFonts w:ascii="PT Astra Serif" w:eastAsia="Times New Roman" w:hAnsi="PT Astra Serif" w:cs="Times New Roman"/>
          <w:color w:val="020C22"/>
          <w:sz w:val="32"/>
          <w:szCs w:val="32"/>
        </w:rPr>
        <w:t>П</w:t>
      </w:r>
      <w:r w:rsidRPr="0058333C">
        <w:rPr>
          <w:rFonts w:ascii="PT Astra Serif" w:eastAsia="Times New Roman" w:hAnsi="PT Astra Serif" w:cs="Times New Roman"/>
          <w:color w:val="020C22"/>
          <w:sz w:val="32"/>
          <w:szCs w:val="32"/>
        </w:rPr>
        <w:t>о предварительной оценке</w:t>
      </w:r>
      <w:r>
        <w:rPr>
          <w:rFonts w:ascii="PT Astra Serif" w:eastAsia="Times New Roman" w:hAnsi="PT Astra Serif" w:cs="Times New Roman"/>
          <w:color w:val="020C22"/>
          <w:sz w:val="32"/>
          <w:szCs w:val="32"/>
        </w:rPr>
        <w:t>, т</w:t>
      </w:r>
      <w:r w:rsidR="00E672DC">
        <w:rPr>
          <w:rFonts w:ascii="PT Astra Serif" w:eastAsia="Times New Roman" w:hAnsi="PT Astra Serif" w:cs="Times New Roman"/>
          <w:color w:val="020C22"/>
          <w:sz w:val="32"/>
          <w:szCs w:val="32"/>
        </w:rPr>
        <w:t>емп роста валового</w:t>
      </w:r>
      <w:r w:rsidR="00E672DC" w:rsidRPr="0058333C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региональн</w:t>
      </w:r>
      <w:r w:rsidR="00E672DC">
        <w:rPr>
          <w:rFonts w:ascii="PT Astra Serif" w:eastAsia="Times New Roman" w:hAnsi="PT Astra Serif" w:cs="Times New Roman"/>
          <w:color w:val="020C22"/>
          <w:sz w:val="32"/>
          <w:szCs w:val="32"/>
        </w:rPr>
        <w:t>ого</w:t>
      </w:r>
      <w:r w:rsidR="00E672DC" w:rsidRPr="0058333C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продукт</w:t>
      </w:r>
      <w:r w:rsidR="00E672DC">
        <w:rPr>
          <w:rFonts w:ascii="PT Astra Serif" w:eastAsia="Times New Roman" w:hAnsi="PT Astra Serif" w:cs="Times New Roman"/>
          <w:color w:val="020C22"/>
          <w:sz w:val="32"/>
          <w:szCs w:val="32"/>
        </w:rPr>
        <w:t>а в</w:t>
      </w:r>
      <w:r w:rsidR="00AB79E8" w:rsidRPr="0058333C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</w:t>
      </w:r>
      <w:r w:rsidR="004B49BE" w:rsidRPr="0058333C">
        <w:rPr>
          <w:rFonts w:ascii="PT Astra Serif" w:eastAsia="Times New Roman" w:hAnsi="PT Astra Serif" w:cs="Times New Roman"/>
          <w:color w:val="020C22"/>
          <w:sz w:val="32"/>
          <w:szCs w:val="32"/>
        </w:rPr>
        <w:t>перво</w:t>
      </w:r>
      <w:r w:rsidR="00E672DC">
        <w:rPr>
          <w:rFonts w:ascii="PT Astra Serif" w:eastAsia="Times New Roman" w:hAnsi="PT Astra Serif" w:cs="Times New Roman"/>
          <w:color w:val="020C22"/>
          <w:sz w:val="32"/>
          <w:szCs w:val="32"/>
        </w:rPr>
        <w:t>м</w:t>
      </w:r>
      <w:r w:rsidR="004B49BE" w:rsidRPr="0058333C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полугоди</w:t>
      </w:r>
      <w:r w:rsidR="00E672DC">
        <w:rPr>
          <w:rFonts w:ascii="PT Astra Serif" w:eastAsia="Times New Roman" w:hAnsi="PT Astra Serif" w:cs="Times New Roman"/>
          <w:color w:val="020C22"/>
          <w:sz w:val="32"/>
          <w:szCs w:val="32"/>
        </w:rPr>
        <w:t>и 2024 года</w:t>
      </w:r>
      <w:r w:rsidR="004B49BE" w:rsidRPr="0058333C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</w:t>
      </w:r>
      <w:r w:rsidR="00E672DC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составил около </w:t>
      </w:r>
      <w:r w:rsidR="004B49BE" w:rsidRPr="0058333C">
        <w:rPr>
          <w:rFonts w:ascii="PT Astra Serif" w:eastAsia="Times New Roman" w:hAnsi="PT Astra Serif" w:cs="Times New Roman"/>
          <w:color w:val="020C22"/>
          <w:sz w:val="32"/>
          <w:szCs w:val="32"/>
        </w:rPr>
        <w:t>3</w:t>
      </w:r>
      <w:r w:rsidR="00E672DC" w:rsidRPr="0058333C">
        <w:rPr>
          <w:rFonts w:ascii="PT Astra Serif" w:eastAsia="Times New Roman" w:hAnsi="PT Astra Serif" w:cs="Times New Roman"/>
          <w:color w:val="020C22"/>
          <w:sz w:val="32"/>
          <w:szCs w:val="32"/>
        </w:rPr>
        <w:t>%</w:t>
      </w:r>
      <w:r w:rsidR="004B49BE" w:rsidRPr="0058333C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. </w:t>
      </w:r>
    </w:p>
    <w:p w:rsidR="00DE01BB" w:rsidRPr="004B107E" w:rsidRDefault="008354DF" w:rsidP="00424A1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20C22"/>
          <w:sz w:val="32"/>
          <w:szCs w:val="32"/>
        </w:rPr>
      </w:pPr>
      <w:r w:rsidRPr="004B107E">
        <w:rPr>
          <w:rFonts w:ascii="PT Astra Serif" w:eastAsia="Arial Unicode MS" w:hAnsi="PT Astra Serif" w:cs="Times New Roman"/>
          <w:sz w:val="32"/>
          <w:szCs w:val="32"/>
          <w:lang w:eastAsia="en-US"/>
        </w:rPr>
        <w:t xml:space="preserve">За 7 месяцев </w:t>
      </w:r>
      <w:r w:rsidRPr="004B107E">
        <w:rPr>
          <w:rFonts w:ascii="PT Astra Serif" w:hAnsi="PT Astra Serif"/>
          <w:iCs/>
          <w:sz w:val="32"/>
          <w:szCs w:val="32"/>
        </w:rPr>
        <w:t xml:space="preserve">индекс </w:t>
      </w:r>
      <w:proofErr w:type="spellStart"/>
      <w:r w:rsidRPr="004B107E">
        <w:rPr>
          <w:rFonts w:ascii="PT Astra Serif" w:hAnsi="PT Astra Serif"/>
          <w:iCs/>
          <w:sz w:val="32"/>
          <w:szCs w:val="32"/>
        </w:rPr>
        <w:t>промпроизводства</w:t>
      </w:r>
      <w:proofErr w:type="spellEnd"/>
      <w:r w:rsidRPr="004B107E">
        <w:rPr>
          <w:rFonts w:ascii="PT Astra Serif" w:hAnsi="PT Astra Serif"/>
          <w:iCs/>
          <w:sz w:val="32"/>
          <w:szCs w:val="32"/>
        </w:rPr>
        <w:t xml:space="preserve"> </w:t>
      </w:r>
      <w:r w:rsidR="004A4B0F">
        <w:rPr>
          <w:rFonts w:ascii="PT Astra Serif" w:hAnsi="PT Astra Serif"/>
          <w:iCs/>
          <w:sz w:val="32"/>
          <w:szCs w:val="32"/>
        </w:rPr>
        <w:t>-</w:t>
      </w:r>
      <w:r w:rsidRPr="004B107E">
        <w:rPr>
          <w:rFonts w:ascii="PT Astra Serif" w:hAnsi="PT Astra Serif"/>
          <w:iCs/>
          <w:sz w:val="32"/>
          <w:szCs w:val="32"/>
        </w:rPr>
        <w:t xml:space="preserve"> </w:t>
      </w:r>
      <w:r w:rsidR="00A00A27" w:rsidRPr="004B107E">
        <w:rPr>
          <w:rFonts w:ascii="PT Astra Serif" w:hAnsi="PT Astra Serif"/>
          <w:iCs/>
          <w:sz w:val="32"/>
          <w:szCs w:val="32"/>
        </w:rPr>
        <w:t>10</w:t>
      </w:r>
      <w:r w:rsidRPr="004B107E">
        <w:rPr>
          <w:rFonts w:ascii="PT Astra Serif" w:hAnsi="PT Astra Serif"/>
          <w:iCs/>
          <w:sz w:val="32"/>
          <w:szCs w:val="32"/>
        </w:rPr>
        <w:t xml:space="preserve">8% </w:t>
      </w:r>
      <w:r w:rsidRPr="004B107E">
        <w:rPr>
          <w:rFonts w:ascii="PT Astra Serif" w:hAnsi="PT Astra Serif"/>
          <w:i/>
          <w:iCs/>
          <w:sz w:val="32"/>
          <w:szCs w:val="32"/>
        </w:rPr>
        <w:t>(</w:t>
      </w:r>
      <w:r w:rsidR="0011322C" w:rsidRPr="004B107E">
        <w:rPr>
          <w:rFonts w:ascii="PT Astra Serif" w:hAnsi="PT Astra Serif"/>
          <w:i/>
          <w:iCs/>
          <w:sz w:val="32"/>
          <w:szCs w:val="32"/>
        </w:rPr>
        <w:t xml:space="preserve">за 6 мес.: 110,6% </w:t>
      </w:r>
      <w:r w:rsidRPr="004B107E">
        <w:rPr>
          <w:rFonts w:ascii="PT Astra Serif" w:hAnsi="PT Astra Serif"/>
          <w:i/>
          <w:iCs/>
          <w:sz w:val="32"/>
          <w:szCs w:val="32"/>
        </w:rPr>
        <w:t>РФ –</w:t>
      </w:r>
      <w:r w:rsidR="004A4B0F">
        <w:rPr>
          <w:rFonts w:ascii="PT Astra Serif" w:hAnsi="PT Astra Serif"/>
          <w:i/>
          <w:iCs/>
          <w:sz w:val="32"/>
          <w:szCs w:val="32"/>
        </w:rPr>
        <w:t xml:space="preserve"> </w:t>
      </w:r>
      <w:r w:rsidRPr="004B107E">
        <w:rPr>
          <w:rFonts w:ascii="PT Astra Serif" w:hAnsi="PT Astra Serif"/>
          <w:i/>
          <w:iCs/>
          <w:sz w:val="32"/>
          <w:szCs w:val="32"/>
        </w:rPr>
        <w:t>10</w:t>
      </w:r>
      <w:r w:rsidR="0011322C" w:rsidRPr="004B107E">
        <w:rPr>
          <w:rFonts w:ascii="PT Astra Serif" w:hAnsi="PT Astra Serif"/>
          <w:i/>
          <w:iCs/>
          <w:sz w:val="32"/>
          <w:szCs w:val="32"/>
        </w:rPr>
        <w:t>4</w:t>
      </w:r>
      <w:r w:rsidRPr="004B107E">
        <w:rPr>
          <w:rFonts w:ascii="PT Astra Serif" w:hAnsi="PT Astra Serif"/>
          <w:i/>
          <w:iCs/>
          <w:sz w:val="32"/>
          <w:szCs w:val="32"/>
        </w:rPr>
        <w:t>,</w:t>
      </w:r>
      <w:r w:rsidR="0011322C" w:rsidRPr="004B107E">
        <w:rPr>
          <w:rFonts w:ascii="PT Astra Serif" w:hAnsi="PT Astra Serif"/>
          <w:i/>
          <w:iCs/>
          <w:sz w:val="32"/>
          <w:szCs w:val="32"/>
        </w:rPr>
        <w:t>4</w:t>
      </w:r>
      <w:r w:rsidRPr="004B107E">
        <w:rPr>
          <w:rFonts w:ascii="PT Astra Serif" w:hAnsi="PT Astra Serif"/>
          <w:i/>
          <w:iCs/>
          <w:sz w:val="32"/>
          <w:szCs w:val="32"/>
        </w:rPr>
        <w:t>%; ПФО – 10</w:t>
      </w:r>
      <w:r w:rsidR="005B7BDD" w:rsidRPr="004B107E">
        <w:rPr>
          <w:rFonts w:ascii="PT Astra Serif" w:hAnsi="PT Astra Serif"/>
          <w:i/>
          <w:iCs/>
          <w:sz w:val="32"/>
          <w:szCs w:val="32"/>
        </w:rPr>
        <w:t>5,</w:t>
      </w:r>
      <w:r w:rsidR="0011322C" w:rsidRPr="004B107E">
        <w:rPr>
          <w:rFonts w:ascii="PT Astra Serif" w:hAnsi="PT Astra Serif"/>
          <w:i/>
          <w:iCs/>
          <w:sz w:val="32"/>
          <w:szCs w:val="32"/>
        </w:rPr>
        <w:t>4</w:t>
      </w:r>
      <w:r w:rsidRPr="004B107E">
        <w:rPr>
          <w:rFonts w:ascii="PT Astra Serif" w:hAnsi="PT Astra Serif"/>
          <w:i/>
          <w:iCs/>
          <w:sz w:val="32"/>
          <w:szCs w:val="32"/>
        </w:rPr>
        <w:t>%</w:t>
      </w:r>
      <w:r w:rsidRPr="004B107E">
        <w:rPr>
          <w:rFonts w:ascii="PT Astra Serif" w:eastAsia="Calibri" w:hAnsi="PT Astra Serif"/>
          <w:i/>
          <w:sz w:val="32"/>
          <w:szCs w:val="32"/>
          <w:lang w:eastAsia="en-US"/>
        </w:rPr>
        <w:t>)</w:t>
      </w:r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, что стало возможным благодаря адаптации промышленных предприятий к внешним вызовам, проведению активной политики </w:t>
      </w:r>
      <w:proofErr w:type="spellStart"/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>импортозамещения</w:t>
      </w:r>
      <w:proofErr w:type="spellEnd"/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>.</w:t>
      </w:r>
      <w:r w:rsidR="003519B1"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</w:t>
      </w:r>
    </w:p>
    <w:p w:rsidR="004B107E" w:rsidRDefault="004B49BE" w:rsidP="00424A1A">
      <w:pPr>
        <w:spacing w:after="0" w:line="240" w:lineRule="auto"/>
        <w:ind w:firstLine="709"/>
        <w:jc w:val="both"/>
        <w:rPr>
          <w:rFonts w:ascii="PT Astra Serif" w:hAnsi="PT Astra Serif"/>
          <w:bCs/>
          <w:color w:val="000000"/>
          <w:sz w:val="32"/>
          <w:szCs w:val="32"/>
        </w:rPr>
      </w:pPr>
      <w:r w:rsidRPr="0058333C">
        <w:rPr>
          <w:rFonts w:ascii="PT Astra Serif" w:hAnsi="PT Astra Serif"/>
          <w:bCs/>
          <w:color w:val="000000"/>
          <w:sz w:val="32"/>
          <w:szCs w:val="32"/>
        </w:rPr>
        <w:t xml:space="preserve">Спектр </w:t>
      </w:r>
      <w:proofErr w:type="spellStart"/>
      <w:r w:rsidRPr="0058333C">
        <w:rPr>
          <w:rFonts w:ascii="PT Astra Serif" w:hAnsi="PT Astra Serif"/>
          <w:bCs/>
          <w:color w:val="000000"/>
          <w:sz w:val="32"/>
          <w:szCs w:val="32"/>
        </w:rPr>
        <w:t>импортозамещения</w:t>
      </w:r>
      <w:proofErr w:type="spellEnd"/>
      <w:r w:rsidRPr="0058333C">
        <w:rPr>
          <w:rFonts w:ascii="PT Astra Serif" w:hAnsi="PT Astra Serif"/>
          <w:bCs/>
          <w:color w:val="000000"/>
          <w:sz w:val="32"/>
          <w:szCs w:val="32"/>
        </w:rPr>
        <w:t xml:space="preserve"> самый разнообразный, начиная от гидравлической системы для первого в России самосвала-</w:t>
      </w:r>
      <w:proofErr w:type="spellStart"/>
      <w:r w:rsidRPr="0058333C">
        <w:rPr>
          <w:rFonts w:ascii="PT Astra Serif" w:hAnsi="PT Astra Serif"/>
          <w:bCs/>
          <w:color w:val="000000"/>
          <w:sz w:val="32"/>
          <w:szCs w:val="32"/>
        </w:rPr>
        <w:t>беспилотника</w:t>
      </w:r>
      <w:proofErr w:type="spellEnd"/>
      <w:r w:rsidRPr="0058333C">
        <w:rPr>
          <w:rFonts w:ascii="PT Astra Serif" w:hAnsi="PT Astra Serif"/>
          <w:bCs/>
          <w:color w:val="000000"/>
          <w:sz w:val="32"/>
          <w:szCs w:val="32"/>
        </w:rPr>
        <w:t xml:space="preserve"> и запчастей для отечественного автопрома, заканчивая медицинским оборудованием. </w:t>
      </w:r>
    </w:p>
    <w:p w:rsidR="00E672DC" w:rsidRDefault="00143840" w:rsidP="00424A1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20C22"/>
          <w:sz w:val="32"/>
          <w:szCs w:val="32"/>
        </w:rPr>
      </w:pPr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Рост объемов сельскохозяйственной продукции за 7 месяцев составил </w:t>
      </w:r>
      <w:r w:rsidR="00424A1A"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>99,1</w:t>
      </w:r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%. </w:t>
      </w:r>
    </w:p>
    <w:p w:rsidR="00237DC8" w:rsidRPr="004B107E" w:rsidRDefault="00237DC8" w:rsidP="00A1686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32"/>
          <w:szCs w:val="32"/>
        </w:rPr>
      </w:pPr>
      <w:r w:rsidRPr="004B107E">
        <w:rPr>
          <w:rFonts w:ascii="PT Astra Serif" w:eastAsia="Times New Roman" w:hAnsi="PT Astra Serif" w:cs="Times New Roman"/>
          <w:sz w:val="32"/>
          <w:szCs w:val="32"/>
        </w:rPr>
        <w:t>Ввод жилья за 7 месяцев составил 426,2 тыс. кв. м (94,7%).</w:t>
      </w:r>
      <w:r w:rsidR="00157353" w:rsidRPr="004B107E">
        <w:rPr>
          <w:rFonts w:ascii="PT Astra Serif" w:eastAsia="Times New Roman" w:hAnsi="PT Astra Serif" w:cs="Times New Roman"/>
          <w:sz w:val="32"/>
          <w:szCs w:val="32"/>
        </w:rPr>
        <w:t xml:space="preserve"> Основной ввод МКД ожидается в IV квартале 2024 года.</w:t>
      </w:r>
      <w:r w:rsidR="00F718E8" w:rsidRPr="004B107E">
        <w:rPr>
          <w:rFonts w:ascii="PT Astra Serif" w:eastAsia="Times New Roman" w:hAnsi="PT Astra Serif" w:cs="Times New Roman"/>
          <w:sz w:val="32"/>
          <w:szCs w:val="32"/>
        </w:rPr>
        <w:t xml:space="preserve"> </w:t>
      </w:r>
      <w:r w:rsidR="00E672DC">
        <w:rPr>
          <w:rFonts w:ascii="PT Astra Serif" w:eastAsia="Times New Roman" w:hAnsi="PT Astra Serif" w:cs="Times New Roman"/>
          <w:sz w:val="32"/>
          <w:szCs w:val="32"/>
        </w:rPr>
        <w:t>Д</w:t>
      </w:r>
      <w:r w:rsidR="00F718E8" w:rsidRPr="004B107E">
        <w:rPr>
          <w:rFonts w:ascii="PT Astra Serif" w:eastAsia="Times New Roman" w:hAnsi="PT Astra Serif" w:cs="Times New Roman"/>
          <w:sz w:val="32"/>
          <w:szCs w:val="32"/>
        </w:rPr>
        <w:t>остижение прогнозного значения показателя планируется в IV квартале 2024 года.</w:t>
      </w:r>
    </w:p>
    <w:p w:rsidR="00A1686B" w:rsidRPr="004B107E" w:rsidRDefault="00A1686B" w:rsidP="00A1686B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32"/>
          <w:szCs w:val="32"/>
        </w:rPr>
      </w:pPr>
      <w:r w:rsidRPr="004B107E">
        <w:rPr>
          <w:rFonts w:ascii="PT Astra Serif" w:hAnsi="PT Astra Serif"/>
          <w:color w:val="020C22"/>
          <w:sz w:val="32"/>
          <w:szCs w:val="32"/>
        </w:rPr>
        <w:t xml:space="preserve">Поддержку бизнесу оказывают также </w:t>
      </w:r>
      <w:r w:rsidRPr="004B107E">
        <w:rPr>
          <w:rFonts w:ascii="PT Astra Serif" w:hAnsi="PT Astra Serif"/>
          <w:bCs/>
          <w:color w:val="020C22"/>
          <w:sz w:val="32"/>
          <w:szCs w:val="32"/>
        </w:rPr>
        <w:t>бюджетные инвестиции и средства, выделенные на реализацию мероприятий национальных проектов и государственных программ</w:t>
      </w:r>
      <w:r w:rsidRPr="004B107E">
        <w:rPr>
          <w:rFonts w:ascii="PT Astra Serif" w:hAnsi="PT Astra Serif"/>
          <w:color w:val="020C22"/>
          <w:sz w:val="32"/>
          <w:szCs w:val="32"/>
        </w:rPr>
        <w:t>, общий объем которых в текущем году</w:t>
      </w:r>
      <w:r w:rsidRPr="004B107E">
        <w:rPr>
          <w:rFonts w:ascii="PT Astra Serif" w:hAnsi="PT Astra Serif"/>
          <w:bCs/>
          <w:color w:val="020C22"/>
          <w:sz w:val="32"/>
          <w:szCs w:val="32"/>
        </w:rPr>
        <w:t xml:space="preserve"> </w:t>
      </w:r>
      <w:r w:rsidRPr="004B107E">
        <w:rPr>
          <w:rFonts w:ascii="PT Astra Serif" w:hAnsi="PT Astra Serif"/>
          <w:color w:val="000000"/>
          <w:sz w:val="32"/>
          <w:szCs w:val="32"/>
        </w:rPr>
        <w:t xml:space="preserve">составляет </w:t>
      </w:r>
      <w:r w:rsidRPr="004B107E">
        <w:rPr>
          <w:rFonts w:ascii="PT Astra Serif" w:hAnsi="PT Astra Serif"/>
          <w:bCs/>
          <w:color w:val="000000"/>
          <w:sz w:val="32"/>
          <w:szCs w:val="32"/>
        </w:rPr>
        <w:t>50,1 млрд. руб</w:t>
      </w:r>
      <w:r w:rsidRPr="004B107E">
        <w:rPr>
          <w:rFonts w:ascii="PT Astra Serif" w:hAnsi="PT Astra Serif"/>
          <w:color w:val="000000"/>
          <w:sz w:val="32"/>
          <w:szCs w:val="32"/>
        </w:rPr>
        <w:t xml:space="preserve">., в том числе </w:t>
      </w:r>
      <w:r w:rsidRPr="004B107E">
        <w:rPr>
          <w:rFonts w:ascii="PT Astra Serif" w:hAnsi="PT Astra Serif"/>
          <w:bCs/>
          <w:color w:val="000000"/>
          <w:sz w:val="32"/>
          <w:szCs w:val="32"/>
        </w:rPr>
        <w:t>31,6 млрд. руб</w:t>
      </w:r>
      <w:r w:rsidRPr="004B107E">
        <w:rPr>
          <w:rFonts w:ascii="PT Astra Serif" w:hAnsi="PT Astra Serif"/>
          <w:color w:val="000000"/>
          <w:sz w:val="32"/>
          <w:szCs w:val="32"/>
        </w:rPr>
        <w:t xml:space="preserve">. федеральных средств. </w:t>
      </w:r>
    </w:p>
    <w:p w:rsidR="00A1686B" w:rsidRPr="004B107E" w:rsidRDefault="00A1686B" w:rsidP="00A1686B">
      <w:pPr>
        <w:spacing w:after="0" w:line="240" w:lineRule="auto"/>
        <w:ind w:firstLine="709"/>
        <w:jc w:val="both"/>
        <w:rPr>
          <w:rFonts w:ascii="Times New Roman" w:hAnsi="Times New Roman"/>
          <w:color w:val="232627"/>
          <w:sz w:val="24"/>
          <w:szCs w:val="24"/>
        </w:rPr>
      </w:pPr>
      <w:r w:rsidRPr="004B107E">
        <w:rPr>
          <w:rFonts w:ascii="PT Astra Serif" w:hAnsi="PT Astra Serif"/>
          <w:color w:val="000000"/>
          <w:sz w:val="32"/>
          <w:szCs w:val="32"/>
        </w:rPr>
        <w:t xml:space="preserve">На строительство и реконструкцию 66 объектов направлено </w:t>
      </w:r>
      <w:r w:rsidRPr="004B107E">
        <w:rPr>
          <w:rFonts w:ascii="PT Astra Serif" w:hAnsi="PT Astra Serif"/>
          <w:bCs/>
          <w:color w:val="000000"/>
          <w:sz w:val="32"/>
          <w:szCs w:val="32"/>
        </w:rPr>
        <w:t>12,2 млрд. руб</w:t>
      </w:r>
      <w:r w:rsidRPr="004B107E">
        <w:rPr>
          <w:rFonts w:ascii="PT Astra Serif" w:hAnsi="PT Astra Serif"/>
          <w:color w:val="000000"/>
          <w:sz w:val="32"/>
          <w:szCs w:val="32"/>
        </w:rPr>
        <w:t xml:space="preserve">. В настоящее время получены акты ввода по </w:t>
      </w:r>
      <w:r w:rsidRPr="004B107E">
        <w:rPr>
          <w:rFonts w:ascii="PT Astra Serif" w:hAnsi="PT Astra Serif"/>
          <w:bCs/>
          <w:color w:val="000000"/>
          <w:sz w:val="32"/>
          <w:szCs w:val="32"/>
        </w:rPr>
        <w:t>4 объектам</w:t>
      </w:r>
      <w:r w:rsidRPr="004B107E">
        <w:rPr>
          <w:rFonts w:ascii="PT Astra Serif" w:hAnsi="PT Astra Serif"/>
          <w:color w:val="000000"/>
          <w:sz w:val="32"/>
          <w:szCs w:val="32"/>
        </w:rPr>
        <w:t xml:space="preserve"> </w:t>
      </w:r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 xml:space="preserve">(пристройка к школе №66 в г. Саратове, противотуберкулезный диспансер, система водоснабжения </w:t>
      </w:r>
      <w:proofErr w:type="gramStart"/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>в</w:t>
      </w:r>
      <w:proofErr w:type="gramEnd"/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 xml:space="preserve"> с. Канаевка </w:t>
      </w:r>
      <w:proofErr w:type="spellStart"/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>Ивантеевского</w:t>
      </w:r>
      <w:proofErr w:type="spellEnd"/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 xml:space="preserve"> МР и пристройка к школе №103).</w:t>
      </w:r>
      <w:r w:rsidRPr="004B107E">
        <w:rPr>
          <w:rFonts w:ascii="PT Astra Serif" w:hAnsi="PT Astra Serif"/>
          <w:color w:val="000000"/>
          <w:sz w:val="32"/>
          <w:szCs w:val="32"/>
        </w:rPr>
        <w:t xml:space="preserve"> Кроме того, завершены работы и </w:t>
      </w:r>
      <w:r w:rsidRPr="004B107E">
        <w:rPr>
          <w:rFonts w:ascii="PT Astra Serif" w:hAnsi="PT Astra Serif"/>
          <w:bCs/>
          <w:color w:val="000000"/>
          <w:sz w:val="32"/>
          <w:szCs w:val="32"/>
        </w:rPr>
        <w:t>ведется приемка еще по 6-ти объектам</w:t>
      </w:r>
      <w:r w:rsidRPr="004B107E">
        <w:rPr>
          <w:rFonts w:ascii="PT Astra Serif" w:hAnsi="PT Astra Serif"/>
          <w:color w:val="000000"/>
          <w:sz w:val="32"/>
          <w:szCs w:val="32"/>
        </w:rPr>
        <w:t xml:space="preserve"> </w:t>
      </w:r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 xml:space="preserve">(школа на 825 мест по </w:t>
      </w:r>
      <w:proofErr w:type="spellStart"/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>ул</w:t>
      </w:r>
      <w:proofErr w:type="gramStart"/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>.И</w:t>
      </w:r>
      <w:proofErr w:type="gramEnd"/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>пподромная</w:t>
      </w:r>
      <w:proofErr w:type="spellEnd"/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 xml:space="preserve">, дорога в ЖК «Ласточкино»  и 2 жилых дома по ул. Лебедева Кумача и 4-я Дачная в Ленинском районе г. Саратова, ФОК в ЗАТО Светлый, реконструкция а/д «Ершов-Орлов Гай» на участке моста через р. Таловка в </w:t>
      </w:r>
      <w:proofErr w:type="spellStart"/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>Ершовском</w:t>
      </w:r>
      <w:proofErr w:type="spellEnd"/>
      <w:r w:rsidRPr="004B107E">
        <w:rPr>
          <w:rFonts w:ascii="PT Astra Serif" w:hAnsi="PT Astra Serif"/>
          <w:i/>
          <w:iCs/>
          <w:color w:val="000000"/>
          <w:sz w:val="32"/>
          <w:szCs w:val="32"/>
        </w:rPr>
        <w:t xml:space="preserve"> районе)</w:t>
      </w:r>
      <w:r w:rsidRPr="004B107E">
        <w:rPr>
          <w:rFonts w:ascii="PT Astra Serif" w:hAnsi="PT Astra Serif"/>
          <w:color w:val="000000"/>
          <w:sz w:val="32"/>
          <w:szCs w:val="32"/>
        </w:rPr>
        <w:t>. </w:t>
      </w:r>
    </w:p>
    <w:p w:rsidR="00A1686B" w:rsidRPr="004B107E" w:rsidRDefault="00A1686B" w:rsidP="00A1686B">
      <w:pPr>
        <w:spacing w:after="0" w:line="240" w:lineRule="auto"/>
        <w:ind w:firstLine="709"/>
        <w:jc w:val="both"/>
        <w:rPr>
          <w:rFonts w:ascii="Calibri" w:hAnsi="Calibri"/>
        </w:rPr>
      </w:pPr>
      <w:r w:rsidRPr="004B107E">
        <w:rPr>
          <w:rFonts w:ascii="PT Astra Serif" w:hAnsi="PT Astra Serif"/>
          <w:color w:val="000000"/>
          <w:sz w:val="32"/>
          <w:szCs w:val="32"/>
        </w:rPr>
        <w:t>До конца года запланированы к вводу</w:t>
      </w:r>
      <w:r w:rsidR="00E672DC">
        <w:rPr>
          <w:rFonts w:ascii="PT Astra Serif" w:hAnsi="PT Astra Serif"/>
          <w:color w:val="000000"/>
          <w:sz w:val="32"/>
          <w:szCs w:val="32"/>
        </w:rPr>
        <w:t>:</w:t>
      </w:r>
      <w:r w:rsidRPr="004B107E">
        <w:rPr>
          <w:rFonts w:ascii="PT Astra Serif" w:hAnsi="PT Astra Serif"/>
          <w:color w:val="000000"/>
          <w:sz w:val="32"/>
          <w:szCs w:val="32"/>
        </w:rPr>
        <w:t xml:space="preserve"> онкологический диспансер в г. Саратове, 3 поликлиники в </w:t>
      </w:r>
      <w:proofErr w:type="spellStart"/>
      <w:r w:rsidRPr="004B107E">
        <w:rPr>
          <w:rFonts w:ascii="PT Astra Serif" w:hAnsi="PT Astra Serif"/>
          <w:color w:val="000000"/>
          <w:sz w:val="32"/>
          <w:szCs w:val="32"/>
        </w:rPr>
        <w:t>п</w:t>
      </w:r>
      <w:proofErr w:type="gramStart"/>
      <w:r w:rsidRPr="004B107E">
        <w:rPr>
          <w:rFonts w:ascii="PT Astra Serif" w:hAnsi="PT Astra Serif"/>
          <w:color w:val="000000"/>
          <w:sz w:val="32"/>
          <w:szCs w:val="32"/>
        </w:rPr>
        <w:t>.П</w:t>
      </w:r>
      <w:proofErr w:type="gramEnd"/>
      <w:r w:rsidRPr="004B107E">
        <w:rPr>
          <w:rFonts w:ascii="PT Astra Serif" w:hAnsi="PT Astra Serif"/>
          <w:color w:val="000000"/>
          <w:sz w:val="32"/>
          <w:szCs w:val="32"/>
        </w:rPr>
        <w:t>оливановка</w:t>
      </w:r>
      <w:proofErr w:type="spellEnd"/>
      <w:r w:rsidRPr="004B107E">
        <w:rPr>
          <w:rFonts w:ascii="PT Astra Serif" w:hAnsi="PT Astra Serif"/>
          <w:color w:val="000000"/>
          <w:sz w:val="32"/>
          <w:szCs w:val="32"/>
        </w:rPr>
        <w:t xml:space="preserve"> г. Саратова, в Новоузенском и Красноармейском муниципальных районах, 2 объекта культуры, жилой корпус на 94 койко-места в </w:t>
      </w:r>
      <w:proofErr w:type="spellStart"/>
      <w:r w:rsidRPr="004B107E">
        <w:rPr>
          <w:rFonts w:ascii="PT Astra Serif" w:hAnsi="PT Astra Serif"/>
          <w:color w:val="000000"/>
          <w:sz w:val="32"/>
          <w:szCs w:val="32"/>
        </w:rPr>
        <w:t>Балаковском</w:t>
      </w:r>
      <w:proofErr w:type="spellEnd"/>
      <w:r w:rsidRPr="004B107E">
        <w:rPr>
          <w:rFonts w:ascii="PT Astra Serif" w:hAnsi="PT Astra Serif"/>
          <w:color w:val="000000"/>
          <w:sz w:val="32"/>
          <w:szCs w:val="32"/>
        </w:rPr>
        <w:t xml:space="preserve"> доме-интернате для престарелых и инвалидов, 6 бассейнов при школах в муниципальных районах, 2 ледовых арены в пос. </w:t>
      </w:r>
      <w:proofErr w:type="spellStart"/>
      <w:r w:rsidR="00FC3E75">
        <w:rPr>
          <w:rFonts w:ascii="PT Astra Serif" w:hAnsi="PT Astra Serif"/>
          <w:color w:val="000000"/>
          <w:sz w:val="32"/>
          <w:szCs w:val="32"/>
        </w:rPr>
        <w:t>Соколовый</w:t>
      </w:r>
      <w:proofErr w:type="spellEnd"/>
      <w:r w:rsidR="00FC3E75">
        <w:rPr>
          <w:rFonts w:ascii="PT Astra Serif" w:hAnsi="PT Astra Serif"/>
          <w:color w:val="000000"/>
          <w:sz w:val="32"/>
          <w:szCs w:val="32"/>
        </w:rPr>
        <w:t xml:space="preserve"> г. Саратова и </w:t>
      </w:r>
      <w:proofErr w:type="spellStart"/>
      <w:r w:rsidR="00FC3E75">
        <w:rPr>
          <w:rFonts w:ascii="PT Astra Serif" w:hAnsi="PT Astra Serif"/>
          <w:color w:val="000000"/>
          <w:sz w:val="32"/>
          <w:szCs w:val="32"/>
        </w:rPr>
        <w:t>р.п</w:t>
      </w:r>
      <w:proofErr w:type="spellEnd"/>
      <w:r w:rsidR="00FC3E75">
        <w:rPr>
          <w:rFonts w:ascii="PT Astra Serif" w:hAnsi="PT Astra Serif"/>
          <w:color w:val="000000"/>
          <w:sz w:val="32"/>
          <w:szCs w:val="32"/>
        </w:rPr>
        <w:t xml:space="preserve">. </w:t>
      </w:r>
      <w:proofErr w:type="spellStart"/>
      <w:r w:rsidR="00FC3E75">
        <w:rPr>
          <w:rFonts w:ascii="PT Astra Serif" w:hAnsi="PT Astra Serif"/>
          <w:color w:val="000000"/>
          <w:sz w:val="32"/>
          <w:szCs w:val="32"/>
        </w:rPr>
        <w:t>Б.</w:t>
      </w:r>
      <w:proofErr w:type="gramStart"/>
      <w:r w:rsidRPr="004B107E">
        <w:rPr>
          <w:rFonts w:ascii="PT Astra Serif" w:hAnsi="PT Astra Serif"/>
          <w:color w:val="000000"/>
          <w:sz w:val="32"/>
          <w:szCs w:val="32"/>
        </w:rPr>
        <w:t>Карабулаке</w:t>
      </w:r>
      <w:proofErr w:type="spellEnd"/>
      <w:proofErr w:type="gramEnd"/>
      <w:r w:rsidRPr="004B107E">
        <w:rPr>
          <w:rFonts w:ascii="PT Astra Serif" w:hAnsi="PT Astra Serif"/>
          <w:color w:val="000000"/>
          <w:sz w:val="32"/>
          <w:szCs w:val="32"/>
        </w:rPr>
        <w:t xml:space="preserve">, малая сцена </w:t>
      </w:r>
      <w:proofErr w:type="spellStart"/>
      <w:r w:rsidRPr="004B107E">
        <w:rPr>
          <w:rFonts w:ascii="PT Astra Serif" w:hAnsi="PT Astra Serif"/>
          <w:color w:val="000000"/>
          <w:sz w:val="32"/>
          <w:szCs w:val="32"/>
        </w:rPr>
        <w:t>ТЮЗа</w:t>
      </w:r>
      <w:proofErr w:type="spellEnd"/>
      <w:r w:rsidRPr="004B107E">
        <w:rPr>
          <w:rFonts w:ascii="PT Astra Serif" w:hAnsi="PT Astra Serif"/>
          <w:color w:val="000000"/>
          <w:sz w:val="32"/>
          <w:szCs w:val="32"/>
        </w:rPr>
        <w:t>,  6 объектов коммунальной инфраструктуры, набережная (2 этап) в г. Вольске и др.</w:t>
      </w:r>
    </w:p>
    <w:p w:rsidR="00A1686B" w:rsidRPr="004B107E" w:rsidRDefault="00A1686B" w:rsidP="00A1686B">
      <w:pPr>
        <w:spacing w:after="0" w:line="240" w:lineRule="auto"/>
        <w:ind w:firstLine="709"/>
        <w:jc w:val="both"/>
      </w:pPr>
      <w:r w:rsidRPr="004B107E">
        <w:rPr>
          <w:rFonts w:ascii="PT Astra Serif" w:hAnsi="PT Astra Serif"/>
          <w:bCs/>
          <w:color w:val="000000"/>
          <w:sz w:val="32"/>
          <w:szCs w:val="32"/>
        </w:rPr>
        <w:t xml:space="preserve">9,4 млрд. руб. выделено на капитальный ремонт, благоустройство и обустройство 342-х </w:t>
      </w:r>
      <w:r w:rsidRPr="004B107E">
        <w:rPr>
          <w:rFonts w:ascii="PT Astra Serif" w:hAnsi="PT Astra Serif"/>
          <w:color w:val="000000"/>
          <w:sz w:val="32"/>
          <w:szCs w:val="32"/>
        </w:rPr>
        <w:t>муниципальных объектов в районах области, включая сельские территории.</w:t>
      </w:r>
    </w:p>
    <w:p w:rsidR="008354DF" w:rsidRPr="004B107E" w:rsidRDefault="008354DF" w:rsidP="00424A1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20C22"/>
          <w:sz w:val="32"/>
          <w:szCs w:val="32"/>
        </w:rPr>
      </w:pPr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Одним из индикаторов состояния экономики является оборот розничной торговли, который по итогам </w:t>
      </w:r>
      <w:r w:rsidR="00062EF9"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>7</w:t>
      </w:r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месяцев составил </w:t>
      </w:r>
      <w:r w:rsidR="00062EF9"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>361,5</w:t>
      </w:r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млрд. руб. и рост </w:t>
      </w:r>
      <w:r w:rsidR="00F373D7"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>к уровню прошлого года составил</w:t>
      </w:r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</w:t>
      </w:r>
      <w:r w:rsidR="00062EF9"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>7,6</w:t>
      </w:r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>%</w:t>
      </w:r>
      <w:r w:rsidR="00A1686B"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. </w:t>
      </w:r>
      <w:r w:rsidRPr="004B107E">
        <w:rPr>
          <w:rFonts w:ascii="PT Astra Serif" w:eastAsia="Times New Roman" w:hAnsi="PT Astra Serif" w:cs="Times New Roman"/>
          <w:sz w:val="32"/>
          <w:szCs w:val="32"/>
        </w:rPr>
        <w:t>О</w:t>
      </w:r>
      <w:r w:rsidR="00F373D7" w:rsidRPr="004B107E">
        <w:rPr>
          <w:rFonts w:ascii="PT Astra Serif" w:eastAsia="Times New Roman" w:hAnsi="PT Astra Serif" w:cs="Times New Roman"/>
          <w:sz w:val="32"/>
          <w:szCs w:val="32"/>
        </w:rPr>
        <w:t>бъем платных</w:t>
      </w:r>
      <w:r w:rsidRPr="004B107E">
        <w:rPr>
          <w:rFonts w:ascii="PT Astra Serif" w:eastAsia="Times New Roman" w:hAnsi="PT Astra Serif" w:cs="Times New Roman"/>
          <w:sz w:val="32"/>
          <w:szCs w:val="32"/>
        </w:rPr>
        <w:t xml:space="preserve"> </w:t>
      </w:r>
      <w:r w:rsidR="00F373D7" w:rsidRPr="004B107E">
        <w:rPr>
          <w:rFonts w:ascii="PT Astra Serif" w:eastAsia="Times New Roman" w:hAnsi="PT Astra Serif" w:cs="Times New Roman"/>
          <w:sz w:val="32"/>
          <w:szCs w:val="32"/>
        </w:rPr>
        <w:t xml:space="preserve">услуг </w:t>
      </w:r>
      <w:r w:rsidRPr="004B107E">
        <w:rPr>
          <w:rFonts w:ascii="PT Astra Serif" w:eastAsia="Times New Roman" w:hAnsi="PT Astra Serif" w:cs="Times New Roman"/>
          <w:sz w:val="32"/>
          <w:szCs w:val="32"/>
        </w:rPr>
        <w:t xml:space="preserve">вырос на </w:t>
      </w:r>
      <w:r w:rsidR="00F373D7" w:rsidRPr="004B107E">
        <w:rPr>
          <w:rFonts w:ascii="PT Astra Serif" w:eastAsia="Times New Roman" w:hAnsi="PT Astra Serif" w:cs="Times New Roman"/>
          <w:sz w:val="32"/>
          <w:szCs w:val="32"/>
        </w:rPr>
        <w:t>4,1</w:t>
      </w:r>
      <w:r w:rsidRPr="004B107E">
        <w:rPr>
          <w:rFonts w:ascii="PT Astra Serif" w:eastAsia="Times New Roman" w:hAnsi="PT Astra Serif" w:cs="Times New Roman"/>
          <w:sz w:val="32"/>
          <w:szCs w:val="32"/>
        </w:rPr>
        <w:t>%</w:t>
      </w:r>
      <w:r w:rsidR="00F373D7" w:rsidRPr="004B107E">
        <w:rPr>
          <w:rFonts w:ascii="PT Astra Serif" w:eastAsia="Times New Roman" w:hAnsi="PT Astra Serif" w:cs="Times New Roman"/>
          <w:sz w:val="32"/>
          <w:szCs w:val="32"/>
        </w:rPr>
        <w:t>, что выше</w:t>
      </w:r>
      <w:r w:rsidR="00A1686B" w:rsidRPr="004B107E">
        <w:rPr>
          <w:rFonts w:ascii="PT Astra Serif" w:eastAsia="Times New Roman" w:hAnsi="PT Astra Serif" w:cs="Times New Roman"/>
          <w:sz w:val="32"/>
          <w:szCs w:val="32"/>
        </w:rPr>
        <w:t>,</w:t>
      </w:r>
      <w:r w:rsidR="00F373D7" w:rsidRPr="004B107E">
        <w:rPr>
          <w:rFonts w:ascii="PT Astra Serif" w:eastAsia="Times New Roman" w:hAnsi="PT Astra Serif" w:cs="Times New Roman"/>
          <w:sz w:val="32"/>
          <w:szCs w:val="32"/>
        </w:rPr>
        <w:t xml:space="preserve"> чем в среднем по России</w:t>
      </w:r>
      <w:r w:rsidRPr="004B107E">
        <w:rPr>
          <w:rFonts w:ascii="PT Astra Serif" w:eastAsia="Times New Roman" w:hAnsi="PT Astra Serif" w:cs="Times New Roman"/>
          <w:sz w:val="32"/>
          <w:szCs w:val="32"/>
        </w:rPr>
        <w:t xml:space="preserve"> </w:t>
      </w:r>
      <w:r w:rsidR="00FB5E6A" w:rsidRPr="004B107E">
        <w:rPr>
          <w:rFonts w:ascii="PT Astra Serif" w:eastAsia="Times New Roman" w:hAnsi="PT Astra Serif" w:cs="Times New Roman"/>
          <w:sz w:val="32"/>
          <w:szCs w:val="32"/>
        </w:rPr>
        <w:t>(</w:t>
      </w:r>
      <w:r w:rsidR="00F373D7" w:rsidRPr="004B107E">
        <w:rPr>
          <w:rFonts w:ascii="PT Astra Serif" w:eastAsia="Times New Roman" w:hAnsi="PT Astra Serif" w:cs="Times New Roman"/>
          <w:i/>
          <w:sz w:val="32"/>
          <w:szCs w:val="32"/>
        </w:rPr>
        <w:t>103,8</w:t>
      </w:r>
      <w:r w:rsidR="00FB5E6A" w:rsidRPr="004B107E">
        <w:rPr>
          <w:rFonts w:ascii="PT Astra Serif" w:eastAsia="Times New Roman" w:hAnsi="PT Astra Serif" w:cs="Times New Roman"/>
          <w:i/>
          <w:sz w:val="32"/>
          <w:szCs w:val="32"/>
        </w:rPr>
        <w:t xml:space="preserve">%) </w:t>
      </w:r>
      <w:r w:rsidR="009738A0" w:rsidRPr="004B107E">
        <w:rPr>
          <w:rFonts w:ascii="PT Astra Serif" w:eastAsia="Times New Roman" w:hAnsi="PT Astra Serif" w:cs="Times New Roman"/>
          <w:sz w:val="32"/>
          <w:szCs w:val="32"/>
        </w:rPr>
        <w:t>и</w:t>
      </w:r>
      <w:r w:rsidR="009738A0" w:rsidRPr="004B107E">
        <w:rPr>
          <w:rFonts w:ascii="PT Astra Serif" w:eastAsia="Times New Roman" w:hAnsi="PT Astra Serif" w:cs="Times New Roman"/>
          <w:i/>
          <w:sz w:val="32"/>
          <w:szCs w:val="32"/>
        </w:rPr>
        <w:t xml:space="preserve"> </w:t>
      </w:r>
      <w:r w:rsidRPr="004B107E">
        <w:rPr>
          <w:rFonts w:ascii="PT Astra Serif" w:eastAsia="Times New Roman" w:hAnsi="PT Astra Serif" w:cs="Times New Roman"/>
          <w:sz w:val="32"/>
          <w:szCs w:val="32"/>
        </w:rPr>
        <w:t>ПФО</w:t>
      </w:r>
      <w:r w:rsidRPr="004B107E">
        <w:rPr>
          <w:rFonts w:ascii="PT Astra Serif" w:eastAsia="Times New Roman" w:hAnsi="PT Astra Serif" w:cs="Times New Roman"/>
          <w:i/>
          <w:sz w:val="32"/>
          <w:szCs w:val="32"/>
        </w:rPr>
        <w:t xml:space="preserve"> </w:t>
      </w:r>
      <w:r w:rsidR="00FB5E6A" w:rsidRPr="004B107E">
        <w:rPr>
          <w:rFonts w:ascii="PT Astra Serif" w:eastAsia="Times New Roman" w:hAnsi="PT Astra Serif" w:cs="Times New Roman"/>
          <w:i/>
          <w:sz w:val="32"/>
          <w:szCs w:val="32"/>
        </w:rPr>
        <w:t>(</w:t>
      </w:r>
      <w:r w:rsidR="00F373D7" w:rsidRPr="004B107E">
        <w:rPr>
          <w:rFonts w:ascii="PT Astra Serif" w:eastAsia="Times New Roman" w:hAnsi="PT Astra Serif" w:cs="Times New Roman"/>
          <w:i/>
          <w:sz w:val="32"/>
          <w:szCs w:val="32"/>
        </w:rPr>
        <w:t>103,7</w:t>
      </w:r>
      <w:r w:rsidRPr="004B107E">
        <w:rPr>
          <w:rFonts w:ascii="PT Astra Serif" w:eastAsia="Times New Roman" w:hAnsi="PT Astra Serif" w:cs="Times New Roman"/>
          <w:i/>
          <w:sz w:val="32"/>
          <w:szCs w:val="32"/>
        </w:rPr>
        <w:t>%</w:t>
      </w:r>
      <w:r w:rsidR="00FB5E6A" w:rsidRPr="004B107E">
        <w:rPr>
          <w:rFonts w:ascii="PT Astra Serif" w:eastAsia="Times New Roman" w:hAnsi="PT Astra Serif" w:cs="Times New Roman"/>
          <w:i/>
          <w:sz w:val="32"/>
          <w:szCs w:val="32"/>
        </w:rPr>
        <w:t>)</w:t>
      </w:r>
      <w:r w:rsidRPr="004B107E">
        <w:rPr>
          <w:rFonts w:ascii="PT Astra Serif" w:eastAsia="Times New Roman" w:hAnsi="PT Astra Serif" w:cs="Times New Roman"/>
          <w:i/>
          <w:sz w:val="32"/>
          <w:szCs w:val="32"/>
        </w:rPr>
        <w:t xml:space="preserve"> </w:t>
      </w:r>
      <w:r w:rsidRPr="004B107E">
        <w:rPr>
          <w:rFonts w:ascii="PT Astra Serif" w:eastAsia="Times New Roman" w:hAnsi="PT Astra Serif" w:cs="Times New Roman"/>
          <w:i/>
          <w:color w:val="020C22"/>
          <w:sz w:val="32"/>
          <w:szCs w:val="32"/>
        </w:rPr>
        <w:t>- данные за 6 месяцев</w:t>
      </w:r>
      <w:r w:rsidRPr="004B107E">
        <w:rPr>
          <w:rFonts w:ascii="PT Astra Serif" w:eastAsia="Times New Roman" w:hAnsi="PT Astra Serif" w:cs="Times New Roman"/>
          <w:sz w:val="32"/>
          <w:szCs w:val="32"/>
        </w:rPr>
        <w:t>.</w:t>
      </w:r>
    </w:p>
    <w:p w:rsidR="00A1686B" w:rsidRPr="004B107E" w:rsidRDefault="008354DF" w:rsidP="00424A1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32"/>
          <w:szCs w:val="32"/>
        </w:rPr>
      </w:pPr>
      <w:r w:rsidRPr="004B107E">
        <w:rPr>
          <w:rFonts w:ascii="PT Astra Serif" w:eastAsia="Times New Roman" w:hAnsi="PT Astra Serif" w:cs="Times New Roman"/>
          <w:sz w:val="32"/>
          <w:szCs w:val="32"/>
        </w:rPr>
        <w:t xml:space="preserve">По итогам полугодия средняя заработная плата в области составила </w:t>
      </w:r>
      <w:r w:rsidR="00062EF9" w:rsidRPr="004B107E">
        <w:rPr>
          <w:rFonts w:ascii="PT Astra Serif" w:eastAsia="Times New Roman" w:hAnsi="PT Astra Serif" w:cs="Times New Roman"/>
          <w:sz w:val="32"/>
          <w:szCs w:val="32"/>
        </w:rPr>
        <w:t>55,2</w:t>
      </w:r>
      <w:r w:rsidRPr="004B107E">
        <w:rPr>
          <w:rFonts w:ascii="PT Astra Serif" w:eastAsia="Times New Roman" w:hAnsi="PT Astra Serif" w:cs="Times New Roman"/>
          <w:sz w:val="32"/>
          <w:szCs w:val="32"/>
        </w:rPr>
        <w:t xml:space="preserve"> тыс. руб. (</w:t>
      </w:r>
      <w:r w:rsidR="00062EF9" w:rsidRPr="004B107E">
        <w:rPr>
          <w:rFonts w:ascii="PT Astra Serif" w:hAnsi="PT Astra Serif"/>
          <w:iCs/>
          <w:sz w:val="32"/>
          <w:szCs w:val="32"/>
        </w:rPr>
        <w:t>55 222,6</w:t>
      </w:r>
      <w:r w:rsidRPr="004B107E">
        <w:rPr>
          <w:rFonts w:ascii="PT Astra Serif" w:eastAsia="Times New Roman" w:hAnsi="PT Astra Serif" w:cs="Times New Roman"/>
          <w:sz w:val="32"/>
          <w:szCs w:val="32"/>
        </w:rPr>
        <w:t xml:space="preserve"> руб.) с темпом </w:t>
      </w:r>
      <w:r w:rsidR="00062EF9" w:rsidRPr="004B107E">
        <w:rPr>
          <w:rFonts w:ascii="PT Astra Serif" w:eastAsia="Times New Roman" w:hAnsi="PT Astra Serif" w:cs="Times New Roman"/>
          <w:sz w:val="32"/>
          <w:szCs w:val="32"/>
        </w:rPr>
        <w:t>116,7</w:t>
      </w:r>
      <w:r w:rsidRPr="004B107E">
        <w:rPr>
          <w:rFonts w:ascii="PT Astra Serif" w:eastAsia="Times New Roman" w:hAnsi="PT Astra Serif" w:cs="Times New Roman"/>
          <w:sz w:val="32"/>
          <w:szCs w:val="32"/>
        </w:rPr>
        <w:t xml:space="preserve">%. </w:t>
      </w:r>
    </w:p>
    <w:p w:rsidR="00A34699" w:rsidRPr="004B107E" w:rsidRDefault="004B107E" w:rsidP="00424A1A">
      <w:pPr>
        <w:spacing w:after="0" w:line="240" w:lineRule="auto"/>
        <w:ind w:firstLine="709"/>
        <w:jc w:val="both"/>
        <w:rPr>
          <w:rFonts w:ascii="PT Astra Serif" w:hAnsi="PT Astra Serif"/>
          <w:sz w:val="32"/>
          <w:szCs w:val="32"/>
        </w:rPr>
      </w:pPr>
      <w:r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>Прогноз</w:t>
      </w:r>
      <w:r w:rsidR="00E672DC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социально-экономического развития области </w:t>
      </w:r>
      <w:r w:rsidR="00E672DC" w:rsidRPr="00E672DC">
        <w:rPr>
          <w:rFonts w:ascii="PT Astra Serif" w:eastAsia="Times New Roman" w:hAnsi="PT Astra Serif" w:cs="Times New Roman"/>
          <w:bCs/>
          <w:color w:val="111111"/>
          <w:sz w:val="32"/>
          <w:szCs w:val="32"/>
          <w:bdr w:val="none" w:sz="0" w:space="0" w:color="auto" w:frame="1"/>
        </w:rPr>
        <w:t>на 2025-2027 годы</w:t>
      </w:r>
      <w:r w:rsidR="008B5855" w:rsidRPr="004B107E">
        <w:rPr>
          <w:rFonts w:ascii="PT Astra Serif" w:eastAsia="Times New Roman" w:hAnsi="PT Astra Serif" w:cs="Times New Roman"/>
          <w:color w:val="020C22"/>
          <w:sz w:val="32"/>
          <w:szCs w:val="32"/>
        </w:rPr>
        <w:t xml:space="preserve"> </w:t>
      </w:r>
      <w:r w:rsidR="00747506" w:rsidRPr="004B107E">
        <w:rPr>
          <w:rFonts w:ascii="PT Astra Serif" w:hAnsi="PT Astra Serif"/>
          <w:sz w:val="32"/>
          <w:szCs w:val="32"/>
        </w:rPr>
        <w:t xml:space="preserve">разработан на базе </w:t>
      </w:r>
      <w:r w:rsidR="00A34699" w:rsidRPr="004B107E">
        <w:rPr>
          <w:rFonts w:ascii="PT Astra Serif" w:hAnsi="PT Astra Serif"/>
          <w:sz w:val="32"/>
          <w:szCs w:val="32"/>
        </w:rPr>
        <w:t>сценарны</w:t>
      </w:r>
      <w:r w:rsidR="00747506" w:rsidRPr="004B107E">
        <w:rPr>
          <w:rFonts w:ascii="PT Astra Serif" w:hAnsi="PT Astra Serif"/>
          <w:sz w:val="32"/>
          <w:szCs w:val="32"/>
        </w:rPr>
        <w:t>х</w:t>
      </w:r>
      <w:r w:rsidR="00A34699" w:rsidRPr="004B107E">
        <w:rPr>
          <w:rFonts w:ascii="PT Astra Serif" w:hAnsi="PT Astra Serif"/>
          <w:sz w:val="32"/>
          <w:szCs w:val="32"/>
        </w:rPr>
        <w:t xml:space="preserve"> услови</w:t>
      </w:r>
      <w:r w:rsidR="00747506" w:rsidRPr="004B107E">
        <w:rPr>
          <w:rFonts w:ascii="PT Astra Serif" w:hAnsi="PT Astra Serif"/>
          <w:sz w:val="32"/>
          <w:szCs w:val="32"/>
        </w:rPr>
        <w:t xml:space="preserve">й </w:t>
      </w:r>
      <w:r w:rsidR="00A34699" w:rsidRPr="004B107E">
        <w:rPr>
          <w:rFonts w:ascii="PT Astra Serif" w:hAnsi="PT Astra Serif"/>
          <w:sz w:val="32"/>
          <w:szCs w:val="32"/>
        </w:rPr>
        <w:t>Минэкономразвития России, данны</w:t>
      </w:r>
      <w:r w:rsidR="00747506" w:rsidRPr="004B107E">
        <w:rPr>
          <w:rFonts w:ascii="PT Astra Serif" w:hAnsi="PT Astra Serif"/>
          <w:sz w:val="32"/>
          <w:szCs w:val="32"/>
        </w:rPr>
        <w:t>х</w:t>
      </w:r>
      <w:r w:rsidR="00A34699" w:rsidRPr="004B107E">
        <w:rPr>
          <w:rFonts w:ascii="PT Astra Serif" w:hAnsi="PT Astra Serif"/>
          <w:sz w:val="32"/>
          <w:szCs w:val="32"/>
        </w:rPr>
        <w:t xml:space="preserve"> государственной статистики, налоговых органов, министерств и ведомств, крупнейших предприятий и организаций области. </w:t>
      </w:r>
    </w:p>
    <w:p w:rsidR="00634E21" w:rsidRPr="004B107E" w:rsidRDefault="005031F8" w:rsidP="00424A1A">
      <w:pPr>
        <w:pStyle w:val="ab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PT Astra Serif" w:hAnsi="PT Astra Serif"/>
          <w:sz w:val="32"/>
          <w:szCs w:val="32"/>
        </w:rPr>
      </w:pPr>
      <w:r w:rsidRPr="004B107E">
        <w:rPr>
          <w:rFonts w:ascii="PT Astra Serif" w:hAnsi="PT Astra Serif" w:cs="Arial"/>
          <w:sz w:val="32"/>
          <w:szCs w:val="32"/>
        </w:rPr>
        <w:t>Сценарные условия исходят из темпов роста мировой экономики близких к оценкам МВФ.</w:t>
      </w:r>
      <w:r w:rsidR="00515BFF" w:rsidRPr="004B107E">
        <w:rPr>
          <w:rFonts w:ascii="PT Astra Serif" w:hAnsi="PT Astra Serif" w:cs="Arial"/>
          <w:sz w:val="32"/>
          <w:szCs w:val="32"/>
        </w:rPr>
        <w:t xml:space="preserve"> </w:t>
      </w:r>
      <w:r w:rsidR="00834958" w:rsidRPr="004B107E">
        <w:rPr>
          <w:rFonts w:ascii="PT Astra Serif" w:hAnsi="PT Astra Serif"/>
          <w:sz w:val="32"/>
          <w:szCs w:val="32"/>
        </w:rPr>
        <w:t>Согласно п</w:t>
      </w:r>
      <w:r w:rsidR="00A34699" w:rsidRPr="004B107E">
        <w:rPr>
          <w:rFonts w:ascii="PT Astra Serif" w:hAnsi="PT Astra Serif"/>
          <w:sz w:val="32"/>
          <w:szCs w:val="32"/>
        </w:rPr>
        <w:t>риказ</w:t>
      </w:r>
      <w:r w:rsidR="00834958" w:rsidRPr="004B107E">
        <w:rPr>
          <w:rFonts w:ascii="PT Astra Serif" w:hAnsi="PT Astra Serif"/>
          <w:sz w:val="32"/>
          <w:szCs w:val="32"/>
        </w:rPr>
        <w:t>у</w:t>
      </w:r>
      <w:r w:rsidR="00A34699" w:rsidRPr="004B107E">
        <w:rPr>
          <w:rFonts w:ascii="PT Astra Serif" w:hAnsi="PT Astra Serif"/>
          <w:sz w:val="32"/>
          <w:szCs w:val="32"/>
        </w:rPr>
        <w:t xml:space="preserve"> Минэкономразвития России </w:t>
      </w:r>
      <w:r w:rsidR="00A34699" w:rsidRPr="004B107E">
        <w:rPr>
          <w:rFonts w:ascii="PT Astra Serif" w:hAnsi="PT Astra Serif"/>
          <w:i/>
          <w:sz w:val="32"/>
          <w:szCs w:val="32"/>
        </w:rPr>
        <w:t xml:space="preserve">от 13.03.2019 </w:t>
      </w:r>
      <w:r w:rsidR="00834958" w:rsidRPr="004B107E">
        <w:rPr>
          <w:rFonts w:ascii="PT Astra Serif" w:hAnsi="PT Astra Serif"/>
          <w:i/>
          <w:sz w:val="32"/>
          <w:szCs w:val="32"/>
        </w:rPr>
        <w:t>№</w:t>
      </w:r>
      <w:r w:rsidR="00A34699" w:rsidRPr="004B107E">
        <w:rPr>
          <w:rFonts w:ascii="PT Astra Serif" w:hAnsi="PT Astra Serif"/>
          <w:i/>
          <w:sz w:val="32"/>
          <w:szCs w:val="32"/>
        </w:rPr>
        <w:t xml:space="preserve">124 </w:t>
      </w:r>
      <w:r w:rsidR="00834958" w:rsidRPr="004B107E">
        <w:rPr>
          <w:rFonts w:ascii="PT Astra Serif" w:hAnsi="PT Astra Serif"/>
          <w:i/>
          <w:sz w:val="32"/>
          <w:szCs w:val="32"/>
        </w:rPr>
        <w:t>«</w:t>
      </w:r>
      <w:r w:rsidR="00A34699" w:rsidRPr="004B107E">
        <w:rPr>
          <w:rFonts w:ascii="PT Astra Serif" w:hAnsi="PT Astra Serif"/>
          <w:i/>
          <w:sz w:val="32"/>
          <w:szCs w:val="32"/>
        </w:rPr>
        <w:t>Об утверждении рекомендуемой</w:t>
      </w:r>
      <w:r w:rsidR="00834958" w:rsidRPr="004B107E">
        <w:rPr>
          <w:rFonts w:ascii="PT Astra Serif" w:hAnsi="PT Astra Serif"/>
          <w:i/>
          <w:sz w:val="32"/>
          <w:szCs w:val="32"/>
        </w:rPr>
        <w:t xml:space="preserve"> формы по основным показателям…» </w:t>
      </w:r>
      <w:r w:rsidR="00834958" w:rsidRPr="004B107E">
        <w:rPr>
          <w:rFonts w:ascii="PT Astra Serif" w:hAnsi="PT Astra Serif"/>
          <w:sz w:val="32"/>
          <w:szCs w:val="32"/>
        </w:rPr>
        <w:t xml:space="preserve">разработка прогноза осуществляется по </w:t>
      </w:r>
      <w:r w:rsidR="00A34699" w:rsidRPr="004B107E">
        <w:rPr>
          <w:rFonts w:ascii="PT Astra Serif" w:hAnsi="PT Astra Serif"/>
          <w:sz w:val="32"/>
          <w:szCs w:val="32"/>
        </w:rPr>
        <w:t>177 показателям.</w:t>
      </w:r>
      <w:r w:rsidR="00777FA3" w:rsidRPr="004B107E">
        <w:rPr>
          <w:rFonts w:ascii="PT Astra Serif" w:hAnsi="PT Astra Serif"/>
          <w:sz w:val="32"/>
          <w:szCs w:val="32"/>
        </w:rPr>
        <w:t xml:space="preserve"> </w:t>
      </w:r>
      <w:r w:rsidR="00A34699" w:rsidRPr="004B107E">
        <w:rPr>
          <w:rFonts w:ascii="PT Astra Serif" w:hAnsi="PT Astra Serif"/>
          <w:sz w:val="32"/>
          <w:szCs w:val="32"/>
        </w:rPr>
        <w:t xml:space="preserve">Прогноз разработан </w:t>
      </w:r>
      <w:r w:rsidR="00834958" w:rsidRPr="004B107E">
        <w:rPr>
          <w:rFonts w:ascii="PT Astra Serif" w:hAnsi="PT Astra Serif"/>
          <w:sz w:val="32"/>
          <w:szCs w:val="32"/>
        </w:rPr>
        <w:t>в двух вариантах –</w:t>
      </w:r>
      <w:r w:rsidR="00921E5E" w:rsidRPr="004B107E">
        <w:rPr>
          <w:rFonts w:ascii="PT Astra Serif" w:hAnsi="PT Astra Serif"/>
          <w:sz w:val="32"/>
          <w:szCs w:val="32"/>
        </w:rPr>
        <w:t xml:space="preserve"> </w:t>
      </w:r>
      <w:proofErr w:type="gramStart"/>
      <w:r w:rsidR="00A34699" w:rsidRPr="004B107E">
        <w:rPr>
          <w:rFonts w:ascii="PT Astra Serif" w:hAnsi="PT Astra Serif"/>
          <w:sz w:val="32"/>
          <w:szCs w:val="32"/>
        </w:rPr>
        <w:t>базовом</w:t>
      </w:r>
      <w:proofErr w:type="gramEnd"/>
      <w:r w:rsidR="00921E5E" w:rsidRPr="004B107E">
        <w:rPr>
          <w:rFonts w:ascii="PT Astra Serif" w:hAnsi="PT Astra Serif"/>
          <w:sz w:val="32"/>
          <w:szCs w:val="32"/>
        </w:rPr>
        <w:t xml:space="preserve"> и консервативном</w:t>
      </w:r>
      <w:r w:rsidR="00B05370" w:rsidRPr="004B107E">
        <w:rPr>
          <w:rFonts w:ascii="PT Astra Serif" w:hAnsi="PT Astra Serif"/>
          <w:sz w:val="32"/>
          <w:szCs w:val="32"/>
        </w:rPr>
        <w:t>.</w:t>
      </w:r>
    </w:p>
    <w:p w:rsidR="00C634CC" w:rsidRPr="004B107E" w:rsidRDefault="00C634CC" w:rsidP="00424A1A">
      <w:pPr>
        <w:pStyle w:val="ab"/>
        <w:spacing w:after="0" w:line="240" w:lineRule="auto"/>
        <w:ind w:left="0" w:firstLine="709"/>
        <w:contextualSpacing w:val="0"/>
        <w:jc w:val="both"/>
        <w:rPr>
          <w:rFonts w:ascii="PT Astra Serif" w:eastAsia="Arial" w:hAnsi="PT Astra Serif" w:cs="Arial"/>
          <w:sz w:val="32"/>
          <w:szCs w:val="32"/>
        </w:rPr>
      </w:pPr>
      <w:r w:rsidRPr="004B107E">
        <w:rPr>
          <w:rFonts w:ascii="PT Astra Serif" w:eastAsia="Arial" w:hAnsi="PT Astra Serif" w:cs="Arial"/>
          <w:sz w:val="32"/>
          <w:szCs w:val="32"/>
        </w:rPr>
        <w:t xml:space="preserve">Консервативный вариант отличается от базового двумя основными предпосылками: большее замедление мировой экономики, более жесткая реализация </w:t>
      </w:r>
      <w:proofErr w:type="spellStart"/>
      <w:r w:rsidRPr="004B107E">
        <w:rPr>
          <w:rFonts w:ascii="PT Astra Serif" w:eastAsia="Arial" w:hAnsi="PT Astra Serif" w:cs="Arial"/>
          <w:sz w:val="32"/>
          <w:szCs w:val="32"/>
        </w:rPr>
        <w:t>санкционных</w:t>
      </w:r>
      <w:proofErr w:type="spellEnd"/>
      <w:r w:rsidRPr="004B107E">
        <w:rPr>
          <w:rFonts w:ascii="PT Astra Serif" w:eastAsia="Arial" w:hAnsi="PT Astra Serif" w:cs="Arial"/>
          <w:sz w:val="32"/>
          <w:szCs w:val="32"/>
        </w:rPr>
        <w:t xml:space="preserve"> ограничений недружественных государств</w:t>
      </w:r>
      <w:r w:rsidR="00515BFF" w:rsidRPr="004B107E">
        <w:rPr>
          <w:rFonts w:ascii="PT Astra Serif" w:eastAsia="Arial" w:hAnsi="PT Astra Serif" w:cs="Arial"/>
          <w:sz w:val="32"/>
          <w:szCs w:val="32"/>
        </w:rPr>
        <w:t xml:space="preserve">, снижения спроса на товары российского </w:t>
      </w:r>
      <w:r w:rsidRPr="004B107E">
        <w:rPr>
          <w:rFonts w:ascii="PT Astra Serif" w:eastAsia="Arial" w:hAnsi="PT Astra Serif" w:cs="Arial"/>
          <w:sz w:val="32"/>
          <w:szCs w:val="32"/>
        </w:rPr>
        <w:t>экспорта.</w:t>
      </w:r>
    </w:p>
    <w:p w:rsidR="00766927" w:rsidRPr="004B107E" w:rsidRDefault="004B107E" w:rsidP="00424A1A">
      <w:pPr>
        <w:tabs>
          <w:tab w:val="center" w:pos="4844"/>
          <w:tab w:val="right" w:pos="9689"/>
        </w:tabs>
        <w:suppressAutoHyphens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32"/>
          <w:szCs w:val="32"/>
        </w:rPr>
      </w:pPr>
      <w:r w:rsidRPr="004B107E">
        <w:rPr>
          <w:rFonts w:ascii="PT Astra Serif" w:eastAsia="Calibri" w:hAnsi="PT Astra Serif" w:cs="Times New Roman"/>
          <w:sz w:val="32"/>
          <w:szCs w:val="32"/>
        </w:rPr>
        <w:t>Основные параметры</w:t>
      </w:r>
      <w:r w:rsidR="00747506" w:rsidRPr="004B107E">
        <w:rPr>
          <w:rFonts w:ascii="PT Astra Serif" w:eastAsia="Calibri" w:hAnsi="PT Astra Serif" w:cs="Times New Roman"/>
          <w:sz w:val="32"/>
          <w:szCs w:val="32"/>
        </w:rPr>
        <w:t xml:space="preserve"> прогноза</w:t>
      </w:r>
      <w:r w:rsidR="00191F05" w:rsidRPr="004B107E">
        <w:rPr>
          <w:rFonts w:ascii="PT Astra Serif" w:eastAsia="Calibri" w:hAnsi="PT Astra Serif" w:cs="Times New Roman"/>
          <w:sz w:val="32"/>
          <w:szCs w:val="32"/>
        </w:rPr>
        <w:t xml:space="preserve"> по основному базовому сценарию</w:t>
      </w:r>
      <w:r w:rsidR="001379D2" w:rsidRPr="004B107E">
        <w:rPr>
          <w:rFonts w:ascii="PT Astra Serif" w:eastAsia="Calibri" w:hAnsi="PT Astra Serif" w:cs="Times New Roman"/>
          <w:sz w:val="32"/>
          <w:szCs w:val="32"/>
        </w:rPr>
        <w:t>.</w:t>
      </w:r>
      <w:r w:rsidR="00515BFF" w:rsidRPr="004B107E">
        <w:rPr>
          <w:rFonts w:ascii="PT Astra Serif" w:eastAsia="Calibri" w:hAnsi="PT Astra Serif" w:cs="Times New Roman"/>
          <w:sz w:val="32"/>
          <w:szCs w:val="32"/>
        </w:rPr>
        <w:t xml:space="preserve"> </w:t>
      </w:r>
      <w:r w:rsidR="008C71FF" w:rsidRPr="004B107E">
        <w:rPr>
          <w:rFonts w:ascii="PT Astra Serif" w:eastAsia="Calibri" w:hAnsi="PT Astra Serif" w:cs="Times New Roman"/>
          <w:sz w:val="32"/>
          <w:szCs w:val="32"/>
        </w:rPr>
        <w:t>П</w:t>
      </w:r>
      <w:r w:rsidR="009817B9" w:rsidRPr="004B107E">
        <w:rPr>
          <w:rFonts w:ascii="PT Astra Serif" w:hAnsi="PT Astra Serif" w:cs="Times New Roman"/>
          <w:sz w:val="32"/>
          <w:szCs w:val="32"/>
        </w:rPr>
        <w:t>о итогам 202</w:t>
      </w:r>
      <w:r w:rsidR="00957382" w:rsidRPr="004B107E">
        <w:rPr>
          <w:rFonts w:ascii="PT Astra Serif" w:hAnsi="PT Astra Serif" w:cs="Times New Roman"/>
          <w:sz w:val="32"/>
          <w:szCs w:val="32"/>
        </w:rPr>
        <w:t>4</w:t>
      </w:r>
      <w:r w:rsidR="009817B9" w:rsidRPr="004B107E">
        <w:rPr>
          <w:rFonts w:ascii="PT Astra Serif" w:hAnsi="PT Astra Serif" w:cs="Times New Roman"/>
          <w:sz w:val="32"/>
          <w:szCs w:val="32"/>
        </w:rPr>
        <w:t xml:space="preserve"> года объем валового регионального продукта оценивается в </w:t>
      </w:r>
      <w:r w:rsidR="008E39DD" w:rsidRPr="004B107E">
        <w:rPr>
          <w:rFonts w:ascii="PT Astra Serif" w:hAnsi="PT Astra Serif" w:cs="Times New Roman"/>
          <w:sz w:val="32"/>
          <w:szCs w:val="32"/>
        </w:rPr>
        <w:t>1</w:t>
      </w:r>
      <w:r w:rsidR="008403CA" w:rsidRPr="004B107E">
        <w:rPr>
          <w:rFonts w:ascii="PT Astra Serif" w:hAnsi="PT Astra Serif" w:cs="Times New Roman"/>
          <w:sz w:val="32"/>
          <w:szCs w:val="32"/>
        </w:rPr>
        <w:t> </w:t>
      </w:r>
      <w:r w:rsidR="00F524DC" w:rsidRPr="004B107E">
        <w:rPr>
          <w:rFonts w:ascii="PT Astra Serif" w:hAnsi="PT Astra Serif" w:cs="Times New Roman"/>
          <w:sz w:val="32"/>
          <w:szCs w:val="32"/>
        </w:rPr>
        <w:t>трл</w:t>
      </w:r>
      <w:r w:rsidR="00FC3E75">
        <w:rPr>
          <w:rFonts w:ascii="PT Astra Serif" w:hAnsi="PT Astra Serif" w:cs="Times New Roman"/>
          <w:sz w:val="32"/>
          <w:szCs w:val="32"/>
        </w:rPr>
        <w:t>н</w:t>
      </w:r>
      <w:r w:rsidR="00F524DC" w:rsidRPr="004B107E">
        <w:rPr>
          <w:rFonts w:ascii="PT Astra Serif" w:hAnsi="PT Astra Serif" w:cs="Times New Roman"/>
          <w:sz w:val="32"/>
          <w:szCs w:val="32"/>
        </w:rPr>
        <w:t xml:space="preserve">. </w:t>
      </w:r>
      <w:r w:rsidR="00957382" w:rsidRPr="004B107E">
        <w:rPr>
          <w:rFonts w:ascii="PT Astra Serif" w:hAnsi="PT Astra Serif" w:cs="Times New Roman"/>
          <w:sz w:val="32"/>
          <w:szCs w:val="32"/>
        </w:rPr>
        <w:t>37</w:t>
      </w:r>
      <w:r w:rsidR="00B52317" w:rsidRPr="004B107E">
        <w:rPr>
          <w:rFonts w:ascii="PT Astra Serif" w:hAnsi="PT Astra Serif" w:cs="Times New Roman"/>
          <w:sz w:val="32"/>
          <w:szCs w:val="32"/>
        </w:rPr>
        <w:t>5</w:t>
      </w:r>
      <w:r w:rsidR="009817B9" w:rsidRPr="004B107E">
        <w:rPr>
          <w:rFonts w:ascii="PT Astra Serif" w:hAnsi="PT Astra Serif" w:cs="Times New Roman"/>
          <w:sz w:val="32"/>
          <w:szCs w:val="32"/>
        </w:rPr>
        <w:t xml:space="preserve"> млрд. руб</w:t>
      </w:r>
      <w:r w:rsidR="008403CA" w:rsidRPr="004B107E">
        <w:rPr>
          <w:rFonts w:ascii="PT Astra Serif" w:hAnsi="PT Astra Serif" w:cs="Times New Roman"/>
          <w:sz w:val="32"/>
          <w:szCs w:val="32"/>
        </w:rPr>
        <w:t>.</w:t>
      </w:r>
      <w:r w:rsidR="009817B9" w:rsidRPr="004B107E">
        <w:rPr>
          <w:rFonts w:ascii="PT Astra Serif" w:hAnsi="PT Astra Serif" w:cs="Times New Roman"/>
          <w:sz w:val="32"/>
          <w:szCs w:val="32"/>
        </w:rPr>
        <w:t xml:space="preserve">, </w:t>
      </w:r>
      <w:r w:rsidR="009817B9" w:rsidRPr="004B107E">
        <w:rPr>
          <w:rFonts w:ascii="PT Astra Serif" w:hAnsi="PT Astra Serif" w:cs="Times New Roman"/>
          <w:i/>
          <w:sz w:val="32"/>
          <w:szCs w:val="32"/>
        </w:rPr>
        <w:t>темп роста</w:t>
      </w:r>
      <w:r w:rsidR="0066523C" w:rsidRPr="004B107E">
        <w:rPr>
          <w:rFonts w:ascii="PT Astra Serif" w:hAnsi="PT Astra Serif" w:cs="Times New Roman"/>
          <w:i/>
          <w:sz w:val="32"/>
          <w:szCs w:val="32"/>
        </w:rPr>
        <w:t> </w:t>
      </w:r>
      <w:r w:rsidR="009817B9" w:rsidRPr="004B107E">
        <w:rPr>
          <w:rFonts w:ascii="PT Astra Serif" w:hAnsi="PT Astra Serif" w:cs="Times New Roman"/>
          <w:i/>
          <w:sz w:val="32"/>
          <w:szCs w:val="32"/>
        </w:rPr>
        <w:t>–</w:t>
      </w:r>
      <w:r w:rsidR="00B52317" w:rsidRPr="004B107E">
        <w:rPr>
          <w:rFonts w:ascii="PT Astra Serif" w:hAnsi="PT Astra Serif" w:cs="Times New Roman"/>
          <w:i/>
          <w:sz w:val="32"/>
          <w:szCs w:val="32"/>
        </w:rPr>
        <w:t>10</w:t>
      </w:r>
      <w:r w:rsidR="00957382" w:rsidRPr="004B107E">
        <w:rPr>
          <w:rFonts w:ascii="PT Astra Serif" w:hAnsi="PT Astra Serif" w:cs="Times New Roman"/>
          <w:i/>
          <w:sz w:val="32"/>
          <w:szCs w:val="32"/>
        </w:rPr>
        <w:t>2</w:t>
      </w:r>
      <w:r w:rsidR="00B52317" w:rsidRPr="004B107E">
        <w:rPr>
          <w:rFonts w:ascii="PT Astra Serif" w:hAnsi="PT Astra Serif" w:cs="Times New Roman"/>
          <w:i/>
          <w:sz w:val="32"/>
          <w:szCs w:val="32"/>
        </w:rPr>
        <w:t>,8</w:t>
      </w:r>
      <w:r w:rsidR="009817B9" w:rsidRPr="004B107E">
        <w:rPr>
          <w:rFonts w:ascii="PT Astra Serif" w:hAnsi="PT Astra Serif" w:cs="Times New Roman"/>
          <w:i/>
          <w:sz w:val="32"/>
          <w:szCs w:val="32"/>
        </w:rPr>
        <w:t xml:space="preserve">%. </w:t>
      </w:r>
      <w:r w:rsidR="009817B9" w:rsidRPr="004B107E">
        <w:rPr>
          <w:rFonts w:ascii="PT Astra Serif" w:eastAsia="Calibri" w:hAnsi="PT Astra Serif" w:cs="Times New Roman"/>
          <w:sz w:val="32"/>
          <w:szCs w:val="32"/>
        </w:rPr>
        <w:t>В среднесрочной перспективе</w:t>
      </w:r>
      <w:r w:rsidR="008E39DD" w:rsidRPr="004B107E">
        <w:rPr>
          <w:rFonts w:ascii="PT Astra Serif" w:eastAsia="Calibri" w:hAnsi="PT Astra Serif" w:cs="Times New Roman"/>
          <w:sz w:val="32"/>
          <w:szCs w:val="32"/>
        </w:rPr>
        <w:t xml:space="preserve"> 202</w:t>
      </w:r>
      <w:r w:rsidR="00957382" w:rsidRPr="004B107E">
        <w:rPr>
          <w:rFonts w:ascii="PT Astra Serif" w:eastAsia="Calibri" w:hAnsi="PT Astra Serif" w:cs="Times New Roman"/>
          <w:sz w:val="32"/>
          <w:szCs w:val="32"/>
        </w:rPr>
        <w:t>5</w:t>
      </w:r>
      <w:r w:rsidR="00B52317" w:rsidRPr="004B107E">
        <w:rPr>
          <w:rFonts w:ascii="PT Astra Serif" w:eastAsia="Calibri" w:hAnsi="PT Astra Serif" w:cs="Times New Roman"/>
          <w:sz w:val="32"/>
          <w:szCs w:val="32"/>
        </w:rPr>
        <w:t>-202</w:t>
      </w:r>
      <w:r w:rsidR="00957382" w:rsidRPr="004B107E">
        <w:rPr>
          <w:rFonts w:ascii="PT Astra Serif" w:eastAsia="Calibri" w:hAnsi="PT Astra Serif" w:cs="Times New Roman"/>
          <w:sz w:val="32"/>
          <w:szCs w:val="32"/>
        </w:rPr>
        <w:t>7</w:t>
      </w:r>
      <w:r w:rsidR="008E39DD" w:rsidRPr="004B107E">
        <w:rPr>
          <w:rFonts w:ascii="PT Astra Serif" w:eastAsia="Calibri" w:hAnsi="PT Astra Serif" w:cs="Times New Roman"/>
          <w:sz w:val="32"/>
          <w:szCs w:val="32"/>
        </w:rPr>
        <w:t xml:space="preserve"> годов</w:t>
      </w:r>
      <w:r w:rsidR="009817B9" w:rsidRPr="004B107E">
        <w:rPr>
          <w:rFonts w:ascii="PT Astra Serif" w:eastAsia="Calibri" w:hAnsi="PT Astra Serif" w:cs="Times New Roman"/>
          <w:sz w:val="32"/>
          <w:szCs w:val="32"/>
        </w:rPr>
        <w:t xml:space="preserve"> рост В</w:t>
      </w:r>
      <w:r w:rsidR="00331992" w:rsidRPr="004B107E">
        <w:rPr>
          <w:rFonts w:ascii="PT Astra Serif" w:eastAsia="Calibri" w:hAnsi="PT Astra Serif" w:cs="Times New Roman"/>
          <w:sz w:val="32"/>
          <w:szCs w:val="32"/>
        </w:rPr>
        <w:t>РП</w:t>
      </w:r>
      <w:r w:rsidR="009817B9" w:rsidRPr="004B107E">
        <w:rPr>
          <w:rFonts w:ascii="PT Astra Serif" w:eastAsia="Calibri" w:hAnsi="PT Astra Serif" w:cs="Times New Roman"/>
          <w:sz w:val="32"/>
          <w:szCs w:val="32"/>
        </w:rPr>
        <w:t xml:space="preserve"> </w:t>
      </w:r>
      <w:r w:rsidR="00B52317" w:rsidRPr="004B107E">
        <w:rPr>
          <w:rFonts w:ascii="PT Astra Serif" w:eastAsia="Calibri" w:hAnsi="PT Astra Serif" w:cs="Times New Roman"/>
          <w:sz w:val="32"/>
          <w:szCs w:val="32"/>
        </w:rPr>
        <w:t>прогнозируется от</w:t>
      </w:r>
      <w:r w:rsidR="009817B9" w:rsidRPr="004B107E">
        <w:rPr>
          <w:rFonts w:ascii="PT Astra Serif" w:eastAsia="Calibri" w:hAnsi="PT Astra Serif" w:cs="Times New Roman"/>
          <w:sz w:val="32"/>
          <w:szCs w:val="32"/>
        </w:rPr>
        <w:t xml:space="preserve"> </w:t>
      </w:r>
      <w:r w:rsidR="00B52317" w:rsidRPr="004B107E">
        <w:rPr>
          <w:rFonts w:ascii="PT Astra Serif" w:eastAsia="Calibri" w:hAnsi="PT Astra Serif" w:cs="Times New Roman"/>
          <w:sz w:val="32"/>
          <w:szCs w:val="32"/>
        </w:rPr>
        <w:t>102,</w:t>
      </w:r>
      <w:r w:rsidR="00957382" w:rsidRPr="004B107E">
        <w:rPr>
          <w:rFonts w:ascii="PT Astra Serif" w:eastAsia="Calibri" w:hAnsi="PT Astra Serif" w:cs="Times New Roman"/>
          <w:sz w:val="32"/>
          <w:szCs w:val="32"/>
        </w:rPr>
        <w:t>3</w:t>
      </w:r>
      <w:r w:rsidR="00B52317" w:rsidRPr="004B107E">
        <w:rPr>
          <w:rFonts w:ascii="PT Astra Serif" w:eastAsia="Calibri" w:hAnsi="PT Astra Serif" w:cs="Times New Roman"/>
          <w:sz w:val="32"/>
          <w:szCs w:val="32"/>
        </w:rPr>
        <w:t xml:space="preserve"> до 102,</w:t>
      </w:r>
      <w:r w:rsidR="00957382" w:rsidRPr="004B107E">
        <w:rPr>
          <w:rFonts w:ascii="PT Astra Serif" w:eastAsia="Calibri" w:hAnsi="PT Astra Serif" w:cs="Times New Roman"/>
          <w:sz w:val="32"/>
          <w:szCs w:val="32"/>
        </w:rPr>
        <w:t>4</w:t>
      </w:r>
      <w:r w:rsidR="009817B9" w:rsidRPr="004B107E">
        <w:rPr>
          <w:rFonts w:ascii="PT Astra Serif" w:eastAsia="Calibri" w:hAnsi="PT Astra Serif" w:cs="Times New Roman"/>
          <w:sz w:val="32"/>
          <w:szCs w:val="32"/>
        </w:rPr>
        <w:t>%</w:t>
      </w:r>
      <w:r w:rsidR="007F3340" w:rsidRPr="004B107E">
        <w:rPr>
          <w:rFonts w:ascii="PT Astra Serif" w:eastAsia="Calibri" w:hAnsi="PT Astra Serif" w:cs="Times New Roman"/>
          <w:sz w:val="32"/>
          <w:szCs w:val="32"/>
        </w:rPr>
        <w:t>.</w:t>
      </w:r>
      <w:r w:rsidR="00515BFF" w:rsidRPr="004B107E">
        <w:rPr>
          <w:rFonts w:ascii="PT Astra Serif" w:eastAsia="Calibri" w:hAnsi="PT Astra Serif" w:cs="Times New Roman"/>
          <w:sz w:val="32"/>
          <w:szCs w:val="32"/>
        </w:rPr>
        <w:t xml:space="preserve"> </w:t>
      </w:r>
    </w:p>
    <w:p w:rsidR="00707A8E" w:rsidRPr="004B107E" w:rsidRDefault="00707A8E" w:rsidP="00424A1A">
      <w:pPr>
        <w:pStyle w:val="af0"/>
        <w:ind w:firstLine="709"/>
        <w:jc w:val="both"/>
        <w:rPr>
          <w:rFonts w:ascii="PT Astra Serif" w:eastAsia="Calibri" w:hAnsi="PT Astra Serif" w:cs="Times New Roman"/>
          <w:sz w:val="32"/>
          <w:szCs w:val="32"/>
        </w:rPr>
      </w:pPr>
      <w:r w:rsidRPr="004B107E">
        <w:rPr>
          <w:rFonts w:ascii="PT Astra Serif" w:eastAsia="Calibri" w:hAnsi="PT Astra Serif" w:cs="Times New Roman"/>
          <w:sz w:val="32"/>
          <w:szCs w:val="32"/>
        </w:rPr>
        <w:t>Среднемесячная заработная плата к 202</w:t>
      </w:r>
      <w:r w:rsidR="0037163A" w:rsidRPr="004B107E">
        <w:rPr>
          <w:rFonts w:ascii="PT Astra Serif" w:eastAsia="Calibri" w:hAnsi="PT Astra Serif" w:cs="Times New Roman"/>
          <w:sz w:val="32"/>
          <w:szCs w:val="32"/>
        </w:rPr>
        <w:t>7</w:t>
      </w:r>
      <w:r w:rsidRPr="004B107E">
        <w:rPr>
          <w:rFonts w:ascii="PT Astra Serif" w:eastAsia="Calibri" w:hAnsi="PT Astra Serif" w:cs="Times New Roman"/>
          <w:sz w:val="32"/>
          <w:szCs w:val="32"/>
        </w:rPr>
        <w:t xml:space="preserve"> году увеличится </w:t>
      </w:r>
      <w:r w:rsidR="001E6BD1" w:rsidRPr="004B107E">
        <w:rPr>
          <w:rFonts w:ascii="PT Astra Serif" w:eastAsia="Calibri" w:hAnsi="PT Astra Serif" w:cs="Times New Roman"/>
          <w:sz w:val="32"/>
          <w:szCs w:val="32"/>
        </w:rPr>
        <w:t>более чем на 20</w:t>
      </w:r>
      <w:r w:rsidRPr="004B107E">
        <w:rPr>
          <w:rFonts w:ascii="PT Astra Serif" w:eastAsia="Calibri" w:hAnsi="PT Astra Serif" w:cs="Times New Roman"/>
          <w:sz w:val="32"/>
          <w:szCs w:val="32"/>
        </w:rPr>
        <w:t xml:space="preserve"> тыс. руб.</w:t>
      </w:r>
      <w:r w:rsidR="001E6BD1" w:rsidRPr="004B107E">
        <w:rPr>
          <w:rFonts w:ascii="PT Astra Serif" w:eastAsia="Calibri" w:hAnsi="PT Astra Serif" w:cs="Times New Roman"/>
          <w:sz w:val="32"/>
          <w:szCs w:val="32"/>
        </w:rPr>
        <w:t xml:space="preserve"> (20 225</w:t>
      </w:r>
      <w:r w:rsidRPr="004B107E">
        <w:rPr>
          <w:rFonts w:ascii="PT Astra Serif" w:eastAsia="Calibri" w:hAnsi="PT Astra Serif" w:cs="Times New Roman"/>
          <w:sz w:val="32"/>
          <w:szCs w:val="32"/>
        </w:rPr>
        <w:t xml:space="preserve"> руб.) по сравнению с 202</w:t>
      </w:r>
      <w:r w:rsidR="001E6BD1" w:rsidRPr="004B107E">
        <w:rPr>
          <w:rFonts w:ascii="PT Astra Serif" w:eastAsia="Calibri" w:hAnsi="PT Astra Serif" w:cs="Times New Roman"/>
          <w:sz w:val="32"/>
          <w:szCs w:val="32"/>
        </w:rPr>
        <w:t>3</w:t>
      </w:r>
      <w:r w:rsidRPr="004B107E">
        <w:rPr>
          <w:rFonts w:ascii="PT Astra Serif" w:eastAsia="Calibri" w:hAnsi="PT Astra Serif" w:cs="Times New Roman"/>
          <w:sz w:val="32"/>
          <w:szCs w:val="32"/>
        </w:rPr>
        <w:t xml:space="preserve"> годом и достигнет </w:t>
      </w:r>
      <w:r w:rsidR="001E6BD1" w:rsidRPr="004B107E">
        <w:rPr>
          <w:rFonts w:ascii="PT Astra Serif" w:eastAsia="Calibri" w:hAnsi="PT Astra Serif" w:cs="Times New Roman"/>
          <w:sz w:val="32"/>
          <w:szCs w:val="32"/>
        </w:rPr>
        <w:t xml:space="preserve">70 220 </w:t>
      </w:r>
      <w:r w:rsidRPr="004B107E">
        <w:rPr>
          <w:rFonts w:ascii="PT Astra Serif" w:eastAsia="Calibri" w:hAnsi="PT Astra Serif" w:cs="Times New Roman"/>
          <w:sz w:val="32"/>
          <w:szCs w:val="32"/>
        </w:rPr>
        <w:t>руб. Среднегодовой темп роста</w:t>
      </w:r>
      <w:r w:rsidR="00AA5C65" w:rsidRPr="004B107E">
        <w:rPr>
          <w:rFonts w:ascii="PT Astra Serif" w:eastAsia="Calibri" w:hAnsi="PT Astra Serif" w:cs="Times New Roman"/>
          <w:sz w:val="32"/>
          <w:szCs w:val="32"/>
        </w:rPr>
        <w:t xml:space="preserve"> (202</w:t>
      </w:r>
      <w:r w:rsidR="00176097" w:rsidRPr="004B107E">
        <w:rPr>
          <w:rFonts w:ascii="PT Astra Serif" w:eastAsia="Calibri" w:hAnsi="PT Astra Serif" w:cs="Times New Roman"/>
          <w:sz w:val="32"/>
          <w:szCs w:val="32"/>
        </w:rPr>
        <w:t>5-2027</w:t>
      </w:r>
      <w:r w:rsidR="00AA5C65" w:rsidRPr="004B107E">
        <w:rPr>
          <w:rFonts w:ascii="PT Astra Serif" w:eastAsia="Calibri" w:hAnsi="PT Astra Serif" w:cs="Times New Roman"/>
          <w:sz w:val="32"/>
          <w:szCs w:val="32"/>
        </w:rPr>
        <w:t xml:space="preserve"> гг.)</w:t>
      </w:r>
      <w:r w:rsidRPr="004B107E">
        <w:rPr>
          <w:rFonts w:ascii="PT Astra Serif" w:eastAsia="Calibri" w:hAnsi="PT Astra Serif" w:cs="Times New Roman"/>
          <w:sz w:val="32"/>
          <w:szCs w:val="32"/>
        </w:rPr>
        <w:t xml:space="preserve"> – </w:t>
      </w:r>
      <w:r w:rsidR="00176097" w:rsidRPr="004B107E">
        <w:rPr>
          <w:rFonts w:ascii="PT Astra Serif" w:eastAsia="Calibri" w:hAnsi="PT Astra Serif" w:cs="Times New Roman"/>
          <w:sz w:val="32"/>
          <w:szCs w:val="32"/>
        </w:rPr>
        <w:t>107,3</w:t>
      </w:r>
      <w:r w:rsidRPr="004B107E">
        <w:rPr>
          <w:rFonts w:ascii="PT Astra Serif" w:eastAsia="Calibri" w:hAnsi="PT Astra Serif" w:cs="Times New Roman"/>
          <w:sz w:val="32"/>
          <w:szCs w:val="32"/>
        </w:rPr>
        <w:t>%</w:t>
      </w:r>
      <w:r w:rsidR="00176097" w:rsidRPr="004B107E">
        <w:rPr>
          <w:rFonts w:ascii="PT Astra Serif" w:eastAsia="Calibri" w:hAnsi="PT Astra Serif" w:cs="Times New Roman"/>
          <w:sz w:val="32"/>
          <w:szCs w:val="32"/>
        </w:rPr>
        <w:t xml:space="preserve"> (по России –</w:t>
      </w:r>
      <w:r w:rsidR="00FC3E75">
        <w:rPr>
          <w:rFonts w:ascii="PT Astra Serif" w:eastAsia="Calibri" w:hAnsi="PT Astra Serif" w:cs="Times New Roman"/>
          <w:sz w:val="32"/>
          <w:szCs w:val="32"/>
        </w:rPr>
        <w:t xml:space="preserve"> </w:t>
      </w:r>
      <w:r w:rsidR="00176097" w:rsidRPr="004B107E">
        <w:rPr>
          <w:rFonts w:ascii="PT Astra Serif" w:eastAsia="Calibri" w:hAnsi="PT Astra Serif" w:cs="Times New Roman"/>
          <w:sz w:val="32"/>
          <w:szCs w:val="32"/>
        </w:rPr>
        <w:t>107,3</w:t>
      </w:r>
      <w:r w:rsidRPr="004B107E">
        <w:rPr>
          <w:rFonts w:ascii="PT Astra Serif" w:eastAsia="Calibri" w:hAnsi="PT Astra Serif" w:cs="Times New Roman"/>
          <w:sz w:val="32"/>
          <w:szCs w:val="32"/>
        </w:rPr>
        <w:t>%).</w:t>
      </w:r>
    </w:p>
    <w:p w:rsidR="00A34699" w:rsidRPr="004B107E" w:rsidRDefault="00A34699" w:rsidP="00424A1A">
      <w:pPr>
        <w:tabs>
          <w:tab w:val="left" w:pos="215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32"/>
          <w:szCs w:val="32"/>
        </w:rPr>
      </w:pPr>
      <w:r w:rsidRPr="004B107E">
        <w:rPr>
          <w:rFonts w:ascii="PT Astra Serif" w:hAnsi="PT Astra Serif" w:cs="Times New Roman"/>
          <w:sz w:val="32"/>
          <w:szCs w:val="32"/>
        </w:rPr>
        <w:t xml:space="preserve">Индекс промышленного производства </w:t>
      </w:r>
      <w:r w:rsidR="00C275F5" w:rsidRPr="004B107E">
        <w:rPr>
          <w:rFonts w:ascii="PT Astra Serif" w:hAnsi="PT Astra Serif" w:cs="Times New Roman"/>
          <w:sz w:val="32"/>
          <w:szCs w:val="32"/>
        </w:rPr>
        <w:t>в 202</w:t>
      </w:r>
      <w:r w:rsidR="00F25043" w:rsidRPr="004B107E">
        <w:rPr>
          <w:rFonts w:ascii="PT Astra Serif" w:hAnsi="PT Astra Serif" w:cs="Times New Roman"/>
          <w:sz w:val="32"/>
          <w:szCs w:val="32"/>
        </w:rPr>
        <w:t>4</w:t>
      </w:r>
      <w:r w:rsidR="00C275F5" w:rsidRPr="004B107E">
        <w:rPr>
          <w:rFonts w:ascii="PT Astra Serif" w:hAnsi="PT Astra Serif" w:cs="Times New Roman"/>
          <w:sz w:val="32"/>
          <w:szCs w:val="32"/>
        </w:rPr>
        <w:t xml:space="preserve"> году</w:t>
      </w:r>
      <w:r w:rsidR="001B64E6" w:rsidRPr="004B107E">
        <w:rPr>
          <w:rFonts w:ascii="PT Astra Serif" w:hAnsi="PT Astra Serif" w:cs="Times New Roman"/>
          <w:sz w:val="32"/>
          <w:szCs w:val="32"/>
        </w:rPr>
        <w:t xml:space="preserve"> </w:t>
      </w:r>
      <w:r w:rsidR="00C275F5" w:rsidRPr="004B107E">
        <w:rPr>
          <w:rFonts w:ascii="PT Astra Serif" w:hAnsi="PT Astra Serif" w:cs="Times New Roman"/>
          <w:sz w:val="32"/>
          <w:szCs w:val="32"/>
        </w:rPr>
        <w:t xml:space="preserve">оценивается на уровне </w:t>
      </w:r>
      <w:r w:rsidR="00AD1E9D" w:rsidRPr="004B107E">
        <w:rPr>
          <w:rFonts w:ascii="PT Astra Serif" w:hAnsi="PT Astra Serif" w:cs="Times New Roman"/>
          <w:i/>
          <w:sz w:val="32"/>
          <w:szCs w:val="32"/>
        </w:rPr>
        <w:t>10</w:t>
      </w:r>
      <w:r w:rsidR="00F25043" w:rsidRPr="004B107E">
        <w:rPr>
          <w:rFonts w:ascii="PT Astra Serif" w:hAnsi="PT Astra Serif" w:cs="Times New Roman"/>
          <w:i/>
          <w:sz w:val="32"/>
          <w:szCs w:val="32"/>
        </w:rPr>
        <w:t>5,7</w:t>
      </w:r>
      <w:r w:rsidR="00A02951" w:rsidRPr="004B107E">
        <w:rPr>
          <w:rFonts w:ascii="PT Astra Serif" w:hAnsi="PT Astra Serif" w:cs="Times New Roman"/>
          <w:i/>
          <w:sz w:val="32"/>
          <w:szCs w:val="32"/>
        </w:rPr>
        <w:t>%</w:t>
      </w:r>
      <w:r w:rsidR="00AD1E9D" w:rsidRPr="004B107E">
        <w:rPr>
          <w:rFonts w:ascii="PT Astra Serif" w:hAnsi="PT Astra Serif" w:cs="Times New Roman"/>
          <w:i/>
          <w:sz w:val="32"/>
          <w:szCs w:val="32"/>
        </w:rPr>
        <w:t>.</w:t>
      </w:r>
      <w:r w:rsidR="00A02951" w:rsidRPr="004B107E">
        <w:rPr>
          <w:rFonts w:ascii="PT Astra Serif" w:hAnsi="PT Astra Serif" w:cs="Times New Roman"/>
          <w:i/>
          <w:color w:val="FF0000"/>
          <w:sz w:val="32"/>
          <w:szCs w:val="32"/>
        </w:rPr>
        <w:t xml:space="preserve"> </w:t>
      </w:r>
      <w:r w:rsidR="00E672DC" w:rsidRPr="00E672DC">
        <w:rPr>
          <w:rFonts w:ascii="PT Astra Serif" w:hAnsi="PT Astra Serif" w:cs="Times New Roman"/>
          <w:sz w:val="32"/>
          <w:szCs w:val="32"/>
        </w:rPr>
        <w:t>С</w:t>
      </w:r>
      <w:r w:rsidRPr="004B107E">
        <w:rPr>
          <w:rFonts w:ascii="PT Astra Serif" w:hAnsi="PT Astra Serif" w:cs="Times New Roman"/>
          <w:sz w:val="32"/>
          <w:szCs w:val="32"/>
        </w:rPr>
        <w:t xml:space="preserve">реднегодовой ИПП </w:t>
      </w:r>
      <w:r w:rsidR="00200F8B" w:rsidRPr="004B107E">
        <w:rPr>
          <w:rFonts w:ascii="PT Astra Serif" w:hAnsi="PT Astra Serif" w:cs="Times New Roman"/>
          <w:sz w:val="32"/>
          <w:szCs w:val="32"/>
        </w:rPr>
        <w:t xml:space="preserve">на будущий трёхлетний период </w:t>
      </w:r>
      <w:r w:rsidR="00AD1E9D" w:rsidRPr="004B107E">
        <w:rPr>
          <w:rFonts w:ascii="PT Astra Serif" w:hAnsi="PT Astra Serif" w:cs="Times New Roman"/>
          <w:sz w:val="32"/>
          <w:szCs w:val="32"/>
        </w:rPr>
        <w:t>(202</w:t>
      </w:r>
      <w:r w:rsidR="005C3A23" w:rsidRPr="004B107E">
        <w:rPr>
          <w:rFonts w:ascii="PT Astra Serif" w:hAnsi="PT Astra Serif" w:cs="Times New Roman"/>
          <w:sz w:val="32"/>
          <w:szCs w:val="32"/>
        </w:rPr>
        <w:t>5</w:t>
      </w:r>
      <w:r w:rsidR="00C92F78" w:rsidRPr="004B107E">
        <w:rPr>
          <w:rFonts w:ascii="PT Astra Serif" w:hAnsi="PT Astra Serif" w:cs="Times New Roman"/>
          <w:sz w:val="32"/>
          <w:szCs w:val="32"/>
        </w:rPr>
        <w:t>-202</w:t>
      </w:r>
      <w:r w:rsidR="005C3A23" w:rsidRPr="004B107E">
        <w:rPr>
          <w:rFonts w:ascii="PT Astra Serif" w:hAnsi="PT Astra Serif" w:cs="Times New Roman"/>
          <w:sz w:val="32"/>
          <w:szCs w:val="32"/>
        </w:rPr>
        <w:t>7</w:t>
      </w:r>
      <w:r w:rsidR="00C92F78" w:rsidRPr="004B107E">
        <w:rPr>
          <w:rFonts w:ascii="PT Astra Serif" w:hAnsi="PT Astra Serif" w:cs="Times New Roman"/>
          <w:sz w:val="32"/>
          <w:szCs w:val="32"/>
        </w:rPr>
        <w:t xml:space="preserve"> гг.) </w:t>
      </w:r>
      <w:r w:rsidRPr="004B107E">
        <w:rPr>
          <w:rFonts w:ascii="PT Astra Serif" w:hAnsi="PT Astra Serif" w:cs="Times New Roman"/>
          <w:sz w:val="32"/>
          <w:szCs w:val="32"/>
        </w:rPr>
        <w:t>сложится на уровне 10</w:t>
      </w:r>
      <w:r w:rsidR="00F25043" w:rsidRPr="004B107E">
        <w:rPr>
          <w:rFonts w:ascii="PT Astra Serif" w:hAnsi="PT Astra Serif" w:cs="Times New Roman"/>
          <w:sz w:val="32"/>
          <w:szCs w:val="32"/>
        </w:rPr>
        <w:t>2,7</w:t>
      </w:r>
      <w:r w:rsidRPr="004B107E">
        <w:rPr>
          <w:rFonts w:ascii="PT Astra Serif" w:hAnsi="PT Astra Serif" w:cs="Times New Roman"/>
          <w:sz w:val="32"/>
          <w:szCs w:val="32"/>
        </w:rPr>
        <w:t>%</w:t>
      </w:r>
      <w:r w:rsidR="008403CA" w:rsidRPr="004B107E">
        <w:rPr>
          <w:rFonts w:ascii="PT Astra Serif" w:hAnsi="PT Astra Serif" w:cs="Times New Roman"/>
          <w:sz w:val="32"/>
          <w:szCs w:val="32"/>
        </w:rPr>
        <w:t xml:space="preserve">, </w:t>
      </w:r>
      <w:r w:rsidR="00447286" w:rsidRPr="004B107E">
        <w:rPr>
          <w:rFonts w:ascii="PT Astra Serif" w:hAnsi="PT Astra Serif" w:cs="Times New Roman"/>
          <w:sz w:val="32"/>
          <w:szCs w:val="32"/>
        </w:rPr>
        <w:t>что</w:t>
      </w:r>
      <w:r w:rsidR="008403CA" w:rsidRPr="004B107E">
        <w:rPr>
          <w:rFonts w:ascii="PT Astra Serif" w:hAnsi="PT Astra Serif" w:cs="Times New Roman"/>
          <w:sz w:val="32"/>
          <w:szCs w:val="32"/>
        </w:rPr>
        <w:t xml:space="preserve"> несколько выше среднегодо</w:t>
      </w:r>
      <w:r w:rsidR="00686C0B" w:rsidRPr="004B107E">
        <w:rPr>
          <w:rFonts w:ascii="PT Astra Serif" w:hAnsi="PT Astra Serif" w:cs="Times New Roman"/>
          <w:sz w:val="32"/>
          <w:szCs w:val="32"/>
        </w:rPr>
        <w:t>вого показателя по России (102,</w:t>
      </w:r>
      <w:r w:rsidR="00F25043" w:rsidRPr="004B107E">
        <w:rPr>
          <w:rFonts w:ascii="PT Astra Serif" w:hAnsi="PT Astra Serif" w:cs="Times New Roman"/>
          <w:sz w:val="32"/>
          <w:szCs w:val="32"/>
        </w:rPr>
        <w:t>4</w:t>
      </w:r>
      <w:r w:rsidR="008403CA" w:rsidRPr="004B107E">
        <w:rPr>
          <w:rFonts w:ascii="PT Astra Serif" w:hAnsi="PT Astra Serif" w:cs="Times New Roman"/>
          <w:sz w:val="32"/>
          <w:szCs w:val="32"/>
        </w:rPr>
        <w:t>%)</w:t>
      </w:r>
      <w:r w:rsidRPr="004B107E">
        <w:rPr>
          <w:rFonts w:ascii="PT Astra Serif" w:hAnsi="PT Astra Serif" w:cs="Times New Roman"/>
          <w:sz w:val="32"/>
          <w:szCs w:val="32"/>
        </w:rPr>
        <w:t xml:space="preserve">. </w:t>
      </w:r>
    </w:p>
    <w:p w:rsidR="001379D2" w:rsidRPr="004B107E" w:rsidRDefault="004A4171" w:rsidP="00424A1A">
      <w:pPr>
        <w:spacing w:after="0" w:line="240" w:lineRule="auto"/>
        <w:ind w:firstLine="709"/>
        <w:jc w:val="both"/>
        <w:textAlignment w:val="baseline"/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</w:pPr>
      <w:r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В сельском хозяйстве области</w:t>
      </w:r>
      <w:r w:rsidR="00A0295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 объём продукции </w:t>
      </w:r>
      <w:r w:rsidR="00F46AEE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по году </w:t>
      </w:r>
      <w:r w:rsidR="00A0295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оценивается в </w:t>
      </w:r>
      <w:r w:rsidR="005C3A23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249,0</w:t>
      </w:r>
      <w:r w:rsidR="00F46AEE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 </w:t>
      </w:r>
      <w:r w:rsidR="00A0295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млрд. руб.</w:t>
      </w:r>
      <w:r w:rsidR="00471CE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 (</w:t>
      </w:r>
      <w:r w:rsidR="005C3A23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100</w:t>
      </w:r>
      <w:r w:rsidR="00471CE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,1</w:t>
      </w:r>
      <w:r w:rsidR="00A0295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%</w:t>
      </w:r>
      <w:r w:rsidR="00F46AEE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)</w:t>
      </w:r>
      <w:r w:rsidR="00A0295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. Е</w:t>
      </w:r>
      <w:r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жегодный прирост производства продукции сельского хозяйства </w:t>
      </w:r>
      <w:r w:rsidR="00A0295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за период 202</w:t>
      </w:r>
      <w:r w:rsidR="005C3A23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5</w:t>
      </w:r>
      <w:r w:rsidR="00A0295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-202</w:t>
      </w:r>
      <w:r w:rsidR="005C3A23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7</w:t>
      </w:r>
      <w:r w:rsidR="00A0295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 годов </w:t>
      </w:r>
      <w:r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в среднегодовом выражении прогнозируется не менее </w:t>
      </w:r>
      <w:r w:rsidR="00471CE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1</w:t>
      </w:r>
      <w:r w:rsidR="005C3A23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2</w:t>
      </w:r>
      <w:r w:rsidR="00471CE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,</w:t>
      </w:r>
      <w:r w:rsidR="005C3A23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5</w:t>
      </w:r>
      <w:r w:rsidR="004B2E52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 млрд. руб. в год,</w:t>
      </w:r>
      <w:r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 среднегодовой т</w:t>
      </w:r>
      <w:r w:rsidR="001379D2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емп</w:t>
      </w:r>
      <w:r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 составит</w:t>
      </w:r>
      <w:r w:rsidR="001379D2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 </w:t>
      </w:r>
      <w:r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 xml:space="preserve">около </w:t>
      </w:r>
      <w:r w:rsidR="00471CE1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101,5</w:t>
      </w:r>
      <w:r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%</w:t>
      </w:r>
      <w:r w:rsidR="00254FFF" w:rsidRPr="004B107E">
        <w:rPr>
          <w:rFonts w:ascii="PT Astra Serif" w:hAnsi="PT Astra Serif" w:cs="Times New Roman"/>
          <w:bCs/>
          <w:sz w:val="32"/>
          <w:szCs w:val="32"/>
          <w:bdr w:val="none" w:sz="0" w:space="0" w:color="auto" w:frame="1"/>
        </w:rPr>
        <w:t>.</w:t>
      </w:r>
    </w:p>
    <w:p w:rsidR="0066359D" w:rsidRPr="004B107E" w:rsidRDefault="003479E5" w:rsidP="00424A1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32"/>
          <w:szCs w:val="32"/>
        </w:rPr>
      </w:pPr>
      <w:r w:rsidRPr="004B107E">
        <w:rPr>
          <w:rFonts w:ascii="PT Astra Serif" w:hAnsi="PT Astra Serif" w:cs="Times New Roman"/>
          <w:sz w:val="32"/>
          <w:szCs w:val="32"/>
        </w:rPr>
        <w:t xml:space="preserve">В прогнозном горизонте по обороту розничной торговли планируется среднегодовой рост </w:t>
      </w:r>
      <w:r w:rsidR="0005181D" w:rsidRPr="004B107E">
        <w:rPr>
          <w:rFonts w:ascii="PT Astra Serif" w:hAnsi="PT Astra Serif" w:cs="Times New Roman"/>
          <w:sz w:val="32"/>
          <w:szCs w:val="32"/>
        </w:rPr>
        <w:t>10</w:t>
      </w:r>
      <w:r w:rsidR="005F4411" w:rsidRPr="004B107E">
        <w:rPr>
          <w:rFonts w:ascii="PT Astra Serif" w:hAnsi="PT Astra Serif" w:cs="Times New Roman"/>
          <w:sz w:val="32"/>
          <w:szCs w:val="32"/>
        </w:rPr>
        <w:t>4,2</w:t>
      </w:r>
      <w:r w:rsidRPr="004B107E">
        <w:rPr>
          <w:rFonts w:ascii="PT Astra Serif" w:hAnsi="PT Astra Serif" w:cs="Times New Roman"/>
          <w:sz w:val="32"/>
          <w:szCs w:val="32"/>
        </w:rPr>
        <w:t>%</w:t>
      </w:r>
      <w:r w:rsidR="00955F45" w:rsidRPr="004B107E">
        <w:rPr>
          <w:rFonts w:ascii="PT Astra Serif" w:hAnsi="PT Astra Serif" w:cs="Times New Roman"/>
          <w:sz w:val="32"/>
          <w:szCs w:val="32"/>
        </w:rPr>
        <w:t xml:space="preserve"> (по России </w:t>
      </w:r>
      <w:r w:rsidR="00FC4907" w:rsidRPr="004B107E">
        <w:rPr>
          <w:rFonts w:ascii="PT Astra Serif" w:hAnsi="PT Astra Serif" w:cs="Times New Roman"/>
          <w:sz w:val="32"/>
          <w:szCs w:val="32"/>
        </w:rPr>
        <w:t xml:space="preserve">– </w:t>
      </w:r>
      <w:r w:rsidR="0005181D" w:rsidRPr="004B107E">
        <w:rPr>
          <w:rFonts w:ascii="PT Astra Serif" w:hAnsi="PT Astra Serif" w:cs="Times New Roman"/>
          <w:sz w:val="32"/>
          <w:szCs w:val="32"/>
        </w:rPr>
        <w:t>10</w:t>
      </w:r>
      <w:r w:rsidR="00FC4907" w:rsidRPr="004B107E">
        <w:rPr>
          <w:rFonts w:ascii="PT Astra Serif" w:hAnsi="PT Astra Serif" w:cs="Times New Roman"/>
          <w:sz w:val="32"/>
          <w:szCs w:val="32"/>
        </w:rPr>
        <w:t>3,</w:t>
      </w:r>
      <w:r w:rsidR="005F4411" w:rsidRPr="004B107E">
        <w:rPr>
          <w:rFonts w:ascii="PT Astra Serif" w:hAnsi="PT Astra Serif" w:cs="Times New Roman"/>
          <w:sz w:val="32"/>
          <w:szCs w:val="32"/>
        </w:rPr>
        <w:t>9</w:t>
      </w:r>
      <w:r w:rsidR="00955F45" w:rsidRPr="004B107E">
        <w:rPr>
          <w:rFonts w:ascii="PT Astra Serif" w:hAnsi="PT Astra Serif" w:cs="Times New Roman"/>
          <w:sz w:val="32"/>
          <w:szCs w:val="32"/>
        </w:rPr>
        <w:t xml:space="preserve">%) или </w:t>
      </w:r>
      <w:r w:rsidR="00614F3B" w:rsidRPr="004B107E">
        <w:rPr>
          <w:rFonts w:ascii="PT Astra Serif" w:hAnsi="PT Astra Serif" w:cs="Times New Roman"/>
          <w:sz w:val="32"/>
          <w:szCs w:val="32"/>
        </w:rPr>
        <w:t>5</w:t>
      </w:r>
      <w:r w:rsidR="005F4411" w:rsidRPr="004B107E">
        <w:rPr>
          <w:rFonts w:ascii="PT Astra Serif" w:hAnsi="PT Astra Serif" w:cs="Times New Roman"/>
          <w:sz w:val="32"/>
          <w:szCs w:val="32"/>
        </w:rPr>
        <w:t>7,2</w:t>
      </w:r>
      <w:r w:rsidR="00955F45" w:rsidRPr="004B107E">
        <w:rPr>
          <w:rFonts w:ascii="PT Astra Serif" w:hAnsi="PT Astra Serif" w:cs="Times New Roman"/>
          <w:sz w:val="32"/>
          <w:szCs w:val="32"/>
        </w:rPr>
        <w:t xml:space="preserve"> млрд. руб. ежегодно</w:t>
      </w:r>
      <w:r w:rsidR="0005181D" w:rsidRPr="004B107E">
        <w:rPr>
          <w:rFonts w:ascii="PT Astra Serif" w:hAnsi="PT Astra Serif" w:cs="Times New Roman"/>
          <w:sz w:val="32"/>
          <w:szCs w:val="32"/>
        </w:rPr>
        <w:t>. К</w:t>
      </w:r>
      <w:r w:rsidR="00955F45" w:rsidRPr="004B107E">
        <w:rPr>
          <w:rFonts w:ascii="PT Astra Serif" w:hAnsi="PT Astra Serif" w:cs="Times New Roman"/>
          <w:sz w:val="32"/>
          <w:szCs w:val="32"/>
        </w:rPr>
        <w:t xml:space="preserve"> 202</w:t>
      </w:r>
      <w:r w:rsidR="005F4411" w:rsidRPr="004B107E">
        <w:rPr>
          <w:rFonts w:ascii="PT Astra Serif" w:hAnsi="PT Astra Serif" w:cs="Times New Roman"/>
          <w:sz w:val="32"/>
          <w:szCs w:val="32"/>
        </w:rPr>
        <w:t>7</w:t>
      </w:r>
      <w:r w:rsidR="00955F45" w:rsidRPr="004B107E">
        <w:rPr>
          <w:rFonts w:ascii="PT Astra Serif" w:hAnsi="PT Astra Serif" w:cs="Times New Roman"/>
          <w:sz w:val="32"/>
          <w:szCs w:val="32"/>
        </w:rPr>
        <w:t xml:space="preserve"> году показатель достигнет </w:t>
      </w:r>
      <w:r w:rsidR="005F4411" w:rsidRPr="004B107E">
        <w:rPr>
          <w:rFonts w:ascii="PT Astra Serif" w:hAnsi="PT Astra Serif" w:cs="Times New Roman"/>
          <w:sz w:val="32"/>
          <w:szCs w:val="32"/>
        </w:rPr>
        <w:t>8</w:t>
      </w:r>
      <w:r w:rsidR="00614F3B" w:rsidRPr="004B107E">
        <w:rPr>
          <w:rFonts w:ascii="PT Astra Serif" w:hAnsi="PT Astra Serif" w:cs="Times New Roman"/>
          <w:sz w:val="32"/>
          <w:szCs w:val="32"/>
        </w:rPr>
        <w:t>09,</w:t>
      </w:r>
      <w:r w:rsidR="005F4411" w:rsidRPr="004B107E">
        <w:rPr>
          <w:rFonts w:ascii="PT Astra Serif" w:hAnsi="PT Astra Serif" w:cs="Times New Roman"/>
          <w:sz w:val="32"/>
          <w:szCs w:val="32"/>
        </w:rPr>
        <w:t>2</w:t>
      </w:r>
      <w:r w:rsidR="00955F45" w:rsidRPr="004B107E">
        <w:rPr>
          <w:rFonts w:ascii="PT Astra Serif" w:hAnsi="PT Astra Serif" w:cs="Times New Roman"/>
          <w:sz w:val="32"/>
          <w:szCs w:val="32"/>
        </w:rPr>
        <w:t xml:space="preserve"> млрд. руб. </w:t>
      </w:r>
    </w:p>
    <w:p w:rsidR="00372C74" w:rsidRPr="004B107E" w:rsidRDefault="00DB6030" w:rsidP="00424A1A">
      <w:pPr>
        <w:pStyle w:val="ab"/>
        <w:spacing w:after="0" w:line="240" w:lineRule="auto"/>
        <w:ind w:left="0" w:firstLine="709"/>
        <w:jc w:val="both"/>
        <w:rPr>
          <w:rFonts w:ascii="PT Astra Serif" w:eastAsiaTheme="minorEastAsia" w:hAnsi="PT Astra Serif" w:cstheme="minorBidi"/>
          <w:sz w:val="32"/>
          <w:szCs w:val="32"/>
        </w:rPr>
      </w:pPr>
      <w:r w:rsidRPr="004B107E">
        <w:rPr>
          <w:rFonts w:ascii="PT Astra Serif" w:eastAsiaTheme="minorEastAsia" w:hAnsi="PT Astra Serif" w:cstheme="minorBidi"/>
          <w:sz w:val="32"/>
          <w:szCs w:val="32"/>
        </w:rPr>
        <w:t>В</w:t>
      </w:r>
      <w:r w:rsidR="00447286" w:rsidRPr="004B107E">
        <w:rPr>
          <w:rFonts w:ascii="PT Astra Serif" w:eastAsiaTheme="minorEastAsia" w:hAnsi="PT Astra Serif" w:cstheme="minorBidi"/>
          <w:sz w:val="32"/>
          <w:szCs w:val="32"/>
        </w:rPr>
        <w:t xml:space="preserve"> октябре</w:t>
      </w:r>
      <w:r w:rsidR="00D65FC5" w:rsidRPr="004B107E">
        <w:rPr>
          <w:rFonts w:ascii="PT Astra Serif" w:eastAsiaTheme="minorEastAsia" w:hAnsi="PT Astra Serif" w:cstheme="minorBidi"/>
          <w:sz w:val="32"/>
          <w:szCs w:val="32"/>
        </w:rPr>
        <w:t xml:space="preserve"> </w:t>
      </w:r>
      <w:r w:rsidR="004B107E" w:rsidRPr="004B107E">
        <w:rPr>
          <w:rFonts w:ascii="PT Astra Serif" w:eastAsiaTheme="minorEastAsia" w:hAnsi="PT Astra Serif" w:cstheme="minorBidi"/>
          <w:sz w:val="32"/>
          <w:szCs w:val="32"/>
        </w:rPr>
        <w:t>ожидаются</w:t>
      </w:r>
      <w:r w:rsidR="00D65FC5" w:rsidRPr="004B107E">
        <w:rPr>
          <w:rFonts w:ascii="PT Astra Serif" w:eastAsiaTheme="minorEastAsia" w:hAnsi="PT Astra Serif" w:cstheme="minorBidi"/>
          <w:sz w:val="32"/>
          <w:szCs w:val="32"/>
        </w:rPr>
        <w:t xml:space="preserve"> уточненные сценарные условия </w:t>
      </w:r>
      <w:r w:rsidR="00E6369F" w:rsidRPr="004B107E">
        <w:rPr>
          <w:rFonts w:ascii="PT Astra Serif" w:eastAsiaTheme="minorEastAsia" w:hAnsi="PT Astra Serif" w:cstheme="minorBidi"/>
          <w:sz w:val="32"/>
          <w:szCs w:val="32"/>
        </w:rPr>
        <w:t>М</w:t>
      </w:r>
      <w:r w:rsidR="00D65FC5" w:rsidRPr="004B107E">
        <w:rPr>
          <w:rFonts w:ascii="PT Astra Serif" w:eastAsiaTheme="minorEastAsia" w:hAnsi="PT Astra Serif" w:cstheme="minorBidi"/>
          <w:sz w:val="32"/>
          <w:szCs w:val="32"/>
        </w:rPr>
        <w:t>и</w:t>
      </w:r>
      <w:r w:rsidR="00E6369F" w:rsidRPr="004B107E">
        <w:rPr>
          <w:rFonts w:ascii="PT Astra Serif" w:eastAsiaTheme="minorEastAsia" w:hAnsi="PT Astra Serif" w:cstheme="minorBidi"/>
          <w:sz w:val="32"/>
          <w:szCs w:val="32"/>
        </w:rPr>
        <w:t>нэкономразвития России, на основ</w:t>
      </w:r>
      <w:r w:rsidR="004B2E52">
        <w:rPr>
          <w:rFonts w:ascii="PT Astra Serif" w:eastAsiaTheme="minorEastAsia" w:hAnsi="PT Astra Serif" w:cstheme="minorBidi"/>
          <w:sz w:val="32"/>
          <w:szCs w:val="32"/>
        </w:rPr>
        <w:t xml:space="preserve">ании которых областной прогноз </w:t>
      </w:r>
      <w:r w:rsidR="00E6369F" w:rsidRPr="004B107E">
        <w:rPr>
          <w:rFonts w:ascii="PT Astra Serif" w:eastAsiaTheme="minorEastAsia" w:hAnsi="PT Astra Serif" w:cstheme="minorBidi"/>
          <w:sz w:val="32"/>
          <w:szCs w:val="32"/>
        </w:rPr>
        <w:t xml:space="preserve">будет </w:t>
      </w:r>
      <w:r w:rsidR="0032269E" w:rsidRPr="004B107E">
        <w:rPr>
          <w:rFonts w:ascii="PT Astra Serif" w:eastAsiaTheme="minorEastAsia" w:hAnsi="PT Astra Serif" w:cstheme="minorBidi"/>
          <w:sz w:val="32"/>
          <w:szCs w:val="32"/>
        </w:rPr>
        <w:t>скорректирован</w:t>
      </w:r>
      <w:r w:rsidR="00E6369F" w:rsidRPr="004B107E">
        <w:rPr>
          <w:rFonts w:ascii="PT Astra Serif" w:eastAsiaTheme="minorEastAsia" w:hAnsi="PT Astra Serif" w:cstheme="minorBidi"/>
          <w:sz w:val="32"/>
          <w:szCs w:val="32"/>
        </w:rPr>
        <w:t>.</w:t>
      </w:r>
    </w:p>
    <w:p w:rsidR="00075CDF" w:rsidRPr="004B107E" w:rsidRDefault="00075CDF" w:rsidP="00424A1A">
      <w:pPr>
        <w:pStyle w:val="ConsPlusNormal"/>
        <w:ind w:firstLine="709"/>
        <w:jc w:val="both"/>
        <w:rPr>
          <w:color w:val="000000" w:themeColor="text1"/>
          <w:sz w:val="32"/>
          <w:szCs w:val="32"/>
        </w:rPr>
      </w:pPr>
      <w:r w:rsidRPr="004B107E">
        <w:rPr>
          <w:rFonts w:ascii="PT Astra Serif" w:hAnsi="PT Astra Serif" w:cstheme="minorBidi"/>
          <w:color w:val="000000" w:themeColor="text1"/>
          <w:sz w:val="32"/>
          <w:szCs w:val="32"/>
        </w:rPr>
        <w:t>Кроме того</w:t>
      </w:r>
      <w:r w:rsidR="007A67B6" w:rsidRPr="004B107E">
        <w:rPr>
          <w:rFonts w:ascii="PT Astra Serif" w:hAnsi="PT Astra Serif" w:cstheme="minorBidi"/>
          <w:color w:val="000000" w:themeColor="text1"/>
          <w:sz w:val="32"/>
          <w:szCs w:val="32"/>
        </w:rPr>
        <w:t>,</w:t>
      </w:r>
      <w:r w:rsidRPr="004B107E">
        <w:rPr>
          <w:rFonts w:ascii="PT Astra Serif" w:hAnsi="PT Astra Serif" w:cstheme="minorBidi"/>
          <w:color w:val="000000" w:themeColor="text1"/>
          <w:sz w:val="32"/>
          <w:szCs w:val="32"/>
        </w:rPr>
        <w:t xml:space="preserve"> в связи с продлением горизонта стратегического планирования, с 2025</w:t>
      </w:r>
      <w:r w:rsidR="004B2E52">
        <w:rPr>
          <w:rFonts w:ascii="PT Astra Serif" w:hAnsi="PT Astra Serif" w:cstheme="minorBidi"/>
          <w:color w:val="000000" w:themeColor="text1"/>
          <w:sz w:val="32"/>
          <w:szCs w:val="32"/>
        </w:rPr>
        <w:t xml:space="preserve"> года начнется реализация новых</w:t>
      </w:r>
      <w:r w:rsidRPr="004B107E">
        <w:rPr>
          <w:rFonts w:ascii="PT Astra Serif" w:hAnsi="PT Astra Serif" w:cstheme="minorBidi"/>
          <w:color w:val="000000" w:themeColor="text1"/>
          <w:sz w:val="32"/>
          <w:szCs w:val="32"/>
        </w:rPr>
        <w:t xml:space="preserve"> нац</w:t>
      </w:r>
      <w:r w:rsidR="004B2E52">
        <w:rPr>
          <w:rFonts w:ascii="PT Astra Serif" w:hAnsi="PT Astra Serif" w:cstheme="minorBidi"/>
          <w:color w:val="000000" w:themeColor="text1"/>
          <w:sz w:val="32"/>
          <w:szCs w:val="32"/>
        </w:rPr>
        <w:t xml:space="preserve">иональных </w:t>
      </w:r>
      <w:r w:rsidRPr="004B107E">
        <w:rPr>
          <w:rFonts w:ascii="PT Astra Serif" w:hAnsi="PT Astra Serif" w:cstheme="minorBidi"/>
          <w:color w:val="000000" w:themeColor="text1"/>
          <w:sz w:val="32"/>
          <w:szCs w:val="32"/>
        </w:rPr>
        <w:t xml:space="preserve">проектов. </w:t>
      </w:r>
    </w:p>
    <w:p w:rsidR="00F21D9D" w:rsidRPr="004B107E" w:rsidRDefault="00F21D9D" w:rsidP="00424A1A">
      <w:pPr>
        <w:pStyle w:val="ConsPlusNormal"/>
        <w:ind w:firstLine="709"/>
        <w:jc w:val="both"/>
        <w:rPr>
          <w:rStyle w:val="aff2"/>
          <w:rFonts w:ascii="PT Astra Serif" w:hAnsi="PT Astra Serif" w:cstheme="minorBidi"/>
          <w:b w:val="0"/>
          <w:color w:val="000000" w:themeColor="text1"/>
          <w:sz w:val="32"/>
          <w:szCs w:val="32"/>
        </w:rPr>
      </w:pPr>
      <w:r w:rsidRPr="004B107E">
        <w:rPr>
          <w:rStyle w:val="aff2"/>
          <w:rFonts w:ascii="PT Astra Serif" w:hAnsi="PT Astra Serif" w:cstheme="minorBidi"/>
          <w:b w:val="0"/>
          <w:color w:val="000000" w:themeColor="text1"/>
          <w:sz w:val="32"/>
          <w:szCs w:val="32"/>
        </w:rPr>
        <w:t xml:space="preserve">К середине сентября предложения федеральных органов власти будут представлены Совету по стратегическому развитию. В ходе продолжающейся доработки для бюджетного финансирования нацпроектов выделено три приоритета: </w:t>
      </w:r>
    </w:p>
    <w:p w:rsidR="00F21D9D" w:rsidRPr="004B107E" w:rsidRDefault="00F21D9D" w:rsidP="00424A1A">
      <w:pPr>
        <w:pStyle w:val="ConsPlusNormal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Style w:val="aff2"/>
          <w:rFonts w:ascii="PT Astra Serif" w:hAnsi="PT Astra Serif" w:cstheme="minorBidi"/>
          <w:b w:val="0"/>
          <w:color w:val="000000" w:themeColor="text1"/>
          <w:sz w:val="32"/>
          <w:szCs w:val="32"/>
        </w:rPr>
      </w:pPr>
      <w:r w:rsidRPr="004B107E">
        <w:rPr>
          <w:rStyle w:val="aff2"/>
          <w:rFonts w:ascii="PT Astra Serif" w:hAnsi="PT Astra Serif" w:cstheme="minorBidi"/>
          <w:b w:val="0"/>
          <w:color w:val="000000" w:themeColor="text1"/>
          <w:sz w:val="32"/>
          <w:szCs w:val="32"/>
        </w:rPr>
        <w:t xml:space="preserve">мероприятия, по которым объемы средств установлены в послании президента; </w:t>
      </w:r>
    </w:p>
    <w:p w:rsidR="00F21D9D" w:rsidRPr="004B107E" w:rsidRDefault="00F21D9D" w:rsidP="00424A1A">
      <w:pPr>
        <w:pStyle w:val="ConsPlusNormal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Style w:val="aff2"/>
          <w:rFonts w:ascii="PT Astra Serif" w:hAnsi="PT Astra Serif" w:cstheme="minorBidi"/>
          <w:b w:val="0"/>
          <w:color w:val="000000" w:themeColor="text1"/>
          <w:sz w:val="32"/>
          <w:szCs w:val="32"/>
        </w:rPr>
      </w:pPr>
      <w:r w:rsidRPr="004B107E">
        <w:rPr>
          <w:rStyle w:val="aff2"/>
          <w:rFonts w:ascii="PT Astra Serif" w:hAnsi="PT Astra Serif" w:cstheme="minorBidi"/>
          <w:b w:val="0"/>
          <w:color w:val="000000" w:themeColor="text1"/>
          <w:sz w:val="32"/>
          <w:szCs w:val="32"/>
        </w:rPr>
        <w:t xml:space="preserve">накопленные обязательства по уже действующим программам </w:t>
      </w:r>
    </w:p>
    <w:p w:rsidR="00F21D9D" w:rsidRPr="004B107E" w:rsidRDefault="00F21D9D" w:rsidP="00424A1A">
      <w:pPr>
        <w:pStyle w:val="ConsPlusNormal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Style w:val="aff2"/>
          <w:rFonts w:ascii="PT Astra Serif" w:hAnsi="PT Astra Serif" w:cstheme="minorBidi"/>
          <w:b w:val="0"/>
          <w:color w:val="000000" w:themeColor="text1"/>
          <w:sz w:val="32"/>
          <w:szCs w:val="32"/>
        </w:rPr>
      </w:pPr>
      <w:r w:rsidRPr="004B107E">
        <w:rPr>
          <w:rStyle w:val="aff2"/>
          <w:rFonts w:ascii="PT Astra Serif" w:hAnsi="PT Astra Serif" w:cstheme="minorBidi"/>
          <w:b w:val="0"/>
          <w:color w:val="000000" w:themeColor="text1"/>
          <w:sz w:val="32"/>
          <w:szCs w:val="32"/>
        </w:rPr>
        <w:t>мероприятия с «максимальной бюджетной эффективностью»; такие как инвестиционное кредитование и поддержка малого бизнеса</w:t>
      </w:r>
      <w:r w:rsidR="00075CDF" w:rsidRPr="004B107E">
        <w:rPr>
          <w:rStyle w:val="aff2"/>
          <w:rFonts w:ascii="PT Astra Serif" w:hAnsi="PT Astra Serif" w:cstheme="minorBidi"/>
          <w:b w:val="0"/>
          <w:color w:val="000000" w:themeColor="text1"/>
          <w:sz w:val="32"/>
          <w:szCs w:val="32"/>
        </w:rPr>
        <w:t xml:space="preserve">. </w:t>
      </w:r>
    </w:p>
    <w:sectPr w:rsidR="00F21D9D" w:rsidRPr="004B107E" w:rsidSect="00F21D9D">
      <w:footerReference w:type="default" r:id="rId9"/>
      <w:pgSz w:w="11906" w:h="16838"/>
      <w:pgMar w:top="709" w:right="566" w:bottom="993" w:left="1276" w:header="709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6FE" w:rsidRDefault="004D36FE" w:rsidP="004F3A20">
      <w:pPr>
        <w:spacing w:after="0" w:line="240" w:lineRule="auto"/>
      </w:pPr>
      <w:r>
        <w:separator/>
      </w:r>
    </w:p>
  </w:endnote>
  <w:endnote w:type="continuationSeparator" w:id="0">
    <w:p w:rsidR="004D36FE" w:rsidRDefault="004D36FE" w:rsidP="004F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087856"/>
      <w:docPartObj>
        <w:docPartGallery w:val="Page Numbers (Bottom of Page)"/>
        <w:docPartUnique/>
      </w:docPartObj>
    </w:sdtPr>
    <w:sdtEndPr/>
    <w:sdtContent>
      <w:p w:rsidR="00B350A0" w:rsidRDefault="00DD4250">
        <w:pPr>
          <w:pStyle w:val="af8"/>
          <w:jc w:val="right"/>
        </w:pPr>
        <w:r>
          <w:fldChar w:fldCharType="begin"/>
        </w:r>
        <w:r w:rsidR="00424A1A">
          <w:instrText xml:space="preserve"> PAGE   \* MERGEFORMAT </w:instrText>
        </w:r>
        <w:r>
          <w:fldChar w:fldCharType="separate"/>
        </w:r>
        <w:r w:rsidR="003E26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50A0" w:rsidRDefault="00B350A0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6FE" w:rsidRDefault="004D36FE" w:rsidP="004F3A20">
      <w:pPr>
        <w:spacing w:after="0" w:line="240" w:lineRule="auto"/>
      </w:pPr>
      <w:r>
        <w:separator/>
      </w:r>
    </w:p>
  </w:footnote>
  <w:footnote w:type="continuationSeparator" w:id="0">
    <w:p w:rsidR="004D36FE" w:rsidRDefault="004D36FE" w:rsidP="004F3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FD068EA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871"/>
    <w:multiLevelType w:val="hybridMultilevel"/>
    <w:tmpl w:val="395603C0"/>
    <w:lvl w:ilvl="0" w:tplc="27F2FA1C">
      <w:start w:val="1"/>
      <w:numFmt w:val="bullet"/>
      <w:lvlText w:val=""/>
      <w:lvlJc w:val="left"/>
    </w:lvl>
    <w:lvl w:ilvl="1" w:tplc="AE34916C">
      <w:numFmt w:val="decimal"/>
      <w:lvlText w:val=""/>
      <w:lvlJc w:val="left"/>
    </w:lvl>
    <w:lvl w:ilvl="2" w:tplc="581238BC">
      <w:numFmt w:val="decimal"/>
      <w:lvlText w:val=""/>
      <w:lvlJc w:val="left"/>
    </w:lvl>
    <w:lvl w:ilvl="3" w:tplc="E26E49CE">
      <w:numFmt w:val="decimal"/>
      <w:lvlText w:val=""/>
      <w:lvlJc w:val="left"/>
    </w:lvl>
    <w:lvl w:ilvl="4" w:tplc="CC80F9E2">
      <w:numFmt w:val="decimal"/>
      <w:lvlText w:val=""/>
      <w:lvlJc w:val="left"/>
    </w:lvl>
    <w:lvl w:ilvl="5" w:tplc="0EE82D72">
      <w:numFmt w:val="decimal"/>
      <w:lvlText w:val=""/>
      <w:lvlJc w:val="left"/>
    </w:lvl>
    <w:lvl w:ilvl="6" w:tplc="CCD250EA">
      <w:numFmt w:val="decimal"/>
      <w:lvlText w:val=""/>
      <w:lvlJc w:val="left"/>
    </w:lvl>
    <w:lvl w:ilvl="7" w:tplc="81703B78">
      <w:numFmt w:val="decimal"/>
      <w:lvlText w:val=""/>
      <w:lvlJc w:val="left"/>
    </w:lvl>
    <w:lvl w:ilvl="8" w:tplc="F85C9444">
      <w:numFmt w:val="decimal"/>
      <w:lvlText w:val=""/>
      <w:lvlJc w:val="left"/>
    </w:lvl>
  </w:abstractNum>
  <w:abstractNum w:abstractNumId="2">
    <w:nsid w:val="00000CE1"/>
    <w:multiLevelType w:val="hybridMultilevel"/>
    <w:tmpl w:val="EE2CB2A4"/>
    <w:lvl w:ilvl="0" w:tplc="C59EE482">
      <w:start w:val="1"/>
      <w:numFmt w:val="bullet"/>
      <w:lvlText w:val="В"/>
      <w:lvlJc w:val="left"/>
    </w:lvl>
    <w:lvl w:ilvl="1" w:tplc="0066AF0E">
      <w:numFmt w:val="decimal"/>
      <w:lvlText w:val=""/>
      <w:lvlJc w:val="left"/>
    </w:lvl>
    <w:lvl w:ilvl="2" w:tplc="4FFE4B1C">
      <w:numFmt w:val="decimal"/>
      <w:lvlText w:val=""/>
      <w:lvlJc w:val="left"/>
    </w:lvl>
    <w:lvl w:ilvl="3" w:tplc="D4A07F60">
      <w:numFmt w:val="decimal"/>
      <w:lvlText w:val=""/>
      <w:lvlJc w:val="left"/>
    </w:lvl>
    <w:lvl w:ilvl="4" w:tplc="009A5AEE">
      <w:numFmt w:val="decimal"/>
      <w:lvlText w:val=""/>
      <w:lvlJc w:val="left"/>
    </w:lvl>
    <w:lvl w:ilvl="5" w:tplc="EFC64608">
      <w:numFmt w:val="decimal"/>
      <w:lvlText w:val=""/>
      <w:lvlJc w:val="left"/>
    </w:lvl>
    <w:lvl w:ilvl="6" w:tplc="F8266AE2">
      <w:numFmt w:val="decimal"/>
      <w:lvlText w:val=""/>
      <w:lvlJc w:val="left"/>
    </w:lvl>
    <w:lvl w:ilvl="7" w:tplc="E58A5A44">
      <w:numFmt w:val="decimal"/>
      <w:lvlText w:val=""/>
      <w:lvlJc w:val="left"/>
    </w:lvl>
    <w:lvl w:ilvl="8" w:tplc="451C93E6">
      <w:numFmt w:val="decimal"/>
      <w:lvlText w:val=""/>
      <w:lvlJc w:val="left"/>
    </w:lvl>
  </w:abstractNum>
  <w:abstractNum w:abstractNumId="3">
    <w:nsid w:val="00002FE7"/>
    <w:multiLevelType w:val="hybridMultilevel"/>
    <w:tmpl w:val="39C0F8C0"/>
    <w:lvl w:ilvl="0" w:tplc="6DE433A8">
      <w:start w:val="1"/>
      <w:numFmt w:val="bullet"/>
      <w:lvlText w:val=""/>
      <w:lvlJc w:val="left"/>
    </w:lvl>
    <w:lvl w:ilvl="1" w:tplc="0482566E">
      <w:numFmt w:val="decimal"/>
      <w:lvlText w:val=""/>
      <w:lvlJc w:val="left"/>
    </w:lvl>
    <w:lvl w:ilvl="2" w:tplc="4A0E5450">
      <w:numFmt w:val="decimal"/>
      <w:lvlText w:val=""/>
      <w:lvlJc w:val="left"/>
    </w:lvl>
    <w:lvl w:ilvl="3" w:tplc="E1287572">
      <w:numFmt w:val="decimal"/>
      <w:lvlText w:val=""/>
      <w:lvlJc w:val="left"/>
    </w:lvl>
    <w:lvl w:ilvl="4" w:tplc="0022680C">
      <w:numFmt w:val="decimal"/>
      <w:lvlText w:val=""/>
      <w:lvlJc w:val="left"/>
    </w:lvl>
    <w:lvl w:ilvl="5" w:tplc="34CA84B6">
      <w:numFmt w:val="decimal"/>
      <w:lvlText w:val=""/>
      <w:lvlJc w:val="left"/>
    </w:lvl>
    <w:lvl w:ilvl="6" w:tplc="AC3C2482">
      <w:numFmt w:val="decimal"/>
      <w:lvlText w:val=""/>
      <w:lvlJc w:val="left"/>
    </w:lvl>
    <w:lvl w:ilvl="7" w:tplc="F6B2C0F6">
      <w:numFmt w:val="decimal"/>
      <w:lvlText w:val=""/>
      <w:lvlJc w:val="left"/>
    </w:lvl>
    <w:lvl w:ilvl="8" w:tplc="532AF5BC">
      <w:numFmt w:val="decimal"/>
      <w:lvlText w:val=""/>
      <w:lvlJc w:val="left"/>
    </w:lvl>
  </w:abstractNum>
  <w:abstractNum w:abstractNumId="4">
    <w:nsid w:val="00236A3B"/>
    <w:multiLevelType w:val="hybridMultilevel"/>
    <w:tmpl w:val="2266F1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90C4DDA"/>
    <w:multiLevelType w:val="hybridMultilevel"/>
    <w:tmpl w:val="CE9022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600F8E"/>
    <w:multiLevelType w:val="hybridMultilevel"/>
    <w:tmpl w:val="4BAA4DDE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>
    <w:nsid w:val="21B56718"/>
    <w:multiLevelType w:val="hybridMultilevel"/>
    <w:tmpl w:val="B0649F76"/>
    <w:lvl w:ilvl="0" w:tplc="0419000B">
      <w:start w:val="1"/>
      <w:numFmt w:val="bullet"/>
      <w:lvlText w:val=""/>
      <w:lvlJc w:val="left"/>
      <w:rPr>
        <w:rFonts w:ascii="Wingdings" w:hAnsi="Wingdings" w:hint="default"/>
      </w:rPr>
    </w:lvl>
    <w:lvl w:ilvl="1" w:tplc="FE6031DC">
      <w:numFmt w:val="decimal"/>
      <w:lvlText w:val=""/>
      <w:lvlJc w:val="left"/>
    </w:lvl>
    <w:lvl w:ilvl="2" w:tplc="2A5EE1CA">
      <w:numFmt w:val="decimal"/>
      <w:lvlText w:val=""/>
      <w:lvlJc w:val="left"/>
    </w:lvl>
    <w:lvl w:ilvl="3" w:tplc="BB0C29AE">
      <w:numFmt w:val="decimal"/>
      <w:lvlText w:val=""/>
      <w:lvlJc w:val="left"/>
    </w:lvl>
    <w:lvl w:ilvl="4" w:tplc="68FAB0D2">
      <w:numFmt w:val="decimal"/>
      <w:lvlText w:val=""/>
      <w:lvlJc w:val="left"/>
    </w:lvl>
    <w:lvl w:ilvl="5" w:tplc="F5F45C56">
      <w:numFmt w:val="decimal"/>
      <w:lvlText w:val=""/>
      <w:lvlJc w:val="left"/>
    </w:lvl>
    <w:lvl w:ilvl="6" w:tplc="A712C74E">
      <w:numFmt w:val="decimal"/>
      <w:lvlText w:val=""/>
      <w:lvlJc w:val="left"/>
    </w:lvl>
    <w:lvl w:ilvl="7" w:tplc="8432FE1C">
      <w:numFmt w:val="decimal"/>
      <w:lvlText w:val=""/>
      <w:lvlJc w:val="left"/>
    </w:lvl>
    <w:lvl w:ilvl="8" w:tplc="31B672FE">
      <w:numFmt w:val="decimal"/>
      <w:lvlText w:val=""/>
      <w:lvlJc w:val="left"/>
    </w:lvl>
  </w:abstractNum>
  <w:abstractNum w:abstractNumId="8">
    <w:nsid w:val="22264F11"/>
    <w:multiLevelType w:val="hybridMultilevel"/>
    <w:tmpl w:val="184EE8E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A2925F4"/>
    <w:multiLevelType w:val="hybridMultilevel"/>
    <w:tmpl w:val="6E9EF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97307A"/>
    <w:multiLevelType w:val="hybridMultilevel"/>
    <w:tmpl w:val="C6D097E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82B0FC2"/>
    <w:multiLevelType w:val="hybridMultilevel"/>
    <w:tmpl w:val="8B3E401C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>
    <w:nsid w:val="3B4874DD"/>
    <w:multiLevelType w:val="hybridMultilevel"/>
    <w:tmpl w:val="12E645A4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BD93501"/>
    <w:multiLevelType w:val="hybridMultilevel"/>
    <w:tmpl w:val="2F3EAB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BEB6764"/>
    <w:multiLevelType w:val="hybridMultilevel"/>
    <w:tmpl w:val="850EDDB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3BF858D5"/>
    <w:multiLevelType w:val="hybridMultilevel"/>
    <w:tmpl w:val="59C8E1B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EE3593D"/>
    <w:multiLevelType w:val="hybridMultilevel"/>
    <w:tmpl w:val="85BCF55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07F295B"/>
    <w:multiLevelType w:val="hybridMultilevel"/>
    <w:tmpl w:val="8EB89AE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23C59C6"/>
    <w:multiLevelType w:val="hybridMultilevel"/>
    <w:tmpl w:val="ABFC67FA"/>
    <w:lvl w:ilvl="0" w:tplc="0419000D">
      <w:start w:val="1"/>
      <w:numFmt w:val="bullet"/>
      <w:lvlText w:val=""/>
      <w:lvlJc w:val="left"/>
      <w:pPr>
        <w:ind w:left="1064" w:hanging="360"/>
      </w:pPr>
      <w:rPr>
        <w:rFonts w:ascii="Wingdings" w:hAnsi="Wingdings" w:hint="default"/>
      </w:rPr>
    </w:lvl>
    <w:lvl w:ilvl="1" w:tplc="8188BC48">
      <w:numFmt w:val="bullet"/>
      <w:lvlText w:val="•"/>
      <w:lvlJc w:val="left"/>
      <w:pPr>
        <w:ind w:left="2414" w:hanging="990"/>
      </w:pPr>
      <w:rPr>
        <w:rFonts w:ascii="PT Astra Serif" w:eastAsia="PT Astra Serif" w:hAnsi="PT Astra Serif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9">
    <w:nsid w:val="630B5928"/>
    <w:multiLevelType w:val="hybridMultilevel"/>
    <w:tmpl w:val="4CBAF054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C1F3F09"/>
    <w:multiLevelType w:val="hybridMultilevel"/>
    <w:tmpl w:val="E80E07FA"/>
    <w:lvl w:ilvl="0" w:tplc="9A4E40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9E3B9D"/>
    <w:multiLevelType w:val="hybridMultilevel"/>
    <w:tmpl w:val="79BEE06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4AE0621"/>
    <w:multiLevelType w:val="hybridMultilevel"/>
    <w:tmpl w:val="C138F374"/>
    <w:lvl w:ilvl="0" w:tplc="DC403B9C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3">
    <w:nsid w:val="7BDB422B"/>
    <w:multiLevelType w:val="hybridMultilevel"/>
    <w:tmpl w:val="5CDA75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11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6"/>
  </w:num>
  <w:num w:numId="8">
    <w:abstractNumId w:val="17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7"/>
  </w:num>
  <w:num w:numId="13">
    <w:abstractNumId w:val="19"/>
  </w:num>
  <w:num w:numId="14">
    <w:abstractNumId w:val="23"/>
  </w:num>
  <w:num w:numId="15">
    <w:abstractNumId w:val="1"/>
  </w:num>
  <w:num w:numId="16">
    <w:abstractNumId w:val="3"/>
  </w:num>
  <w:num w:numId="17">
    <w:abstractNumId w:val="2"/>
  </w:num>
  <w:num w:numId="1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0"/>
  </w:num>
  <w:num w:numId="21">
    <w:abstractNumId w:val="14"/>
  </w:num>
  <w:num w:numId="22">
    <w:abstractNumId w:val="8"/>
  </w:num>
  <w:num w:numId="23">
    <w:abstractNumId w:val="18"/>
  </w:num>
  <w:num w:numId="24">
    <w:abstractNumId w:val="13"/>
  </w:num>
  <w:num w:numId="25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D49"/>
    <w:rsid w:val="00000935"/>
    <w:rsid w:val="000014EA"/>
    <w:rsid w:val="00001D1E"/>
    <w:rsid w:val="00005E04"/>
    <w:rsid w:val="00010ABC"/>
    <w:rsid w:val="00010CE4"/>
    <w:rsid w:val="00011B65"/>
    <w:rsid w:val="00013300"/>
    <w:rsid w:val="00013457"/>
    <w:rsid w:val="00015605"/>
    <w:rsid w:val="0001562A"/>
    <w:rsid w:val="000169C9"/>
    <w:rsid w:val="00017388"/>
    <w:rsid w:val="00021EE8"/>
    <w:rsid w:val="00027EC5"/>
    <w:rsid w:val="00030A4C"/>
    <w:rsid w:val="0003195C"/>
    <w:rsid w:val="00031B6D"/>
    <w:rsid w:val="00035710"/>
    <w:rsid w:val="000359C4"/>
    <w:rsid w:val="00040D64"/>
    <w:rsid w:val="00042823"/>
    <w:rsid w:val="00043204"/>
    <w:rsid w:val="00043D91"/>
    <w:rsid w:val="00045E8F"/>
    <w:rsid w:val="000464D0"/>
    <w:rsid w:val="00046A9A"/>
    <w:rsid w:val="000470C3"/>
    <w:rsid w:val="00051645"/>
    <w:rsid w:val="0005181D"/>
    <w:rsid w:val="00052247"/>
    <w:rsid w:val="00052F53"/>
    <w:rsid w:val="00053767"/>
    <w:rsid w:val="00053CCC"/>
    <w:rsid w:val="00053FA8"/>
    <w:rsid w:val="0005439D"/>
    <w:rsid w:val="00054625"/>
    <w:rsid w:val="0005631D"/>
    <w:rsid w:val="000566C1"/>
    <w:rsid w:val="0005796E"/>
    <w:rsid w:val="00057C31"/>
    <w:rsid w:val="00057FE7"/>
    <w:rsid w:val="000612A5"/>
    <w:rsid w:val="00062EF9"/>
    <w:rsid w:val="000631D1"/>
    <w:rsid w:val="00065E9D"/>
    <w:rsid w:val="00070640"/>
    <w:rsid w:val="000706B0"/>
    <w:rsid w:val="00070717"/>
    <w:rsid w:val="00071D37"/>
    <w:rsid w:val="00073EC5"/>
    <w:rsid w:val="00074FF3"/>
    <w:rsid w:val="0007516E"/>
    <w:rsid w:val="00075CDF"/>
    <w:rsid w:val="000779B1"/>
    <w:rsid w:val="00080452"/>
    <w:rsid w:val="00081EDB"/>
    <w:rsid w:val="000823B5"/>
    <w:rsid w:val="00082DA7"/>
    <w:rsid w:val="00085FAF"/>
    <w:rsid w:val="00087E2B"/>
    <w:rsid w:val="00091EF3"/>
    <w:rsid w:val="0009298A"/>
    <w:rsid w:val="00093886"/>
    <w:rsid w:val="000945D1"/>
    <w:rsid w:val="00094E8B"/>
    <w:rsid w:val="000950A5"/>
    <w:rsid w:val="00096200"/>
    <w:rsid w:val="00096C38"/>
    <w:rsid w:val="000A232B"/>
    <w:rsid w:val="000A41BE"/>
    <w:rsid w:val="000A5BF1"/>
    <w:rsid w:val="000A696D"/>
    <w:rsid w:val="000B1E31"/>
    <w:rsid w:val="000B22EB"/>
    <w:rsid w:val="000B2FD7"/>
    <w:rsid w:val="000B3185"/>
    <w:rsid w:val="000B338A"/>
    <w:rsid w:val="000B37B0"/>
    <w:rsid w:val="000B3B2C"/>
    <w:rsid w:val="000B5409"/>
    <w:rsid w:val="000B5622"/>
    <w:rsid w:val="000B6E15"/>
    <w:rsid w:val="000C0480"/>
    <w:rsid w:val="000C7DA5"/>
    <w:rsid w:val="000D2934"/>
    <w:rsid w:val="000D2FE1"/>
    <w:rsid w:val="000D4261"/>
    <w:rsid w:val="000D4BAA"/>
    <w:rsid w:val="000D4BC6"/>
    <w:rsid w:val="000D5A67"/>
    <w:rsid w:val="000D69E7"/>
    <w:rsid w:val="000D6AC8"/>
    <w:rsid w:val="000D733D"/>
    <w:rsid w:val="000D77A5"/>
    <w:rsid w:val="000D7F1F"/>
    <w:rsid w:val="000E187C"/>
    <w:rsid w:val="000E2433"/>
    <w:rsid w:val="000E41F7"/>
    <w:rsid w:val="000E5D21"/>
    <w:rsid w:val="000E6867"/>
    <w:rsid w:val="000E78E2"/>
    <w:rsid w:val="000F1CF1"/>
    <w:rsid w:val="000F2FE1"/>
    <w:rsid w:val="000F3B94"/>
    <w:rsid w:val="000F685B"/>
    <w:rsid w:val="000F692E"/>
    <w:rsid w:val="000F7FC6"/>
    <w:rsid w:val="00101647"/>
    <w:rsid w:val="00102118"/>
    <w:rsid w:val="00102FDC"/>
    <w:rsid w:val="00103BA1"/>
    <w:rsid w:val="00103D14"/>
    <w:rsid w:val="00104EEF"/>
    <w:rsid w:val="0010695F"/>
    <w:rsid w:val="00106B9F"/>
    <w:rsid w:val="001072BB"/>
    <w:rsid w:val="00107682"/>
    <w:rsid w:val="0011322C"/>
    <w:rsid w:val="00113DB6"/>
    <w:rsid w:val="00116FFE"/>
    <w:rsid w:val="0011722F"/>
    <w:rsid w:val="00120EA1"/>
    <w:rsid w:val="0012285D"/>
    <w:rsid w:val="00123B33"/>
    <w:rsid w:val="00127377"/>
    <w:rsid w:val="001276B1"/>
    <w:rsid w:val="00127D07"/>
    <w:rsid w:val="001312D3"/>
    <w:rsid w:val="00134877"/>
    <w:rsid w:val="001360C0"/>
    <w:rsid w:val="00136248"/>
    <w:rsid w:val="0013703B"/>
    <w:rsid w:val="001370E8"/>
    <w:rsid w:val="001379D2"/>
    <w:rsid w:val="00141330"/>
    <w:rsid w:val="00143840"/>
    <w:rsid w:val="00150ED4"/>
    <w:rsid w:val="0015274A"/>
    <w:rsid w:val="00153100"/>
    <w:rsid w:val="00153264"/>
    <w:rsid w:val="0015638E"/>
    <w:rsid w:val="00157353"/>
    <w:rsid w:val="0016530F"/>
    <w:rsid w:val="001670AF"/>
    <w:rsid w:val="00167D31"/>
    <w:rsid w:val="00170AD3"/>
    <w:rsid w:val="001740EF"/>
    <w:rsid w:val="0017463A"/>
    <w:rsid w:val="0017514D"/>
    <w:rsid w:val="00176026"/>
    <w:rsid w:val="00176097"/>
    <w:rsid w:val="001777A0"/>
    <w:rsid w:val="00181C28"/>
    <w:rsid w:val="0018401F"/>
    <w:rsid w:val="00184E5E"/>
    <w:rsid w:val="00184ED9"/>
    <w:rsid w:val="00185D52"/>
    <w:rsid w:val="00191A1C"/>
    <w:rsid w:val="00191ECC"/>
    <w:rsid w:val="00191F05"/>
    <w:rsid w:val="001922BA"/>
    <w:rsid w:val="00193339"/>
    <w:rsid w:val="00194331"/>
    <w:rsid w:val="00194B90"/>
    <w:rsid w:val="001967F2"/>
    <w:rsid w:val="001A0DF7"/>
    <w:rsid w:val="001A31F3"/>
    <w:rsid w:val="001A3358"/>
    <w:rsid w:val="001A4C02"/>
    <w:rsid w:val="001A5913"/>
    <w:rsid w:val="001A6051"/>
    <w:rsid w:val="001B16B4"/>
    <w:rsid w:val="001B27A6"/>
    <w:rsid w:val="001B3904"/>
    <w:rsid w:val="001B417E"/>
    <w:rsid w:val="001B4C33"/>
    <w:rsid w:val="001B5135"/>
    <w:rsid w:val="001B64E6"/>
    <w:rsid w:val="001D2B3C"/>
    <w:rsid w:val="001D33EE"/>
    <w:rsid w:val="001D386A"/>
    <w:rsid w:val="001D3D31"/>
    <w:rsid w:val="001D4003"/>
    <w:rsid w:val="001D61B5"/>
    <w:rsid w:val="001D6EE4"/>
    <w:rsid w:val="001D7217"/>
    <w:rsid w:val="001E2323"/>
    <w:rsid w:val="001E2D8E"/>
    <w:rsid w:val="001E2DC0"/>
    <w:rsid w:val="001E4211"/>
    <w:rsid w:val="001E437E"/>
    <w:rsid w:val="001E55C3"/>
    <w:rsid w:val="001E6811"/>
    <w:rsid w:val="001E69B8"/>
    <w:rsid w:val="001E6BD1"/>
    <w:rsid w:val="001E739B"/>
    <w:rsid w:val="001F0797"/>
    <w:rsid w:val="001F39D6"/>
    <w:rsid w:val="001F48BD"/>
    <w:rsid w:val="001F5889"/>
    <w:rsid w:val="001F64C4"/>
    <w:rsid w:val="001F6C0E"/>
    <w:rsid w:val="001F72DE"/>
    <w:rsid w:val="001F7C53"/>
    <w:rsid w:val="001F7D32"/>
    <w:rsid w:val="00200569"/>
    <w:rsid w:val="002007EB"/>
    <w:rsid w:val="00200F8B"/>
    <w:rsid w:val="00202BD2"/>
    <w:rsid w:val="00203613"/>
    <w:rsid w:val="0020405D"/>
    <w:rsid w:val="00204209"/>
    <w:rsid w:val="00211EA9"/>
    <w:rsid w:val="0021682F"/>
    <w:rsid w:val="00216965"/>
    <w:rsid w:val="00216E94"/>
    <w:rsid w:val="0021759A"/>
    <w:rsid w:val="002202BD"/>
    <w:rsid w:val="00220A7E"/>
    <w:rsid w:val="00223ADB"/>
    <w:rsid w:val="00224257"/>
    <w:rsid w:val="0022564E"/>
    <w:rsid w:val="00226924"/>
    <w:rsid w:val="00226951"/>
    <w:rsid w:val="00227447"/>
    <w:rsid w:val="00227D05"/>
    <w:rsid w:val="002319D9"/>
    <w:rsid w:val="00231A51"/>
    <w:rsid w:val="00237DC8"/>
    <w:rsid w:val="002409F1"/>
    <w:rsid w:val="002473B4"/>
    <w:rsid w:val="00247BF6"/>
    <w:rsid w:val="0025120A"/>
    <w:rsid w:val="00252096"/>
    <w:rsid w:val="00252525"/>
    <w:rsid w:val="002525A2"/>
    <w:rsid w:val="00254FFF"/>
    <w:rsid w:val="00256240"/>
    <w:rsid w:val="00256DA7"/>
    <w:rsid w:val="0025737D"/>
    <w:rsid w:val="00257BC0"/>
    <w:rsid w:val="002623BB"/>
    <w:rsid w:val="00262C1F"/>
    <w:rsid w:val="002632CE"/>
    <w:rsid w:val="002638B9"/>
    <w:rsid w:val="0026708B"/>
    <w:rsid w:val="002673B4"/>
    <w:rsid w:val="0026752F"/>
    <w:rsid w:val="0027008A"/>
    <w:rsid w:val="00270D3A"/>
    <w:rsid w:val="00272B0D"/>
    <w:rsid w:val="00272E03"/>
    <w:rsid w:val="00273126"/>
    <w:rsid w:val="00274297"/>
    <w:rsid w:val="00274994"/>
    <w:rsid w:val="002766E8"/>
    <w:rsid w:val="00276906"/>
    <w:rsid w:val="00277B43"/>
    <w:rsid w:val="002810A5"/>
    <w:rsid w:val="00281284"/>
    <w:rsid w:val="00281490"/>
    <w:rsid w:val="00281B99"/>
    <w:rsid w:val="002827CF"/>
    <w:rsid w:val="00282BF2"/>
    <w:rsid w:val="00283B2C"/>
    <w:rsid w:val="00283C06"/>
    <w:rsid w:val="002843F3"/>
    <w:rsid w:val="002851C1"/>
    <w:rsid w:val="00285545"/>
    <w:rsid w:val="00287628"/>
    <w:rsid w:val="002879DD"/>
    <w:rsid w:val="002906B2"/>
    <w:rsid w:val="00291E11"/>
    <w:rsid w:val="0029296B"/>
    <w:rsid w:val="00293F22"/>
    <w:rsid w:val="00294AFD"/>
    <w:rsid w:val="002954FE"/>
    <w:rsid w:val="002A489B"/>
    <w:rsid w:val="002A566C"/>
    <w:rsid w:val="002A713A"/>
    <w:rsid w:val="002B067A"/>
    <w:rsid w:val="002B119A"/>
    <w:rsid w:val="002B59F7"/>
    <w:rsid w:val="002B5F01"/>
    <w:rsid w:val="002B7B4E"/>
    <w:rsid w:val="002C0A3D"/>
    <w:rsid w:val="002C1C96"/>
    <w:rsid w:val="002C24DA"/>
    <w:rsid w:val="002C30BE"/>
    <w:rsid w:val="002C56F9"/>
    <w:rsid w:val="002C5B2A"/>
    <w:rsid w:val="002C6CAC"/>
    <w:rsid w:val="002D17EE"/>
    <w:rsid w:val="002D1DF2"/>
    <w:rsid w:val="002D4010"/>
    <w:rsid w:val="002D445E"/>
    <w:rsid w:val="002D44DD"/>
    <w:rsid w:val="002D6472"/>
    <w:rsid w:val="002D7B83"/>
    <w:rsid w:val="002D7C56"/>
    <w:rsid w:val="002E0F00"/>
    <w:rsid w:val="002E1376"/>
    <w:rsid w:val="002E223F"/>
    <w:rsid w:val="002E2BB0"/>
    <w:rsid w:val="002E2FBA"/>
    <w:rsid w:val="002E38EA"/>
    <w:rsid w:val="002E419B"/>
    <w:rsid w:val="002E5FC1"/>
    <w:rsid w:val="002E6D55"/>
    <w:rsid w:val="002F1A39"/>
    <w:rsid w:val="002F1B27"/>
    <w:rsid w:val="002F62A7"/>
    <w:rsid w:val="0030001D"/>
    <w:rsid w:val="003003E1"/>
    <w:rsid w:val="00300B89"/>
    <w:rsid w:val="003012C7"/>
    <w:rsid w:val="003021B4"/>
    <w:rsid w:val="00303C82"/>
    <w:rsid w:val="003042A8"/>
    <w:rsid w:val="00304642"/>
    <w:rsid w:val="00306D67"/>
    <w:rsid w:val="00307110"/>
    <w:rsid w:val="0030762D"/>
    <w:rsid w:val="0031036D"/>
    <w:rsid w:val="0031068A"/>
    <w:rsid w:val="0031124B"/>
    <w:rsid w:val="00311820"/>
    <w:rsid w:val="003135DF"/>
    <w:rsid w:val="003155BE"/>
    <w:rsid w:val="003158CC"/>
    <w:rsid w:val="00317819"/>
    <w:rsid w:val="0032084E"/>
    <w:rsid w:val="00321933"/>
    <w:rsid w:val="00321A6F"/>
    <w:rsid w:val="0032269E"/>
    <w:rsid w:val="0032483F"/>
    <w:rsid w:val="00325CF0"/>
    <w:rsid w:val="00326C2F"/>
    <w:rsid w:val="00326E22"/>
    <w:rsid w:val="00331992"/>
    <w:rsid w:val="00332107"/>
    <w:rsid w:val="0033388A"/>
    <w:rsid w:val="00335A71"/>
    <w:rsid w:val="0033754D"/>
    <w:rsid w:val="003405D8"/>
    <w:rsid w:val="00344FAD"/>
    <w:rsid w:val="00345F07"/>
    <w:rsid w:val="003461FB"/>
    <w:rsid w:val="003465C5"/>
    <w:rsid w:val="00346AE2"/>
    <w:rsid w:val="00347963"/>
    <w:rsid w:val="003479E5"/>
    <w:rsid w:val="00350121"/>
    <w:rsid w:val="00351356"/>
    <w:rsid w:val="003519B1"/>
    <w:rsid w:val="003539A7"/>
    <w:rsid w:val="00353EA7"/>
    <w:rsid w:val="00354517"/>
    <w:rsid w:val="00354540"/>
    <w:rsid w:val="00356A9A"/>
    <w:rsid w:val="003610A8"/>
    <w:rsid w:val="0036166A"/>
    <w:rsid w:val="0036252F"/>
    <w:rsid w:val="0036383B"/>
    <w:rsid w:val="003638FE"/>
    <w:rsid w:val="003644DF"/>
    <w:rsid w:val="00367AE4"/>
    <w:rsid w:val="003713DB"/>
    <w:rsid w:val="003714FC"/>
    <w:rsid w:val="0037163A"/>
    <w:rsid w:val="00372910"/>
    <w:rsid w:val="00372C74"/>
    <w:rsid w:val="00372DFF"/>
    <w:rsid w:val="00373AC0"/>
    <w:rsid w:val="0037412D"/>
    <w:rsid w:val="0037582F"/>
    <w:rsid w:val="003765BB"/>
    <w:rsid w:val="00381A6E"/>
    <w:rsid w:val="00383A83"/>
    <w:rsid w:val="0038521A"/>
    <w:rsid w:val="00386860"/>
    <w:rsid w:val="00386C6D"/>
    <w:rsid w:val="003875A6"/>
    <w:rsid w:val="00387C9F"/>
    <w:rsid w:val="003917A6"/>
    <w:rsid w:val="00391A80"/>
    <w:rsid w:val="0039285E"/>
    <w:rsid w:val="00394EFA"/>
    <w:rsid w:val="003974D6"/>
    <w:rsid w:val="00397A4F"/>
    <w:rsid w:val="003A1621"/>
    <w:rsid w:val="003A1A59"/>
    <w:rsid w:val="003A23B2"/>
    <w:rsid w:val="003A7E25"/>
    <w:rsid w:val="003B47D6"/>
    <w:rsid w:val="003B482B"/>
    <w:rsid w:val="003B56EA"/>
    <w:rsid w:val="003B5FF9"/>
    <w:rsid w:val="003B6817"/>
    <w:rsid w:val="003B7CE6"/>
    <w:rsid w:val="003B7FBF"/>
    <w:rsid w:val="003C2CFD"/>
    <w:rsid w:val="003C30FB"/>
    <w:rsid w:val="003C3ED3"/>
    <w:rsid w:val="003C7CE0"/>
    <w:rsid w:val="003D0AB5"/>
    <w:rsid w:val="003D23C7"/>
    <w:rsid w:val="003D62DF"/>
    <w:rsid w:val="003D6885"/>
    <w:rsid w:val="003D69C7"/>
    <w:rsid w:val="003D6E8B"/>
    <w:rsid w:val="003D7312"/>
    <w:rsid w:val="003D78E7"/>
    <w:rsid w:val="003E073D"/>
    <w:rsid w:val="003E26BD"/>
    <w:rsid w:val="003E5373"/>
    <w:rsid w:val="003E577B"/>
    <w:rsid w:val="003E5F71"/>
    <w:rsid w:val="003E7A1B"/>
    <w:rsid w:val="003F0D0B"/>
    <w:rsid w:val="003F1D05"/>
    <w:rsid w:val="003F20C2"/>
    <w:rsid w:val="003F271C"/>
    <w:rsid w:val="003F5948"/>
    <w:rsid w:val="003F5DA5"/>
    <w:rsid w:val="003F7E2A"/>
    <w:rsid w:val="004014D7"/>
    <w:rsid w:val="00401F1B"/>
    <w:rsid w:val="004028C8"/>
    <w:rsid w:val="00402A4C"/>
    <w:rsid w:val="004036F1"/>
    <w:rsid w:val="00403890"/>
    <w:rsid w:val="004066DF"/>
    <w:rsid w:val="004068E4"/>
    <w:rsid w:val="004069CE"/>
    <w:rsid w:val="0040738A"/>
    <w:rsid w:val="00410867"/>
    <w:rsid w:val="0041141B"/>
    <w:rsid w:val="0041261F"/>
    <w:rsid w:val="00412803"/>
    <w:rsid w:val="0041319E"/>
    <w:rsid w:val="00413912"/>
    <w:rsid w:val="00413BDA"/>
    <w:rsid w:val="004147CC"/>
    <w:rsid w:val="00416A0D"/>
    <w:rsid w:val="004179C7"/>
    <w:rsid w:val="004245D6"/>
    <w:rsid w:val="00424A1A"/>
    <w:rsid w:val="00424D16"/>
    <w:rsid w:val="00430BD3"/>
    <w:rsid w:val="00432F16"/>
    <w:rsid w:val="00433CBA"/>
    <w:rsid w:val="00433DC8"/>
    <w:rsid w:val="00434899"/>
    <w:rsid w:val="0043491E"/>
    <w:rsid w:val="004353D2"/>
    <w:rsid w:val="00435EEB"/>
    <w:rsid w:val="0043689E"/>
    <w:rsid w:val="00436F4B"/>
    <w:rsid w:val="004425B8"/>
    <w:rsid w:val="00442D66"/>
    <w:rsid w:val="00443033"/>
    <w:rsid w:val="00443795"/>
    <w:rsid w:val="00444B06"/>
    <w:rsid w:val="00447286"/>
    <w:rsid w:val="004479ED"/>
    <w:rsid w:val="0045020F"/>
    <w:rsid w:val="00450EDD"/>
    <w:rsid w:val="004511C0"/>
    <w:rsid w:val="00454F90"/>
    <w:rsid w:val="00456BC0"/>
    <w:rsid w:val="004608D4"/>
    <w:rsid w:val="004620BC"/>
    <w:rsid w:val="00463E61"/>
    <w:rsid w:val="004643FC"/>
    <w:rsid w:val="00467EA0"/>
    <w:rsid w:val="0047093B"/>
    <w:rsid w:val="00470962"/>
    <w:rsid w:val="00471CE1"/>
    <w:rsid w:val="00471EAB"/>
    <w:rsid w:val="004733A7"/>
    <w:rsid w:val="00473D6F"/>
    <w:rsid w:val="004742EF"/>
    <w:rsid w:val="004744E0"/>
    <w:rsid w:val="00475286"/>
    <w:rsid w:val="00477105"/>
    <w:rsid w:val="0048141A"/>
    <w:rsid w:val="00482C30"/>
    <w:rsid w:val="00483D16"/>
    <w:rsid w:val="00483E2B"/>
    <w:rsid w:val="0048426A"/>
    <w:rsid w:val="004851C2"/>
    <w:rsid w:val="0048727C"/>
    <w:rsid w:val="00490089"/>
    <w:rsid w:val="00490D8E"/>
    <w:rsid w:val="00491923"/>
    <w:rsid w:val="0049222F"/>
    <w:rsid w:val="00493649"/>
    <w:rsid w:val="00493EDF"/>
    <w:rsid w:val="00494D59"/>
    <w:rsid w:val="00495291"/>
    <w:rsid w:val="004972E4"/>
    <w:rsid w:val="004979A4"/>
    <w:rsid w:val="00497CC4"/>
    <w:rsid w:val="00497F12"/>
    <w:rsid w:val="004A3A99"/>
    <w:rsid w:val="004A4144"/>
    <w:rsid w:val="004A4171"/>
    <w:rsid w:val="004A4B0F"/>
    <w:rsid w:val="004B03EE"/>
    <w:rsid w:val="004B0C88"/>
    <w:rsid w:val="004B0F18"/>
    <w:rsid w:val="004B104E"/>
    <w:rsid w:val="004B107E"/>
    <w:rsid w:val="004B2DC6"/>
    <w:rsid w:val="004B2E52"/>
    <w:rsid w:val="004B2E7A"/>
    <w:rsid w:val="004B37AA"/>
    <w:rsid w:val="004B49BE"/>
    <w:rsid w:val="004B4AB0"/>
    <w:rsid w:val="004B4F7D"/>
    <w:rsid w:val="004B7DA9"/>
    <w:rsid w:val="004B7FD9"/>
    <w:rsid w:val="004C089E"/>
    <w:rsid w:val="004C183D"/>
    <w:rsid w:val="004C1E71"/>
    <w:rsid w:val="004C2B59"/>
    <w:rsid w:val="004C4B75"/>
    <w:rsid w:val="004C7873"/>
    <w:rsid w:val="004C7E51"/>
    <w:rsid w:val="004D0B5F"/>
    <w:rsid w:val="004D27FE"/>
    <w:rsid w:val="004D36FE"/>
    <w:rsid w:val="004D3EC0"/>
    <w:rsid w:val="004D5FE2"/>
    <w:rsid w:val="004E2136"/>
    <w:rsid w:val="004E2CEC"/>
    <w:rsid w:val="004E2F10"/>
    <w:rsid w:val="004E3694"/>
    <w:rsid w:val="004E38C1"/>
    <w:rsid w:val="004E4339"/>
    <w:rsid w:val="004E56F5"/>
    <w:rsid w:val="004F3A20"/>
    <w:rsid w:val="004F4B88"/>
    <w:rsid w:val="004F522B"/>
    <w:rsid w:val="004F611D"/>
    <w:rsid w:val="004F7A2B"/>
    <w:rsid w:val="00500C71"/>
    <w:rsid w:val="005021A9"/>
    <w:rsid w:val="005031F8"/>
    <w:rsid w:val="005057DE"/>
    <w:rsid w:val="00506919"/>
    <w:rsid w:val="005103FA"/>
    <w:rsid w:val="00512360"/>
    <w:rsid w:val="00512F07"/>
    <w:rsid w:val="00513A28"/>
    <w:rsid w:val="00514F12"/>
    <w:rsid w:val="00515BFF"/>
    <w:rsid w:val="00516F52"/>
    <w:rsid w:val="005170AD"/>
    <w:rsid w:val="00522398"/>
    <w:rsid w:val="00522B7F"/>
    <w:rsid w:val="00522DC8"/>
    <w:rsid w:val="00524552"/>
    <w:rsid w:val="005267EB"/>
    <w:rsid w:val="00535114"/>
    <w:rsid w:val="005377D1"/>
    <w:rsid w:val="00542A13"/>
    <w:rsid w:val="00542F9F"/>
    <w:rsid w:val="00543494"/>
    <w:rsid w:val="00543674"/>
    <w:rsid w:val="00546D19"/>
    <w:rsid w:val="00547B50"/>
    <w:rsid w:val="00550347"/>
    <w:rsid w:val="00550975"/>
    <w:rsid w:val="005516FA"/>
    <w:rsid w:val="00551E8E"/>
    <w:rsid w:val="005547E1"/>
    <w:rsid w:val="0055727D"/>
    <w:rsid w:val="00557993"/>
    <w:rsid w:val="00557B1E"/>
    <w:rsid w:val="005602FA"/>
    <w:rsid w:val="0056039D"/>
    <w:rsid w:val="0056300C"/>
    <w:rsid w:val="005677DD"/>
    <w:rsid w:val="0057317C"/>
    <w:rsid w:val="00573236"/>
    <w:rsid w:val="0057387F"/>
    <w:rsid w:val="00574401"/>
    <w:rsid w:val="005748C1"/>
    <w:rsid w:val="00574E8B"/>
    <w:rsid w:val="005761C5"/>
    <w:rsid w:val="0057780E"/>
    <w:rsid w:val="0058333C"/>
    <w:rsid w:val="0058434B"/>
    <w:rsid w:val="00584ECF"/>
    <w:rsid w:val="00585F58"/>
    <w:rsid w:val="00586159"/>
    <w:rsid w:val="00587123"/>
    <w:rsid w:val="005879DD"/>
    <w:rsid w:val="00590355"/>
    <w:rsid w:val="00590B8E"/>
    <w:rsid w:val="00590DF5"/>
    <w:rsid w:val="005910B1"/>
    <w:rsid w:val="00591353"/>
    <w:rsid w:val="00593EB3"/>
    <w:rsid w:val="00594548"/>
    <w:rsid w:val="00594CE9"/>
    <w:rsid w:val="00594D40"/>
    <w:rsid w:val="00596B75"/>
    <w:rsid w:val="00596F25"/>
    <w:rsid w:val="00597F70"/>
    <w:rsid w:val="005A0513"/>
    <w:rsid w:val="005A575F"/>
    <w:rsid w:val="005A576D"/>
    <w:rsid w:val="005A6C22"/>
    <w:rsid w:val="005A757C"/>
    <w:rsid w:val="005B20A8"/>
    <w:rsid w:val="005B52DC"/>
    <w:rsid w:val="005B7BDD"/>
    <w:rsid w:val="005C00E5"/>
    <w:rsid w:val="005C1703"/>
    <w:rsid w:val="005C2312"/>
    <w:rsid w:val="005C31EA"/>
    <w:rsid w:val="005C3A23"/>
    <w:rsid w:val="005C459C"/>
    <w:rsid w:val="005C49ED"/>
    <w:rsid w:val="005C5E84"/>
    <w:rsid w:val="005C65CB"/>
    <w:rsid w:val="005C6AF1"/>
    <w:rsid w:val="005D2B6E"/>
    <w:rsid w:val="005D3E78"/>
    <w:rsid w:val="005D4655"/>
    <w:rsid w:val="005D47E2"/>
    <w:rsid w:val="005E34E0"/>
    <w:rsid w:val="005E56F1"/>
    <w:rsid w:val="005E62B6"/>
    <w:rsid w:val="005E771D"/>
    <w:rsid w:val="005E7DF4"/>
    <w:rsid w:val="005F04B5"/>
    <w:rsid w:val="005F1078"/>
    <w:rsid w:val="005F1725"/>
    <w:rsid w:val="005F4411"/>
    <w:rsid w:val="005F5196"/>
    <w:rsid w:val="005F5556"/>
    <w:rsid w:val="005F5AEA"/>
    <w:rsid w:val="005F7C3F"/>
    <w:rsid w:val="00600596"/>
    <w:rsid w:val="00601993"/>
    <w:rsid w:val="00601A5D"/>
    <w:rsid w:val="00602916"/>
    <w:rsid w:val="00603212"/>
    <w:rsid w:val="00603573"/>
    <w:rsid w:val="0060406A"/>
    <w:rsid w:val="00605185"/>
    <w:rsid w:val="00607710"/>
    <w:rsid w:val="00611127"/>
    <w:rsid w:val="00611564"/>
    <w:rsid w:val="00613410"/>
    <w:rsid w:val="00614D07"/>
    <w:rsid w:val="00614F3B"/>
    <w:rsid w:val="0062016B"/>
    <w:rsid w:val="006206F0"/>
    <w:rsid w:val="00621CB9"/>
    <w:rsid w:val="006238B2"/>
    <w:rsid w:val="00625260"/>
    <w:rsid w:val="00626760"/>
    <w:rsid w:val="00627BF8"/>
    <w:rsid w:val="00633F92"/>
    <w:rsid w:val="0063432E"/>
    <w:rsid w:val="00634553"/>
    <w:rsid w:val="00634A5C"/>
    <w:rsid w:val="00634E21"/>
    <w:rsid w:val="00635C67"/>
    <w:rsid w:val="00637CA6"/>
    <w:rsid w:val="00640276"/>
    <w:rsid w:val="0064125E"/>
    <w:rsid w:val="00642397"/>
    <w:rsid w:val="00642DD7"/>
    <w:rsid w:val="00642EF2"/>
    <w:rsid w:val="006441EB"/>
    <w:rsid w:val="0064487C"/>
    <w:rsid w:val="006460EF"/>
    <w:rsid w:val="006477BF"/>
    <w:rsid w:val="00647AB8"/>
    <w:rsid w:val="00651394"/>
    <w:rsid w:val="006514BC"/>
    <w:rsid w:val="00651C95"/>
    <w:rsid w:val="006546F7"/>
    <w:rsid w:val="006557D4"/>
    <w:rsid w:val="00655A7A"/>
    <w:rsid w:val="006566B7"/>
    <w:rsid w:val="0065712D"/>
    <w:rsid w:val="006615A3"/>
    <w:rsid w:val="00662022"/>
    <w:rsid w:val="006624C2"/>
    <w:rsid w:val="0066359D"/>
    <w:rsid w:val="00664A58"/>
    <w:rsid w:val="0066523C"/>
    <w:rsid w:val="0066610E"/>
    <w:rsid w:val="006667E2"/>
    <w:rsid w:val="0066681D"/>
    <w:rsid w:val="0066732C"/>
    <w:rsid w:val="00667D75"/>
    <w:rsid w:val="00670EC9"/>
    <w:rsid w:val="00672DB3"/>
    <w:rsid w:val="00673BEE"/>
    <w:rsid w:val="00674C0C"/>
    <w:rsid w:val="00675072"/>
    <w:rsid w:val="00675C68"/>
    <w:rsid w:val="00675EF5"/>
    <w:rsid w:val="006762DB"/>
    <w:rsid w:val="006775B8"/>
    <w:rsid w:val="00681681"/>
    <w:rsid w:val="00684754"/>
    <w:rsid w:val="00684C49"/>
    <w:rsid w:val="00686BD9"/>
    <w:rsid w:val="00686C0B"/>
    <w:rsid w:val="006879D2"/>
    <w:rsid w:val="0069076D"/>
    <w:rsid w:val="00692143"/>
    <w:rsid w:val="00695BFB"/>
    <w:rsid w:val="006976B5"/>
    <w:rsid w:val="00697CCF"/>
    <w:rsid w:val="006A2D07"/>
    <w:rsid w:val="006A30E8"/>
    <w:rsid w:val="006A41BA"/>
    <w:rsid w:val="006A7E68"/>
    <w:rsid w:val="006B02CD"/>
    <w:rsid w:val="006B1C5A"/>
    <w:rsid w:val="006B4903"/>
    <w:rsid w:val="006B7500"/>
    <w:rsid w:val="006B7962"/>
    <w:rsid w:val="006C3D4C"/>
    <w:rsid w:val="006C51BA"/>
    <w:rsid w:val="006C60C8"/>
    <w:rsid w:val="006C6A36"/>
    <w:rsid w:val="006C7132"/>
    <w:rsid w:val="006D16AC"/>
    <w:rsid w:val="006D1CC8"/>
    <w:rsid w:val="006D2D8B"/>
    <w:rsid w:val="006D35ED"/>
    <w:rsid w:val="006D5C94"/>
    <w:rsid w:val="006E05C6"/>
    <w:rsid w:val="006E1621"/>
    <w:rsid w:val="006E2E4C"/>
    <w:rsid w:val="006E4410"/>
    <w:rsid w:val="006F138B"/>
    <w:rsid w:val="006F3FB3"/>
    <w:rsid w:val="006F4761"/>
    <w:rsid w:val="006F56D4"/>
    <w:rsid w:val="006F663E"/>
    <w:rsid w:val="006F7A2E"/>
    <w:rsid w:val="006F7B7C"/>
    <w:rsid w:val="007013AF"/>
    <w:rsid w:val="0070183E"/>
    <w:rsid w:val="00704CF5"/>
    <w:rsid w:val="00707288"/>
    <w:rsid w:val="00707A8E"/>
    <w:rsid w:val="00710554"/>
    <w:rsid w:val="00710AFF"/>
    <w:rsid w:val="007114C2"/>
    <w:rsid w:val="00712B14"/>
    <w:rsid w:val="00712D15"/>
    <w:rsid w:val="007144F3"/>
    <w:rsid w:val="007155A3"/>
    <w:rsid w:val="00727502"/>
    <w:rsid w:val="00727B0C"/>
    <w:rsid w:val="00731761"/>
    <w:rsid w:val="00732FBE"/>
    <w:rsid w:val="0073432D"/>
    <w:rsid w:val="0073489C"/>
    <w:rsid w:val="007356D9"/>
    <w:rsid w:val="00736577"/>
    <w:rsid w:val="00736A83"/>
    <w:rsid w:val="00737083"/>
    <w:rsid w:val="0074577A"/>
    <w:rsid w:val="00746B7A"/>
    <w:rsid w:val="00747157"/>
    <w:rsid w:val="00747506"/>
    <w:rsid w:val="007501B5"/>
    <w:rsid w:val="00750755"/>
    <w:rsid w:val="00750FD5"/>
    <w:rsid w:val="00751AD4"/>
    <w:rsid w:val="00752518"/>
    <w:rsid w:val="00753131"/>
    <w:rsid w:val="007535BD"/>
    <w:rsid w:val="00753A7B"/>
    <w:rsid w:val="00754D2A"/>
    <w:rsid w:val="00756446"/>
    <w:rsid w:val="0075701D"/>
    <w:rsid w:val="00757323"/>
    <w:rsid w:val="00760598"/>
    <w:rsid w:val="00760F11"/>
    <w:rsid w:val="00763103"/>
    <w:rsid w:val="007647B9"/>
    <w:rsid w:val="007658AF"/>
    <w:rsid w:val="00766024"/>
    <w:rsid w:val="00766927"/>
    <w:rsid w:val="00766F02"/>
    <w:rsid w:val="007711A6"/>
    <w:rsid w:val="00775296"/>
    <w:rsid w:val="00776095"/>
    <w:rsid w:val="007763D5"/>
    <w:rsid w:val="0077686D"/>
    <w:rsid w:val="00777312"/>
    <w:rsid w:val="00777FA3"/>
    <w:rsid w:val="00781F4E"/>
    <w:rsid w:val="007820F2"/>
    <w:rsid w:val="007825AE"/>
    <w:rsid w:val="00782763"/>
    <w:rsid w:val="00782A02"/>
    <w:rsid w:val="0078398C"/>
    <w:rsid w:val="00783BFB"/>
    <w:rsid w:val="00783CE4"/>
    <w:rsid w:val="00783D11"/>
    <w:rsid w:val="00784EAB"/>
    <w:rsid w:val="00787AE7"/>
    <w:rsid w:val="00793AD6"/>
    <w:rsid w:val="007943F5"/>
    <w:rsid w:val="00794C5C"/>
    <w:rsid w:val="00797A3D"/>
    <w:rsid w:val="007A0F47"/>
    <w:rsid w:val="007A190A"/>
    <w:rsid w:val="007A2576"/>
    <w:rsid w:val="007A3A67"/>
    <w:rsid w:val="007A3BED"/>
    <w:rsid w:val="007A4053"/>
    <w:rsid w:val="007A67B6"/>
    <w:rsid w:val="007A7FEB"/>
    <w:rsid w:val="007B03B7"/>
    <w:rsid w:val="007B0C1E"/>
    <w:rsid w:val="007B1A87"/>
    <w:rsid w:val="007B2B57"/>
    <w:rsid w:val="007B349A"/>
    <w:rsid w:val="007B3C2E"/>
    <w:rsid w:val="007B4D93"/>
    <w:rsid w:val="007B6A3D"/>
    <w:rsid w:val="007B7ADC"/>
    <w:rsid w:val="007B7B8E"/>
    <w:rsid w:val="007B7DFB"/>
    <w:rsid w:val="007C0566"/>
    <w:rsid w:val="007C0D9A"/>
    <w:rsid w:val="007C4D27"/>
    <w:rsid w:val="007C4D7A"/>
    <w:rsid w:val="007C5556"/>
    <w:rsid w:val="007C6C72"/>
    <w:rsid w:val="007C72BB"/>
    <w:rsid w:val="007C7681"/>
    <w:rsid w:val="007D1B70"/>
    <w:rsid w:val="007D21DA"/>
    <w:rsid w:val="007D24C4"/>
    <w:rsid w:val="007D3562"/>
    <w:rsid w:val="007D508C"/>
    <w:rsid w:val="007D5989"/>
    <w:rsid w:val="007E1026"/>
    <w:rsid w:val="007E1E2E"/>
    <w:rsid w:val="007E4DB8"/>
    <w:rsid w:val="007E7B2B"/>
    <w:rsid w:val="007F0ED5"/>
    <w:rsid w:val="007F100A"/>
    <w:rsid w:val="007F2CA0"/>
    <w:rsid w:val="007F3340"/>
    <w:rsid w:val="007F6659"/>
    <w:rsid w:val="0080040B"/>
    <w:rsid w:val="00803436"/>
    <w:rsid w:val="008036B6"/>
    <w:rsid w:val="00803D9D"/>
    <w:rsid w:val="00804888"/>
    <w:rsid w:val="00805EBA"/>
    <w:rsid w:val="00807AB3"/>
    <w:rsid w:val="00816109"/>
    <w:rsid w:val="00820282"/>
    <w:rsid w:val="00821006"/>
    <w:rsid w:val="00824156"/>
    <w:rsid w:val="008263EB"/>
    <w:rsid w:val="008277A4"/>
    <w:rsid w:val="00833321"/>
    <w:rsid w:val="0083475D"/>
    <w:rsid w:val="008347D6"/>
    <w:rsid w:val="00834958"/>
    <w:rsid w:val="008354DF"/>
    <w:rsid w:val="00836E87"/>
    <w:rsid w:val="008403CA"/>
    <w:rsid w:val="008425E3"/>
    <w:rsid w:val="00842C29"/>
    <w:rsid w:val="00843236"/>
    <w:rsid w:val="00843C64"/>
    <w:rsid w:val="00846805"/>
    <w:rsid w:val="00850B0F"/>
    <w:rsid w:val="00850CF1"/>
    <w:rsid w:val="00851441"/>
    <w:rsid w:val="008537E3"/>
    <w:rsid w:val="0085433D"/>
    <w:rsid w:val="00854537"/>
    <w:rsid w:val="00855C39"/>
    <w:rsid w:val="00856BA7"/>
    <w:rsid w:val="00856CE6"/>
    <w:rsid w:val="00857682"/>
    <w:rsid w:val="008603F3"/>
    <w:rsid w:val="008604FF"/>
    <w:rsid w:val="00863508"/>
    <w:rsid w:val="00864130"/>
    <w:rsid w:val="008672B0"/>
    <w:rsid w:val="00867787"/>
    <w:rsid w:val="00870C95"/>
    <w:rsid w:val="00871421"/>
    <w:rsid w:val="00871F2C"/>
    <w:rsid w:val="00874E42"/>
    <w:rsid w:val="0087520E"/>
    <w:rsid w:val="00875A48"/>
    <w:rsid w:val="0088250E"/>
    <w:rsid w:val="00882557"/>
    <w:rsid w:val="008833F3"/>
    <w:rsid w:val="0088475C"/>
    <w:rsid w:val="008853A8"/>
    <w:rsid w:val="00885814"/>
    <w:rsid w:val="00885D06"/>
    <w:rsid w:val="008910B5"/>
    <w:rsid w:val="008913DE"/>
    <w:rsid w:val="00891F8C"/>
    <w:rsid w:val="00897280"/>
    <w:rsid w:val="008A0229"/>
    <w:rsid w:val="008A1205"/>
    <w:rsid w:val="008A2734"/>
    <w:rsid w:val="008A28A9"/>
    <w:rsid w:val="008A2DB5"/>
    <w:rsid w:val="008A2FFD"/>
    <w:rsid w:val="008A3C6F"/>
    <w:rsid w:val="008A6CE0"/>
    <w:rsid w:val="008B0D12"/>
    <w:rsid w:val="008B1A55"/>
    <w:rsid w:val="008B1E20"/>
    <w:rsid w:val="008B5855"/>
    <w:rsid w:val="008B5C14"/>
    <w:rsid w:val="008B5D17"/>
    <w:rsid w:val="008B6463"/>
    <w:rsid w:val="008B7683"/>
    <w:rsid w:val="008B7AF6"/>
    <w:rsid w:val="008C0106"/>
    <w:rsid w:val="008C0284"/>
    <w:rsid w:val="008C139F"/>
    <w:rsid w:val="008C1FAF"/>
    <w:rsid w:val="008C26F1"/>
    <w:rsid w:val="008C3962"/>
    <w:rsid w:val="008C4FE8"/>
    <w:rsid w:val="008C5A1C"/>
    <w:rsid w:val="008C71FF"/>
    <w:rsid w:val="008D08E7"/>
    <w:rsid w:val="008D6762"/>
    <w:rsid w:val="008D6D49"/>
    <w:rsid w:val="008D70C0"/>
    <w:rsid w:val="008D7F01"/>
    <w:rsid w:val="008E1A0E"/>
    <w:rsid w:val="008E23A2"/>
    <w:rsid w:val="008E31CB"/>
    <w:rsid w:val="008E37AB"/>
    <w:rsid w:val="008E39DD"/>
    <w:rsid w:val="008E39ED"/>
    <w:rsid w:val="008E783E"/>
    <w:rsid w:val="008F1235"/>
    <w:rsid w:val="008F25A3"/>
    <w:rsid w:val="008F350E"/>
    <w:rsid w:val="008F3F92"/>
    <w:rsid w:val="008F58C3"/>
    <w:rsid w:val="008F674D"/>
    <w:rsid w:val="008F6EA2"/>
    <w:rsid w:val="008F7430"/>
    <w:rsid w:val="008F7907"/>
    <w:rsid w:val="00901850"/>
    <w:rsid w:val="00902729"/>
    <w:rsid w:val="00902E43"/>
    <w:rsid w:val="00903615"/>
    <w:rsid w:val="00903A98"/>
    <w:rsid w:val="00904864"/>
    <w:rsid w:val="00904A2D"/>
    <w:rsid w:val="00907128"/>
    <w:rsid w:val="00910BBA"/>
    <w:rsid w:val="00917732"/>
    <w:rsid w:val="00921E5E"/>
    <w:rsid w:val="0092251E"/>
    <w:rsid w:val="00922F8C"/>
    <w:rsid w:val="00923061"/>
    <w:rsid w:val="00923397"/>
    <w:rsid w:val="00925A51"/>
    <w:rsid w:val="009269F3"/>
    <w:rsid w:val="0093007C"/>
    <w:rsid w:val="00931CBD"/>
    <w:rsid w:val="009341FC"/>
    <w:rsid w:val="0093423B"/>
    <w:rsid w:val="00934927"/>
    <w:rsid w:val="009361D6"/>
    <w:rsid w:val="0093797C"/>
    <w:rsid w:val="00941310"/>
    <w:rsid w:val="009426CD"/>
    <w:rsid w:val="009439A1"/>
    <w:rsid w:val="00944502"/>
    <w:rsid w:val="00944C36"/>
    <w:rsid w:val="00946467"/>
    <w:rsid w:val="009514EC"/>
    <w:rsid w:val="009536A0"/>
    <w:rsid w:val="00953F41"/>
    <w:rsid w:val="00954A6D"/>
    <w:rsid w:val="00954BF8"/>
    <w:rsid w:val="00955238"/>
    <w:rsid w:val="0095532B"/>
    <w:rsid w:val="00955686"/>
    <w:rsid w:val="00955F45"/>
    <w:rsid w:val="0095735D"/>
    <w:rsid w:val="00957382"/>
    <w:rsid w:val="00961A19"/>
    <w:rsid w:val="00966766"/>
    <w:rsid w:val="009723DF"/>
    <w:rsid w:val="009738A0"/>
    <w:rsid w:val="00974E21"/>
    <w:rsid w:val="009817B9"/>
    <w:rsid w:val="00982B09"/>
    <w:rsid w:val="0098347C"/>
    <w:rsid w:val="0098457A"/>
    <w:rsid w:val="00985F2E"/>
    <w:rsid w:val="00986040"/>
    <w:rsid w:val="00986254"/>
    <w:rsid w:val="009864DA"/>
    <w:rsid w:val="00986E60"/>
    <w:rsid w:val="00990B5A"/>
    <w:rsid w:val="00991457"/>
    <w:rsid w:val="00994159"/>
    <w:rsid w:val="00995CEB"/>
    <w:rsid w:val="009963B6"/>
    <w:rsid w:val="009967B5"/>
    <w:rsid w:val="009A3010"/>
    <w:rsid w:val="009A3D00"/>
    <w:rsid w:val="009A5A15"/>
    <w:rsid w:val="009A6C1D"/>
    <w:rsid w:val="009A7B29"/>
    <w:rsid w:val="009B00AD"/>
    <w:rsid w:val="009B40CC"/>
    <w:rsid w:val="009B48E1"/>
    <w:rsid w:val="009B4FC1"/>
    <w:rsid w:val="009B5666"/>
    <w:rsid w:val="009B5CDC"/>
    <w:rsid w:val="009B7A21"/>
    <w:rsid w:val="009C134B"/>
    <w:rsid w:val="009C2AB7"/>
    <w:rsid w:val="009C4DE4"/>
    <w:rsid w:val="009C4F59"/>
    <w:rsid w:val="009C535B"/>
    <w:rsid w:val="009C5AEC"/>
    <w:rsid w:val="009C759D"/>
    <w:rsid w:val="009D0B5F"/>
    <w:rsid w:val="009E26F5"/>
    <w:rsid w:val="009E3045"/>
    <w:rsid w:val="009E4A19"/>
    <w:rsid w:val="009E60CE"/>
    <w:rsid w:val="009E7599"/>
    <w:rsid w:val="009E790F"/>
    <w:rsid w:val="009F1B21"/>
    <w:rsid w:val="009F2786"/>
    <w:rsid w:val="009F3A95"/>
    <w:rsid w:val="009F5C9F"/>
    <w:rsid w:val="00A00442"/>
    <w:rsid w:val="00A00A27"/>
    <w:rsid w:val="00A018FA"/>
    <w:rsid w:val="00A0213B"/>
    <w:rsid w:val="00A026C5"/>
    <w:rsid w:val="00A02951"/>
    <w:rsid w:val="00A05723"/>
    <w:rsid w:val="00A0799E"/>
    <w:rsid w:val="00A10372"/>
    <w:rsid w:val="00A112D8"/>
    <w:rsid w:val="00A143EA"/>
    <w:rsid w:val="00A1686B"/>
    <w:rsid w:val="00A2110D"/>
    <w:rsid w:val="00A22631"/>
    <w:rsid w:val="00A244E2"/>
    <w:rsid w:val="00A25365"/>
    <w:rsid w:val="00A25BFE"/>
    <w:rsid w:val="00A27569"/>
    <w:rsid w:val="00A2769F"/>
    <w:rsid w:val="00A3070E"/>
    <w:rsid w:val="00A34699"/>
    <w:rsid w:val="00A353D5"/>
    <w:rsid w:val="00A357F1"/>
    <w:rsid w:val="00A41D33"/>
    <w:rsid w:val="00A4301D"/>
    <w:rsid w:val="00A432A7"/>
    <w:rsid w:val="00A44499"/>
    <w:rsid w:val="00A44A8D"/>
    <w:rsid w:val="00A47A50"/>
    <w:rsid w:val="00A50DBE"/>
    <w:rsid w:val="00A564AD"/>
    <w:rsid w:val="00A5669A"/>
    <w:rsid w:val="00A64886"/>
    <w:rsid w:val="00A64F13"/>
    <w:rsid w:val="00A724C1"/>
    <w:rsid w:val="00A757A6"/>
    <w:rsid w:val="00A8012C"/>
    <w:rsid w:val="00A80D1D"/>
    <w:rsid w:val="00A848A4"/>
    <w:rsid w:val="00A86E73"/>
    <w:rsid w:val="00A9001C"/>
    <w:rsid w:val="00A90645"/>
    <w:rsid w:val="00A918AF"/>
    <w:rsid w:val="00A925F3"/>
    <w:rsid w:val="00A9530F"/>
    <w:rsid w:val="00A961C6"/>
    <w:rsid w:val="00A96D5B"/>
    <w:rsid w:val="00A96F67"/>
    <w:rsid w:val="00AA1E7D"/>
    <w:rsid w:val="00AA5A18"/>
    <w:rsid w:val="00AA5C65"/>
    <w:rsid w:val="00AA61CC"/>
    <w:rsid w:val="00AA7435"/>
    <w:rsid w:val="00AB0C5B"/>
    <w:rsid w:val="00AB3209"/>
    <w:rsid w:val="00AB4E79"/>
    <w:rsid w:val="00AB5007"/>
    <w:rsid w:val="00AB5379"/>
    <w:rsid w:val="00AB5BF8"/>
    <w:rsid w:val="00AB63D4"/>
    <w:rsid w:val="00AB6B5F"/>
    <w:rsid w:val="00AB79E8"/>
    <w:rsid w:val="00AC2192"/>
    <w:rsid w:val="00AC25E4"/>
    <w:rsid w:val="00AC2B27"/>
    <w:rsid w:val="00AC4730"/>
    <w:rsid w:val="00AC4924"/>
    <w:rsid w:val="00AC4DD3"/>
    <w:rsid w:val="00AC652F"/>
    <w:rsid w:val="00AD1E9D"/>
    <w:rsid w:val="00AD6B0C"/>
    <w:rsid w:val="00AD6B4E"/>
    <w:rsid w:val="00AD7E54"/>
    <w:rsid w:val="00AE0690"/>
    <w:rsid w:val="00AE071F"/>
    <w:rsid w:val="00AE41E9"/>
    <w:rsid w:val="00AE5911"/>
    <w:rsid w:val="00AF0CB5"/>
    <w:rsid w:val="00AF21C4"/>
    <w:rsid w:val="00AF3160"/>
    <w:rsid w:val="00AF37DC"/>
    <w:rsid w:val="00AF41F3"/>
    <w:rsid w:val="00AF4227"/>
    <w:rsid w:val="00AF5E2C"/>
    <w:rsid w:val="00AF73B0"/>
    <w:rsid w:val="00AF7A59"/>
    <w:rsid w:val="00B01288"/>
    <w:rsid w:val="00B030A0"/>
    <w:rsid w:val="00B05370"/>
    <w:rsid w:val="00B06EED"/>
    <w:rsid w:val="00B073D3"/>
    <w:rsid w:val="00B07AF1"/>
    <w:rsid w:val="00B11879"/>
    <w:rsid w:val="00B12D75"/>
    <w:rsid w:val="00B14FAA"/>
    <w:rsid w:val="00B213B7"/>
    <w:rsid w:val="00B22272"/>
    <w:rsid w:val="00B22CB9"/>
    <w:rsid w:val="00B24D6F"/>
    <w:rsid w:val="00B25D98"/>
    <w:rsid w:val="00B2652F"/>
    <w:rsid w:val="00B27BCC"/>
    <w:rsid w:val="00B307C9"/>
    <w:rsid w:val="00B3236A"/>
    <w:rsid w:val="00B337F9"/>
    <w:rsid w:val="00B350A0"/>
    <w:rsid w:val="00B3553F"/>
    <w:rsid w:val="00B3573D"/>
    <w:rsid w:val="00B37CF7"/>
    <w:rsid w:val="00B40A65"/>
    <w:rsid w:val="00B4125C"/>
    <w:rsid w:val="00B42CBD"/>
    <w:rsid w:val="00B43553"/>
    <w:rsid w:val="00B43C1D"/>
    <w:rsid w:val="00B4508A"/>
    <w:rsid w:val="00B46460"/>
    <w:rsid w:val="00B50C98"/>
    <w:rsid w:val="00B51CB7"/>
    <w:rsid w:val="00B51EB0"/>
    <w:rsid w:val="00B52317"/>
    <w:rsid w:val="00B54D23"/>
    <w:rsid w:val="00B619CD"/>
    <w:rsid w:val="00B64755"/>
    <w:rsid w:val="00B6546C"/>
    <w:rsid w:val="00B662DC"/>
    <w:rsid w:val="00B7040B"/>
    <w:rsid w:val="00B7233A"/>
    <w:rsid w:val="00B77E6B"/>
    <w:rsid w:val="00B807D8"/>
    <w:rsid w:val="00B820D9"/>
    <w:rsid w:val="00B82EA7"/>
    <w:rsid w:val="00B835F8"/>
    <w:rsid w:val="00B84E71"/>
    <w:rsid w:val="00B85EA7"/>
    <w:rsid w:val="00B9011E"/>
    <w:rsid w:val="00B90764"/>
    <w:rsid w:val="00B90F36"/>
    <w:rsid w:val="00B910DE"/>
    <w:rsid w:val="00B9372D"/>
    <w:rsid w:val="00B9699B"/>
    <w:rsid w:val="00B97448"/>
    <w:rsid w:val="00BA0122"/>
    <w:rsid w:val="00BA1800"/>
    <w:rsid w:val="00BA1EAD"/>
    <w:rsid w:val="00BA2870"/>
    <w:rsid w:val="00BA34C9"/>
    <w:rsid w:val="00BA5D49"/>
    <w:rsid w:val="00BB21D7"/>
    <w:rsid w:val="00BB36EB"/>
    <w:rsid w:val="00BB4164"/>
    <w:rsid w:val="00BB64D7"/>
    <w:rsid w:val="00BC3018"/>
    <w:rsid w:val="00BC390E"/>
    <w:rsid w:val="00BC566C"/>
    <w:rsid w:val="00BC7566"/>
    <w:rsid w:val="00BD1001"/>
    <w:rsid w:val="00BD1CA4"/>
    <w:rsid w:val="00BD4532"/>
    <w:rsid w:val="00BD6A5D"/>
    <w:rsid w:val="00BD6C2F"/>
    <w:rsid w:val="00BD71D2"/>
    <w:rsid w:val="00BD7F8C"/>
    <w:rsid w:val="00BE0DB5"/>
    <w:rsid w:val="00BE0ECD"/>
    <w:rsid w:val="00BE0FB5"/>
    <w:rsid w:val="00BE2025"/>
    <w:rsid w:val="00BE2808"/>
    <w:rsid w:val="00BE2B7D"/>
    <w:rsid w:val="00BE4DBF"/>
    <w:rsid w:val="00BE4E87"/>
    <w:rsid w:val="00BE5B80"/>
    <w:rsid w:val="00BF199C"/>
    <w:rsid w:val="00BF1F14"/>
    <w:rsid w:val="00BF22CD"/>
    <w:rsid w:val="00BF7078"/>
    <w:rsid w:val="00BF7345"/>
    <w:rsid w:val="00C000F6"/>
    <w:rsid w:val="00C03C58"/>
    <w:rsid w:val="00C03D5F"/>
    <w:rsid w:val="00C054B0"/>
    <w:rsid w:val="00C0560F"/>
    <w:rsid w:val="00C058D4"/>
    <w:rsid w:val="00C062C9"/>
    <w:rsid w:val="00C0657E"/>
    <w:rsid w:val="00C074E2"/>
    <w:rsid w:val="00C110B6"/>
    <w:rsid w:val="00C11BC8"/>
    <w:rsid w:val="00C12EDB"/>
    <w:rsid w:val="00C1472C"/>
    <w:rsid w:val="00C15A0D"/>
    <w:rsid w:val="00C17E37"/>
    <w:rsid w:val="00C21CD9"/>
    <w:rsid w:val="00C233DD"/>
    <w:rsid w:val="00C2689F"/>
    <w:rsid w:val="00C275F5"/>
    <w:rsid w:val="00C27F3F"/>
    <w:rsid w:val="00C3219E"/>
    <w:rsid w:val="00C32B27"/>
    <w:rsid w:val="00C35903"/>
    <w:rsid w:val="00C36482"/>
    <w:rsid w:val="00C37CF5"/>
    <w:rsid w:val="00C41CDD"/>
    <w:rsid w:val="00C4266D"/>
    <w:rsid w:val="00C42D9F"/>
    <w:rsid w:val="00C4477C"/>
    <w:rsid w:val="00C46EA1"/>
    <w:rsid w:val="00C470A2"/>
    <w:rsid w:val="00C472E0"/>
    <w:rsid w:val="00C5424D"/>
    <w:rsid w:val="00C56A8A"/>
    <w:rsid w:val="00C56EFC"/>
    <w:rsid w:val="00C62EBD"/>
    <w:rsid w:val="00C634CC"/>
    <w:rsid w:val="00C642A3"/>
    <w:rsid w:val="00C648B7"/>
    <w:rsid w:val="00C6519E"/>
    <w:rsid w:val="00C6532C"/>
    <w:rsid w:val="00C663D4"/>
    <w:rsid w:val="00C66E8A"/>
    <w:rsid w:val="00C71951"/>
    <w:rsid w:val="00C72BC0"/>
    <w:rsid w:val="00C72DF2"/>
    <w:rsid w:val="00C7572B"/>
    <w:rsid w:val="00C7699C"/>
    <w:rsid w:val="00C772C1"/>
    <w:rsid w:val="00C806A3"/>
    <w:rsid w:val="00C80E69"/>
    <w:rsid w:val="00C8120F"/>
    <w:rsid w:val="00C826EF"/>
    <w:rsid w:val="00C83DE3"/>
    <w:rsid w:val="00C8605E"/>
    <w:rsid w:val="00C865BC"/>
    <w:rsid w:val="00C8661C"/>
    <w:rsid w:val="00C86662"/>
    <w:rsid w:val="00C87D8C"/>
    <w:rsid w:val="00C9054A"/>
    <w:rsid w:val="00C91267"/>
    <w:rsid w:val="00C9162F"/>
    <w:rsid w:val="00C91914"/>
    <w:rsid w:val="00C91D2F"/>
    <w:rsid w:val="00C92667"/>
    <w:rsid w:val="00C92F78"/>
    <w:rsid w:val="00C95AD7"/>
    <w:rsid w:val="00C96674"/>
    <w:rsid w:val="00C96EEC"/>
    <w:rsid w:val="00CA222B"/>
    <w:rsid w:val="00CA33AA"/>
    <w:rsid w:val="00CA3B0F"/>
    <w:rsid w:val="00CA5FDA"/>
    <w:rsid w:val="00CB1617"/>
    <w:rsid w:val="00CB3054"/>
    <w:rsid w:val="00CB6086"/>
    <w:rsid w:val="00CB7BA3"/>
    <w:rsid w:val="00CC0058"/>
    <w:rsid w:val="00CC3FAA"/>
    <w:rsid w:val="00CC4667"/>
    <w:rsid w:val="00CC5EEA"/>
    <w:rsid w:val="00CC6E43"/>
    <w:rsid w:val="00CC7218"/>
    <w:rsid w:val="00CC7A35"/>
    <w:rsid w:val="00CC7BD6"/>
    <w:rsid w:val="00CD19E5"/>
    <w:rsid w:val="00CD221D"/>
    <w:rsid w:val="00CD4CE1"/>
    <w:rsid w:val="00CD639A"/>
    <w:rsid w:val="00CE1806"/>
    <w:rsid w:val="00CE19E4"/>
    <w:rsid w:val="00CE2612"/>
    <w:rsid w:val="00CE33D6"/>
    <w:rsid w:val="00CE3F33"/>
    <w:rsid w:val="00CE7674"/>
    <w:rsid w:val="00CF274D"/>
    <w:rsid w:val="00CF39F5"/>
    <w:rsid w:val="00CF4C8F"/>
    <w:rsid w:val="00D00FE1"/>
    <w:rsid w:val="00D02708"/>
    <w:rsid w:val="00D02AAA"/>
    <w:rsid w:val="00D0397C"/>
    <w:rsid w:val="00D039A2"/>
    <w:rsid w:val="00D045C6"/>
    <w:rsid w:val="00D0793D"/>
    <w:rsid w:val="00D1204C"/>
    <w:rsid w:val="00D14226"/>
    <w:rsid w:val="00D14966"/>
    <w:rsid w:val="00D14D73"/>
    <w:rsid w:val="00D15340"/>
    <w:rsid w:val="00D16857"/>
    <w:rsid w:val="00D21CAE"/>
    <w:rsid w:val="00D23B39"/>
    <w:rsid w:val="00D24A73"/>
    <w:rsid w:val="00D26677"/>
    <w:rsid w:val="00D27F66"/>
    <w:rsid w:val="00D308AA"/>
    <w:rsid w:val="00D31433"/>
    <w:rsid w:val="00D31B79"/>
    <w:rsid w:val="00D34027"/>
    <w:rsid w:val="00D36720"/>
    <w:rsid w:val="00D4038F"/>
    <w:rsid w:val="00D441E1"/>
    <w:rsid w:val="00D44555"/>
    <w:rsid w:val="00D44D9F"/>
    <w:rsid w:val="00D506FD"/>
    <w:rsid w:val="00D510DB"/>
    <w:rsid w:val="00D514B2"/>
    <w:rsid w:val="00D52D74"/>
    <w:rsid w:val="00D550F0"/>
    <w:rsid w:val="00D56E4C"/>
    <w:rsid w:val="00D57FE5"/>
    <w:rsid w:val="00D6100E"/>
    <w:rsid w:val="00D61843"/>
    <w:rsid w:val="00D64449"/>
    <w:rsid w:val="00D645D1"/>
    <w:rsid w:val="00D658A9"/>
    <w:rsid w:val="00D65FC5"/>
    <w:rsid w:val="00D66AAE"/>
    <w:rsid w:val="00D67124"/>
    <w:rsid w:val="00D726D4"/>
    <w:rsid w:val="00D727E4"/>
    <w:rsid w:val="00D73C7C"/>
    <w:rsid w:val="00D73E02"/>
    <w:rsid w:val="00D76143"/>
    <w:rsid w:val="00D80F6B"/>
    <w:rsid w:val="00D80F70"/>
    <w:rsid w:val="00D8236F"/>
    <w:rsid w:val="00D832C3"/>
    <w:rsid w:val="00D8355F"/>
    <w:rsid w:val="00D8389A"/>
    <w:rsid w:val="00D83AB3"/>
    <w:rsid w:val="00D840CD"/>
    <w:rsid w:val="00D85384"/>
    <w:rsid w:val="00D862BD"/>
    <w:rsid w:val="00D872C3"/>
    <w:rsid w:val="00D90A56"/>
    <w:rsid w:val="00D91376"/>
    <w:rsid w:val="00D91791"/>
    <w:rsid w:val="00D92192"/>
    <w:rsid w:val="00D93111"/>
    <w:rsid w:val="00D93C2D"/>
    <w:rsid w:val="00D9772A"/>
    <w:rsid w:val="00DA03AC"/>
    <w:rsid w:val="00DA32BC"/>
    <w:rsid w:val="00DA4ABA"/>
    <w:rsid w:val="00DA5AAB"/>
    <w:rsid w:val="00DA5D14"/>
    <w:rsid w:val="00DA6666"/>
    <w:rsid w:val="00DA6A6D"/>
    <w:rsid w:val="00DA6D51"/>
    <w:rsid w:val="00DA6DBB"/>
    <w:rsid w:val="00DA71A9"/>
    <w:rsid w:val="00DA748B"/>
    <w:rsid w:val="00DB2E26"/>
    <w:rsid w:val="00DB3586"/>
    <w:rsid w:val="00DB6030"/>
    <w:rsid w:val="00DB7F70"/>
    <w:rsid w:val="00DC048A"/>
    <w:rsid w:val="00DC27FA"/>
    <w:rsid w:val="00DC3BEA"/>
    <w:rsid w:val="00DC4069"/>
    <w:rsid w:val="00DC7252"/>
    <w:rsid w:val="00DD03B8"/>
    <w:rsid w:val="00DD099F"/>
    <w:rsid w:val="00DD1E8B"/>
    <w:rsid w:val="00DD2B82"/>
    <w:rsid w:val="00DD2C13"/>
    <w:rsid w:val="00DD32A7"/>
    <w:rsid w:val="00DD4250"/>
    <w:rsid w:val="00DD73A1"/>
    <w:rsid w:val="00DE01BB"/>
    <w:rsid w:val="00DE0D2B"/>
    <w:rsid w:val="00DE1C26"/>
    <w:rsid w:val="00DE444A"/>
    <w:rsid w:val="00DE4A96"/>
    <w:rsid w:val="00DF0808"/>
    <w:rsid w:val="00DF0FAE"/>
    <w:rsid w:val="00DF2D2F"/>
    <w:rsid w:val="00DF3E26"/>
    <w:rsid w:val="00DF50B2"/>
    <w:rsid w:val="00DF51BB"/>
    <w:rsid w:val="00DF6E80"/>
    <w:rsid w:val="00E00526"/>
    <w:rsid w:val="00E04DDD"/>
    <w:rsid w:val="00E05E91"/>
    <w:rsid w:val="00E063F3"/>
    <w:rsid w:val="00E0689D"/>
    <w:rsid w:val="00E143EE"/>
    <w:rsid w:val="00E15FA2"/>
    <w:rsid w:val="00E16209"/>
    <w:rsid w:val="00E17DE5"/>
    <w:rsid w:val="00E21C6B"/>
    <w:rsid w:val="00E23301"/>
    <w:rsid w:val="00E25F94"/>
    <w:rsid w:val="00E26614"/>
    <w:rsid w:val="00E27EDC"/>
    <w:rsid w:val="00E27FA7"/>
    <w:rsid w:val="00E309B3"/>
    <w:rsid w:val="00E32425"/>
    <w:rsid w:val="00E3272E"/>
    <w:rsid w:val="00E353CE"/>
    <w:rsid w:val="00E35763"/>
    <w:rsid w:val="00E373F3"/>
    <w:rsid w:val="00E426B0"/>
    <w:rsid w:val="00E43D06"/>
    <w:rsid w:val="00E4419D"/>
    <w:rsid w:val="00E45364"/>
    <w:rsid w:val="00E459C0"/>
    <w:rsid w:val="00E460BB"/>
    <w:rsid w:val="00E46225"/>
    <w:rsid w:val="00E50EDB"/>
    <w:rsid w:val="00E547B8"/>
    <w:rsid w:val="00E54A07"/>
    <w:rsid w:val="00E55385"/>
    <w:rsid w:val="00E55D02"/>
    <w:rsid w:val="00E56264"/>
    <w:rsid w:val="00E57B33"/>
    <w:rsid w:val="00E57C71"/>
    <w:rsid w:val="00E60E00"/>
    <w:rsid w:val="00E61180"/>
    <w:rsid w:val="00E6237F"/>
    <w:rsid w:val="00E6369F"/>
    <w:rsid w:val="00E64E11"/>
    <w:rsid w:val="00E650AA"/>
    <w:rsid w:val="00E672DC"/>
    <w:rsid w:val="00E720FD"/>
    <w:rsid w:val="00E721C4"/>
    <w:rsid w:val="00E7297D"/>
    <w:rsid w:val="00E73686"/>
    <w:rsid w:val="00E77490"/>
    <w:rsid w:val="00E8107B"/>
    <w:rsid w:val="00E81CDA"/>
    <w:rsid w:val="00E839A4"/>
    <w:rsid w:val="00E87106"/>
    <w:rsid w:val="00E9358C"/>
    <w:rsid w:val="00E93C80"/>
    <w:rsid w:val="00E948AB"/>
    <w:rsid w:val="00E96952"/>
    <w:rsid w:val="00EA0C20"/>
    <w:rsid w:val="00EA0CCE"/>
    <w:rsid w:val="00EA1A14"/>
    <w:rsid w:val="00EA2ABA"/>
    <w:rsid w:val="00EA3BE8"/>
    <w:rsid w:val="00EA4D9F"/>
    <w:rsid w:val="00EA4FC6"/>
    <w:rsid w:val="00EA64CB"/>
    <w:rsid w:val="00EB11E0"/>
    <w:rsid w:val="00EB41C0"/>
    <w:rsid w:val="00EB7159"/>
    <w:rsid w:val="00EB756A"/>
    <w:rsid w:val="00EC28FF"/>
    <w:rsid w:val="00EC3748"/>
    <w:rsid w:val="00EC4EA4"/>
    <w:rsid w:val="00EC6710"/>
    <w:rsid w:val="00ED1753"/>
    <w:rsid w:val="00ED3433"/>
    <w:rsid w:val="00ED3A7B"/>
    <w:rsid w:val="00ED3FC9"/>
    <w:rsid w:val="00ED4C20"/>
    <w:rsid w:val="00ED7364"/>
    <w:rsid w:val="00EE0084"/>
    <w:rsid w:val="00EE012E"/>
    <w:rsid w:val="00EE23CF"/>
    <w:rsid w:val="00EE6AE4"/>
    <w:rsid w:val="00EE6D62"/>
    <w:rsid w:val="00EE7AED"/>
    <w:rsid w:val="00EF01D5"/>
    <w:rsid w:val="00EF425F"/>
    <w:rsid w:val="00EF6668"/>
    <w:rsid w:val="00EF6809"/>
    <w:rsid w:val="00EF6A78"/>
    <w:rsid w:val="00EF71B0"/>
    <w:rsid w:val="00EF7D32"/>
    <w:rsid w:val="00F002B5"/>
    <w:rsid w:val="00F0484C"/>
    <w:rsid w:val="00F06F72"/>
    <w:rsid w:val="00F128FF"/>
    <w:rsid w:val="00F12FCB"/>
    <w:rsid w:val="00F17520"/>
    <w:rsid w:val="00F21D9D"/>
    <w:rsid w:val="00F23F7D"/>
    <w:rsid w:val="00F249DD"/>
    <w:rsid w:val="00F25043"/>
    <w:rsid w:val="00F30291"/>
    <w:rsid w:val="00F30C2C"/>
    <w:rsid w:val="00F32427"/>
    <w:rsid w:val="00F330D9"/>
    <w:rsid w:val="00F3381D"/>
    <w:rsid w:val="00F33FF9"/>
    <w:rsid w:val="00F3499A"/>
    <w:rsid w:val="00F373D7"/>
    <w:rsid w:val="00F37CB5"/>
    <w:rsid w:val="00F40058"/>
    <w:rsid w:val="00F4409E"/>
    <w:rsid w:val="00F453E4"/>
    <w:rsid w:val="00F46AEE"/>
    <w:rsid w:val="00F50273"/>
    <w:rsid w:val="00F51854"/>
    <w:rsid w:val="00F524DC"/>
    <w:rsid w:val="00F53570"/>
    <w:rsid w:val="00F54A7D"/>
    <w:rsid w:val="00F550BB"/>
    <w:rsid w:val="00F5566A"/>
    <w:rsid w:val="00F561C8"/>
    <w:rsid w:val="00F60998"/>
    <w:rsid w:val="00F609E4"/>
    <w:rsid w:val="00F60AB9"/>
    <w:rsid w:val="00F63608"/>
    <w:rsid w:val="00F64ABC"/>
    <w:rsid w:val="00F64D00"/>
    <w:rsid w:val="00F70157"/>
    <w:rsid w:val="00F718E8"/>
    <w:rsid w:val="00F749AC"/>
    <w:rsid w:val="00F762A0"/>
    <w:rsid w:val="00F769CF"/>
    <w:rsid w:val="00F77067"/>
    <w:rsid w:val="00F775FE"/>
    <w:rsid w:val="00F779FC"/>
    <w:rsid w:val="00F77A4C"/>
    <w:rsid w:val="00F80C3D"/>
    <w:rsid w:val="00F8141D"/>
    <w:rsid w:val="00F82AE7"/>
    <w:rsid w:val="00F83AF8"/>
    <w:rsid w:val="00F86B4A"/>
    <w:rsid w:val="00F86EBD"/>
    <w:rsid w:val="00F872BA"/>
    <w:rsid w:val="00F87F63"/>
    <w:rsid w:val="00F905CA"/>
    <w:rsid w:val="00F90833"/>
    <w:rsid w:val="00F91294"/>
    <w:rsid w:val="00F912AC"/>
    <w:rsid w:val="00F925D5"/>
    <w:rsid w:val="00F928EE"/>
    <w:rsid w:val="00F94B6C"/>
    <w:rsid w:val="00F94F15"/>
    <w:rsid w:val="00F96C5D"/>
    <w:rsid w:val="00FA3D79"/>
    <w:rsid w:val="00FA46CC"/>
    <w:rsid w:val="00FA4AB6"/>
    <w:rsid w:val="00FA5B17"/>
    <w:rsid w:val="00FA61EB"/>
    <w:rsid w:val="00FB0914"/>
    <w:rsid w:val="00FB14CE"/>
    <w:rsid w:val="00FB515A"/>
    <w:rsid w:val="00FB5E6A"/>
    <w:rsid w:val="00FC388C"/>
    <w:rsid w:val="00FC3E75"/>
    <w:rsid w:val="00FC4415"/>
    <w:rsid w:val="00FC4907"/>
    <w:rsid w:val="00FC4CB1"/>
    <w:rsid w:val="00FD4174"/>
    <w:rsid w:val="00FD5997"/>
    <w:rsid w:val="00FE0593"/>
    <w:rsid w:val="00FE366D"/>
    <w:rsid w:val="00FE3823"/>
    <w:rsid w:val="00FE45A6"/>
    <w:rsid w:val="00FF04D0"/>
    <w:rsid w:val="00FF1006"/>
    <w:rsid w:val="00FF6DAC"/>
    <w:rsid w:val="00FF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1C28"/>
    <w:pPr>
      <w:keepNext/>
      <w:tabs>
        <w:tab w:val="right" w:leader="dot" w:pos="9356"/>
      </w:tabs>
      <w:spacing w:after="0" w:line="360" w:lineRule="auto"/>
      <w:jc w:val="center"/>
      <w:outlineLvl w:val="0"/>
    </w:pPr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paragraph" w:styleId="20">
    <w:name w:val="heading 2"/>
    <w:basedOn w:val="a"/>
    <w:next w:val="a"/>
    <w:link w:val="21"/>
    <w:uiPriority w:val="9"/>
    <w:unhideWhenUsed/>
    <w:qFormat/>
    <w:rsid w:val="00181C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A5D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8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522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1C28"/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character" w:customStyle="1" w:styleId="21">
    <w:name w:val="Заголовок 2 Знак"/>
    <w:basedOn w:val="a0"/>
    <w:link w:val="20"/>
    <w:uiPriority w:val="9"/>
    <w:rsid w:val="00181C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181C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81C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81C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81C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181C28"/>
    <w:rPr>
      <w:b/>
      <w:bCs/>
    </w:rPr>
  </w:style>
  <w:style w:type="paragraph" w:styleId="a8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Знак,Обычный (Web)1"/>
    <w:basedOn w:val="a"/>
    <w:link w:val="22"/>
    <w:uiPriority w:val="99"/>
    <w:unhideWhenUsed/>
    <w:qFormat/>
    <w:rsid w:val="0018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8"/>
    <w:uiPriority w:val="99"/>
    <w:locked/>
    <w:rsid w:val="00181C2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link w:val="aa"/>
    <w:uiPriority w:val="1"/>
    <w:qFormat/>
    <w:rsid w:val="00181C28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a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9"/>
    <w:uiPriority w:val="1"/>
    <w:rsid w:val="00181C28"/>
    <w:rPr>
      <w:rFonts w:ascii="Times New Roman" w:eastAsia="Times New Roman" w:hAnsi="Times New Roman" w:cs="Times New Roman"/>
      <w:sz w:val="28"/>
      <w:lang w:eastAsia="en-US"/>
    </w:rPr>
  </w:style>
  <w:style w:type="paragraph" w:styleId="ab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,Bullet List,FooterText"/>
    <w:basedOn w:val="a"/>
    <w:link w:val="ac"/>
    <w:uiPriority w:val="34"/>
    <w:qFormat/>
    <w:rsid w:val="00181C2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BA5D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readerarticledatelinedate">
    <w:name w:val="reader_article_dateline__date"/>
    <w:basedOn w:val="a0"/>
    <w:rsid w:val="00BA5D49"/>
  </w:style>
  <w:style w:type="character" w:customStyle="1" w:styleId="apple-converted-space">
    <w:name w:val="apple-converted-space"/>
    <w:basedOn w:val="a0"/>
    <w:rsid w:val="00BA5D49"/>
  </w:style>
  <w:style w:type="character" w:customStyle="1" w:styleId="readerarticledatelinetime">
    <w:name w:val="reader_article_dateline__time"/>
    <w:basedOn w:val="a0"/>
    <w:rsid w:val="00BA5D49"/>
  </w:style>
  <w:style w:type="character" w:customStyle="1" w:styleId="entrymetadateplace">
    <w:name w:val="entry__meta__date__place"/>
    <w:basedOn w:val="a0"/>
    <w:rsid w:val="00BA5D49"/>
  </w:style>
  <w:style w:type="character" w:styleId="ad">
    <w:name w:val="Hyperlink"/>
    <w:basedOn w:val="a0"/>
    <w:uiPriority w:val="99"/>
    <w:semiHidden/>
    <w:unhideWhenUsed/>
    <w:rsid w:val="00BA5D49"/>
    <w:rPr>
      <w:color w:val="0000FF"/>
      <w:u w:val="single"/>
    </w:rPr>
  </w:style>
  <w:style w:type="paragraph" w:customStyle="1" w:styleId="readerarticlelead">
    <w:name w:val="reader_article_lead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listitemtitle">
    <w:name w:val="news-list_item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urecaptiontitle">
    <w:name w:val="figure_caption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filesize">
    <w:name w:val="entry_file_siz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A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5D49"/>
    <w:rPr>
      <w:rFonts w:ascii="Tahoma" w:hAnsi="Tahoma" w:cs="Tahoma"/>
      <w:sz w:val="16"/>
      <w:szCs w:val="16"/>
    </w:rPr>
  </w:style>
  <w:style w:type="paragraph" w:styleId="af0">
    <w:name w:val="Plain Text"/>
    <w:basedOn w:val="a"/>
    <w:link w:val="af1"/>
    <w:uiPriority w:val="99"/>
    <w:unhideWhenUsed/>
    <w:rsid w:val="00E55D0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uiPriority w:val="99"/>
    <w:rsid w:val="00E55D02"/>
    <w:rPr>
      <w:rFonts w:ascii="Courier New" w:hAnsi="Courier New" w:cs="Courier New"/>
      <w:sz w:val="20"/>
      <w:szCs w:val="20"/>
      <w:lang w:eastAsia="ru-RU"/>
    </w:rPr>
  </w:style>
  <w:style w:type="paragraph" w:customStyle="1" w:styleId="Default">
    <w:name w:val="Default"/>
    <w:rsid w:val="006D35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2">
    <w:name w:val="Table Grid"/>
    <w:basedOn w:val="a1"/>
    <w:uiPriority w:val="59"/>
    <w:rsid w:val="008F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Ñòèëü1"/>
    <w:basedOn w:val="af3"/>
    <w:uiPriority w:val="99"/>
    <w:qFormat/>
    <w:rsid w:val="00E26614"/>
    <w:pPr>
      <w:widowControl w:val="0"/>
      <w:spacing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styleId="af3">
    <w:name w:val="Body Text"/>
    <w:basedOn w:val="a"/>
    <w:link w:val="af4"/>
    <w:uiPriority w:val="99"/>
    <w:unhideWhenUsed/>
    <w:rsid w:val="00E26614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E26614"/>
  </w:style>
  <w:style w:type="character" w:customStyle="1" w:styleId="50">
    <w:name w:val="Заголовок 5 Знак"/>
    <w:basedOn w:val="a0"/>
    <w:link w:val="5"/>
    <w:uiPriority w:val="9"/>
    <w:semiHidden/>
    <w:rsid w:val="0013487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5">
    <w:name w:val="header"/>
    <w:aliases w:val="Знак Знак Знак Знак Знак Знак,Знак Знак,Знак Знак Знак Знак Знак Знак Знак,Знак Знак Знак Знак Знак Знак Знак Знак,Знак1,ВерхКолонтитул"/>
    <w:basedOn w:val="a"/>
    <w:link w:val="12"/>
    <w:uiPriority w:val="99"/>
    <w:rsid w:val="0013487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Верхний колонтитул Знак"/>
    <w:aliases w:val="Знак1 Знак"/>
    <w:basedOn w:val="a0"/>
    <w:uiPriority w:val="99"/>
    <w:rsid w:val="00134877"/>
  </w:style>
  <w:style w:type="character" w:customStyle="1" w:styleId="12">
    <w:name w:val="Верхний колонтитул Знак1"/>
    <w:aliases w:val="Знак Знак Знак Знак Знак Знак Знак1,Знак Знак Знак,Знак Знак Знак Знак Знак Знак Знак Знак1,Знак Знак Знак Знак Знак Знак Знак Знак Знак,Знак1 Знак1,ВерхКолонтитул Знак"/>
    <w:basedOn w:val="a0"/>
    <w:link w:val="af5"/>
    <w:uiPriority w:val="99"/>
    <w:locked/>
    <w:rsid w:val="00134877"/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Заголовок №2_"/>
    <w:basedOn w:val="a0"/>
    <w:link w:val="24"/>
    <w:rsid w:val="00D02AAA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af7">
    <w:name w:val="Основной текст_"/>
    <w:basedOn w:val="a0"/>
    <w:link w:val="25"/>
    <w:rsid w:val="00D02A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5pt0pt">
    <w:name w:val="Основной текст + 12;5 pt;Полужирный;Интервал 0 pt"/>
    <w:basedOn w:val="af7"/>
    <w:rsid w:val="00D02AAA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3">
    <w:name w:val="Основной текст1"/>
    <w:basedOn w:val="af7"/>
    <w:rsid w:val="00D02AAA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TrebuchetMS135pt">
    <w:name w:val="Основной текст + Trebuchet MS;13;5 pt;Курсив"/>
    <w:basedOn w:val="af7"/>
    <w:rsid w:val="00D02AAA"/>
    <w:rPr>
      <w:rFonts w:ascii="Trebuchet MS" w:eastAsia="Trebuchet MS" w:hAnsi="Trebuchet MS" w:cs="Trebuchet MS"/>
      <w:i/>
      <w:iCs/>
      <w:sz w:val="27"/>
      <w:szCs w:val="27"/>
      <w:shd w:val="clear" w:color="auto" w:fill="FFFFFF"/>
    </w:rPr>
  </w:style>
  <w:style w:type="character" w:customStyle="1" w:styleId="213pt0pt">
    <w:name w:val="Заголовок №2 + 13 pt;Не полужирный;Интервал 0 pt"/>
    <w:basedOn w:val="23"/>
    <w:rsid w:val="00D02AAA"/>
    <w:rPr>
      <w:rFonts w:ascii="Times New Roman" w:eastAsia="Times New Roman" w:hAnsi="Times New Roman" w:cs="Times New Roman"/>
      <w:b/>
      <w:bCs/>
      <w:spacing w:val="0"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D02AAA"/>
    <w:pPr>
      <w:shd w:val="clear" w:color="auto" w:fill="FFFFFF"/>
      <w:spacing w:before="300" w:after="0" w:line="317" w:lineRule="exact"/>
      <w:ind w:firstLine="860"/>
      <w:jc w:val="both"/>
      <w:outlineLvl w:val="1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25">
    <w:name w:val="Основной текст2"/>
    <w:basedOn w:val="a"/>
    <w:link w:val="af7"/>
    <w:rsid w:val="00D02AAA"/>
    <w:pPr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C865B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b"/>
    <w:uiPriority w:val="34"/>
    <w:qFormat/>
    <w:rsid w:val="002B067A"/>
    <w:rPr>
      <w:rFonts w:ascii="Calibri" w:eastAsia="Calibri" w:hAnsi="Calibri" w:cs="Times New Roman"/>
    </w:rPr>
  </w:style>
  <w:style w:type="paragraph" w:customStyle="1" w:styleId="ConsPlusTitle">
    <w:name w:val="ConsPlusTitle"/>
    <w:rsid w:val="00E373F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paragraph">
    <w:name w:val="paragraph"/>
    <w:basedOn w:val="a"/>
    <w:rsid w:val="0047096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470962"/>
  </w:style>
  <w:style w:type="character" w:customStyle="1" w:styleId="normaltextrun1">
    <w:name w:val="normaltextrun1"/>
    <w:basedOn w:val="a0"/>
    <w:rsid w:val="00470962"/>
  </w:style>
  <w:style w:type="character" w:customStyle="1" w:styleId="eop">
    <w:name w:val="eop"/>
    <w:basedOn w:val="a0"/>
    <w:rsid w:val="00470962"/>
  </w:style>
  <w:style w:type="paragraph" w:styleId="af8">
    <w:name w:val="footer"/>
    <w:basedOn w:val="a"/>
    <w:link w:val="af9"/>
    <w:uiPriority w:val="99"/>
    <w:unhideWhenUsed/>
    <w:rsid w:val="004F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4F3A20"/>
  </w:style>
  <w:style w:type="paragraph" w:styleId="26">
    <w:name w:val="Body Text Indent 2"/>
    <w:basedOn w:val="a"/>
    <w:link w:val="27"/>
    <w:uiPriority w:val="99"/>
    <w:unhideWhenUsed/>
    <w:rsid w:val="005E56F1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5E56F1"/>
    <w:rPr>
      <w:rFonts w:ascii="Calibri" w:eastAsia="Calibri" w:hAnsi="Calibri" w:cs="Times New Roman"/>
      <w:lang w:eastAsia="en-US"/>
    </w:rPr>
  </w:style>
  <w:style w:type="paragraph" w:customStyle="1" w:styleId="210">
    <w:name w:val="Основной текст 21"/>
    <w:basedOn w:val="a"/>
    <w:rsid w:val="00FB515A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paragraph" w:styleId="afa">
    <w:name w:val="Body Text Indent"/>
    <w:basedOn w:val="a"/>
    <w:link w:val="afb"/>
    <w:uiPriority w:val="99"/>
    <w:unhideWhenUsed/>
    <w:rsid w:val="0005796E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05796E"/>
    <w:rPr>
      <w:rFonts w:ascii="Calibri" w:eastAsia="Times New Roman" w:hAnsi="Calibri" w:cs="Times New Roman"/>
    </w:rPr>
  </w:style>
  <w:style w:type="character" w:styleId="afc">
    <w:name w:val="Emphasis"/>
    <w:basedOn w:val="a0"/>
    <w:uiPriority w:val="20"/>
    <w:qFormat/>
    <w:rsid w:val="00FA5B17"/>
    <w:rPr>
      <w:i/>
      <w:iCs/>
    </w:rPr>
  </w:style>
  <w:style w:type="character" w:customStyle="1" w:styleId="70">
    <w:name w:val="Заголовок 7 Знак"/>
    <w:basedOn w:val="a0"/>
    <w:link w:val="7"/>
    <w:uiPriority w:val="9"/>
    <w:rsid w:val="000522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d">
    <w:name w:val="Код"/>
    <w:basedOn w:val="1"/>
    <w:next w:val="20"/>
    <w:rsid w:val="00052247"/>
    <w:pPr>
      <w:keepLines/>
      <w:tabs>
        <w:tab w:val="clear" w:pos="9356"/>
      </w:tabs>
      <w:suppressAutoHyphens/>
      <w:overflowPunct w:val="0"/>
      <w:autoSpaceDE w:val="0"/>
      <w:autoSpaceDN w:val="0"/>
      <w:adjustRightInd w:val="0"/>
      <w:spacing w:line="240" w:lineRule="auto"/>
      <w:textAlignment w:val="baseline"/>
      <w:outlineLvl w:val="9"/>
    </w:pPr>
    <w:rPr>
      <w:rFonts w:ascii="Arial" w:hAnsi="Arial"/>
      <w:snapToGrid/>
      <w:color w:val="auto"/>
      <w:spacing w:val="10"/>
      <w:kern w:val="28"/>
      <w:sz w:val="28"/>
    </w:rPr>
  </w:style>
  <w:style w:type="paragraph" w:styleId="afe">
    <w:name w:val="Body Text First Indent"/>
    <w:basedOn w:val="af3"/>
    <w:link w:val="aff"/>
    <w:uiPriority w:val="99"/>
    <w:semiHidden/>
    <w:unhideWhenUsed/>
    <w:rsid w:val="00A44499"/>
    <w:pPr>
      <w:spacing w:after="200"/>
      <w:ind w:firstLine="360"/>
    </w:pPr>
    <w:rPr>
      <w:rFonts w:eastAsiaTheme="minorHAnsi"/>
      <w:lang w:eastAsia="en-US"/>
    </w:rPr>
  </w:style>
  <w:style w:type="character" w:customStyle="1" w:styleId="aff">
    <w:name w:val="Красная строка Знак"/>
    <w:basedOn w:val="af4"/>
    <w:link w:val="afe"/>
    <w:uiPriority w:val="99"/>
    <w:semiHidden/>
    <w:rsid w:val="00A44499"/>
    <w:rPr>
      <w:rFonts w:eastAsiaTheme="minorHAnsi"/>
      <w:lang w:eastAsia="en-US"/>
    </w:rPr>
  </w:style>
  <w:style w:type="paragraph" w:customStyle="1" w:styleId="rtejustify">
    <w:name w:val="rtejustify"/>
    <w:basedOn w:val="a"/>
    <w:rsid w:val="00153100"/>
    <w:pPr>
      <w:spacing w:after="1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8A0229"/>
    <w:rPr>
      <w:rFonts w:ascii="Arial" w:hAnsi="Arial" w:cs="Arial"/>
      <w:sz w:val="20"/>
      <w:szCs w:val="20"/>
    </w:rPr>
  </w:style>
  <w:style w:type="paragraph" w:customStyle="1" w:styleId="954612fc17ea962fb74278031f253365msotitle">
    <w:name w:val="954612fc17ea962fb74278031f253365msotitle"/>
    <w:basedOn w:val="a"/>
    <w:rsid w:val="008A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rsid w:val="004D3EC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en-US"/>
    </w:rPr>
  </w:style>
  <w:style w:type="paragraph" w:customStyle="1" w:styleId="msonormalmailrucssattributepostfix">
    <w:name w:val="msonormal_mailru_css_attribute_postfix"/>
    <w:basedOn w:val="a"/>
    <w:rsid w:val="004D3EC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4">
    <w:name w:val="Обычный1"/>
    <w:rsid w:val="00FC4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rsid w:val="00B3236A"/>
    <w:pPr>
      <w:widowControl w:val="0"/>
      <w:numPr>
        <w:ilvl w:val="4"/>
        <w:numId w:val="9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5">
    <w:name w:val="Верхний колонтитул1"/>
    <w:basedOn w:val="a"/>
    <w:uiPriority w:val="99"/>
    <w:rsid w:val="00054625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msolistparagraphmrcssattrmrcssattrmrcssattr">
    <w:name w:val="msolistparagraph_mr_css_attr_mr_css_attr_mr_css_attr"/>
    <w:basedOn w:val="a"/>
    <w:uiPriority w:val="99"/>
    <w:semiHidden/>
    <w:rsid w:val="00695BF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western">
    <w:name w:val="western"/>
    <w:basedOn w:val="a"/>
    <w:rsid w:val="00335A7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232627"/>
      <w:sz w:val="24"/>
      <w:szCs w:val="24"/>
    </w:rPr>
  </w:style>
  <w:style w:type="paragraph" w:customStyle="1" w:styleId="aff1">
    <w:name w:val="Текст в заданном формате"/>
    <w:basedOn w:val="a"/>
    <w:qFormat/>
    <w:rsid w:val="00594CE9"/>
    <w:pPr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character" w:customStyle="1" w:styleId="aff2">
    <w:name w:val="Выделение жирным"/>
    <w:qFormat/>
    <w:rsid w:val="00075CD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1C28"/>
    <w:pPr>
      <w:keepNext/>
      <w:tabs>
        <w:tab w:val="right" w:leader="dot" w:pos="9356"/>
      </w:tabs>
      <w:spacing w:after="0" w:line="360" w:lineRule="auto"/>
      <w:jc w:val="center"/>
      <w:outlineLvl w:val="0"/>
    </w:pPr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paragraph" w:styleId="20">
    <w:name w:val="heading 2"/>
    <w:basedOn w:val="a"/>
    <w:next w:val="a"/>
    <w:link w:val="21"/>
    <w:uiPriority w:val="9"/>
    <w:unhideWhenUsed/>
    <w:qFormat/>
    <w:rsid w:val="00181C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A5D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8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522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1C28"/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character" w:customStyle="1" w:styleId="21">
    <w:name w:val="Заголовок 2 Знак"/>
    <w:basedOn w:val="a0"/>
    <w:link w:val="20"/>
    <w:uiPriority w:val="9"/>
    <w:rsid w:val="00181C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181C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81C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81C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81C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181C28"/>
    <w:rPr>
      <w:b/>
      <w:bCs/>
    </w:rPr>
  </w:style>
  <w:style w:type="paragraph" w:styleId="a8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Знак,Обычный (Web)1"/>
    <w:basedOn w:val="a"/>
    <w:link w:val="22"/>
    <w:uiPriority w:val="99"/>
    <w:unhideWhenUsed/>
    <w:qFormat/>
    <w:rsid w:val="0018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8"/>
    <w:uiPriority w:val="99"/>
    <w:locked/>
    <w:rsid w:val="00181C2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link w:val="aa"/>
    <w:uiPriority w:val="1"/>
    <w:qFormat/>
    <w:rsid w:val="00181C28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a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9"/>
    <w:uiPriority w:val="1"/>
    <w:rsid w:val="00181C28"/>
    <w:rPr>
      <w:rFonts w:ascii="Times New Roman" w:eastAsia="Times New Roman" w:hAnsi="Times New Roman" w:cs="Times New Roman"/>
      <w:sz w:val="28"/>
      <w:lang w:eastAsia="en-US"/>
    </w:rPr>
  </w:style>
  <w:style w:type="paragraph" w:styleId="ab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,Bullet List,FooterText"/>
    <w:basedOn w:val="a"/>
    <w:link w:val="ac"/>
    <w:uiPriority w:val="34"/>
    <w:qFormat/>
    <w:rsid w:val="00181C2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BA5D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readerarticledatelinedate">
    <w:name w:val="reader_article_dateline__date"/>
    <w:basedOn w:val="a0"/>
    <w:rsid w:val="00BA5D49"/>
  </w:style>
  <w:style w:type="character" w:customStyle="1" w:styleId="apple-converted-space">
    <w:name w:val="apple-converted-space"/>
    <w:basedOn w:val="a0"/>
    <w:rsid w:val="00BA5D49"/>
  </w:style>
  <w:style w:type="character" w:customStyle="1" w:styleId="readerarticledatelinetime">
    <w:name w:val="reader_article_dateline__time"/>
    <w:basedOn w:val="a0"/>
    <w:rsid w:val="00BA5D49"/>
  </w:style>
  <w:style w:type="character" w:customStyle="1" w:styleId="entrymetadateplace">
    <w:name w:val="entry__meta__date__place"/>
    <w:basedOn w:val="a0"/>
    <w:rsid w:val="00BA5D49"/>
  </w:style>
  <w:style w:type="character" w:styleId="ad">
    <w:name w:val="Hyperlink"/>
    <w:basedOn w:val="a0"/>
    <w:uiPriority w:val="99"/>
    <w:semiHidden/>
    <w:unhideWhenUsed/>
    <w:rsid w:val="00BA5D49"/>
    <w:rPr>
      <w:color w:val="0000FF"/>
      <w:u w:val="single"/>
    </w:rPr>
  </w:style>
  <w:style w:type="paragraph" w:customStyle="1" w:styleId="readerarticlelead">
    <w:name w:val="reader_article_lead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listitemtitle">
    <w:name w:val="news-list_item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urecaptiontitle">
    <w:name w:val="figure_caption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filesize">
    <w:name w:val="entry_file_siz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A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5D49"/>
    <w:rPr>
      <w:rFonts w:ascii="Tahoma" w:hAnsi="Tahoma" w:cs="Tahoma"/>
      <w:sz w:val="16"/>
      <w:szCs w:val="16"/>
    </w:rPr>
  </w:style>
  <w:style w:type="paragraph" w:styleId="af0">
    <w:name w:val="Plain Text"/>
    <w:basedOn w:val="a"/>
    <w:link w:val="af1"/>
    <w:uiPriority w:val="99"/>
    <w:unhideWhenUsed/>
    <w:rsid w:val="00E55D0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uiPriority w:val="99"/>
    <w:rsid w:val="00E55D02"/>
    <w:rPr>
      <w:rFonts w:ascii="Courier New" w:hAnsi="Courier New" w:cs="Courier New"/>
      <w:sz w:val="20"/>
      <w:szCs w:val="20"/>
      <w:lang w:eastAsia="ru-RU"/>
    </w:rPr>
  </w:style>
  <w:style w:type="paragraph" w:customStyle="1" w:styleId="Default">
    <w:name w:val="Default"/>
    <w:rsid w:val="006D35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2">
    <w:name w:val="Table Grid"/>
    <w:basedOn w:val="a1"/>
    <w:uiPriority w:val="59"/>
    <w:rsid w:val="008F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Ñòèëü1"/>
    <w:basedOn w:val="af3"/>
    <w:uiPriority w:val="99"/>
    <w:qFormat/>
    <w:rsid w:val="00E26614"/>
    <w:pPr>
      <w:widowControl w:val="0"/>
      <w:spacing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styleId="af3">
    <w:name w:val="Body Text"/>
    <w:basedOn w:val="a"/>
    <w:link w:val="af4"/>
    <w:uiPriority w:val="99"/>
    <w:unhideWhenUsed/>
    <w:rsid w:val="00E26614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E26614"/>
  </w:style>
  <w:style w:type="character" w:customStyle="1" w:styleId="50">
    <w:name w:val="Заголовок 5 Знак"/>
    <w:basedOn w:val="a0"/>
    <w:link w:val="5"/>
    <w:uiPriority w:val="9"/>
    <w:semiHidden/>
    <w:rsid w:val="0013487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5">
    <w:name w:val="header"/>
    <w:aliases w:val="Знак Знак Знак Знак Знак Знак,Знак Знак,Знак Знак Знак Знак Знак Знак Знак,Знак Знак Знак Знак Знак Знак Знак Знак,Знак1,ВерхКолонтитул"/>
    <w:basedOn w:val="a"/>
    <w:link w:val="12"/>
    <w:uiPriority w:val="99"/>
    <w:rsid w:val="0013487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Верхний колонтитул Знак"/>
    <w:aliases w:val="Знак1 Знак"/>
    <w:basedOn w:val="a0"/>
    <w:uiPriority w:val="99"/>
    <w:rsid w:val="00134877"/>
  </w:style>
  <w:style w:type="character" w:customStyle="1" w:styleId="12">
    <w:name w:val="Верхний колонтитул Знак1"/>
    <w:aliases w:val="Знак Знак Знак Знак Знак Знак Знак1,Знак Знак Знак,Знак Знак Знак Знак Знак Знак Знак Знак1,Знак Знак Знак Знак Знак Знак Знак Знак Знак,Знак1 Знак1,ВерхКолонтитул Знак"/>
    <w:basedOn w:val="a0"/>
    <w:link w:val="af5"/>
    <w:uiPriority w:val="99"/>
    <w:locked/>
    <w:rsid w:val="00134877"/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Заголовок №2_"/>
    <w:basedOn w:val="a0"/>
    <w:link w:val="24"/>
    <w:rsid w:val="00D02AAA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af7">
    <w:name w:val="Основной текст_"/>
    <w:basedOn w:val="a0"/>
    <w:link w:val="25"/>
    <w:rsid w:val="00D02A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5pt0pt">
    <w:name w:val="Основной текст + 12;5 pt;Полужирный;Интервал 0 pt"/>
    <w:basedOn w:val="af7"/>
    <w:rsid w:val="00D02AAA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3">
    <w:name w:val="Основной текст1"/>
    <w:basedOn w:val="af7"/>
    <w:rsid w:val="00D02AAA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TrebuchetMS135pt">
    <w:name w:val="Основной текст + Trebuchet MS;13;5 pt;Курсив"/>
    <w:basedOn w:val="af7"/>
    <w:rsid w:val="00D02AAA"/>
    <w:rPr>
      <w:rFonts w:ascii="Trebuchet MS" w:eastAsia="Trebuchet MS" w:hAnsi="Trebuchet MS" w:cs="Trebuchet MS"/>
      <w:i/>
      <w:iCs/>
      <w:sz w:val="27"/>
      <w:szCs w:val="27"/>
      <w:shd w:val="clear" w:color="auto" w:fill="FFFFFF"/>
    </w:rPr>
  </w:style>
  <w:style w:type="character" w:customStyle="1" w:styleId="213pt0pt">
    <w:name w:val="Заголовок №2 + 13 pt;Не полужирный;Интервал 0 pt"/>
    <w:basedOn w:val="23"/>
    <w:rsid w:val="00D02AAA"/>
    <w:rPr>
      <w:rFonts w:ascii="Times New Roman" w:eastAsia="Times New Roman" w:hAnsi="Times New Roman" w:cs="Times New Roman"/>
      <w:b/>
      <w:bCs/>
      <w:spacing w:val="0"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D02AAA"/>
    <w:pPr>
      <w:shd w:val="clear" w:color="auto" w:fill="FFFFFF"/>
      <w:spacing w:before="300" w:after="0" w:line="317" w:lineRule="exact"/>
      <w:ind w:firstLine="860"/>
      <w:jc w:val="both"/>
      <w:outlineLvl w:val="1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25">
    <w:name w:val="Основной текст2"/>
    <w:basedOn w:val="a"/>
    <w:link w:val="af7"/>
    <w:rsid w:val="00D02AAA"/>
    <w:pPr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C865B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b"/>
    <w:uiPriority w:val="34"/>
    <w:qFormat/>
    <w:rsid w:val="002B067A"/>
    <w:rPr>
      <w:rFonts w:ascii="Calibri" w:eastAsia="Calibri" w:hAnsi="Calibri" w:cs="Times New Roman"/>
    </w:rPr>
  </w:style>
  <w:style w:type="paragraph" w:customStyle="1" w:styleId="ConsPlusTitle">
    <w:name w:val="ConsPlusTitle"/>
    <w:rsid w:val="00E373F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paragraph">
    <w:name w:val="paragraph"/>
    <w:basedOn w:val="a"/>
    <w:rsid w:val="0047096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470962"/>
  </w:style>
  <w:style w:type="character" w:customStyle="1" w:styleId="normaltextrun1">
    <w:name w:val="normaltextrun1"/>
    <w:basedOn w:val="a0"/>
    <w:rsid w:val="00470962"/>
  </w:style>
  <w:style w:type="character" w:customStyle="1" w:styleId="eop">
    <w:name w:val="eop"/>
    <w:basedOn w:val="a0"/>
    <w:rsid w:val="00470962"/>
  </w:style>
  <w:style w:type="paragraph" w:styleId="af8">
    <w:name w:val="footer"/>
    <w:basedOn w:val="a"/>
    <w:link w:val="af9"/>
    <w:uiPriority w:val="99"/>
    <w:unhideWhenUsed/>
    <w:rsid w:val="004F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4F3A20"/>
  </w:style>
  <w:style w:type="paragraph" w:styleId="26">
    <w:name w:val="Body Text Indent 2"/>
    <w:basedOn w:val="a"/>
    <w:link w:val="27"/>
    <w:uiPriority w:val="99"/>
    <w:unhideWhenUsed/>
    <w:rsid w:val="005E56F1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5E56F1"/>
    <w:rPr>
      <w:rFonts w:ascii="Calibri" w:eastAsia="Calibri" w:hAnsi="Calibri" w:cs="Times New Roman"/>
      <w:lang w:eastAsia="en-US"/>
    </w:rPr>
  </w:style>
  <w:style w:type="paragraph" w:customStyle="1" w:styleId="210">
    <w:name w:val="Основной текст 21"/>
    <w:basedOn w:val="a"/>
    <w:rsid w:val="00FB515A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paragraph" w:styleId="afa">
    <w:name w:val="Body Text Indent"/>
    <w:basedOn w:val="a"/>
    <w:link w:val="afb"/>
    <w:uiPriority w:val="99"/>
    <w:unhideWhenUsed/>
    <w:rsid w:val="0005796E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05796E"/>
    <w:rPr>
      <w:rFonts w:ascii="Calibri" w:eastAsia="Times New Roman" w:hAnsi="Calibri" w:cs="Times New Roman"/>
    </w:rPr>
  </w:style>
  <w:style w:type="character" w:styleId="afc">
    <w:name w:val="Emphasis"/>
    <w:basedOn w:val="a0"/>
    <w:uiPriority w:val="20"/>
    <w:qFormat/>
    <w:rsid w:val="00FA5B17"/>
    <w:rPr>
      <w:i/>
      <w:iCs/>
    </w:rPr>
  </w:style>
  <w:style w:type="character" w:customStyle="1" w:styleId="70">
    <w:name w:val="Заголовок 7 Знак"/>
    <w:basedOn w:val="a0"/>
    <w:link w:val="7"/>
    <w:uiPriority w:val="9"/>
    <w:rsid w:val="000522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d">
    <w:name w:val="Код"/>
    <w:basedOn w:val="1"/>
    <w:next w:val="20"/>
    <w:rsid w:val="00052247"/>
    <w:pPr>
      <w:keepLines/>
      <w:tabs>
        <w:tab w:val="clear" w:pos="9356"/>
      </w:tabs>
      <w:suppressAutoHyphens/>
      <w:overflowPunct w:val="0"/>
      <w:autoSpaceDE w:val="0"/>
      <w:autoSpaceDN w:val="0"/>
      <w:adjustRightInd w:val="0"/>
      <w:spacing w:line="240" w:lineRule="auto"/>
      <w:textAlignment w:val="baseline"/>
      <w:outlineLvl w:val="9"/>
    </w:pPr>
    <w:rPr>
      <w:rFonts w:ascii="Arial" w:hAnsi="Arial"/>
      <w:snapToGrid/>
      <w:color w:val="auto"/>
      <w:spacing w:val="10"/>
      <w:kern w:val="28"/>
      <w:sz w:val="28"/>
    </w:rPr>
  </w:style>
  <w:style w:type="paragraph" w:styleId="afe">
    <w:name w:val="Body Text First Indent"/>
    <w:basedOn w:val="af3"/>
    <w:link w:val="aff"/>
    <w:uiPriority w:val="99"/>
    <w:semiHidden/>
    <w:unhideWhenUsed/>
    <w:rsid w:val="00A44499"/>
    <w:pPr>
      <w:spacing w:after="200"/>
      <w:ind w:firstLine="360"/>
    </w:pPr>
    <w:rPr>
      <w:rFonts w:eastAsiaTheme="minorHAnsi"/>
      <w:lang w:eastAsia="en-US"/>
    </w:rPr>
  </w:style>
  <w:style w:type="character" w:customStyle="1" w:styleId="aff">
    <w:name w:val="Красная строка Знак"/>
    <w:basedOn w:val="af4"/>
    <w:link w:val="afe"/>
    <w:uiPriority w:val="99"/>
    <w:semiHidden/>
    <w:rsid w:val="00A44499"/>
    <w:rPr>
      <w:rFonts w:eastAsiaTheme="minorHAnsi"/>
      <w:lang w:eastAsia="en-US"/>
    </w:rPr>
  </w:style>
  <w:style w:type="paragraph" w:customStyle="1" w:styleId="rtejustify">
    <w:name w:val="rtejustify"/>
    <w:basedOn w:val="a"/>
    <w:rsid w:val="00153100"/>
    <w:pPr>
      <w:spacing w:after="1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8A0229"/>
    <w:rPr>
      <w:rFonts w:ascii="Arial" w:hAnsi="Arial" w:cs="Arial"/>
      <w:sz w:val="20"/>
      <w:szCs w:val="20"/>
    </w:rPr>
  </w:style>
  <w:style w:type="paragraph" w:customStyle="1" w:styleId="954612fc17ea962fb74278031f253365msotitle">
    <w:name w:val="954612fc17ea962fb74278031f253365msotitle"/>
    <w:basedOn w:val="a"/>
    <w:rsid w:val="008A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rsid w:val="004D3EC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en-US"/>
    </w:rPr>
  </w:style>
  <w:style w:type="paragraph" w:customStyle="1" w:styleId="msonormalmailrucssattributepostfix">
    <w:name w:val="msonormal_mailru_css_attribute_postfix"/>
    <w:basedOn w:val="a"/>
    <w:rsid w:val="004D3EC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4">
    <w:name w:val="Обычный1"/>
    <w:rsid w:val="00FC4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rsid w:val="00B3236A"/>
    <w:pPr>
      <w:widowControl w:val="0"/>
      <w:numPr>
        <w:ilvl w:val="4"/>
        <w:numId w:val="9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5">
    <w:name w:val="Верхний колонтитул1"/>
    <w:basedOn w:val="a"/>
    <w:uiPriority w:val="99"/>
    <w:rsid w:val="00054625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msolistparagraphmrcssattrmrcssattrmrcssattr">
    <w:name w:val="msolistparagraph_mr_css_attr_mr_css_attr_mr_css_attr"/>
    <w:basedOn w:val="a"/>
    <w:uiPriority w:val="99"/>
    <w:semiHidden/>
    <w:rsid w:val="00695BF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western">
    <w:name w:val="western"/>
    <w:basedOn w:val="a"/>
    <w:rsid w:val="00335A7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232627"/>
      <w:sz w:val="24"/>
      <w:szCs w:val="24"/>
    </w:rPr>
  </w:style>
  <w:style w:type="paragraph" w:customStyle="1" w:styleId="aff1">
    <w:name w:val="Текст в заданном формате"/>
    <w:basedOn w:val="a"/>
    <w:qFormat/>
    <w:rsid w:val="00594CE9"/>
    <w:pPr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character" w:customStyle="1" w:styleId="aff2">
    <w:name w:val="Выделение жирным"/>
    <w:qFormat/>
    <w:rsid w:val="00075C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2146">
          <w:marLeft w:val="0"/>
          <w:marRight w:val="376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0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9437">
                  <w:marLeft w:val="0"/>
                  <w:marRight w:val="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96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0735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0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7901957">
          <w:marLeft w:val="0"/>
          <w:marRight w:val="0"/>
          <w:marTop w:val="0"/>
          <w:marBottom w:val="0"/>
          <w:divBdr>
            <w:top w:val="single" w:sz="6" w:space="0" w:color="DCDCDC"/>
            <w:left w:val="single" w:sz="2" w:space="0" w:color="DCDCDC"/>
            <w:bottom w:val="single" w:sz="6" w:space="0" w:color="DCDCDC"/>
            <w:right w:val="single" w:sz="2" w:space="0" w:color="DCDCDC"/>
          </w:divBdr>
        </w:div>
        <w:div w:id="899172526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2824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0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6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7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07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2985398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7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1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9556053">
          <w:marLeft w:val="0"/>
          <w:marRight w:val="0"/>
          <w:marTop w:val="0"/>
          <w:marBottom w:val="0"/>
          <w:divBdr>
            <w:top w:val="single" w:sz="2" w:space="0" w:color="DCDCDC"/>
            <w:left w:val="single" w:sz="2" w:space="0" w:color="DCDCDC"/>
            <w:bottom w:val="single" w:sz="2" w:space="0" w:color="DCDCDC"/>
            <w:right w:val="single" w:sz="2" w:space="0" w:color="DCDCDC"/>
          </w:divBdr>
          <w:divsChild>
            <w:div w:id="1559783183">
              <w:marLeft w:val="0"/>
              <w:marRight w:val="0"/>
              <w:marTop w:val="0"/>
              <w:marBottom w:val="0"/>
              <w:divBdr>
                <w:top w:val="single" w:sz="2" w:space="0" w:color="DCDCDC"/>
                <w:left w:val="single" w:sz="2" w:space="20" w:color="DCDCDC"/>
                <w:bottom w:val="single" w:sz="6" w:space="0" w:color="DCDCDC"/>
                <w:right w:val="single" w:sz="2" w:space="0" w:color="DCDCDC"/>
              </w:divBdr>
            </w:div>
          </w:divsChild>
        </w:div>
        <w:div w:id="1906796816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93847">
                  <w:marLeft w:val="0"/>
                  <w:marRight w:val="27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427769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6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48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422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6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192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18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700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91589">
          <w:marLeft w:val="301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39048">
                  <w:marLeft w:val="0"/>
                  <w:marRight w:val="2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4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9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2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F37221-5C7E-4579-AC5B-C4351B029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Shvakova</dc:creator>
  <cp:lastModifiedBy>Кузьмина Анастасия Сергеевна</cp:lastModifiedBy>
  <cp:revision>3</cp:revision>
  <cp:lastPrinted>2024-08-29T13:20:00Z</cp:lastPrinted>
  <dcterms:created xsi:type="dcterms:W3CDTF">2024-08-29T13:33:00Z</dcterms:created>
  <dcterms:modified xsi:type="dcterms:W3CDTF">2024-08-29T13:34:00Z</dcterms:modified>
</cp:coreProperties>
</file>