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1149AB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1149AB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1149AB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149AB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1149AB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1149AB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1149AB" w:rsidRDefault="007A413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1149AB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2024</w:t>
      </w:r>
      <w:r w:rsidR="00B774CE" w:rsidRPr="001149AB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B774CE" w:rsidRPr="001149AB" w:rsidRDefault="007A413E" w:rsidP="00053A67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149AB">
        <w:rPr>
          <w:rFonts w:ascii="PT Astra Serif" w:hAnsi="PT Astra Serif"/>
          <w:b/>
          <w:spacing w:val="-6"/>
          <w:sz w:val="28"/>
          <w:szCs w:val="28"/>
        </w:rPr>
        <w:t>2025 и 2026</w:t>
      </w:r>
      <w:r w:rsidR="00B774CE" w:rsidRPr="001149AB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9A1364" w:rsidRPr="001149AB" w:rsidRDefault="009A1364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D028FA" w:rsidRPr="001149AB" w:rsidRDefault="00D028FA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E95F9D" w:rsidRPr="001149AB" w:rsidRDefault="00DE35D3" w:rsidP="001149AB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1149AB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</w:t>
      </w:r>
      <w:r w:rsidR="007A413E" w:rsidRPr="001149AB">
        <w:rPr>
          <w:rFonts w:ascii="PT Astra Serif" w:hAnsi="PT Astra Serif"/>
          <w:bCs/>
          <w:iCs/>
          <w:szCs w:val="28"/>
        </w:rPr>
        <w:t>ти «Об областном бюджете на 2024 год и на плановый период 2025 и 2026</w:t>
      </w:r>
      <w:r w:rsidR="00F06F65" w:rsidRPr="001149AB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E95F9D" w:rsidRPr="001149AB">
        <w:rPr>
          <w:rFonts w:ascii="PT Astra Serif" w:hAnsi="PT Astra Serif"/>
          <w:bCs/>
          <w:iCs/>
          <w:szCs w:val="28"/>
        </w:rPr>
        <w:t>:</w:t>
      </w:r>
      <w:r w:rsidR="00F06F65" w:rsidRPr="001149AB">
        <w:rPr>
          <w:rFonts w:ascii="PT Astra Serif" w:hAnsi="PT Astra Serif"/>
          <w:bCs/>
          <w:iCs/>
          <w:szCs w:val="28"/>
        </w:rPr>
        <w:t xml:space="preserve"> </w:t>
      </w:r>
    </w:p>
    <w:p w:rsidR="00496D04" w:rsidRPr="001149AB" w:rsidRDefault="00496D04" w:rsidP="001149AB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spacing w:val="-4"/>
          <w:szCs w:val="28"/>
        </w:rPr>
      </w:pPr>
      <w:r w:rsidRPr="001149AB">
        <w:rPr>
          <w:rFonts w:ascii="PT Astra Serif" w:hAnsi="PT Astra Serif"/>
          <w:szCs w:val="28"/>
        </w:rPr>
        <w:t>принятия нормативных правовых актов</w:t>
      </w:r>
      <w:r w:rsidRPr="001149AB">
        <w:rPr>
          <w:rFonts w:ascii="PT Astra Serif" w:hAnsi="PT Astra Serif"/>
          <w:snapToGrid w:val="0"/>
          <w:spacing w:val="-4"/>
          <w:szCs w:val="28"/>
        </w:rPr>
        <w:t xml:space="preserve"> Правительства области, утверждающих:</w:t>
      </w:r>
    </w:p>
    <w:p w:rsidR="00AD3390" w:rsidRPr="001149AB" w:rsidRDefault="00AD3390" w:rsidP="001149A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color w:val="000000"/>
          <w:spacing w:val="-6"/>
          <w:szCs w:val="28"/>
        </w:rPr>
      </w:pPr>
      <w:r w:rsidRPr="001149AB">
        <w:rPr>
          <w:rFonts w:ascii="PT Astra Serif" w:hAnsi="PT Astra Serif"/>
          <w:bCs/>
          <w:color w:val="000000"/>
          <w:spacing w:val="-6"/>
          <w:szCs w:val="28"/>
        </w:rPr>
        <w:t xml:space="preserve">положение о порядке предоставления и распределения из областного бюджета субсидии бюджетам муниципальных районов и городских округов Саратовской области на реализацию проектов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города»;   </w:t>
      </w:r>
    </w:p>
    <w:p w:rsidR="00496D04" w:rsidRPr="001149AB" w:rsidRDefault="00496D04" w:rsidP="001149AB">
      <w:pPr>
        <w:pStyle w:val="2"/>
        <w:widowControl w:val="0"/>
        <w:tabs>
          <w:tab w:val="left" w:pos="5387"/>
        </w:tabs>
        <w:spacing w:before="0" w:after="0"/>
        <w:ind w:firstLine="709"/>
        <w:contextualSpacing/>
        <w:jc w:val="both"/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</w:pPr>
      <w:r w:rsidRPr="001149AB"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  <w:t xml:space="preserve">методику распределения и порядок предоставления из областного бюджета иных межбюджетных трансфертов бюджетам городских округов области на проведение противооползневых, </w:t>
      </w:r>
      <w:proofErr w:type="spellStart"/>
      <w:r w:rsidRPr="001149AB"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  <w:t>берего</w:t>
      </w:r>
      <w:proofErr w:type="spellEnd"/>
      <w:r w:rsidRPr="001149AB"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  <w:t xml:space="preserve">- и </w:t>
      </w:r>
      <w:proofErr w:type="spellStart"/>
      <w:r w:rsidRPr="001149AB"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  <w:t>склоноукрепительных</w:t>
      </w:r>
      <w:proofErr w:type="spellEnd"/>
      <w:r w:rsidRPr="001149AB"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  <w:t xml:space="preserve"> хозяйственных работ, а также работ по инженерной защите города от паводков, включая расходы на разработку (приобретение) проектно-сметной документации и ее экспертизу;</w:t>
      </w:r>
    </w:p>
    <w:p w:rsidR="004B2AEC" w:rsidRPr="001149AB" w:rsidRDefault="004B2AEC" w:rsidP="001149AB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1149AB">
        <w:rPr>
          <w:rFonts w:ascii="PT Astra Serif" w:hAnsi="PT Astra Serif"/>
          <w:bCs/>
          <w:iCs/>
          <w:szCs w:val="28"/>
        </w:rPr>
        <w:t>внесения изменений в постановления Правительства Саратовской области:</w:t>
      </w:r>
    </w:p>
    <w:p w:rsidR="00AD3390" w:rsidRPr="001149AB" w:rsidRDefault="00AD3390" w:rsidP="001149A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397128" w:rsidRPr="001149AB" w:rsidRDefault="00397128" w:rsidP="001149AB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1149AB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397128" w:rsidRPr="001149AB" w:rsidRDefault="00397128" w:rsidP="001149AB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1149AB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AD3390" w:rsidRPr="001149AB" w:rsidRDefault="00AD3390" w:rsidP="001149A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20 ноября 2013 года № 638-П «О государственной программе Саратовской области «Повышение энергоэффективности и энергосбережения в Саратовской области»;</w:t>
      </w:r>
    </w:p>
    <w:p w:rsidR="004B2AEC" w:rsidRPr="001149AB" w:rsidRDefault="004B2AEC" w:rsidP="001149AB">
      <w:pPr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4B2AEC" w:rsidRPr="001149AB" w:rsidRDefault="004B2AEC" w:rsidP="001149AB">
      <w:pPr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496D04" w:rsidRPr="001149AB" w:rsidRDefault="00496D04" w:rsidP="001149A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1149AB">
        <w:rPr>
          <w:rFonts w:ascii="PT Astra Serif" w:hAnsi="PT Astra Serif"/>
          <w:spacing w:val="-4"/>
          <w:szCs w:val="28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4B2AEC" w:rsidRPr="001149AB" w:rsidRDefault="004B2AEC" w:rsidP="001149AB">
      <w:pPr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496D04" w:rsidRPr="001149AB" w:rsidRDefault="00496D04" w:rsidP="001149AB">
      <w:pPr>
        <w:tabs>
          <w:tab w:val="left" w:pos="934"/>
        </w:tabs>
        <w:ind w:firstLine="709"/>
        <w:jc w:val="both"/>
        <w:rPr>
          <w:rFonts w:ascii="PT Astra Serif" w:hAnsi="PT Astra Serif"/>
          <w:spacing w:val="-4"/>
          <w:szCs w:val="28"/>
        </w:rPr>
      </w:pPr>
      <w:r w:rsidRPr="001149AB">
        <w:rPr>
          <w:rFonts w:ascii="PT Astra Serif" w:hAnsi="PT Astra Serif"/>
          <w:spacing w:val="-4"/>
          <w:szCs w:val="28"/>
        </w:rPr>
        <w:t>от 17 августа 2015  № 412-П «О государственной программе Саратовской области «Развитие промышленности в Саратовской области»;</w:t>
      </w:r>
    </w:p>
    <w:p w:rsidR="00496D04" w:rsidRPr="001149AB" w:rsidRDefault="00496D04" w:rsidP="001149A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49AB">
        <w:rPr>
          <w:rFonts w:ascii="PT Astra Serif" w:hAnsi="PT Astra Serif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496D04" w:rsidRPr="001149AB" w:rsidRDefault="00496D04" w:rsidP="001149A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1149AB">
        <w:rPr>
          <w:rFonts w:ascii="PT Astra Serif" w:hAnsi="PT Astra Serif"/>
          <w:spacing w:val="-4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4B2AEC" w:rsidRPr="001149AB" w:rsidRDefault="004B2AEC" w:rsidP="001149AB">
      <w:pPr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D27508" w:rsidRPr="001149AB" w:rsidRDefault="00D27508" w:rsidP="001149AB">
      <w:pPr>
        <w:ind w:firstLine="709"/>
        <w:jc w:val="both"/>
        <w:rPr>
          <w:rFonts w:ascii="PT Astra Serif" w:hAnsi="PT Astra Serif"/>
          <w:color w:val="000000"/>
          <w:szCs w:val="28"/>
        </w:rPr>
      </w:pPr>
      <w:r w:rsidRPr="001149AB">
        <w:rPr>
          <w:rFonts w:ascii="PT Astra Serif" w:hAnsi="PT Astra Serif"/>
          <w:color w:val="000000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496D04" w:rsidRPr="001149AB" w:rsidRDefault="00496D04" w:rsidP="001149A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/>
          <w:b w:val="0"/>
          <w:i w:val="0"/>
        </w:rPr>
      </w:pPr>
      <w:r w:rsidRPr="001149AB">
        <w:rPr>
          <w:rFonts w:ascii="PT Astra Serif" w:hAnsi="PT Astra Serif"/>
          <w:b w:val="0"/>
          <w:i w:val="0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96D04" w:rsidRPr="001149AB" w:rsidRDefault="00496D04" w:rsidP="001149AB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49AB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397128" w:rsidRPr="001149AB" w:rsidRDefault="00397128" w:rsidP="001149A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496D04" w:rsidRPr="001149AB" w:rsidRDefault="00496D04" w:rsidP="001149A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4B2AEC" w:rsidRPr="001149AB" w:rsidRDefault="004B2AEC" w:rsidP="001149AB">
      <w:pPr>
        <w:ind w:firstLine="709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средств».</w:t>
      </w:r>
    </w:p>
    <w:p w:rsidR="006210FE" w:rsidRPr="001149AB" w:rsidRDefault="006210FE" w:rsidP="001149AB">
      <w:pPr>
        <w:ind w:firstLine="709"/>
        <w:rPr>
          <w:rFonts w:ascii="PT Astra Serif" w:hAnsi="PT Astra Serif"/>
          <w:szCs w:val="28"/>
        </w:rPr>
      </w:pPr>
    </w:p>
    <w:p w:rsidR="0011283C" w:rsidRDefault="0011283C" w:rsidP="00A50C3B">
      <w:pPr>
        <w:rPr>
          <w:rFonts w:ascii="PT Astra Serif" w:hAnsi="PT Astra Serif"/>
          <w:szCs w:val="28"/>
        </w:rPr>
      </w:pPr>
    </w:p>
    <w:p w:rsidR="001149AB" w:rsidRPr="001149AB" w:rsidRDefault="001149AB" w:rsidP="00A50C3B">
      <w:pPr>
        <w:rPr>
          <w:rFonts w:ascii="PT Astra Serif" w:hAnsi="PT Astra Serif"/>
          <w:szCs w:val="28"/>
        </w:rPr>
      </w:pPr>
    </w:p>
    <w:p w:rsidR="002A1B1E" w:rsidRPr="001149AB" w:rsidRDefault="002A1B1E" w:rsidP="002A1B1E">
      <w:pPr>
        <w:rPr>
          <w:rFonts w:ascii="PT Astra Serif" w:hAnsi="PT Astra Serif"/>
          <w:b/>
          <w:szCs w:val="28"/>
        </w:rPr>
      </w:pPr>
      <w:r w:rsidRPr="001149AB">
        <w:rPr>
          <w:rFonts w:ascii="PT Astra Serif" w:hAnsi="PT Astra Serif"/>
          <w:b/>
          <w:szCs w:val="28"/>
        </w:rPr>
        <w:t xml:space="preserve">Министр финансов </w:t>
      </w:r>
    </w:p>
    <w:p w:rsidR="00B774CE" w:rsidRPr="001149AB" w:rsidRDefault="002A1B1E" w:rsidP="00A50C3B">
      <w:pPr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b/>
          <w:szCs w:val="28"/>
        </w:rPr>
        <w:t>Саратовской области</w:t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  <w:t xml:space="preserve"> </w:t>
      </w:r>
      <w:r w:rsidRPr="001149AB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1149AB">
        <w:rPr>
          <w:rFonts w:ascii="PT Astra Serif" w:hAnsi="PT Astra Serif"/>
          <w:b/>
          <w:szCs w:val="28"/>
        </w:rPr>
        <w:t>Бегинина</w:t>
      </w:r>
      <w:proofErr w:type="spellEnd"/>
      <w:r w:rsidRPr="001149AB">
        <w:rPr>
          <w:rFonts w:ascii="PT Astra Serif" w:hAnsi="PT Astra Serif"/>
          <w:b/>
          <w:szCs w:val="28"/>
        </w:rPr>
        <w:t xml:space="preserve"> </w:t>
      </w:r>
      <w:r w:rsidR="00B774CE" w:rsidRPr="001149AB">
        <w:rPr>
          <w:rFonts w:ascii="PT Astra Serif" w:hAnsi="PT Astra Serif"/>
          <w:b/>
          <w:szCs w:val="28"/>
        </w:rPr>
        <w:t xml:space="preserve"> </w:t>
      </w:r>
    </w:p>
    <w:p w:rsidR="00C0351A" w:rsidRPr="001149AB" w:rsidRDefault="00C0351A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C0351A" w:rsidRPr="001149AB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56307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434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68C7"/>
    <w:rsid w:val="007301CD"/>
    <w:rsid w:val="00733219"/>
    <w:rsid w:val="00734AE4"/>
    <w:rsid w:val="00737501"/>
    <w:rsid w:val="00750605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56307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20A26"/>
    <w:rsid w:val="00D248FF"/>
    <w:rsid w:val="00D25E5C"/>
    <w:rsid w:val="00D2622C"/>
    <w:rsid w:val="00D27508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4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A5C14-B1BD-4366-9B84-13DEEA331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13</cp:revision>
  <cp:lastPrinted>2024-06-25T05:21:00Z</cp:lastPrinted>
  <dcterms:created xsi:type="dcterms:W3CDTF">2024-06-24T12:09:00Z</dcterms:created>
  <dcterms:modified xsi:type="dcterms:W3CDTF">2024-07-23T07:01:00Z</dcterms:modified>
</cp:coreProperties>
</file>