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FB" w:rsidRPr="00A57E20" w:rsidRDefault="005C44FB" w:rsidP="005C44FB">
      <w:pPr>
        <w:widowControl w:val="0"/>
        <w:tabs>
          <w:tab w:val="left" w:pos="900"/>
        </w:tabs>
        <w:suppressAutoHyphens/>
        <w:jc w:val="center"/>
        <w:rPr>
          <w:rFonts w:ascii="PT Astra Serif" w:eastAsia="Lucida Sans Unicode" w:hAnsi="PT Astra Serif"/>
          <w:kern w:val="1"/>
          <w:sz w:val="28"/>
          <w:szCs w:val="28"/>
          <w:lang w:eastAsia="en-US"/>
        </w:rPr>
      </w:pPr>
      <w:r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>Информация</w:t>
      </w:r>
    </w:p>
    <w:p w:rsidR="005C44FB" w:rsidRPr="00A57E20" w:rsidRDefault="005C44FB" w:rsidP="005C44FB">
      <w:pPr>
        <w:widowControl w:val="0"/>
        <w:tabs>
          <w:tab w:val="left" w:pos="900"/>
        </w:tabs>
        <w:suppressAutoHyphens/>
        <w:jc w:val="center"/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</w:pPr>
      <w:r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 xml:space="preserve">о результатах плановой </w:t>
      </w:r>
      <w:r w:rsidR="002F5962"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 xml:space="preserve">проверки соблюдения государственным казенным учреждением Саратовской области «Центр бухгалтерского учета, отчетности и финансов» законодательства Российской Федерации и иных нормативных актов о контрактной системе в сфере закупок </w:t>
      </w:r>
      <w:r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 xml:space="preserve">за определенный период </w:t>
      </w:r>
      <w:r w:rsidR="007744DC"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>с 1 января 202</w:t>
      </w:r>
      <w:r w:rsidR="00C106CF"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>2</w:t>
      </w:r>
      <w:r w:rsidR="007744DC"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 xml:space="preserve"> года по 31 декабря 202</w:t>
      </w:r>
      <w:r w:rsidR="002F5962"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>3</w:t>
      </w:r>
      <w:r w:rsidR="007744DC"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 xml:space="preserve"> года.</w:t>
      </w:r>
    </w:p>
    <w:p w:rsidR="005C44FB" w:rsidRPr="00A57E20" w:rsidRDefault="005C44FB" w:rsidP="005C44FB">
      <w:pPr>
        <w:widowControl w:val="0"/>
        <w:tabs>
          <w:tab w:val="left" w:pos="900"/>
        </w:tabs>
        <w:suppressAutoHyphens/>
        <w:jc w:val="center"/>
        <w:rPr>
          <w:rFonts w:ascii="PT Astra Serif" w:eastAsia="Lucida Sans Unicode" w:hAnsi="PT Astra Serif"/>
          <w:kern w:val="1"/>
          <w:sz w:val="28"/>
          <w:szCs w:val="28"/>
          <w:lang w:eastAsia="en-US"/>
        </w:rPr>
      </w:pPr>
      <w:r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 xml:space="preserve">  </w:t>
      </w:r>
    </w:p>
    <w:p w:rsidR="005C44FB" w:rsidRPr="00A57E20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ascii="PT Astra Serif" w:eastAsia="Lucida Sans Unicode" w:hAnsi="PT Astra Serif"/>
          <w:kern w:val="1"/>
          <w:sz w:val="28"/>
          <w:szCs w:val="28"/>
          <w:lang w:eastAsia="en-US"/>
        </w:rPr>
      </w:pPr>
      <w:r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>Наименование органа ведомственного контроля в сфере закупок</w:t>
      </w:r>
      <w:r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 xml:space="preserve">: министерство финансов Саратовской области, г. Саратов, ул. </w:t>
      </w:r>
      <w:proofErr w:type="gramStart"/>
      <w:r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>Московская</w:t>
      </w:r>
      <w:proofErr w:type="gramEnd"/>
      <w:r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 xml:space="preserve">, 72. </w:t>
      </w:r>
    </w:p>
    <w:p w:rsidR="002F5962" w:rsidRPr="00A57E20" w:rsidRDefault="005C44FB" w:rsidP="002F5962">
      <w:pPr>
        <w:widowControl w:val="0"/>
        <w:tabs>
          <w:tab w:val="left" w:pos="900"/>
        </w:tabs>
        <w:suppressAutoHyphens/>
        <w:ind w:firstLine="709"/>
        <w:jc w:val="both"/>
        <w:rPr>
          <w:rFonts w:ascii="PT Astra Serif" w:hAnsi="PT Astra Serif"/>
        </w:rPr>
      </w:pPr>
      <w:r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>Наименование, адрес местонахождения субъекта проверки:</w:t>
      </w:r>
      <w:r w:rsidR="002F5962" w:rsidRPr="00A57E20">
        <w:rPr>
          <w:rFonts w:ascii="PT Astra Serif" w:hAnsi="PT Astra Serif"/>
        </w:rPr>
        <w:t xml:space="preserve"> </w:t>
      </w:r>
    </w:p>
    <w:p w:rsidR="005C44FB" w:rsidRPr="00A57E20" w:rsidRDefault="002F5962" w:rsidP="002F5962">
      <w:pPr>
        <w:widowControl w:val="0"/>
        <w:tabs>
          <w:tab w:val="left" w:pos="900"/>
        </w:tabs>
        <w:suppressAutoHyphens/>
        <w:ind w:firstLine="709"/>
        <w:jc w:val="both"/>
        <w:rPr>
          <w:rFonts w:ascii="PT Astra Serif" w:eastAsia="Lucida Sans Unicode" w:hAnsi="PT Astra Serif"/>
          <w:kern w:val="1"/>
          <w:sz w:val="28"/>
          <w:szCs w:val="28"/>
          <w:lang w:eastAsia="en-US"/>
        </w:rPr>
      </w:pPr>
      <w:r w:rsidRPr="00A57E2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>государственное казенное учреждение Саратовской области «Центр бухгалтерского учета, отчетности и финансов»</w:t>
      </w:r>
      <w:r w:rsidRPr="00A57E2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 xml:space="preserve">, </w:t>
      </w:r>
      <w:r w:rsidRPr="00A57E20">
        <w:rPr>
          <w:rFonts w:ascii="PT Astra Serif" w:hAnsi="PT Astra Serif"/>
          <w:sz w:val="28"/>
          <w:szCs w:val="28"/>
        </w:rPr>
        <w:t>ИНН 6450112192</w:t>
      </w:r>
      <w:r w:rsidRPr="00A57E20">
        <w:rPr>
          <w:rFonts w:ascii="PT Astra Serif" w:hAnsi="PT Astra Serif"/>
          <w:sz w:val="28"/>
          <w:szCs w:val="28"/>
        </w:rPr>
        <w:t>,</w:t>
      </w:r>
      <w:r w:rsidRPr="00A57E2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 xml:space="preserve"> 410012, г.</w:t>
      </w:r>
      <w:r w:rsidR="00EF7EE7" w:rsidRPr="00A57E2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 xml:space="preserve"> </w:t>
      </w:r>
      <w:r w:rsidRPr="00A57E2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 xml:space="preserve">Саратов, ул. Челюскинцев, 128 </w:t>
      </w:r>
      <w:r w:rsidR="005C44FB"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 xml:space="preserve"> </w:t>
      </w:r>
    </w:p>
    <w:p w:rsidR="005C44FB" w:rsidRPr="00A57E20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ascii="PT Astra Serif" w:eastAsia="Lucida Sans Unicode" w:hAnsi="PT Astra Serif"/>
          <w:kern w:val="1"/>
          <w:sz w:val="28"/>
          <w:szCs w:val="28"/>
          <w:lang w:eastAsia="en-US"/>
        </w:rPr>
      </w:pPr>
      <w:r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>Дата и номер приказа о проведении проверки:</w:t>
      </w:r>
      <w:r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 xml:space="preserve"> </w:t>
      </w:r>
    </w:p>
    <w:p w:rsidR="00AC778D" w:rsidRPr="00A57E20" w:rsidRDefault="00AC778D" w:rsidP="007744DC">
      <w:pPr>
        <w:widowControl w:val="0"/>
        <w:tabs>
          <w:tab w:val="left" w:pos="900"/>
        </w:tabs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A57E20">
        <w:rPr>
          <w:rFonts w:ascii="PT Astra Serif" w:hAnsi="PT Astra Serif"/>
          <w:sz w:val="28"/>
          <w:szCs w:val="28"/>
        </w:rPr>
        <w:t>приказ министерства финансов Саратовской области от 30 мая 2024 года № 145 «О проведении мероприятия по ведомственному контролю»</w:t>
      </w:r>
      <w:r w:rsidRPr="00A57E20">
        <w:rPr>
          <w:rFonts w:ascii="PT Astra Serif" w:hAnsi="PT Astra Serif"/>
          <w:sz w:val="28"/>
          <w:szCs w:val="28"/>
        </w:rPr>
        <w:t>.</w:t>
      </w:r>
    </w:p>
    <w:p w:rsidR="005C44FB" w:rsidRPr="00A57E20" w:rsidRDefault="005C44FB" w:rsidP="007744DC">
      <w:pPr>
        <w:widowControl w:val="0"/>
        <w:tabs>
          <w:tab w:val="left" w:pos="900"/>
        </w:tabs>
        <w:suppressAutoHyphens/>
        <w:ind w:firstLine="709"/>
        <w:jc w:val="both"/>
        <w:rPr>
          <w:rFonts w:ascii="PT Astra Serif" w:eastAsia="Lucida Sans Unicode" w:hAnsi="PT Astra Serif"/>
          <w:kern w:val="1"/>
          <w:sz w:val="28"/>
          <w:szCs w:val="28"/>
          <w:lang w:eastAsia="en-US"/>
        </w:rPr>
      </w:pPr>
      <w:r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 xml:space="preserve">Номер, дата и место составления акта: </w:t>
      </w:r>
      <w:r w:rsidR="00C106CF"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>без номера</w:t>
      </w:r>
      <w:r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 xml:space="preserve">, составлен </w:t>
      </w:r>
      <w:r w:rsidR="00AC778D"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>12 июля</w:t>
      </w:r>
      <w:r w:rsidR="00C106CF"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 xml:space="preserve"> 202</w:t>
      </w:r>
      <w:r w:rsidR="00AC778D"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>4</w:t>
      </w:r>
      <w:r w:rsidR="00EF7EE7"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> </w:t>
      </w:r>
      <w:r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>года, министерство финансов Саратовской области</w:t>
      </w:r>
      <w:r w:rsidR="00EF7EE7"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>:</w:t>
      </w:r>
      <w:r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 xml:space="preserve"> г. Саратов, ул. Московская,  72. </w:t>
      </w:r>
    </w:p>
    <w:p w:rsidR="005C44FB" w:rsidRPr="00A57E20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ascii="PT Astra Serif" w:eastAsia="Lucida Sans Unicode" w:hAnsi="PT Astra Serif"/>
          <w:kern w:val="1"/>
          <w:sz w:val="28"/>
          <w:szCs w:val="28"/>
          <w:lang w:eastAsia="en-US"/>
        </w:rPr>
      </w:pPr>
      <w:r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>Цель проведения проверки:</w:t>
      </w:r>
      <w:r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 xml:space="preserve"> </w:t>
      </w:r>
      <w:r w:rsidR="00AC778D" w:rsidRPr="00A57E20">
        <w:rPr>
          <w:rFonts w:ascii="PT Astra Serif" w:hAnsi="PT Astra Serif"/>
          <w:sz w:val="28"/>
          <w:szCs w:val="28"/>
        </w:rPr>
        <w:t xml:space="preserve">проверка соблюдения </w:t>
      </w:r>
      <w:r w:rsidR="00EF7EE7" w:rsidRPr="00A57E2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>государственн</w:t>
      </w:r>
      <w:r w:rsidR="00EF7EE7" w:rsidRPr="00A57E2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>ым</w:t>
      </w:r>
      <w:r w:rsidR="00EF7EE7" w:rsidRPr="00A57E2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 xml:space="preserve"> казенн</w:t>
      </w:r>
      <w:r w:rsidR="00EF7EE7" w:rsidRPr="00A57E2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>ым</w:t>
      </w:r>
      <w:r w:rsidR="00EF7EE7" w:rsidRPr="00A57E2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 xml:space="preserve"> учреждение</w:t>
      </w:r>
      <w:r w:rsidR="00EF7EE7" w:rsidRPr="00A57E2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>м</w:t>
      </w:r>
      <w:r w:rsidR="00EF7EE7" w:rsidRPr="00A57E2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 xml:space="preserve"> Саратовской области «Центр бухгалтерского учета, отчетности и финансов»</w:t>
      </w:r>
      <w:r w:rsidR="00AC778D" w:rsidRPr="00A57E20">
        <w:rPr>
          <w:rFonts w:ascii="PT Astra Serif" w:hAnsi="PT Astra Serif"/>
          <w:sz w:val="28"/>
          <w:szCs w:val="28"/>
        </w:rPr>
        <w:t xml:space="preserve"> требований законодательства Российской Федерации о контрактной системе в сфере закупок в проверяемом периоде.</w:t>
      </w:r>
    </w:p>
    <w:p w:rsidR="007744DC" w:rsidRPr="00A57E20" w:rsidRDefault="007744DC" w:rsidP="007744DC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A57E20">
        <w:rPr>
          <w:rFonts w:ascii="PT Astra Serif" w:hAnsi="PT Astra Serif"/>
          <w:b/>
          <w:sz w:val="28"/>
          <w:szCs w:val="28"/>
        </w:rPr>
        <w:t xml:space="preserve">Срок осуществления проверки: </w:t>
      </w:r>
      <w:r w:rsidR="00AC778D" w:rsidRPr="00A57E20">
        <w:rPr>
          <w:rFonts w:ascii="PT Astra Serif" w:hAnsi="PT Astra Serif"/>
          <w:bCs/>
          <w:sz w:val="28"/>
          <w:szCs w:val="28"/>
        </w:rPr>
        <w:t>с 17 июня 2024 года по 1 июля 2024 года</w:t>
      </w:r>
      <w:r w:rsidR="00AC778D" w:rsidRPr="00A57E20">
        <w:rPr>
          <w:rFonts w:ascii="PT Astra Serif" w:hAnsi="PT Astra Serif"/>
          <w:sz w:val="28"/>
          <w:szCs w:val="28"/>
        </w:rPr>
        <w:t>.</w:t>
      </w:r>
    </w:p>
    <w:p w:rsidR="007744DC" w:rsidRPr="00A57E20" w:rsidRDefault="007744DC" w:rsidP="007744DC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A57E20">
        <w:rPr>
          <w:rFonts w:ascii="PT Astra Serif" w:hAnsi="PT Astra Serif"/>
          <w:b/>
          <w:sz w:val="28"/>
          <w:szCs w:val="28"/>
        </w:rPr>
        <w:t xml:space="preserve">Проверяемый период: </w:t>
      </w:r>
      <w:r w:rsidRPr="00A57E20">
        <w:rPr>
          <w:rFonts w:ascii="PT Astra Serif" w:hAnsi="PT Astra Serif"/>
          <w:sz w:val="28"/>
          <w:szCs w:val="28"/>
        </w:rPr>
        <w:t>с 1 января 202</w:t>
      </w:r>
      <w:r w:rsidR="00C106CF" w:rsidRPr="00A57E20">
        <w:rPr>
          <w:rFonts w:ascii="PT Astra Serif" w:hAnsi="PT Astra Serif"/>
          <w:sz w:val="28"/>
          <w:szCs w:val="28"/>
        </w:rPr>
        <w:t>2 года по 31 декабря 202</w:t>
      </w:r>
      <w:r w:rsidR="00AC778D" w:rsidRPr="00A57E20">
        <w:rPr>
          <w:rFonts w:ascii="PT Astra Serif" w:hAnsi="PT Astra Serif"/>
          <w:sz w:val="28"/>
          <w:szCs w:val="28"/>
        </w:rPr>
        <w:t>3</w:t>
      </w:r>
      <w:r w:rsidRPr="00A57E20">
        <w:rPr>
          <w:rFonts w:ascii="PT Astra Serif" w:hAnsi="PT Astra Serif"/>
          <w:sz w:val="28"/>
          <w:szCs w:val="28"/>
        </w:rPr>
        <w:t xml:space="preserve"> года.</w:t>
      </w:r>
    </w:p>
    <w:p w:rsidR="00ED0B37" w:rsidRPr="00A57E20" w:rsidRDefault="00ED0B37" w:rsidP="00ED0B37">
      <w:pPr>
        <w:widowControl w:val="0"/>
        <w:tabs>
          <w:tab w:val="left" w:pos="900"/>
        </w:tabs>
        <w:suppressAutoHyphens/>
        <w:ind w:firstLine="709"/>
        <w:jc w:val="both"/>
        <w:rPr>
          <w:rFonts w:ascii="PT Astra Serif" w:eastAsia="Lucida Sans Unicode" w:hAnsi="PT Astra Serif"/>
          <w:kern w:val="1"/>
          <w:sz w:val="28"/>
          <w:szCs w:val="28"/>
          <w:lang w:eastAsia="en-US"/>
        </w:rPr>
      </w:pPr>
      <w:r w:rsidRPr="00A57E20">
        <w:rPr>
          <w:rFonts w:ascii="PT Astra Serif" w:hAnsi="PT Astra Serif"/>
          <w:sz w:val="28"/>
          <w:szCs w:val="28"/>
        </w:rPr>
        <w:t>Проверка осуществлялась выборочным методом</w:t>
      </w:r>
      <w:r w:rsidR="0073169A" w:rsidRPr="0073169A">
        <w:rPr>
          <w:rFonts w:eastAsia="Lucida Sans Unicode"/>
          <w:kern w:val="2"/>
          <w:sz w:val="28"/>
          <w:szCs w:val="28"/>
          <w:lang w:eastAsia="en-US"/>
        </w:rPr>
        <w:t xml:space="preserve"> </w:t>
      </w:r>
      <w:r w:rsidR="0073169A">
        <w:rPr>
          <w:rFonts w:eastAsia="Lucida Sans Unicode"/>
          <w:kern w:val="2"/>
          <w:sz w:val="28"/>
          <w:szCs w:val="28"/>
          <w:lang w:eastAsia="en-US"/>
        </w:rPr>
        <w:t>по документам, предоставленным учреждением</w:t>
      </w:r>
      <w:bookmarkStart w:id="0" w:name="_GoBack"/>
      <w:bookmarkEnd w:id="0"/>
      <w:r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 xml:space="preserve">. </w:t>
      </w:r>
    </w:p>
    <w:p w:rsidR="00ED0B37" w:rsidRPr="00A57E20" w:rsidRDefault="007744DC" w:rsidP="00ED0B37">
      <w:pPr>
        <w:widowControl w:val="0"/>
        <w:suppressAutoHyphens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A57E20">
        <w:rPr>
          <w:rFonts w:ascii="PT Astra Serif" w:eastAsia="Lucida Sans Unicode" w:hAnsi="PT Astra Serif"/>
          <w:kern w:val="2"/>
          <w:sz w:val="28"/>
          <w:szCs w:val="28"/>
          <w:lang w:eastAsia="en-US"/>
        </w:rPr>
        <w:t xml:space="preserve">В ходе выборочной документарной проверки </w:t>
      </w:r>
      <w:r w:rsidR="00ED0B37" w:rsidRPr="00A57E20">
        <w:rPr>
          <w:rFonts w:ascii="PT Astra Serif" w:eastAsia="Lucida Sans Unicode" w:hAnsi="PT Astra Serif"/>
          <w:kern w:val="2"/>
          <w:sz w:val="28"/>
          <w:szCs w:val="28"/>
          <w:lang w:eastAsia="en-US"/>
        </w:rPr>
        <w:t>у</w:t>
      </w:r>
      <w:r w:rsidR="00ED0B37" w:rsidRPr="00A57E20">
        <w:rPr>
          <w:rFonts w:ascii="PT Astra Serif" w:hAnsi="PT Astra Serif"/>
          <w:sz w:val="28"/>
          <w:szCs w:val="28"/>
        </w:rPr>
        <w:t>становлены факты нарушения порядка оплаты товаров (работ, услуг), предусмотренного государственными контрактами, при осуществлении закупок.</w:t>
      </w:r>
    </w:p>
    <w:p w:rsidR="004742BE" w:rsidRPr="00A57E20" w:rsidRDefault="0073169A" w:rsidP="005C44FB">
      <w:pPr>
        <w:rPr>
          <w:rFonts w:ascii="PT Astra Serif" w:hAnsi="PT Astra Serif"/>
        </w:rPr>
      </w:pPr>
    </w:p>
    <w:sectPr w:rsidR="004742BE" w:rsidRPr="00A57E20" w:rsidSect="005C44FB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991"/>
    <w:rsid w:val="002F5962"/>
    <w:rsid w:val="00401491"/>
    <w:rsid w:val="00437991"/>
    <w:rsid w:val="0049699A"/>
    <w:rsid w:val="005C44FB"/>
    <w:rsid w:val="0073169A"/>
    <w:rsid w:val="00747E43"/>
    <w:rsid w:val="007744DC"/>
    <w:rsid w:val="008B3125"/>
    <w:rsid w:val="00911DA9"/>
    <w:rsid w:val="009E59D8"/>
    <w:rsid w:val="00A57E20"/>
    <w:rsid w:val="00AC778D"/>
    <w:rsid w:val="00AD2F5D"/>
    <w:rsid w:val="00B65C8B"/>
    <w:rsid w:val="00C106CF"/>
    <w:rsid w:val="00D5119E"/>
    <w:rsid w:val="00ED0B37"/>
    <w:rsid w:val="00EF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014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014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5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Станислав Иванович</dc:creator>
  <cp:lastModifiedBy>Афонина Алла Владимировна</cp:lastModifiedBy>
  <cp:revision>11</cp:revision>
  <cp:lastPrinted>2024-07-23T13:32:00Z</cp:lastPrinted>
  <dcterms:created xsi:type="dcterms:W3CDTF">2024-07-23T05:55:00Z</dcterms:created>
  <dcterms:modified xsi:type="dcterms:W3CDTF">2024-07-23T13:38:00Z</dcterms:modified>
</cp:coreProperties>
</file>