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BA9" w:rsidRPr="008040A9" w:rsidRDefault="002B3BA9" w:rsidP="002B3BA9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Приложение 1</w:t>
      </w:r>
    </w:p>
    <w:p w:rsidR="002B3BA9" w:rsidRPr="008040A9" w:rsidRDefault="002B3BA9" w:rsidP="002B3BA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к Закону</w:t>
      </w:r>
    </w:p>
    <w:p w:rsidR="002B3BA9" w:rsidRPr="008040A9" w:rsidRDefault="002B3BA9" w:rsidP="002B3BA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2B3BA9" w:rsidRPr="008040A9" w:rsidRDefault="002B3BA9" w:rsidP="002B3BA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"Об исполнении бюджета Территориального фонда</w:t>
      </w:r>
    </w:p>
    <w:p w:rsidR="002B3BA9" w:rsidRPr="008040A9" w:rsidRDefault="002B3BA9" w:rsidP="002B3BA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2B3BA9" w:rsidRPr="008040A9" w:rsidRDefault="002B3BA9" w:rsidP="002B3BA9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 за 2023 год"</w:t>
      </w:r>
    </w:p>
    <w:p w:rsidR="002B3BA9" w:rsidRPr="008040A9" w:rsidRDefault="002B3BA9" w:rsidP="002B3BA9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B3BA9" w:rsidRDefault="002B3BA9" w:rsidP="002B3BA9">
      <w:pPr>
        <w:pStyle w:val="ConsPlusTitle"/>
        <w:ind w:left="-426"/>
        <w:jc w:val="center"/>
        <w:rPr>
          <w:rFonts w:ascii="PT Astra Serif" w:hAnsi="PT Astra Serif"/>
          <w:sz w:val="28"/>
          <w:szCs w:val="28"/>
        </w:rPr>
      </w:pPr>
      <w:bookmarkStart w:id="0" w:name="P54"/>
      <w:bookmarkEnd w:id="0"/>
      <w:r w:rsidRPr="008040A9">
        <w:rPr>
          <w:rFonts w:ascii="PT Astra Serif" w:hAnsi="PT Astra Serif"/>
          <w:sz w:val="28"/>
          <w:szCs w:val="28"/>
        </w:rPr>
        <w:t>ДОХОДЫ БЮДЖЕТА ТЕРРИТОРИАЛЬНОГО ФОНДА ОБЯЗАТЕЛЬН</w:t>
      </w:r>
      <w:r w:rsidRPr="008040A9">
        <w:rPr>
          <w:rFonts w:ascii="PT Astra Serif" w:hAnsi="PT Astra Serif"/>
          <w:sz w:val="28"/>
          <w:szCs w:val="28"/>
        </w:rPr>
        <w:t>О</w:t>
      </w:r>
      <w:r w:rsidRPr="008040A9">
        <w:rPr>
          <w:rFonts w:ascii="PT Astra Serif" w:hAnsi="PT Astra Serif"/>
          <w:sz w:val="28"/>
          <w:szCs w:val="28"/>
        </w:rPr>
        <w:t>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 xml:space="preserve">МЕДИЦИНСКОГО СТРАХОВАНИЯ САРАТОВСКОЙ ОБЛАСТИ </w:t>
      </w:r>
    </w:p>
    <w:p w:rsidR="002B3BA9" w:rsidRPr="008040A9" w:rsidRDefault="002B3BA9" w:rsidP="002B3BA9">
      <w:pPr>
        <w:pStyle w:val="ConsPlusTitle"/>
        <w:ind w:left="-426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ЗА 2023 ГОД</w:t>
      </w: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3"/>
        <w:gridCol w:w="1020"/>
        <w:gridCol w:w="1957"/>
        <w:gridCol w:w="991"/>
        <w:gridCol w:w="1191"/>
        <w:gridCol w:w="1504"/>
      </w:tblGrid>
      <w:tr w:rsidR="002B3BA9" w:rsidRPr="008040A9" w:rsidTr="002B3BA9">
        <w:tc>
          <w:tcPr>
            <w:tcW w:w="3403" w:type="dxa"/>
            <w:vMerge w:val="restart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Наименование дохода</w:t>
            </w:r>
          </w:p>
        </w:tc>
        <w:tc>
          <w:tcPr>
            <w:tcW w:w="5159" w:type="dxa"/>
            <w:gridSpan w:val="4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Код классификации доходов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1504" w:type="dxa"/>
            <w:vMerge w:val="restart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Сумма (тыс. ру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лей)</w:t>
            </w:r>
          </w:p>
        </w:tc>
      </w:tr>
      <w:tr w:rsidR="002B3BA9" w:rsidRPr="008040A9" w:rsidTr="002B3BA9">
        <w:tc>
          <w:tcPr>
            <w:tcW w:w="3403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 w:val="restart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гла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адм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тора дох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жета</w:t>
            </w:r>
          </w:p>
        </w:tc>
        <w:tc>
          <w:tcPr>
            <w:tcW w:w="1957" w:type="dxa"/>
            <w:vMerge w:val="restart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вида дох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</w:t>
            </w:r>
          </w:p>
        </w:tc>
        <w:tc>
          <w:tcPr>
            <w:tcW w:w="2182" w:type="dxa"/>
            <w:gridSpan w:val="2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подвида доходов бюджетов</w:t>
            </w:r>
          </w:p>
        </w:tc>
        <w:tc>
          <w:tcPr>
            <w:tcW w:w="1504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2B3BA9" w:rsidRPr="008040A9" w:rsidTr="002B3BA9">
        <w:tc>
          <w:tcPr>
            <w:tcW w:w="3403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7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1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группа подв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да 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ходов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</w:t>
            </w:r>
          </w:p>
        </w:tc>
        <w:tc>
          <w:tcPr>
            <w:tcW w:w="1191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анал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тическая группа подвида доходов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</w:t>
            </w:r>
          </w:p>
        </w:tc>
        <w:tc>
          <w:tcPr>
            <w:tcW w:w="1504" w:type="dxa"/>
            <w:vMerge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020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957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991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191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504" w:type="dxa"/>
            <w:vAlign w:val="center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Налоговые и неналог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вые доходы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1 00 00000 00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151638,7</w:t>
            </w:r>
          </w:p>
        </w:tc>
        <w:bookmarkStart w:id="1" w:name="_GoBack"/>
        <w:bookmarkEnd w:id="1"/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от оказания пла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услуг и ко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пенсации затрат гос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дарства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1 13 00000 00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129514,1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от компенс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ции затрат государства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1 13 02000 00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129514,1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Прочие доходы от компе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сации затрат гос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дарства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1 13 02990 00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129514,1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Прочие доходы от компе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сации затрат бюджетов территориальных фондов обязательного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1 13 02999 09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129514,1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Штрафы, санкции, возм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щение ущерба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22124,6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Штрафы, неустойки, пени, уплаченные в соотве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ствии с законом или дог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вором в случае неисполн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или 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надлежащего исполн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обязательств перед государственным (муниципальным) орг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ном, органом управления государственным внебю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жетным фондом, казенным учреждением, Централ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ным ба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ком Российской Федерации, иной орган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зацией, действующей от имени Российской Фед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рации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1 16 07000 00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5648,0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Штрафы, неустойки, пени, уплаченные в случае 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срочки исполнения 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ставщиком (подрядчиком, исполнителем)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тельств, предусмотренных государственным (мун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ципальным) контра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том</w:t>
            </w:r>
            <w:proofErr w:type="gramEnd"/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1 16 07010 00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1,8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Штрафы, неустойки, пени, уплаченные в случае 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срочки исполнения 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ставщиком (подрядчиком, исполнителем)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тельств, предусмотренных государственным контра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к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том, заключенным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ториальным фондом об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зательного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1 16 07010 09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1,8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штрафы, 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устойки, пени, уплаченные в соо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ветствии с законом или 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говором в случае неиспо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нения или ненадлеж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щего исполнения об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зательств перед государственным (муниципальным) орг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ном, казенным учрежден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ем, Центральным банком Российской Федерации, государственной корпор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цией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1 16 07090 00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5646,2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Иные штрафы, 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устойки, пени, уплаченные в соо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ветствии с законом или 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говором в случае неиспо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нения или ненадлеж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щего исполнения об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зательств перед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ториальным фондом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1 16 07090 09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5646,2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Платежи в целях возмещ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причиненного ущерба (убытков)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16476,6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Денежные взыскания, налагаемые в возмещ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ние ущерба, причине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в результате незаконного или нецелевого использ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жетных средств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13536,4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Денежные взыскания, налагаемые в возмещ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ние ущерба, причине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в результате незаконного или нецелевого использ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жетных средств (в части бюджетов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ториальных фондов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страхования)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1 16 10100 09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13536,4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 xml:space="preserve">Возмещение ущерба при возникновении страховых 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случаев, когда выгодопр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обретателями выступают получатели средств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 государственных внебюджетных фондов, и прочее возмещение уще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ба, причиненного фед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ральному имуществу, находящемуся в их влад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нии и польз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вании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1 16 10110 00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1449,2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Платежи по искам, пред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ъ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явленным территориал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ным фондом обязательн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го медицинского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вания, к лицам, отве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ственным за причинение вреда здоровью застрах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ванного лица, в целях во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мещения расходов на ок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зание медицинской пом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щи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1 16 10119 09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1449,2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от денежных взысканий (штрафов), 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ступающие в счет погаш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задолженности, обр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зовавшейся до 1 января 2020 года, подлежащие 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числению в бюджеты бюджетной системы Ро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сийской Федерации по нормативам, действова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шим в 2019 году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1 16 10120 00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1491,0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от денежных взысканий (штрафов), п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ступающие в счет погаш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задолженности, обр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зовавшейся до 1 января 2020 года, подлежащие 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числению в бюджет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ториального фонда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тельного медицинского страхования по нормат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вам, действовавшим в 2019 году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1 16 10127 01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1491,0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Безвозмездные поступл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2 00 00000 00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37284654,3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Безвозмездные поступл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от других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жетов бюджетной системы Ро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сийской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дерации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37745842,7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ты, передаваемые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там государственных вн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бюдже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фондов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37745842,7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Субвенции бюджетам те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риториальных фондов об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 на финанс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вое обеспечение организ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ции обязательного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цинского страхов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 на территориях субъектов Российской Федерации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2 02 55093 09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36822066,4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ты, передаваемые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там территориальных фо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обязательного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цинского страхования в целях </w:t>
            </w:r>
            <w:proofErr w:type="spellStart"/>
            <w:r w:rsidRPr="008040A9">
              <w:rPr>
                <w:rFonts w:ascii="PT Astra Serif" w:hAnsi="PT Astra Serif"/>
                <w:sz w:val="28"/>
                <w:szCs w:val="28"/>
              </w:rPr>
              <w:t>софинансирования</w:t>
            </w:r>
            <w:proofErr w:type="spellEnd"/>
            <w:r w:rsidRPr="008040A9">
              <w:rPr>
                <w:rFonts w:ascii="PT Astra Serif" w:hAnsi="PT Astra Serif"/>
                <w:sz w:val="28"/>
                <w:szCs w:val="28"/>
              </w:rPr>
              <w:t xml:space="preserve"> расходов медицинских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ганизаций на оплату труда врачей и среднего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цинского пе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сонала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2 02 55257 09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141995,2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ты, передаваемые бюдж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там территориальных фо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обязательного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цинского страхования на 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фина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совое обеспечение осуществления дене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выплат стимул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рующего характера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дицинским работникам за выявление онкологических заболев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ний в ходе проведения диспансеризации и проф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лактических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ских осмотров насел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</w:t>
            </w:r>
            <w:proofErr w:type="gramEnd"/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2 02 55258 09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501,0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Прочие межбюджетные трансферты, передав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емые бюджетам государстве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внебюджетных фо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2 02 59999 00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781280,1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Прочие межбюджетные трансферты, передав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емые бюджетам территориал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фондов обязательного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2 02 59999 09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781280,1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бюджетов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жетной системы Росси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й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ской Федерации от возвр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 остатков субсидий, су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венций и иных межбю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жетных трансфертов, имеющих целевое назн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чение, прошлых лет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2 18 00000 00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9414,0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бюджетов 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жетной системы Росси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й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ской Федерации от возвр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та бюджетами бюджетной системы Российской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дерации остатков субс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дий, субвенций и иных межбюджетных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тов, имеющих целевое назначение, пр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шлых лет, а также от возврата орг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низациями остатков су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сидий прошлых лет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2 18 00000 00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9414,0</w:t>
            </w:r>
          </w:p>
        </w:tc>
      </w:tr>
      <w:tr w:rsidR="002B3BA9" w:rsidRPr="008040A9" w:rsidTr="002B3BA9">
        <w:tc>
          <w:tcPr>
            <w:tcW w:w="3403" w:type="dxa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Доходы бюджетов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ториальных фондов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от возврата остатков субсидий, су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венций и иных межбю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жетных трансфертов, имеющих целевое назн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чение, прошлых лет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2 18 00000 09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9414,0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бюджета террит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риального фонда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от возврата остатков межбюджетных тран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фертов прошлых лет на осуществление един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временных выплат мед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цинским работникам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2 18 45136 09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511,6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Доходы бюджетов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ториальных фондов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от возврата остатков субсидий, су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венций и иных межбю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жетных трансфертов, имеющих целевое назн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чение, прошлых лет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2 18 73000 09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8902,4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Возврат остатков субс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дий, субвенций и иных межбюджетных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тов, имеющих целевое назначение, прошлых лет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2 19 00000 00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-470602,4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Возврат остатков субс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дий, субвенций и иных межбюджетных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тов, имеющих целевое назначение, прошлых лет из бюджетов территор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альных фондов обязател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медицинского стр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2 19 00000 09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-470602,4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Возврат остатков субве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ций прошлых лет на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нансовое обеспечение 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ганизации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на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ториях субъектов Ро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сийской Федерации в бюджет Федерального фонда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 из бюджетов территориал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фо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дов обязательного медицинского страхов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2 19 55093 09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-20002,5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Возврат остатков ме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бюджетных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 прошлых лет на осущест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ление единовременных выплат медицинским 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ботникам в бюджет Фед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рального фонда обязател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медицинского стр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хования из бюджетов те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риториальных фондов об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2 19 55136 09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-511,6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Возврат остатков ме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бюджетных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 прошлых лет на финанс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вое обеспечение формир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вания нормированного страхового запаса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ториального фонда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 в бюджет 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дерального фонда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 xml:space="preserve">тельного медицинского страхования из бюджетов </w:t>
            </w: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террит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риальных фондов обязательного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2 19 55257 09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-448262,5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lastRenderedPageBreak/>
              <w:t>Возврат остатков ме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ж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бюджетных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 прошлых лет на финанс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о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вое обеспечение ос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у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ществления денежных 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ы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плат стимулирующего х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рактера медицинским 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ботникам за выявление онкологических заболев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ний в ходе проведения диспансеризации и проф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лактических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дицинских осмотров населения в бюджет Федерального фонда обязательного м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дицинского страхования из бюджетов территориал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ных фондов об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я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зательного медици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2 19 55258 09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-1614,6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Возврат остатков субс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дий, субвенций и иных межбюджетных трансфе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тов, имеющих целевое назначение, прошлых лет из бюджетов территор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альных фондов обязател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ь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ного медицинского стр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хования в бюджеты терр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и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ториальных фондов обяз</w:t>
            </w:r>
            <w:r w:rsidRPr="008040A9">
              <w:rPr>
                <w:rFonts w:ascii="PT Astra Serif" w:hAnsi="PT Astra Serif"/>
                <w:sz w:val="28"/>
                <w:szCs w:val="28"/>
              </w:rPr>
              <w:t>а</w:t>
            </w:r>
            <w:r w:rsidRPr="008040A9">
              <w:rPr>
                <w:rFonts w:ascii="PT Astra Serif" w:hAnsi="PT Astra Serif"/>
                <w:sz w:val="28"/>
                <w:szCs w:val="28"/>
              </w:rPr>
              <w:t>тельного медицинского страхования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395</w:t>
            </w: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2 19 73000 09</w:t>
            </w: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0000</w:t>
            </w: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150</w:t>
            </w: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-211,2</w:t>
            </w:r>
          </w:p>
        </w:tc>
      </w:tr>
      <w:tr w:rsidR="002B3BA9" w:rsidRPr="008040A9" w:rsidTr="002B3BA9">
        <w:tc>
          <w:tcPr>
            <w:tcW w:w="3403" w:type="dxa"/>
            <w:vAlign w:val="center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Всего доходов</w:t>
            </w:r>
          </w:p>
        </w:tc>
        <w:tc>
          <w:tcPr>
            <w:tcW w:w="1020" w:type="dxa"/>
            <w:vAlign w:val="bottom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7" w:type="dxa"/>
            <w:vAlign w:val="bottom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91" w:type="dxa"/>
            <w:vAlign w:val="bottom"/>
          </w:tcPr>
          <w:p w:rsidR="002B3BA9" w:rsidRPr="008040A9" w:rsidRDefault="002B3BA9" w:rsidP="009E4947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04" w:type="dxa"/>
            <w:vAlign w:val="bottom"/>
          </w:tcPr>
          <w:p w:rsidR="002B3BA9" w:rsidRPr="008040A9" w:rsidRDefault="002B3BA9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37436293,0</w:t>
            </w:r>
          </w:p>
        </w:tc>
      </w:tr>
    </w:tbl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54F87" w:rsidRPr="005E04F0" w:rsidRDefault="00754F87" w:rsidP="00754F87">
      <w:pPr>
        <w:rPr>
          <w:sz w:val="24"/>
          <w:szCs w:val="24"/>
        </w:rPr>
      </w:pPr>
    </w:p>
    <w:p w:rsidR="00F92609" w:rsidRPr="00754F87" w:rsidRDefault="00F92609" w:rsidP="00754F87"/>
    <w:sectPr w:rsidR="00F92609" w:rsidRPr="00754F87" w:rsidSect="0034618F">
      <w:headerReference w:type="default" r:id="rId8"/>
      <w:pgSz w:w="12240" w:h="15840" w:code="1"/>
      <w:pgMar w:top="568" w:right="758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094" w:rsidRDefault="00120094" w:rsidP="0073084E">
      <w:pPr>
        <w:spacing w:after="0" w:line="240" w:lineRule="auto"/>
      </w:pPr>
      <w:r>
        <w:separator/>
      </w:r>
    </w:p>
  </w:endnote>
  <w:endnote w:type="continuationSeparator" w:id="0">
    <w:p w:rsidR="00120094" w:rsidRDefault="00120094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094" w:rsidRDefault="00120094" w:rsidP="0073084E">
      <w:pPr>
        <w:spacing w:after="0" w:line="240" w:lineRule="auto"/>
      </w:pPr>
      <w:r>
        <w:separator/>
      </w:r>
    </w:p>
  </w:footnote>
  <w:footnote w:type="continuationSeparator" w:id="0">
    <w:p w:rsidR="00120094" w:rsidRDefault="00120094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BA9">
          <w:rPr>
            <w:noProof/>
          </w:rPr>
          <w:t>9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0094"/>
    <w:rsid w:val="0013125F"/>
    <w:rsid w:val="001351BC"/>
    <w:rsid w:val="00144512"/>
    <w:rsid w:val="00144F8B"/>
    <w:rsid w:val="00150B46"/>
    <w:rsid w:val="00166ADC"/>
    <w:rsid w:val="00175CB4"/>
    <w:rsid w:val="00182E35"/>
    <w:rsid w:val="00196F04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351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B3BA9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4618F"/>
    <w:rsid w:val="003578CC"/>
    <w:rsid w:val="003645A4"/>
    <w:rsid w:val="00370BFC"/>
    <w:rsid w:val="0037641A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172C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4F87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428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5165"/>
    <w:rsid w:val="009A6416"/>
    <w:rsid w:val="009B1727"/>
    <w:rsid w:val="009B7E49"/>
    <w:rsid w:val="009C062D"/>
    <w:rsid w:val="009C0FAA"/>
    <w:rsid w:val="009C2BC8"/>
    <w:rsid w:val="009C3939"/>
    <w:rsid w:val="009C6838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2BC3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C2D85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0F0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B56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95863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57788-60A2-49E4-8498-58B0AECA3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4294937060</TotalTime>
  <Pages>9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10</cp:revision>
  <cp:lastPrinted>2019-03-06T11:29:00Z</cp:lastPrinted>
  <dcterms:created xsi:type="dcterms:W3CDTF">2019-03-06T12:55:00Z</dcterms:created>
  <dcterms:modified xsi:type="dcterms:W3CDTF">2024-05-31T11:44:00Z</dcterms:modified>
</cp:coreProperties>
</file>