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A1" w:rsidRPr="00477E0C" w:rsidRDefault="004D6FA1" w:rsidP="004D6FA1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4D6FA1" w:rsidRPr="00477E0C" w:rsidRDefault="004D6FA1" w:rsidP="004D6FA1">
      <w:pPr>
        <w:pStyle w:val="ConsPlusNormal"/>
        <w:ind w:left="-426" w:right="-518"/>
        <w:jc w:val="right"/>
        <w:outlineLvl w:val="0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Приложение 3</w:t>
      </w:r>
    </w:p>
    <w:p w:rsidR="004D6FA1" w:rsidRPr="00477E0C" w:rsidRDefault="004D6FA1" w:rsidP="004D6FA1">
      <w:pPr>
        <w:pStyle w:val="ConsPlusNormal"/>
        <w:ind w:left="-426" w:right="-518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к Закону</w:t>
      </w:r>
    </w:p>
    <w:p w:rsidR="004D6FA1" w:rsidRPr="00477E0C" w:rsidRDefault="004D6FA1" w:rsidP="004D6FA1">
      <w:pPr>
        <w:pStyle w:val="ConsPlusNormal"/>
        <w:ind w:left="-426" w:right="-518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Саратовской области</w:t>
      </w:r>
    </w:p>
    <w:p w:rsidR="004D6FA1" w:rsidRPr="00477E0C" w:rsidRDefault="004D6FA1" w:rsidP="004D6FA1">
      <w:pPr>
        <w:pStyle w:val="ConsPlusNormal"/>
        <w:ind w:left="-426" w:right="-518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"Об исполнении бюджета Территориального фонда</w:t>
      </w:r>
    </w:p>
    <w:p w:rsidR="004D6FA1" w:rsidRPr="00477E0C" w:rsidRDefault="004D6FA1" w:rsidP="004D6FA1">
      <w:pPr>
        <w:pStyle w:val="ConsPlusNormal"/>
        <w:ind w:left="-426" w:right="-518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обязательного медицинского страхования</w:t>
      </w:r>
    </w:p>
    <w:p w:rsidR="004D6FA1" w:rsidRPr="00477E0C" w:rsidRDefault="004D6FA1" w:rsidP="004D6FA1">
      <w:pPr>
        <w:pStyle w:val="ConsPlusNormal"/>
        <w:ind w:left="-426" w:right="-518"/>
        <w:jc w:val="right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Саратовской области за 2022 год"</w:t>
      </w:r>
    </w:p>
    <w:p w:rsidR="004D6FA1" w:rsidRPr="00477E0C" w:rsidRDefault="004D6FA1" w:rsidP="004D6FA1">
      <w:pPr>
        <w:pStyle w:val="ConsPlusNormal"/>
        <w:ind w:left="-426" w:right="-518"/>
        <w:jc w:val="both"/>
        <w:rPr>
          <w:rFonts w:ascii="PT Astra Serif" w:hAnsi="PT Astra Serif"/>
          <w:sz w:val="24"/>
          <w:szCs w:val="28"/>
        </w:rPr>
      </w:pPr>
    </w:p>
    <w:p w:rsidR="004D6FA1" w:rsidRPr="00477E0C" w:rsidRDefault="004D6FA1" w:rsidP="004D6FA1">
      <w:pPr>
        <w:pStyle w:val="ConsPlusTitle"/>
        <w:ind w:left="-426" w:right="-518"/>
        <w:jc w:val="center"/>
        <w:rPr>
          <w:rFonts w:ascii="PT Astra Serif" w:hAnsi="PT Astra Serif"/>
          <w:sz w:val="24"/>
          <w:szCs w:val="28"/>
        </w:rPr>
      </w:pPr>
      <w:bookmarkStart w:id="0" w:name="P696"/>
      <w:bookmarkEnd w:id="0"/>
      <w:r w:rsidRPr="00477E0C">
        <w:rPr>
          <w:rFonts w:ascii="PT Astra Serif" w:hAnsi="PT Astra Serif"/>
          <w:sz w:val="24"/>
          <w:szCs w:val="28"/>
        </w:rPr>
        <w:t>МЕЖБЮДЖЕТНЫЕ ТРАНСФЕРТЫ БЮДЖЕТУ ТЕРРИТОРИАЛЬНОГО ФОНДА ОБЯЗ</w:t>
      </w:r>
      <w:r w:rsidRPr="00477E0C">
        <w:rPr>
          <w:rFonts w:ascii="PT Astra Serif" w:hAnsi="PT Astra Serif"/>
          <w:sz w:val="24"/>
          <w:szCs w:val="28"/>
        </w:rPr>
        <w:t>А</w:t>
      </w:r>
      <w:r w:rsidRPr="00477E0C">
        <w:rPr>
          <w:rFonts w:ascii="PT Astra Serif" w:hAnsi="PT Astra Serif"/>
          <w:sz w:val="24"/>
          <w:szCs w:val="28"/>
        </w:rPr>
        <w:t>ТЕЛЬНОГО МЕДИЦИНСКОГО СТРАХОВАНИЯ САРАТОВСКОЙ ОБЛАСТИ,</w:t>
      </w:r>
      <w:r>
        <w:rPr>
          <w:rFonts w:ascii="PT Astra Serif" w:hAnsi="PT Astra Serif"/>
          <w:sz w:val="24"/>
          <w:szCs w:val="28"/>
        </w:rPr>
        <w:t xml:space="preserve"> </w:t>
      </w:r>
      <w:r w:rsidRPr="00477E0C">
        <w:rPr>
          <w:rFonts w:ascii="PT Astra Serif" w:hAnsi="PT Astra Serif"/>
          <w:sz w:val="24"/>
          <w:szCs w:val="28"/>
        </w:rPr>
        <w:t>ПОЛУЧ</w:t>
      </w:r>
      <w:r w:rsidRPr="00477E0C">
        <w:rPr>
          <w:rFonts w:ascii="PT Astra Serif" w:hAnsi="PT Astra Serif"/>
          <w:sz w:val="24"/>
          <w:szCs w:val="28"/>
        </w:rPr>
        <w:t>А</w:t>
      </w:r>
      <w:r w:rsidRPr="00477E0C">
        <w:rPr>
          <w:rFonts w:ascii="PT Astra Serif" w:hAnsi="PT Astra Serif"/>
          <w:sz w:val="24"/>
          <w:szCs w:val="28"/>
        </w:rPr>
        <w:t>ЕМЫЕ ИЗ ДРУГИХ БЮДЖЕТОВ БЮДЖЕТНОЙ СИСТЕМЫ</w:t>
      </w:r>
    </w:p>
    <w:p w:rsidR="004D6FA1" w:rsidRPr="00477E0C" w:rsidRDefault="004D6FA1" w:rsidP="004D6FA1">
      <w:pPr>
        <w:pStyle w:val="ConsPlusTitle"/>
        <w:ind w:left="-426" w:right="-518"/>
        <w:jc w:val="center"/>
        <w:rPr>
          <w:rFonts w:ascii="PT Astra Serif" w:hAnsi="PT Astra Serif"/>
          <w:sz w:val="24"/>
          <w:szCs w:val="28"/>
        </w:rPr>
      </w:pPr>
      <w:r w:rsidRPr="00477E0C">
        <w:rPr>
          <w:rFonts w:ascii="PT Astra Serif" w:hAnsi="PT Astra Serif"/>
          <w:sz w:val="24"/>
          <w:szCs w:val="28"/>
        </w:rPr>
        <w:t>РОССИЙСКОЙ ФЕДЕРАЦИИ, В 2022 ГОДУ</w:t>
      </w:r>
    </w:p>
    <w:p w:rsidR="004D6FA1" w:rsidRPr="00477E0C" w:rsidRDefault="004D6FA1" w:rsidP="004D6FA1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tbl>
      <w:tblPr>
        <w:tblW w:w="1034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89"/>
        <w:gridCol w:w="1559"/>
      </w:tblGrid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4D6FA1" w:rsidRPr="00477E0C" w:rsidRDefault="004D6FA1" w:rsidP="00E6264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Сумма</w:t>
            </w:r>
          </w:p>
          <w:p w:rsidR="004D6FA1" w:rsidRPr="00477E0C" w:rsidRDefault="004D6FA1" w:rsidP="00E6264E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(тыс. рублей)</w:t>
            </w:r>
          </w:p>
        </w:tc>
        <w:bookmarkStart w:id="1" w:name="_GoBack"/>
        <w:bookmarkEnd w:id="1"/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всего</w:t>
            </w:r>
          </w:p>
          <w:p w:rsidR="004D6FA1" w:rsidRPr="00477E0C" w:rsidRDefault="004D6FA1" w:rsidP="00E6264E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34945807,6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Средства, получаемые из бюджета Федерального фонда обязательного медици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н</w:t>
            </w:r>
            <w:r w:rsidRPr="00477E0C">
              <w:rPr>
                <w:rFonts w:ascii="PT Astra Serif" w:hAnsi="PT Astra Serif"/>
                <w:sz w:val="24"/>
                <w:szCs w:val="28"/>
              </w:rPr>
              <w:t>ского страхования, всего</w:t>
            </w:r>
          </w:p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34535647,6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Субвенции бюджетам территориальных фондов обязательного медицинского стр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а</w:t>
            </w:r>
            <w:r w:rsidRPr="00477E0C">
              <w:rPr>
                <w:rFonts w:ascii="PT Astra Serif" w:hAnsi="PT Astra Serif"/>
                <w:sz w:val="24"/>
                <w:szCs w:val="28"/>
              </w:rPr>
              <w:t>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33643143,9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а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ния нормированного страхового запаса территориального фонда обязательного м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е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дицинского страхования</w:t>
            </w:r>
            <w:proofErr w:type="gramEnd"/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546114,2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е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ния денежных выплат стимулирующего характера медицинским работникам за в</w:t>
            </w:r>
            <w:r w:rsidRPr="00477E0C">
              <w:rPr>
                <w:rFonts w:ascii="PT Astra Serif" w:hAnsi="PT Astra Serif"/>
                <w:sz w:val="24"/>
                <w:szCs w:val="28"/>
              </w:rPr>
              <w:t>ы</w:t>
            </w:r>
            <w:r w:rsidRPr="00477E0C">
              <w:rPr>
                <w:rFonts w:ascii="PT Astra Serif" w:hAnsi="PT Astra Serif"/>
                <w:sz w:val="24"/>
                <w:szCs w:val="28"/>
              </w:rPr>
              <w:t>явление онкологических заболеваний в ходе проведения диспансеризации и проф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и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лактических медицинских осмотров населения</w:t>
            </w:r>
            <w:proofErr w:type="gramEnd"/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1621,2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медицинской помощи, ок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а</w:t>
            </w:r>
            <w:r w:rsidRPr="00477E0C">
              <w:rPr>
                <w:rFonts w:ascii="PT Astra Serif" w:hAnsi="PT Astra Serif"/>
                <w:sz w:val="24"/>
                <w:szCs w:val="28"/>
              </w:rPr>
              <w:t xml:space="preserve">занной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477E0C">
              <w:rPr>
                <w:rFonts w:ascii="PT Astra Serif" w:hAnsi="PT Astra Serif"/>
                <w:sz w:val="24"/>
                <w:szCs w:val="28"/>
              </w:rPr>
              <w:t>коронавиру</w:t>
            </w:r>
            <w:r w:rsidRPr="00477E0C">
              <w:rPr>
                <w:rFonts w:ascii="PT Astra Serif" w:hAnsi="PT Astra Serif"/>
                <w:sz w:val="24"/>
                <w:szCs w:val="28"/>
              </w:rPr>
              <w:t>с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ной</w:t>
            </w:r>
            <w:proofErr w:type="spellEnd"/>
            <w:r w:rsidRPr="00477E0C">
              <w:rPr>
                <w:rFonts w:ascii="PT Astra Serif" w:hAnsi="PT Astra Serif"/>
                <w:sz w:val="24"/>
                <w:szCs w:val="28"/>
              </w:rPr>
              <w:t xml:space="preserve"> инфекцией (COVID-19), в рамках реализации территориальных программ об</w:t>
            </w:r>
            <w:r w:rsidRPr="00477E0C">
              <w:rPr>
                <w:rFonts w:ascii="PT Astra Serif" w:hAnsi="PT Astra Serif"/>
                <w:sz w:val="24"/>
                <w:szCs w:val="28"/>
              </w:rPr>
              <w:t>я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зательного медицинского страхования в 2021 - 2022 годах</w:t>
            </w:r>
            <w:proofErr w:type="gramEnd"/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344768,3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Средства, получаемые из других бюджетов бюджетной системы Российской Фед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е</w:t>
            </w:r>
            <w:r w:rsidRPr="00477E0C">
              <w:rPr>
                <w:rFonts w:ascii="PT Astra Serif" w:hAnsi="PT Astra Serif"/>
                <w:sz w:val="24"/>
                <w:szCs w:val="28"/>
              </w:rPr>
              <w:t>рации, всего</w:t>
            </w:r>
          </w:p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410160,0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477E0C">
              <w:rPr>
                <w:rFonts w:ascii="PT Astra Serif" w:hAnsi="PT Astra Serif"/>
                <w:sz w:val="24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е</w:t>
            </w:r>
            <w:r w:rsidRPr="00477E0C">
              <w:rPr>
                <w:rFonts w:ascii="PT Astra Serif" w:hAnsi="PT Astra Serif"/>
                <w:sz w:val="24"/>
                <w:szCs w:val="28"/>
              </w:rPr>
              <w:t xml:space="preserve">чение оказания первичной медико-санитарной помощи лицам, застрахованным по </w:t>
            </w:r>
            <w:r w:rsidRPr="00477E0C">
              <w:rPr>
                <w:rFonts w:ascii="PT Astra Serif" w:hAnsi="PT Astra Serif"/>
                <w:sz w:val="24"/>
                <w:szCs w:val="28"/>
              </w:rPr>
              <w:lastRenderedPageBreak/>
              <w:t>обязательному медицинскому страхованию, в том числе с заболеванием и (или) п</w:t>
            </w:r>
            <w:r w:rsidRPr="00477E0C">
              <w:rPr>
                <w:rFonts w:ascii="PT Astra Serif" w:hAnsi="PT Astra Serif"/>
                <w:sz w:val="24"/>
                <w:szCs w:val="28"/>
              </w:rPr>
              <w:t>о</w:t>
            </w:r>
            <w:r w:rsidRPr="00477E0C">
              <w:rPr>
                <w:rFonts w:ascii="PT Astra Serif" w:hAnsi="PT Astra Serif"/>
                <w:sz w:val="24"/>
                <w:szCs w:val="28"/>
              </w:rPr>
              <w:t xml:space="preserve">дозрением на заболевание новой </w:t>
            </w:r>
            <w:proofErr w:type="spellStart"/>
            <w:r w:rsidRPr="00477E0C">
              <w:rPr>
                <w:rFonts w:ascii="PT Astra Serif" w:hAnsi="PT Astra Serif"/>
                <w:sz w:val="24"/>
                <w:szCs w:val="28"/>
              </w:rPr>
              <w:t>коронавирусной</w:t>
            </w:r>
            <w:proofErr w:type="spellEnd"/>
            <w:r w:rsidRPr="00477E0C">
              <w:rPr>
                <w:rFonts w:ascii="PT Astra Serif" w:hAnsi="PT Astra Serif"/>
                <w:sz w:val="24"/>
                <w:szCs w:val="28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lastRenderedPageBreak/>
              <w:t>99868,1</w:t>
            </w:r>
          </w:p>
        </w:tc>
      </w:tr>
      <w:tr w:rsidR="004D6FA1" w:rsidRPr="00477E0C" w:rsidTr="004D6FA1">
        <w:tc>
          <w:tcPr>
            <w:tcW w:w="8789" w:type="dxa"/>
          </w:tcPr>
          <w:p w:rsidR="004D6FA1" w:rsidRPr="00477E0C" w:rsidRDefault="004D6FA1" w:rsidP="00E6264E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lastRenderedPageBreak/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vAlign w:val="bottom"/>
          </w:tcPr>
          <w:p w:rsidR="004D6FA1" w:rsidRPr="00477E0C" w:rsidRDefault="004D6FA1" w:rsidP="00E6264E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477E0C">
              <w:rPr>
                <w:rFonts w:ascii="PT Astra Serif" w:hAnsi="PT Astra Serif"/>
                <w:sz w:val="24"/>
                <w:szCs w:val="28"/>
              </w:rPr>
              <w:t>310291,9</w:t>
            </w:r>
          </w:p>
        </w:tc>
      </w:tr>
    </w:tbl>
    <w:p w:rsidR="004D6FA1" w:rsidRPr="00477E0C" w:rsidRDefault="004D6FA1" w:rsidP="004D6FA1">
      <w:pPr>
        <w:rPr>
          <w:sz w:val="18"/>
        </w:rPr>
      </w:pPr>
    </w:p>
    <w:p w:rsidR="00F92609" w:rsidRPr="004D6FA1" w:rsidRDefault="00F92609" w:rsidP="004D6FA1"/>
    <w:sectPr w:rsidR="00F92609" w:rsidRPr="004D6FA1" w:rsidSect="00D950AB">
      <w:headerReference w:type="default" r:id="rId8"/>
      <w:pgSz w:w="12240" w:h="15840" w:code="1"/>
      <w:pgMar w:top="709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ACD" w:rsidRDefault="00BC0ACD" w:rsidP="0073084E">
      <w:pPr>
        <w:spacing w:after="0" w:line="240" w:lineRule="auto"/>
      </w:pPr>
      <w:r>
        <w:separator/>
      </w:r>
    </w:p>
  </w:endnote>
  <w:endnote w:type="continuationSeparator" w:id="0">
    <w:p w:rsidR="00BC0ACD" w:rsidRDefault="00BC0ACD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ACD" w:rsidRDefault="00BC0ACD" w:rsidP="0073084E">
      <w:pPr>
        <w:spacing w:after="0" w:line="240" w:lineRule="auto"/>
      </w:pPr>
      <w:r>
        <w:separator/>
      </w:r>
    </w:p>
  </w:footnote>
  <w:footnote w:type="continuationSeparator" w:id="0">
    <w:p w:rsidR="00BC0ACD" w:rsidRDefault="00BC0ACD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FA1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D6FA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5453D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87A62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1C6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8737E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36E2D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0ACD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950AB"/>
    <w:rsid w:val="00D974A9"/>
    <w:rsid w:val="00DA1FE2"/>
    <w:rsid w:val="00DA2526"/>
    <w:rsid w:val="00DA263D"/>
    <w:rsid w:val="00DA26BB"/>
    <w:rsid w:val="00DB0467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BF8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C53E1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73C88-564E-42BB-90A2-8EFA7683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4294893872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8</cp:revision>
  <cp:lastPrinted>2019-03-06T11:29:00Z</cp:lastPrinted>
  <dcterms:created xsi:type="dcterms:W3CDTF">2019-03-06T12:57:00Z</dcterms:created>
  <dcterms:modified xsi:type="dcterms:W3CDTF">2023-05-30T07:07:00Z</dcterms:modified>
</cp:coreProperties>
</file>