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08" w:rsidRPr="008040A9" w:rsidRDefault="00553F08" w:rsidP="00553F08">
      <w:pPr>
        <w:pStyle w:val="ConsPlusNormal"/>
        <w:ind w:right="-518"/>
        <w:jc w:val="right"/>
        <w:outlineLvl w:val="0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Приложение 2</w:t>
      </w:r>
    </w:p>
    <w:p w:rsidR="00553F08" w:rsidRPr="008040A9" w:rsidRDefault="00553F08" w:rsidP="00553F08">
      <w:pPr>
        <w:pStyle w:val="ConsPlusNormal"/>
        <w:ind w:right="-518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к Закону</w:t>
      </w:r>
    </w:p>
    <w:p w:rsidR="00553F08" w:rsidRPr="008040A9" w:rsidRDefault="00553F08" w:rsidP="00553F08">
      <w:pPr>
        <w:pStyle w:val="ConsPlusNormal"/>
        <w:ind w:right="-518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</w:t>
      </w:r>
    </w:p>
    <w:p w:rsidR="00553F08" w:rsidRPr="008040A9" w:rsidRDefault="00553F08" w:rsidP="00553F08">
      <w:pPr>
        <w:pStyle w:val="ConsPlusNormal"/>
        <w:ind w:right="-518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"Об исполнении бюджета Территориального фонда</w:t>
      </w:r>
    </w:p>
    <w:p w:rsidR="00553F08" w:rsidRPr="008040A9" w:rsidRDefault="00553F08" w:rsidP="00553F08">
      <w:pPr>
        <w:pStyle w:val="ConsPlusNormal"/>
        <w:ind w:right="-518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обязательного медицинского страхования</w:t>
      </w:r>
    </w:p>
    <w:p w:rsidR="00553F08" w:rsidRPr="008040A9" w:rsidRDefault="00553F08" w:rsidP="00553F08">
      <w:pPr>
        <w:pStyle w:val="ConsPlusNormal"/>
        <w:ind w:right="-518"/>
        <w:jc w:val="right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Саратовской области за 2023 год"</w:t>
      </w:r>
    </w:p>
    <w:p w:rsidR="00553F08" w:rsidRPr="008040A9" w:rsidRDefault="00553F08" w:rsidP="00553F08">
      <w:pPr>
        <w:pStyle w:val="ConsPlusNormal"/>
        <w:jc w:val="both"/>
        <w:rPr>
          <w:rFonts w:ascii="PT Astra Serif" w:hAnsi="PT Astra Serif"/>
          <w:sz w:val="28"/>
          <w:szCs w:val="28"/>
        </w:rPr>
      </w:pPr>
    </w:p>
    <w:p w:rsidR="00553F08" w:rsidRDefault="00553F08" w:rsidP="00553F08">
      <w:pPr>
        <w:pStyle w:val="ConsPlusTitle"/>
        <w:ind w:left="-851" w:right="-518"/>
        <w:jc w:val="center"/>
        <w:rPr>
          <w:rFonts w:ascii="PT Astra Serif" w:hAnsi="PT Astra Serif"/>
          <w:sz w:val="28"/>
          <w:szCs w:val="28"/>
        </w:rPr>
      </w:pPr>
      <w:bookmarkStart w:id="0" w:name="P317"/>
      <w:bookmarkEnd w:id="0"/>
      <w:r w:rsidRPr="008040A9">
        <w:rPr>
          <w:rFonts w:ascii="PT Astra Serif" w:hAnsi="PT Astra Serif"/>
          <w:sz w:val="28"/>
          <w:szCs w:val="28"/>
        </w:rPr>
        <w:t>РАСХОДЫ БЮДЖЕТА ТЕРРИТОРИАЛЬНОГО ФОНДА ОБЯЗАТЕЛЬНОГО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 xml:space="preserve">МЕДИЦИНСКОГО СТРАХОВАНИЯ САРАТОВСКОЙ ОБЛАСТИ </w:t>
      </w:r>
    </w:p>
    <w:p w:rsidR="00553F08" w:rsidRDefault="00553F08" w:rsidP="00553F08">
      <w:pPr>
        <w:pStyle w:val="ConsPlusTitle"/>
        <w:ind w:left="-851" w:right="-518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ПО РАЗДЕЛАМ,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ПОДРАЗД</w:t>
      </w:r>
      <w:bookmarkStart w:id="1" w:name="_GoBack"/>
      <w:bookmarkEnd w:id="1"/>
      <w:r w:rsidRPr="008040A9">
        <w:rPr>
          <w:rFonts w:ascii="PT Astra Serif" w:hAnsi="PT Astra Serif"/>
          <w:sz w:val="28"/>
          <w:szCs w:val="28"/>
        </w:rPr>
        <w:t>ЕЛАМ, ЦЕЛЕВЫМ СТАТЬЯМ, ГРУППАМ</w:t>
      </w:r>
    </w:p>
    <w:p w:rsidR="00553F08" w:rsidRPr="008040A9" w:rsidRDefault="00553F08" w:rsidP="00553F08">
      <w:pPr>
        <w:pStyle w:val="ConsPlusTitle"/>
        <w:ind w:left="-851" w:right="-518"/>
        <w:jc w:val="center"/>
        <w:rPr>
          <w:rFonts w:ascii="PT Astra Serif" w:hAnsi="PT Astra Serif"/>
          <w:sz w:val="28"/>
          <w:szCs w:val="28"/>
        </w:rPr>
      </w:pPr>
      <w:r w:rsidRPr="008040A9">
        <w:rPr>
          <w:rFonts w:ascii="PT Astra Serif" w:hAnsi="PT Astra Serif"/>
          <w:sz w:val="28"/>
          <w:szCs w:val="28"/>
        </w:rPr>
        <w:t>И ПОДГРУППАМ ВИДОВ</w:t>
      </w:r>
      <w:r>
        <w:rPr>
          <w:rFonts w:ascii="PT Astra Serif" w:hAnsi="PT Astra Serif"/>
          <w:sz w:val="28"/>
          <w:szCs w:val="28"/>
        </w:rPr>
        <w:t xml:space="preserve"> </w:t>
      </w:r>
      <w:r w:rsidRPr="008040A9">
        <w:rPr>
          <w:rFonts w:ascii="PT Astra Serif" w:hAnsi="PT Astra Serif"/>
          <w:sz w:val="28"/>
          <w:szCs w:val="28"/>
        </w:rPr>
        <w:t>РАСХОДОВ ЗА 2023 ГОД</w:t>
      </w:r>
    </w:p>
    <w:p w:rsidR="00BE07FE" w:rsidRDefault="00BE07FE" w:rsidP="00553F08"/>
    <w:tbl>
      <w:tblPr>
        <w:tblW w:w="10811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3"/>
        <w:gridCol w:w="1361"/>
        <w:gridCol w:w="823"/>
        <w:gridCol w:w="682"/>
        <w:gridCol w:w="1959"/>
        <w:gridCol w:w="737"/>
        <w:gridCol w:w="1846"/>
      </w:tblGrid>
      <w:tr w:rsidR="00553F08" w:rsidRPr="008040A9" w:rsidTr="00553F08">
        <w:tc>
          <w:tcPr>
            <w:tcW w:w="3403" w:type="dxa"/>
            <w:vMerge w:val="restart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Наименование расхода</w:t>
            </w:r>
          </w:p>
        </w:tc>
        <w:tc>
          <w:tcPr>
            <w:tcW w:w="5562" w:type="dxa"/>
            <w:gridSpan w:val="5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Код классификации расходов бюджетов</w:t>
            </w:r>
          </w:p>
        </w:tc>
        <w:tc>
          <w:tcPr>
            <w:tcW w:w="1846" w:type="dxa"/>
            <w:vMerge w:val="restart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Сумма (тыс. рублей)</w:t>
            </w:r>
          </w:p>
        </w:tc>
      </w:tr>
      <w:tr w:rsidR="00553F08" w:rsidRPr="008040A9" w:rsidTr="00553F08">
        <w:tc>
          <w:tcPr>
            <w:tcW w:w="3403" w:type="dxa"/>
            <w:vMerge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361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главного распор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я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дителя бюдже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средств</w:t>
            </w:r>
          </w:p>
        </w:tc>
        <w:tc>
          <w:tcPr>
            <w:tcW w:w="823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ра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дела</w:t>
            </w:r>
          </w:p>
        </w:tc>
        <w:tc>
          <w:tcPr>
            <w:tcW w:w="682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подра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дела</w:t>
            </w:r>
          </w:p>
        </w:tc>
        <w:tc>
          <w:tcPr>
            <w:tcW w:w="1959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целевой статьи (программная (непрограм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ная) статья, направление расходов)</w:t>
            </w:r>
          </w:p>
        </w:tc>
        <w:tc>
          <w:tcPr>
            <w:tcW w:w="737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вида ра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х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(группа, по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группа)</w:t>
            </w:r>
          </w:p>
        </w:tc>
        <w:tc>
          <w:tcPr>
            <w:tcW w:w="1846" w:type="dxa"/>
            <w:vMerge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361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823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682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1959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737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1846" w:type="dxa"/>
            <w:vAlign w:val="center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Общегосударственные 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просы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3D6F01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</w:t>
            </w:r>
            <w:r w:rsidR="003D6F01">
              <w:rPr>
                <w:rFonts w:ascii="PT Astra Serif" w:hAnsi="PT Astra Serif"/>
                <w:sz w:val="28"/>
                <w:szCs w:val="28"/>
              </w:rPr>
              <w:t>4</w:t>
            </w:r>
            <w:r w:rsidRPr="008040A9">
              <w:rPr>
                <w:rFonts w:ascii="PT Astra Serif" w:hAnsi="PT Astra Serif"/>
                <w:sz w:val="28"/>
                <w:szCs w:val="28"/>
              </w:rPr>
              <w:t>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Другие общегосуда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ственные вопросы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170436,0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Непрограммные направл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ния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деятельности органов управления государстве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внебюджетных фо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Российской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170436,0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Выполнение функций 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п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паратами государственных внебюджетных фондов Российской Федерации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73 2 00 00000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170436,0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Финансовое обеспечение организации обязательного 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170436,0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Финансовое обеспечение организации обязательного медицинского страхования на территориях субъектов Российской Федерации (финансовое обеспечение управленческих функций Территориального фонда обязательного медици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ского страхования Сар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товской области)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170436,0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Расходы на выплаты пе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соналу в целях обеспеч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выполнения функций государственными (мун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ципальными) органами, казенными учреждениями, органами управления го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ударственными внебю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жетными фондами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135496,0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Расходы на выплаты пе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соналу государственных внебюджетных фондов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135496,0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Закупка товаров, работ и услуг для обеспечения государственных (мун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ципальных) нужд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34681,4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закупки товаров, 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бот и услуг для обеспеч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государственных (м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у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ниципальных) нужд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240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34681,4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бюджетные ассигн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вания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258,6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Исполнение судебных 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тов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830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230,1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Уплата налогов, сборов и иных платежей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01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73 2 00 50932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850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28,5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Здравоохранение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00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37735296,3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37735296,3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Непрограммные направл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 xml:space="preserve">ния </w:t>
            </w:r>
            <w:proofErr w:type="gramStart"/>
            <w:r w:rsidRPr="008040A9">
              <w:rPr>
                <w:rFonts w:ascii="PT Astra Serif" w:hAnsi="PT Astra Serif"/>
                <w:sz w:val="28"/>
                <w:szCs w:val="28"/>
              </w:rPr>
              <w:t>деятельности органов управления государстве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внебюджетных фо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дов Российской Федерации</w:t>
            </w:r>
            <w:proofErr w:type="gramEnd"/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73 0 00 00000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37735296,3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Реализация государстве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функций в области социальной политики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73 1 00 00000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37619173,1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Расходы на финансовое обеспечение территор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альной программы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Саратовской области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5000,0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5000,0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73 1 00 00600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5000,0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37057343,2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Финансовое обеспечение организации обязательного медицинского страхования на территориях субъектов Российской Федерации (финансовое обеспечение 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территориальной пр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граммы обязательного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дицинского страхования на территориях субъектов Российской Федерации)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36702435,8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35528864,6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35528864,6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Межбюджетные трансфе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ты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1173571,2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73 1 00 50931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540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1173571,2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Финансовое обеспечение организации обязательного медицинского страхования на территориях субъектов Российской Федерации (оплата за медицинскую помощь, оказанную в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дицинских организациях Саратовской области л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цам, застрахованным на территории других суб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ъ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ектов Российской Федер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ции)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354907,4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354907,4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73 1 00 50939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354907,4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 xml:space="preserve">Финансовое обеспечение в целях </w:t>
            </w:r>
            <w:proofErr w:type="spellStart"/>
            <w:r w:rsidRPr="008040A9">
              <w:rPr>
                <w:rFonts w:ascii="PT Astra Serif" w:hAnsi="PT Astra Serif"/>
                <w:sz w:val="28"/>
                <w:szCs w:val="28"/>
              </w:rPr>
              <w:t>софинансирования</w:t>
            </w:r>
            <w:proofErr w:type="spellEnd"/>
            <w:r w:rsidRPr="008040A9">
              <w:rPr>
                <w:rFonts w:ascii="PT Astra Serif" w:hAnsi="PT Astra Serif"/>
                <w:sz w:val="28"/>
                <w:szCs w:val="28"/>
              </w:rPr>
              <w:t xml:space="preserve"> расходов медицинских 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р</w:t>
            </w: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ганизаций на оплату труда врачей и среднего мед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цинского персонала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141995,2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141995,2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73 1 00 52570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141995,2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Финансовое обеспечение осуществления денежных выплат стимулирующего характера медицинским работникам за выявление онкологических заболев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ний в ходе проведения диспансеризации и проф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лактических медицинских осмотров населения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22,2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22,2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73 1 00 52580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22,2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Дополнительное финанс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вое обеспечение медици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ской помощи, оказанной лицам, застрахованным по обязательному медици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скому страхованию, в ра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ках реализации территор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программ обяз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тельного медицинского страхования в 2023 году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73 1 00 54990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414812,5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73 1 00 54990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414812,5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lastRenderedPageBreak/>
              <w:t>Социальные выплаты гражданам, кроме публи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ч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ных нормативных соц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альных выплат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73 1 00 54990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414812,5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Иные мероприятия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73 8 00 00000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116123,2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Финансовое обеспечение мероприятий по организ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ции дополнительного пр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о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фессионального образов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ния медицинских работн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и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ков по программам пов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ы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шения квалификации, а также по приобретению и проведению ремонта м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дицинского оборудования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73 8 00 00800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116123,2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е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коммерческим организ</w:t>
            </w:r>
            <w:r w:rsidRPr="008040A9">
              <w:rPr>
                <w:rFonts w:ascii="PT Astra Serif" w:hAnsi="PT Astra Serif"/>
                <w:sz w:val="28"/>
                <w:szCs w:val="28"/>
              </w:rPr>
              <w:t>а</w:t>
            </w:r>
            <w:r w:rsidRPr="008040A9">
              <w:rPr>
                <w:rFonts w:ascii="PT Astra Serif" w:hAnsi="PT Astra Serif"/>
                <w:sz w:val="28"/>
                <w:szCs w:val="28"/>
              </w:rPr>
              <w:t>циям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73 8 00 00800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600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116123,2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Субсидии бюджетным учреждениям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73 8 00 00800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610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45378,4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Субсидии автономным учреждениям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395</w:t>
            </w: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09</w:t>
            </w: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73 8 00 00800</w:t>
            </w: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620</w:t>
            </w: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70744,8</w:t>
            </w:r>
          </w:p>
        </w:tc>
      </w:tr>
      <w:tr w:rsidR="00553F08" w:rsidRPr="008040A9" w:rsidTr="00553F08">
        <w:tc>
          <w:tcPr>
            <w:tcW w:w="3403" w:type="dxa"/>
            <w:vAlign w:val="center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Всего расходов</w:t>
            </w:r>
          </w:p>
        </w:tc>
        <w:tc>
          <w:tcPr>
            <w:tcW w:w="1361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823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682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959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737" w:type="dxa"/>
            <w:vAlign w:val="bottom"/>
          </w:tcPr>
          <w:p w:rsidR="00553F08" w:rsidRPr="008040A9" w:rsidRDefault="00553F08" w:rsidP="009E4947">
            <w:pPr>
              <w:pStyle w:val="ConsPlusNormal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846" w:type="dxa"/>
            <w:vAlign w:val="bottom"/>
          </w:tcPr>
          <w:p w:rsidR="00553F08" w:rsidRPr="008040A9" w:rsidRDefault="00553F08" w:rsidP="009E4947">
            <w:pPr>
              <w:pStyle w:val="ConsPlusNormal"/>
              <w:jc w:val="right"/>
              <w:rPr>
                <w:rFonts w:ascii="PT Astra Serif" w:hAnsi="PT Astra Serif"/>
                <w:sz w:val="28"/>
                <w:szCs w:val="28"/>
              </w:rPr>
            </w:pPr>
            <w:r w:rsidRPr="008040A9">
              <w:rPr>
                <w:rFonts w:ascii="PT Astra Serif" w:hAnsi="PT Astra Serif"/>
                <w:sz w:val="28"/>
                <w:szCs w:val="28"/>
              </w:rPr>
              <w:t>37905732,3</w:t>
            </w:r>
          </w:p>
        </w:tc>
      </w:tr>
    </w:tbl>
    <w:p w:rsidR="00553F08" w:rsidRPr="00553F08" w:rsidRDefault="00553F08" w:rsidP="00553F08"/>
    <w:sectPr w:rsidR="00553F08" w:rsidRPr="00553F08" w:rsidSect="00FD3C4E">
      <w:headerReference w:type="default" r:id="rId8"/>
      <w:pgSz w:w="12240" w:h="15840" w:code="1"/>
      <w:pgMar w:top="851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075" w:rsidRDefault="00AE5075" w:rsidP="0073084E">
      <w:pPr>
        <w:spacing w:after="0" w:line="240" w:lineRule="auto"/>
      </w:pPr>
      <w:r>
        <w:separator/>
      </w:r>
    </w:p>
  </w:endnote>
  <w:endnote w:type="continuationSeparator" w:id="0">
    <w:p w:rsidR="00AE5075" w:rsidRDefault="00AE5075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075" w:rsidRDefault="00AE5075" w:rsidP="0073084E">
      <w:pPr>
        <w:spacing w:after="0" w:line="240" w:lineRule="auto"/>
      </w:pPr>
      <w:r>
        <w:separator/>
      </w:r>
    </w:p>
  </w:footnote>
  <w:footnote w:type="continuationSeparator" w:id="0">
    <w:p w:rsidR="00AE5075" w:rsidRDefault="00AE5075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983480"/>
      <w:docPartObj>
        <w:docPartGallery w:val="Page Numbers (Top of Page)"/>
        <w:docPartUnique/>
      </w:docPartObj>
    </w:sdtPr>
    <w:sdtEndPr/>
    <w:sdtContent>
      <w:p w:rsidR="00CA3EC7" w:rsidRDefault="00CA3EC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6F01">
          <w:rPr>
            <w:noProof/>
          </w:rPr>
          <w:t>6</w:t>
        </w:r>
        <w:r>
          <w:fldChar w:fldCharType="end"/>
        </w:r>
      </w:p>
    </w:sdtContent>
  </w:sdt>
  <w:p w:rsidR="00CA3EC7" w:rsidRDefault="00CA3E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9693F"/>
    <w:rsid w:val="000D5403"/>
    <w:rsid w:val="000D5886"/>
    <w:rsid w:val="000E1467"/>
    <w:rsid w:val="000E162F"/>
    <w:rsid w:val="000F233A"/>
    <w:rsid w:val="000F5A3B"/>
    <w:rsid w:val="000F6B10"/>
    <w:rsid w:val="001021E9"/>
    <w:rsid w:val="0013125F"/>
    <w:rsid w:val="001351BC"/>
    <w:rsid w:val="00144512"/>
    <w:rsid w:val="00144F8B"/>
    <w:rsid w:val="00150B46"/>
    <w:rsid w:val="00166ADC"/>
    <w:rsid w:val="00175CB4"/>
    <w:rsid w:val="00181D87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0BD0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14343"/>
    <w:rsid w:val="00315F76"/>
    <w:rsid w:val="00321B0E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6F01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3601D"/>
    <w:rsid w:val="00542ECF"/>
    <w:rsid w:val="00550012"/>
    <w:rsid w:val="00553F08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27315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2C8"/>
    <w:rsid w:val="008C1E3B"/>
    <w:rsid w:val="008D1BC4"/>
    <w:rsid w:val="008D5B75"/>
    <w:rsid w:val="008E2C9C"/>
    <w:rsid w:val="008E44FD"/>
    <w:rsid w:val="009031BB"/>
    <w:rsid w:val="009129A7"/>
    <w:rsid w:val="00914131"/>
    <w:rsid w:val="00914EE2"/>
    <w:rsid w:val="00930E02"/>
    <w:rsid w:val="00933C43"/>
    <w:rsid w:val="00935733"/>
    <w:rsid w:val="0093599F"/>
    <w:rsid w:val="00945077"/>
    <w:rsid w:val="009475BC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5075"/>
    <w:rsid w:val="00AF059B"/>
    <w:rsid w:val="00AF08F0"/>
    <w:rsid w:val="00AF4900"/>
    <w:rsid w:val="00B1117B"/>
    <w:rsid w:val="00B15CA6"/>
    <w:rsid w:val="00B24631"/>
    <w:rsid w:val="00B2751C"/>
    <w:rsid w:val="00B3211B"/>
    <w:rsid w:val="00B32724"/>
    <w:rsid w:val="00B54574"/>
    <w:rsid w:val="00B54C8D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0A8B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5E74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C7573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D3C4E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ConsPlusTitle">
    <w:name w:val="ConsPlusTitle"/>
    <w:rsid w:val="008273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FDF2D-EBBB-4391-A036-8EA73566A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11</cp:revision>
  <cp:lastPrinted>2024-07-03T08:10:00Z</cp:lastPrinted>
  <dcterms:created xsi:type="dcterms:W3CDTF">2019-03-06T12:56:00Z</dcterms:created>
  <dcterms:modified xsi:type="dcterms:W3CDTF">2024-07-03T08:12:00Z</dcterms:modified>
</cp:coreProperties>
</file>