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083365" w:rsidRDefault="00B67354" w:rsidP="00202F0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3365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083365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08336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08336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083365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2024</w:t>
      </w:r>
      <w:r w:rsidR="005151A3" w:rsidRPr="0008336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D33BAA" w:rsidRPr="0008336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AF6BAD" w:rsidRPr="0008336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D33BAA" w:rsidRPr="0008336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5151A3" w:rsidRPr="0008336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083365" w:rsidRDefault="00AF6BAD" w:rsidP="00202F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FF5DF7" w:rsidRPr="00083365" w:rsidRDefault="00FF5DF7" w:rsidP="00FF5DF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sz w:val="24"/>
          <w:szCs w:val="24"/>
        </w:rPr>
      </w:pPr>
    </w:p>
    <w:p w:rsidR="00FF5DF7" w:rsidRPr="00083365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83365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FF5DF7" w:rsidRPr="00083365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83365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FF5DF7" w:rsidRPr="00083365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83365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муниципальных </w:t>
      </w:r>
    </w:p>
    <w:p w:rsidR="00FF5DF7" w:rsidRPr="00083365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83365">
        <w:rPr>
          <w:rFonts w:ascii="PT Astra Serif" w:hAnsi="PT Astra Serif"/>
          <w:b/>
          <w:bCs/>
          <w:sz w:val="28"/>
          <w:szCs w:val="28"/>
        </w:rPr>
        <w:t>образований области на 2024 год и на плановый период 2025 и 2026 годов</w:t>
      </w:r>
    </w:p>
    <w:p w:rsidR="00FF5DF7" w:rsidRPr="00083365" w:rsidRDefault="00FF5DF7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F5DF7" w:rsidRPr="00083365" w:rsidRDefault="00FF5DF7" w:rsidP="00FF5DF7">
      <w:pPr>
        <w:jc w:val="center"/>
        <w:rPr>
          <w:rFonts w:ascii="PT Astra Serif" w:hAnsi="PT Astra Serif"/>
          <w:sz w:val="28"/>
          <w:szCs w:val="28"/>
        </w:rPr>
      </w:pPr>
      <w:r w:rsidRPr="00083365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557633" w:rsidRPr="00083365" w:rsidRDefault="00557633" w:rsidP="00202F0A">
      <w:pPr>
        <w:jc w:val="center"/>
        <w:rPr>
          <w:rFonts w:ascii="PT Astra Serif" w:hAnsi="PT Astra Serif"/>
          <w:sz w:val="28"/>
          <w:szCs w:val="28"/>
        </w:rPr>
      </w:pPr>
    </w:p>
    <w:p w:rsidR="00AF6BAD" w:rsidRPr="00083365" w:rsidRDefault="00AF6BAD" w:rsidP="00202F0A">
      <w:pPr>
        <w:ind w:right="-284"/>
        <w:jc w:val="right"/>
        <w:rPr>
          <w:rFonts w:ascii="PT Astra Serif" w:hAnsi="PT Astra Serif"/>
          <w:bCs/>
          <w:sz w:val="24"/>
        </w:rPr>
      </w:pPr>
      <w:r w:rsidRPr="00083365">
        <w:rPr>
          <w:rFonts w:ascii="PT Astra Serif" w:hAnsi="PT Astra Serif"/>
          <w:bCs/>
          <w:sz w:val="24"/>
        </w:rPr>
        <w:t>(в процентах)</w:t>
      </w: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083365" w:rsidTr="00FF5DF7">
        <w:trPr>
          <w:trHeight w:val="7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 xml:space="preserve">Код бюджетной </w:t>
            </w:r>
          </w:p>
          <w:p w:rsidR="00FF5DF7" w:rsidRPr="00083365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б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лас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ной бю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Бю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жеты мун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ц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пал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ных рай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нов и горо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ских окр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у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гов обл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Бю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жеты горо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ских и сел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ских пос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Бю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жет Терр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тор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тел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ного мед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ци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ского стр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хов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ния Сар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в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ской обл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</w:tr>
    </w:tbl>
    <w:p w:rsidR="00FF5DF7" w:rsidRPr="00083365" w:rsidRDefault="00FF5DF7">
      <w:pPr>
        <w:rPr>
          <w:sz w:val="2"/>
          <w:szCs w:val="2"/>
        </w:rPr>
      </w:pP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083365" w:rsidTr="00FF5DF7">
        <w:trPr>
          <w:trHeight w:val="8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6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single" w:sz="4" w:space="0" w:color="auto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083365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ПЕРЕРАСЧЕТЫ ПО ОТМЕНЕННЫМ НАЛОГАМ, СБ</w:t>
            </w:r>
            <w:r w:rsidRPr="00083365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</w:t>
            </w:r>
            <w:r w:rsidRPr="00083365">
              <w:rPr>
                <w:rFonts w:ascii="PT Astra Serif" w:hAnsi="PT Astra Serif"/>
                <w:kern w:val="24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kern w:val="24"/>
                <w:sz w:val="22"/>
                <w:szCs w:val="22"/>
              </w:rPr>
              <w:t>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 xml:space="preserve">Налог на имущество предприятий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Налог с продаж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Сбор на нужды образовательных учр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ждений, взимаемый с юридических лиц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налоги и сборы субъектов Росси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й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ской Федерации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ДОХОДЫ ОТ ИСПОЛЬЗОВАНИЯ ГО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УДАРСТВЕННОГО ИМУЩЕСТВА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Плата от реализации соглашений об уст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новлении сервитутов в отношении 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мельных участков в границах полос отв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да автомобильных дорог общего польз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вания регионального или межмуниц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lastRenderedPageBreak/>
              <w:t>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 w:eastAsia="zh-CN"/>
              </w:rPr>
              <w:lastRenderedPageBreak/>
              <w:t>1 11 05430 04 0000 120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округов, находятся в федеральной со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 (муниц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1 11 05430 10 0000 120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сельских поселений, находятся в федеральной со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 (муниц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поселений, находятся в федеральной со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 (муниц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083365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lastRenderedPageBreak/>
              <w:t>1 11 0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поступления от использования имущества, находящегося в оперативном управлении территориальных фондов об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я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1 13 00000 00 0000 000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доходы от компенсации затрат бюджетов территориальных фондов об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я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зательного медицинского страхования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ДОХОДЫ ОТ ПРОДАЖИ МАТЕРИАЛ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НЫХ И НЕМАТЕРИАЛЬНЫХ АКТИВОВ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дерации (в части реализации материал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ных запасов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Иные штрафы, неустойки, пени, уплаче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ные в соответствии с законом или догов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ром в случае неисполнения или ненадл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сийской Федерации (казенным учрежд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нием субъекта Российской Федерации) государственного контракта, финансир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у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емого за счет средств дорожного фонда субъекта Российской Федерации, а также иные денежные средства, подлежащие зачислению в бюджет субъекта Росси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й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ской Федерации за нарушение законод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тельства Российской Федерации о ко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трактной системе в сфере закупок тов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у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дарственных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1 16 1005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ного контракта, а также иные денежные средства, подлежащие зачислению в бю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жет территориального фонда обязательн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го медицинского страхования за наруш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ние законодательства Российской Фед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рации о контрактной системе в сфере 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купок товаров, работ, услуг для обеспеч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ния государственных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lastRenderedPageBreak/>
              <w:t>1 16 10077 02 0000 140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финансируемого за счет средств дорожн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го фонда субъекта Российской Федерации, в связи с односторонним отказом испо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1 16 1007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го государственному имуществу, наход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я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щемуся во владении и пользовании терр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ториального фонда обязательного мед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цинского страхования, зачисляемое в бюджет территориального фонда обяз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083365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Платежи по искам, предъявленным терр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ториальным фондом обязательного мед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и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цинского страхования, к лицам, отве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ственным за причинение вреда здоровью застрахованного лица, в целях возмещ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ния расходов на оказание медицинской помощи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Доходы от денежных взысканий (штр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фов), поступающие в счет погашения 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долженности, образовавшейся до 1 января 2020 года, подлежащие зачислению в бюджет территориального фонда обяз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 по нормативам, действовавшим в 2019 году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083365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470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1 17 01090 09 0000 180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Невыясненные поступления, зачисляемые в бюджеты территориальных фондов об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я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083365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(в части доходов от платы за использование земель или 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б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ских округов, для возведения гражданами гаражей, являющихся некапиталь</w:t>
            </w:r>
            <w:r w:rsidRPr="00083365">
              <w:rPr>
                <w:rFonts w:ascii="PT Astra Serif" w:hAnsi="PT Astra Serif"/>
                <w:sz w:val="22"/>
                <w:szCs w:val="22"/>
              </w:rPr>
              <w:softHyphen/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б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1101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lastRenderedPageBreak/>
              <w:t>1 17 05050 05 0303 180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б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сел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а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ь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083365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1 17 05050 05 9000 180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D80931" w:rsidTr="00FF5DF7">
        <w:trPr>
          <w:trHeight w:val="366"/>
        </w:trPr>
        <w:tc>
          <w:tcPr>
            <w:tcW w:w="2411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083365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Прочие неналоговые поступления в те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р</w:t>
            </w:r>
            <w:r w:rsidRPr="00083365">
              <w:rPr>
                <w:rFonts w:ascii="PT Astra Serif" w:hAnsi="PT Astra Serif"/>
                <w:sz w:val="22"/>
                <w:szCs w:val="22"/>
              </w:rPr>
              <w:t>риториальные фонды обязательного м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е</w:t>
            </w:r>
            <w:r w:rsidRPr="00083365">
              <w:rPr>
                <w:rFonts w:ascii="PT Astra Serif" w:hAnsi="PT Astra Serif"/>
                <w:sz w:val="22"/>
                <w:szCs w:val="22"/>
              </w:rPr>
              <w:t>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083365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FF5DF7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083365">
              <w:rPr>
                <w:rFonts w:ascii="PT Astra Serif" w:hAnsi="PT Astra Serif"/>
                <w:sz w:val="22"/>
                <w:szCs w:val="22"/>
              </w:rPr>
              <w:t>100</w:t>
            </w:r>
            <w:bookmarkStart w:id="0" w:name="_GoBack"/>
            <w:bookmarkEnd w:id="0"/>
          </w:p>
        </w:tc>
      </w:tr>
    </w:tbl>
    <w:p w:rsidR="00FF5DF7" w:rsidRDefault="00FF5DF7"/>
    <w:p w:rsidR="005730E8" w:rsidRPr="00BA5B2F" w:rsidRDefault="005730E8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A60150" w:rsidRPr="00BA5B2F" w:rsidSect="00A60150">
      <w:headerReference w:type="default" r:id="rId8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D6" w:rsidRDefault="000A5ED6" w:rsidP="004A16D3">
      <w:r>
        <w:separator/>
      </w:r>
    </w:p>
  </w:endnote>
  <w:endnote w:type="continuationSeparator" w:id="0">
    <w:p w:rsidR="000A5ED6" w:rsidRDefault="000A5ED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D6" w:rsidRDefault="000A5ED6" w:rsidP="004A16D3">
      <w:r>
        <w:separator/>
      </w:r>
    </w:p>
  </w:footnote>
  <w:footnote w:type="continuationSeparator" w:id="0">
    <w:p w:rsidR="000A5ED6" w:rsidRDefault="000A5ED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083365">
          <w:rPr>
            <w:rFonts w:ascii="PT Astra Serif" w:hAnsi="PT Astra Serif"/>
            <w:noProof/>
            <w:sz w:val="24"/>
            <w:szCs w:val="24"/>
          </w:rPr>
          <w:t>5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3365"/>
    <w:rsid w:val="00084399"/>
    <w:rsid w:val="00092E3F"/>
    <w:rsid w:val="000A4365"/>
    <w:rsid w:val="000A5ED6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3CD8"/>
    <w:rsid w:val="002D5922"/>
    <w:rsid w:val="002E7E13"/>
    <w:rsid w:val="002F042C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1556F"/>
    <w:rsid w:val="0063643A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1EFD"/>
    <w:rsid w:val="009A2AC1"/>
    <w:rsid w:val="009F0DD5"/>
    <w:rsid w:val="00A600D3"/>
    <w:rsid w:val="00A60150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A5B2F"/>
    <w:rsid w:val="00BD74BB"/>
    <w:rsid w:val="00C4442B"/>
    <w:rsid w:val="00C81C14"/>
    <w:rsid w:val="00C87757"/>
    <w:rsid w:val="00CB516B"/>
    <w:rsid w:val="00CC4E69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54CFB"/>
    <w:rsid w:val="00F7496E"/>
    <w:rsid w:val="00F923A5"/>
    <w:rsid w:val="00FA664E"/>
    <w:rsid w:val="00FB5A98"/>
    <w:rsid w:val="00FB6E2F"/>
    <w:rsid w:val="00FC7D90"/>
    <w:rsid w:val="00FD7404"/>
    <w:rsid w:val="00FF5BF6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FDF26-1187-4380-BC17-29F0DC2B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2023-11-27T06:57:00Z</cp:lastPrinted>
  <dcterms:created xsi:type="dcterms:W3CDTF">2023-11-30T07:31:00Z</dcterms:created>
  <dcterms:modified xsi:type="dcterms:W3CDTF">2024-04-12T13:13:00Z</dcterms:modified>
</cp:coreProperties>
</file>