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Arial" w:hAnsi="Arial" w:cs="Arial"/>
          <w:sz w:val="20"/>
        </w:rPr>
      </w:pPr>
      <w:r/>
      <w:bookmarkStart w:id="0" w:name="_GoBack"/>
      <w:r/>
      <w:bookmarkEnd w:id="0"/>
      <w:r>
        <w:rPr>
          <w:rFonts w:ascii="Arial" w:hAnsi="Arial" w:cs="Arial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pt;height:60.0pt;mso-wrap-distance-left:0.0pt;mso-wrap-distance-top:0.0pt;mso-wrap-distance-right:0.0pt;mso-wrap-distance-bottom:0.0pt;" stroked="f" strokeweight="0.75pt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rFonts w:ascii="Arial" w:hAnsi="Arial" w:cs="Arial"/>
          <w:sz w:val="6"/>
          <w:szCs w:val="6"/>
        </w:rPr>
      </w:pPr>
      <w:r>
        <w:rPr>
          <w:rFonts w:ascii="Arial" w:hAnsi="Arial" w:cs="Arial"/>
          <w:sz w:val="6"/>
          <w:szCs w:val="6"/>
        </w:rPr>
      </w:r>
      <w:r/>
    </w:p>
    <w:p>
      <w:pPr>
        <w:jc w:val="center"/>
        <w:rPr>
          <w:rFonts w:ascii="Arial" w:hAnsi="Arial" w:cs="Arial"/>
          <w:b/>
        </w:rPr>
      </w:pPr>
      <w:r>
        <w:rPr>
          <w:b/>
          <w:color w:val="000000"/>
          <w:sz w:val="30"/>
          <w:szCs w:val="30"/>
        </w:rPr>
        <w:t xml:space="preserve">МИНИСТЕРСТВО ФИНАНСОВ </w:t>
      </w:r>
      <w:r>
        <w:rPr>
          <w:b/>
          <w:sz w:val="30"/>
          <w:szCs w:val="30"/>
        </w:rPr>
        <w:t xml:space="preserve">САРАТОВСКОЙ ОБЛАСТИ</w:t>
      </w:r>
      <w:r/>
    </w:p>
    <w:p>
      <w:pPr>
        <w:pStyle w:val="851"/>
        <w:jc w:val="center"/>
        <w:spacing w:line="288" w:lineRule="auto"/>
        <w:rPr>
          <w:rFonts w:ascii="Arial" w:hAnsi="Arial"/>
          <w:b/>
          <w:sz w:val="12"/>
        </w:rPr>
      </w:pPr>
      <w:r>
        <w:rPr>
          <w:rFonts w:ascii="Arial" w:hAnsi="Arial" w:cs="Arial"/>
          <w:b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pt;mso-wrap-distance-top:0.0pt;mso-wrap-distance-right:9.0pt;mso-wrap-distance-bottom:0.0pt;visibility:visible;" from="0.0pt,7.3pt" to="465.4pt,7.3pt" filled="f" strokecolor="#000000" strokeweight="0.50pt"/>
            </w:pict>
          </mc:Fallback>
        </mc:AlternateContent>
      </w:r>
      <w:r>
        <w:rPr>
          <w:rFonts w:ascii="Arial" w:hAnsi="Arial" w:cs="Arial"/>
          <w:b/>
          <w:spacing w:val="14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pt;mso-wrap-distance-top:0.0pt;mso-wrap-distance-right:9.0pt;mso-wrap-distance-bottom:0.0pt;flip:y;visibility:visible;" from="0.0pt,4.0pt" to="465.4pt,4.2pt" filled="f" strokecolor="#000000" strokeweight="2.50pt"/>
            </w:pict>
          </mc:Fallback>
        </mc:AlternateContent>
      </w:r>
      <w:r/>
    </w:p>
    <w:p>
      <w:pPr>
        <w:pStyle w:val="851"/>
        <w:jc w:val="center"/>
        <w:rPr>
          <w:b/>
        </w:rPr>
      </w:pPr>
      <w:r>
        <w:rPr>
          <w:b/>
        </w:rPr>
      </w:r>
      <w:r/>
    </w:p>
    <w:p>
      <w:pPr>
        <w:pStyle w:val="851"/>
        <w:jc w:val="center"/>
        <w:rPr>
          <w:b/>
          <w:sz w:val="30"/>
        </w:rPr>
      </w:pPr>
      <w:r>
        <w:rPr>
          <w:b/>
          <w:sz w:val="30"/>
        </w:rPr>
        <w:t xml:space="preserve">П</w:t>
      </w:r>
      <w:r>
        <w:rPr>
          <w:b/>
          <w:sz w:val="30"/>
        </w:rPr>
        <w:t xml:space="preserve"> Р И К А З</w:t>
      </w:r>
      <w:r/>
    </w:p>
    <w:p>
      <w:pPr>
        <w:pStyle w:val="851"/>
        <w:jc w:val="center"/>
        <w:rPr>
          <w:b/>
        </w:rPr>
      </w:pPr>
      <w:r>
        <w:rPr>
          <w:b/>
        </w:rPr>
      </w:r>
      <w:r/>
    </w:p>
    <w:p>
      <w:pPr>
        <w:pStyle w:val="851"/>
        <w:jc w:val="center"/>
        <w:rPr>
          <w:szCs w:val="28"/>
        </w:rPr>
      </w:pPr>
      <w:r>
        <w:rPr>
          <w:sz w:val="28"/>
          <w:szCs w:val="28"/>
        </w:rPr>
        <w:t xml:space="preserve">         от ___________ №</w:t>
      </w:r>
      <w:r>
        <w:rPr>
          <w:szCs w:val="28"/>
        </w:rPr>
        <w:t xml:space="preserve"> ________________</w:t>
      </w:r>
      <w:r>
        <w:rPr>
          <w:color w:val="ffffff"/>
          <w:szCs w:val="28"/>
        </w:rPr>
        <w:t xml:space="preserve">________</w:t>
      </w:r>
      <w:r/>
    </w:p>
    <w:p>
      <w:pPr>
        <w:pStyle w:val="851"/>
        <w:jc w:val="center"/>
      </w:pPr>
      <w:r/>
      <w:r/>
    </w:p>
    <w:p>
      <w:pPr>
        <w:pStyle w:val="851"/>
        <w:jc w:val="center"/>
      </w:pPr>
      <w:r>
        <w:t xml:space="preserve">г. Саратов</w:t>
      </w:r>
      <w:r/>
    </w:p>
    <w:p>
      <w:pPr>
        <w:pStyle w:val="851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Arial CYR" w:hAnsi="Arial CYR"/>
          <w:color w:val="000000"/>
          <w:sz w:val="16"/>
        </w:rPr>
      </w:pPr>
      <w:r>
        <w:rPr>
          <w:rFonts w:ascii="Arial CYR" w:hAnsi="Arial CYR"/>
          <w:color w:val="000000"/>
          <w:sz w:val="16"/>
        </w:rPr>
      </w:r>
      <w:r/>
    </w:p>
    <w:p>
      <w:pPr>
        <w:jc w:val="left"/>
        <w:rPr>
          <w:b/>
        </w:rPr>
      </w:pPr>
      <w:r>
        <w:rPr>
          <w:b/>
        </w:rPr>
      </w:r>
      <w:r/>
    </w:p>
    <w:p>
      <w:pPr>
        <w:jc w:val="left"/>
        <w:rPr>
          <w:b/>
        </w:rPr>
      </w:pPr>
      <w:r>
        <w:rPr>
          <w:b/>
        </w:rPr>
        <w:t xml:space="preserve">О внесении изменений в приказ</w:t>
      </w:r>
      <w:r/>
    </w:p>
    <w:p>
      <w:pPr>
        <w:jc w:val="left"/>
        <w:rPr>
          <w:b/>
        </w:rPr>
      </w:pPr>
      <w:r>
        <w:rPr>
          <w:b/>
        </w:rPr>
        <w:t xml:space="preserve">министерства финансов Саратовской области</w:t>
      </w:r>
      <w:r/>
    </w:p>
    <w:p>
      <w:pPr>
        <w:jc w:val="left"/>
        <w:rPr>
          <w:b/>
        </w:rPr>
      </w:pPr>
      <w:r>
        <w:rPr>
          <w:b/>
        </w:rPr>
        <w:t xml:space="preserve">от 17 декабря 2020 года № 872</w:t>
      </w:r>
      <w:r/>
    </w:p>
    <w:p>
      <w:pPr>
        <w:ind w:firstLine="720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  <w:r/>
    </w:p>
    <w:p>
      <w:pPr>
        <w:ind w:firstLine="720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</w:r>
      <w:r/>
    </w:p>
    <w:p>
      <w:pPr>
        <w:pStyle w:val="859"/>
        <w:ind w:left="0" w:firstLine="709"/>
        <w:jc w:val="both"/>
        <w:spacing w:after="0"/>
        <w:rPr>
          <w:spacing w:val="-4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соответст</w:t>
      </w:r>
      <w:r>
        <w:rPr>
          <w:rFonts w:eastAsia="Calibri"/>
          <w:sz w:val="28"/>
          <w:szCs w:val="28"/>
          <w:lang w:eastAsia="en-US"/>
        </w:rPr>
        <w:t xml:space="preserve">вии с абзацем третьим пункта 6 Правил, устанавливающих общие требования к формированию, предоставлению и распределению </w:t>
      </w:r>
      <w:r>
        <w:rPr>
          <w:rFonts w:eastAsia="Calibri"/>
          <w:sz w:val="28"/>
          <w:szCs w:val="28"/>
          <w:lang w:eastAsia="en-US"/>
        </w:rPr>
        <w:t xml:space="preserve">субсидий</w:t>
      </w:r>
      <w:r>
        <w:rPr>
          <w:rFonts w:eastAsia="Calibri"/>
          <w:sz w:val="28"/>
          <w:szCs w:val="28"/>
          <w:lang w:eastAsia="en-US"/>
        </w:rPr>
        <w:t xml:space="preserve"> местным бюджетам из областного бюджета, утвержденных постановлением Правительства Саратовской области от 3 июля 2020 года № 555-П,</w:t>
      </w:r>
      <w:r/>
    </w:p>
    <w:p>
      <w:pPr>
        <w:ind w:firstLine="709"/>
        <w:rPr>
          <w:b/>
        </w:rPr>
      </w:pPr>
      <w:r>
        <w:rPr>
          <w:b/>
        </w:rPr>
      </w:r>
      <w:r/>
    </w:p>
    <w:p>
      <w:pPr>
        <w:ind w:firstLine="709"/>
        <w:rPr>
          <w:b/>
        </w:rPr>
      </w:pPr>
      <w:r>
        <w:rPr>
          <w:b/>
        </w:rPr>
        <w:t xml:space="preserve">ПРИКАЗЫВАЮ:</w:t>
      </w:r>
      <w:r/>
    </w:p>
    <w:p>
      <w:pPr>
        <w:pStyle w:val="859"/>
        <w:ind w:left="0" w:firstLine="709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</w:pPr>
      <w:r>
        <w:t xml:space="preserve">1. Внести в приложение № 2 к приказу министерства финансов Саратовской области от</w:t>
      </w:r>
      <w:r>
        <w:t xml:space="preserve"> 17 декабря 2020 года № 872 «Об утверждении типовой формы соглашения о предоставлении субсидии из областного бюджета бюджету муниципального образования Саратовской области» </w:t>
      </w:r>
      <w:r>
        <w:t xml:space="preserve">следующее изменение:</w:t>
      </w:r>
      <w:r/>
    </w:p>
    <w:p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преамбуле</w:t>
      </w:r>
      <w:r>
        <w:t xml:space="preserve"> </w:t>
      </w:r>
      <w:r>
        <w:rPr>
          <w:rFonts w:eastAsia="Times New Roman"/>
          <w:lang w:eastAsia="ru-RU"/>
        </w:rPr>
        <w:t xml:space="preserve">слова </w:t>
      </w:r>
      <w:r>
        <w:rPr>
          <w:rFonts w:eastAsia="Times New Roman"/>
          <w:lang w:eastAsia="ru-RU"/>
        </w:rPr>
        <w:t xml:space="preserve">«</w:t>
      </w:r>
      <w:r>
        <w:rPr>
          <w:rFonts w:eastAsia="Times New Roman"/>
          <w:lang w:eastAsia="ru-RU"/>
        </w:rPr>
        <w:t xml:space="preserve">от имени ___________________________________</w:t>
      </w:r>
      <w:r>
        <w:rPr>
          <w:rFonts w:eastAsia="Times New Roman"/>
          <w:lang w:eastAsia="ru-RU"/>
        </w:rPr>
        <w:t xml:space="preserve">»</w:t>
      </w:r>
      <w:r/>
    </w:p>
    <w:p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i/>
          <w:iCs/>
          <w:sz w:val="20"/>
          <w:szCs w:val="20"/>
          <w:lang w:eastAsia="ru-RU"/>
        </w:rPr>
        <w:t xml:space="preserve">                                                                    </w:t>
      </w:r>
      <w:r>
        <w:rPr>
          <w:rFonts w:eastAsia="Times New Roman"/>
          <w:i/>
          <w:iCs/>
          <w:sz w:val="18"/>
          <w:szCs w:val="18"/>
          <w:lang w:eastAsia="ru-RU"/>
        </w:rPr>
        <w:t xml:space="preserve">(</w:t>
      </w:r>
      <w:r>
        <w:rPr>
          <w:rFonts w:eastAsia="Times New Roman"/>
          <w:i/>
          <w:iCs/>
          <w:sz w:val="18"/>
          <w:szCs w:val="18"/>
          <w:lang w:eastAsia="ru-RU"/>
        </w:rPr>
        <w:t xml:space="preserve">на</w:t>
      </w:r>
      <w:r>
        <w:rPr>
          <w:rFonts w:eastAsia="Times New Roman"/>
          <w:i/>
          <w:iCs/>
          <w:sz w:val="18"/>
          <w:szCs w:val="18"/>
          <w:lang w:eastAsia="ru-RU"/>
        </w:rPr>
        <w:t xml:space="preserve">именование муниципального образования Саратовской области)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</w:r>
      <w:r/>
    </w:p>
    <w:p>
      <w:pPr>
        <w:ind w:firstLine="0"/>
      </w:pPr>
      <w:r>
        <w:rPr>
          <w:rFonts w:eastAsia="Times New Roman"/>
          <w:lang w:eastAsia="ru-RU"/>
        </w:rPr>
        <w:t xml:space="preserve">исключить</w:t>
      </w:r>
      <w:r>
        <w:t xml:space="preserve">.</w:t>
      </w:r>
      <w:r/>
    </w:p>
    <w:p>
      <w:pPr>
        <w:ind w:firstLine="709"/>
        <w:rPr>
          <w:rFonts w:eastAsia="Times New Roman"/>
          <w:lang w:eastAsia="ru-RU"/>
        </w:rPr>
      </w:pPr>
      <w:r>
        <w:t xml:space="preserve">2. Начальнику организационно-хозяйственного отдела </w:t>
      </w:r>
      <w:r>
        <w:t xml:space="preserve">управления</w:t>
      </w:r>
      <w:r>
        <w:rPr>
          <w:rFonts w:eastAsia="Times New Roman"/>
          <w:lang w:eastAsia="ru-RU"/>
        </w:rPr>
        <w:t xml:space="preserve"> информатизации министерства финансов области Львовой</w:t>
      </w:r>
      <w:r>
        <w:rPr>
          <w:rFonts w:eastAsia="Times New Roman"/>
          <w:lang w:eastAsia="ru-RU"/>
        </w:rPr>
        <w:t xml:space="preserve"> А.А. не позднее одного рабочего дня после подписания настоящего приказа об</w:t>
      </w:r>
      <w:r>
        <w:rPr>
          <w:rFonts w:eastAsia="Times New Roman"/>
          <w:lang w:eastAsia="ru-RU"/>
        </w:rPr>
        <w:t xml:space="preserve">еспечить его направление в министерство информации и массовых коммуникаций области для официального опубликования. </w:t>
      </w:r>
      <w:r/>
    </w:p>
    <w:p>
      <w:pPr>
        <w:ind w:firstLine="709"/>
        <w:rPr>
          <w:rFonts w:eastAsia="Times New Roman"/>
          <w:spacing w:val="-6"/>
          <w:lang w:eastAsia="ru-RU"/>
        </w:rPr>
      </w:pPr>
      <w:r>
        <w:rPr>
          <w:rFonts w:eastAsia="Times New Roman"/>
          <w:spacing w:val="-6"/>
          <w:lang w:eastAsia="ru-RU"/>
        </w:rPr>
        <w:t xml:space="preserve">3. Настоящий приказ вступает в силу со дня подписания и распространяется на правоотношения, возникшие с 1 января 2024 года.</w:t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  <w:t xml:space="preserve">Министр</w:t>
      </w:r>
      <w:r>
        <w:rPr>
          <w:b/>
        </w:rPr>
        <w:t xml:space="preserve">                                                                                          И.С. </w:t>
      </w:r>
      <w:r>
        <w:rPr>
          <w:b/>
        </w:rPr>
        <w:t xml:space="preserve">Бегинина</w:t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keepLines/>
        <w:rPr>
          <w:b/>
        </w:rPr>
        <w:sectPr>
          <w:headerReference w:type="default" r:id="rId9"/>
          <w:footnotePr/>
          <w:endnotePr/>
          <w:type w:val="nextPage"/>
          <w:pgSz w:w="11906" w:h="16838" w:orient="portrait"/>
          <w:pgMar w:top="397" w:right="849" w:bottom="851" w:left="1701" w:header="567" w:footer="709" w:gutter="0"/>
          <w:cols w:num="1" w:sep="0" w:space="708" w:equalWidth="1"/>
          <w:docGrid w:linePitch="360"/>
          <w:titlePg/>
        </w:sectPr>
      </w:pPr>
      <w:r>
        <w:rPr>
          <w:b/>
        </w:rPr>
      </w:r>
      <w:r/>
    </w:p>
    <w:p>
      <w:r/>
      <w:r/>
    </w:p>
    <w:sectPr>
      <w:footnotePr/>
      <w:endnotePr/>
      <w:type w:val="nextPage"/>
      <w:pgSz w:w="16838" w:h="11906" w:orient="landscape"/>
      <w:pgMar w:top="709" w:right="397" w:bottom="0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B06040202020202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19997319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  <w:p>
    <w:pPr>
      <w:pStyle w:val="8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jc w:val="both"/>
      <w:spacing w:after="0" w:line="240" w:lineRule="auto"/>
    </w:pPr>
    <w:rPr>
      <w:rFonts w:ascii="Times New Roman" w:hAnsi="Times New Roman" w:eastAsia="Calibri" w:cs="Times New Roman"/>
      <w:sz w:val="28"/>
      <w:szCs w:val="28"/>
    </w:rPr>
  </w:style>
  <w:style w:type="paragraph" w:styleId="659">
    <w:name w:val="Heading 1"/>
    <w:basedOn w:val="658"/>
    <w:next w:val="658"/>
    <w:link w:val="68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next w:val="658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next w:val="658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next w:val="658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next w:val="658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658"/>
    <w:next w:val="658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658"/>
    <w:next w:val="658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658"/>
    <w:next w:val="658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7">
    <w:name w:val="Heading 9"/>
    <w:basedOn w:val="658"/>
    <w:next w:val="658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</w:style>
  <w:style w:type="table" w:styleId="6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0" w:default="1">
    <w:name w:val="No List"/>
    <w:uiPriority w:val="99"/>
    <w:semiHidden/>
    <w:unhideWhenUsed/>
  </w:style>
  <w:style w:type="character" w:styleId="671" w:customStyle="1">
    <w:name w:val="Heading 1 Char"/>
    <w:basedOn w:val="668"/>
    <w:uiPriority w:val="9"/>
    <w:rPr>
      <w:rFonts w:ascii="Arial" w:hAnsi="Arial" w:eastAsia="Arial" w:cs="Arial"/>
      <w:sz w:val="40"/>
      <w:szCs w:val="40"/>
    </w:rPr>
  </w:style>
  <w:style w:type="character" w:styleId="672" w:customStyle="1">
    <w:name w:val="Heading 2 Char"/>
    <w:basedOn w:val="668"/>
    <w:uiPriority w:val="9"/>
    <w:rPr>
      <w:rFonts w:ascii="Arial" w:hAnsi="Arial" w:eastAsia="Arial" w:cs="Arial"/>
      <w:sz w:val="34"/>
    </w:rPr>
  </w:style>
  <w:style w:type="character" w:styleId="673" w:customStyle="1">
    <w:name w:val="Heading 3 Char"/>
    <w:basedOn w:val="668"/>
    <w:uiPriority w:val="9"/>
    <w:rPr>
      <w:rFonts w:ascii="Arial" w:hAnsi="Arial" w:eastAsia="Arial" w:cs="Arial"/>
      <w:sz w:val="30"/>
      <w:szCs w:val="30"/>
    </w:rPr>
  </w:style>
  <w:style w:type="character" w:styleId="674" w:customStyle="1">
    <w:name w:val="Heading 4 Char"/>
    <w:basedOn w:val="668"/>
    <w:uiPriority w:val="9"/>
    <w:rPr>
      <w:rFonts w:ascii="Arial" w:hAnsi="Arial" w:eastAsia="Arial" w:cs="Arial"/>
      <w:b/>
      <w:bCs/>
      <w:sz w:val="26"/>
      <w:szCs w:val="26"/>
    </w:rPr>
  </w:style>
  <w:style w:type="character" w:styleId="675" w:customStyle="1">
    <w:name w:val="Heading 5 Char"/>
    <w:basedOn w:val="668"/>
    <w:uiPriority w:val="9"/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Heading 6 Char"/>
    <w:basedOn w:val="668"/>
    <w:uiPriority w:val="9"/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Heading 7 Char"/>
    <w:basedOn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Heading 8 Char"/>
    <w:basedOn w:val="668"/>
    <w:uiPriority w:val="9"/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Heading 9 Char"/>
    <w:basedOn w:val="668"/>
    <w:uiPriority w:val="9"/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Title Char"/>
    <w:basedOn w:val="668"/>
    <w:uiPriority w:val="10"/>
    <w:rPr>
      <w:sz w:val="48"/>
      <w:szCs w:val="48"/>
    </w:rPr>
  </w:style>
  <w:style w:type="character" w:styleId="681" w:customStyle="1">
    <w:name w:val="Subtitle Char"/>
    <w:basedOn w:val="668"/>
    <w:uiPriority w:val="11"/>
    <w:rPr>
      <w:sz w:val="24"/>
      <w:szCs w:val="24"/>
    </w:rPr>
  </w:style>
  <w:style w:type="character" w:styleId="682" w:customStyle="1">
    <w:name w:val="Quote Char"/>
    <w:uiPriority w:val="29"/>
    <w:rPr>
      <w:i/>
    </w:rPr>
  </w:style>
  <w:style w:type="character" w:styleId="683" w:customStyle="1">
    <w:name w:val="Intense Quote Char"/>
    <w:uiPriority w:val="30"/>
    <w:rPr>
      <w:i/>
    </w:rPr>
  </w:style>
  <w:style w:type="character" w:styleId="684" w:customStyle="1">
    <w:name w:val="Footnote Text Char"/>
    <w:uiPriority w:val="99"/>
    <w:rPr>
      <w:sz w:val="18"/>
    </w:rPr>
  </w:style>
  <w:style w:type="character" w:styleId="685" w:customStyle="1">
    <w:name w:val="Endnote Text Char"/>
    <w:uiPriority w:val="99"/>
    <w:rPr>
      <w:sz w:val="20"/>
    </w:rPr>
  </w:style>
  <w:style w:type="character" w:styleId="686" w:customStyle="1">
    <w:name w:val="Заголовок 1 Знак"/>
    <w:basedOn w:val="668"/>
    <w:link w:val="659"/>
    <w:uiPriority w:val="9"/>
    <w:rPr>
      <w:rFonts w:ascii="Arial" w:hAnsi="Arial" w:eastAsia="Arial" w:cs="Arial"/>
      <w:sz w:val="40"/>
      <w:szCs w:val="40"/>
    </w:rPr>
  </w:style>
  <w:style w:type="character" w:styleId="687" w:customStyle="1">
    <w:name w:val="Заголовок 2 Знак"/>
    <w:basedOn w:val="668"/>
    <w:link w:val="660"/>
    <w:uiPriority w:val="9"/>
    <w:rPr>
      <w:rFonts w:ascii="Arial" w:hAnsi="Arial" w:eastAsia="Arial" w:cs="Arial"/>
      <w:sz w:val="34"/>
    </w:rPr>
  </w:style>
  <w:style w:type="character" w:styleId="688" w:customStyle="1">
    <w:name w:val="Заголовок 3 Знак"/>
    <w:basedOn w:val="668"/>
    <w:link w:val="661"/>
    <w:uiPriority w:val="9"/>
    <w:rPr>
      <w:rFonts w:ascii="Arial" w:hAnsi="Arial" w:eastAsia="Arial" w:cs="Arial"/>
      <w:sz w:val="30"/>
      <w:szCs w:val="30"/>
    </w:rPr>
  </w:style>
  <w:style w:type="character" w:styleId="689" w:customStyle="1">
    <w:name w:val="Заголовок 4 Знак"/>
    <w:basedOn w:val="668"/>
    <w:link w:val="662"/>
    <w:uiPriority w:val="9"/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Заголовок 5 Знак"/>
    <w:basedOn w:val="668"/>
    <w:link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Заголовок 6 Знак"/>
    <w:basedOn w:val="668"/>
    <w:link w:val="664"/>
    <w:uiPriority w:val="9"/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Заголовок 7 Знак"/>
    <w:basedOn w:val="668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Заголовок 8 Знак"/>
    <w:basedOn w:val="668"/>
    <w:link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Заголовок 9 Знак"/>
    <w:basedOn w:val="668"/>
    <w:link w:val="667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No Spacing"/>
    <w:uiPriority w:val="1"/>
    <w:qFormat/>
    <w:pPr>
      <w:spacing w:after="0" w:line="240" w:lineRule="auto"/>
    </w:pPr>
  </w:style>
  <w:style w:type="paragraph" w:styleId="696">
    <w:name w:val="Title"/>
    <w:basedOn w:val="658"/>
    <w:next w:val="658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 w:customStyle="1">
    <w:name w:val="Название Знак"/>
    <w:basedOn w:val="668"/>
    <w:link w:val="696"/>
    <w:uiPriority w:val="10"/>
    <w:rPr>
      <w:sz w:val="48"/>
      <w:szCs w:val="48"/>
    </w:rPr>
  </w:style>
  <w:style w:type="paragraph" w:styleId="698">
    <w:name w:val="Subtitle"/>
    <w:basedOn w:val="658"/>
    <w:next w:val="658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 w:customStyle="1">
    <w:name w:val="Подзаголовок Знак"/>
    <w:basedOn w:val="668"/>
    <w:link w:val="698"/>
    <w:uiPriority w:val="11"/>
    <w:rPr>
      <w:sz w:val="24"/>
      <w:szCs w:val="24"/>
    </w:rPr>
  </w:style>
  <w:style w:type="paragraph" w:styleId="700">
    <w:name w:val="Quote"/>
    <w:basedOn w:val="658"/>
    <w:next w:val="658"/>
    <w:link w:val="701"/>
    <w:uiPriority w:val="29"/>
    <w:qFormat/>
    <w:pPr>
      <w:ind w:left="720" w:right="720"/>
    </w:pPr>
    <w:rPr>
      <w:i/>
    </w:rPr>
  </w:style>
  <w:style w:type="character" w:styleId="701" w:customStyle="1">
    <w:name w:val="Цитата 2 Знак"/>
    <w:link w:val="700"/>
    <w:uiPriority w:val="29"/>
    <w:rPr>
      <w:i/>
    </w:rPr>
  </w:style>
  <w:style w:type="paragraph" w:styleId="702">
    <w:name w:val="Intense Quote"/>
    <w:basedOn w:val="658"/>
    <w:next w:val="658"/>
    <w:link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 w:customStyle="1">
    <w:name w:val="Выделенная цитата Знак"/>
    <w:link w:val="702"/>
    <w:uiPriority w:val="30"/>
    <w:rPr>
      <w:i/>
    </w:rPr>
  </w:style>
  <w:style w:type="character" w:styleId="704" w:customStyle="1">
    <w:name w:val="Header Char"/>
    <w:basedOn w:val="668"/>
    <w:uiPriority w:val="99"/>
  </w:style>
  <w:style w:type="character" w:styleId="705" w:customStyle="1">
    <w:name w:val="Footer Char"/>
    <w:basedOn w:val="668"/>
    <w:uiPriority w:val="99"/>
  </w:style>
  <w:style w:type="paragraph" w:styleId="706">
    <w:name w:val="Caption"/>
    <w:basedOn w:val="658"/>
    <w:next w:val="6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 w:customStyle="1">
    <w:name w:val="Caption Char"/>
    <w:uiPriority w:val="99"/>
  </w:style>
  <w:style w:type="table" w:styleId="708">
    <w:name w:val="Table Grid"/>
    <w:basedOn w:val="6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 w:customStyle="1">
    <w:name w:val="Table Grid Light"/>
    <w:basedOn w:val="66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 w:customStyle="1">
    <w:name w:val="Plain Table 1"/>
    <w:basedOn w:val="66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 w:customStyle="1">
    <w:name w:val="Plain Table 2"/>
    <w:basedOn w:val="6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 w:customStyle="1">
    <w:name w:val="Plain Table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Plain Table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1 Light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4"/>
    <w:basedOn w:val="6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8" w:customStyle="1">
    <w:name w:val="Grid Table 4 - Accent 2"/>
    <w:basedOn w:val="6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9" w:customStyle="1">
    <w:name w:val="Grid Table 4 - Accent 3"/>
    <w:basedOn w:val="6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0" w:customStyle="1">
    <w:name w:val="Grid Table 4 - Accent 4"/>
    <w:basedOn w:val="6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1" w:customStyle="1">
    <w:name w:val="Grid Table 4 - Accent 5"/>
    <w:basedOn w:val="6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2" w:customStyle="1">
    <w:name w:val="Grid Table 4 - Accent 6"/>
    <w:basedOn w:val="6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3" w:customStyle="1">
    <w:name w:val="Grid Table 5 Dark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6 Colorful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2" w:customStyle="1">
    <w:name w:val="Grid Table 6 Colorful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3" w:customStyle="1">
    <w:name w:val="Grid Table 6 Colorful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4" w:customStyle="1">
    <w:name w:val="Grid Table 6 Colorful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5" w:customStyle="1">
    <w:name w:val="Grid Table 6 Colorful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 w:customStyle="1">
    <w:name w:val="Grid Table 6 Colorful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 w:customStyle="1">
    <w:name w:val="Grid Table 7 Colorful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8" w:customStyle="1">
    <w:name w:val="List Table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5 Dark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6 Colorful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1" w:customStyle="1">
    <w:name w:val="List Table 6 Colorful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2" w:customStyle="1">
    <w:name w:val="List Table 6 Colorful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3" w:customStyle="1">
    <w:name w:val="List Table 6 Colorful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4" w:customStyle="1">
    <w:name w:val="List Table 6 Colorful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5" w:customStyle="1">
    <w:name w:val="List Table 6 Colorful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6" w:customStyle="1">
    <w:name w:val="List Table 7 Colorful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ned - Accent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5" w:customStyle="1">
    <w:name w:val="Lined - Accent 2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6" w:customStyle="1">
    <w:name w:val="Lined - Accent 3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7" w:customStyle="1">
    <w:name w:val="Lined - Accent 4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8" w:customStyle="1">
    <w:name w:val="Lined - Accent 5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9" w:customStyle="1">
    <w:name w:val="Lined - Accent 6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0" w:customStyle="1">
    <w:name w:val="Bordered &amp; Lined - Accent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2" w:customStyle="1">
    <w:name w:val="Bordered &amp; Lined - Accent 2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3" w:customStyle="1">
    <w:name w:val="Bordered &amp; Lined - Accent 3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4" w:customStyle="1">
    <w:name w:val="Bordered &amp; Lined - Accent 4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5" w:customStyle="1">
    <w:name w:val="Bordered &amp; Lined - Accent 5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6" w:customStyle="1">
    <w:name w:val="Bordered &amp; Lined - Accent 6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7" w:customStyle="1">
    <w:name w:val="Bordered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9" w:customStyle="1">
    <w:name w:val="Bordered - Accent 2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0" w:customStyle="1">
    <w:name w:val="Bordered - Accent 3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1" w:customStyle="1">
    <w:name w:val="Bordered - Accent 4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2" w:customStyle="1">
    <w:name w:val="Bordered - Accent 5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3" w:customStyle="1">
    <w:name w:val="Bordered - Accent 6"/>
    <w:basedOn w:val="6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4">
    <w:name w:val="footnote text"/>
    <w:basedOn w:val="658"/>
    <w:link w:val="835"/>
    <w:uiPriority w:val="99"/>
    <w:semiHidden/>
    <w:unhideWhenUsed/>
    <w:pPr>
      <w:spacing w:after="40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basedOn w:val="668"/>
    <w:uiPriority w:val="99"/>
    <w:unhideWhenUsed/>
    <w:rPr>
      <w:vertAlign w:val="superscript"/>
    </w:rPr>
  </w:style>
  <w:style w:type="paragraph" w:styleId="837">
    <w:name w:val="endnote text"/>
    <w:basedOn w:val="658"/>
    <w:link w:val="838"/>
    <w:uiPriority w:val="99"/>
    <w:semiHidden/>
    <w:unhideWhenUsed/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basedOn w:val="668"/>
    <w:uiPriority w:val="99"/>
    <w:semiHidden/>
    <w:unhideWhenUsed/>
    <w:rPr>
      <w:vertAlign w:val="superscript"/>
    </w:rPr>
  </w:style>
  <w:style w:type="paragraph" w:styleId="840">
    <w:name w:val="toc 1"/>
    <w:basedOn w:val="658"/>
    <w:next w:val="658"/>
    <w:uiPriority w:val="39"/>
    <w:unhideWhenUsed/>
    <w:pPr>
      <w:spacing w:after="57"/>
    </w:pPr>
  </w:style>
  <w:style w:type="paragraph" w:styleId="841">
    <w:name w:val="toc 2"/>
    <w:basedOn w:val="658"/>
    <w:next w:val="658"/>
    <w:uiPriority w:val="39"/>
    <w:unhideWhenUsed/>
    <w:pPr>
      <w:ind w:left="283"/>
      <w:spacing w:after="57"/>
    </w:pPr>
  </w:style>
  <w:style w:type="paragraph" w:styleId="842">
    <w:name w:val="toc 3"/>
    <w:basedOn w:val="658"/>
    <w:next w:val="658"/>
    <w:uiPriority w:val="39"/>
    <w:unhideWhenUsed/>
    <w:pPr>
      <w:ind w:left="567"/>
      <w:spacing w:after="57"/>
    </w:pPr>
  </w:style>
  <w:style w:type="paragraph" w:styleId="843">
    <w:name w:val="toc 4"/>
    <w:basedOn w:val="658"/>
    <w:next w:val="658"/>
    <w:uiPriority w:val="39"/>
    <w:unhideWhenUsed/>
    <w:pPr>
      <w:ind w:left="850"/>
      <w:spacing w:after="57"/>
    </w:pPr>
  </w:style>
  <w:style w:type="paragraph" w:styleId="844">
    <w:name w:val="toc 5"/>
    <w:basedOn w:val="658"/>
    <w:next w:val="658"/>
    <w:uiPriority w:val="39"/>
    <w:unhideWhenUsed/>
    <w:pPr>
      <w:ind w:left="1134"/>
      <w:spacing w:after="57"/>
    </w:pPr>
  </w:style>
  <w:style w:type="paragraph" w:styleId="845">
    <w:name w:val="toc 6"/>
    <w:basedOn w:val="658"/>
    <w:next w:val="658"/>
    <w:uiPriority w:val="39"/>
    <w:unhideWhenUsed/>
    <w:pPr>
      <w:ind w:left="1417"/>
      <w:spacing w:after="57"/>
    </w:pPr>
  </w:style>
  <w:style w:type="paragraph" w:styleId="846">
    <w:name w:val="toc 7"/>
    <w:basedOn w:val="658"/>
    <w:next w:val="658"/>
    <w:uiPriority w:val="39"/>
    <w:unhideWhenUsed/>
    <w:pPr>
      <w:ind w:left="1701"/>
      <w:spacing w:after="57"/>
    </w:pPr>
  </w:style>
  <w:style w:type="paragraph" w:styleId="847">
    <w:name w:val="toc 8"/>
    <w:basedOn w:val="658"/>
    <w:next w:val="658"/>
    <w:uiPriority w:val="39"/>
    <w:unhideWhenUsed/>
    <w:pPr>
      <w:ind w:left="1984"/>
      <w:spacing w:after="57"/>
    </w:pPr>
  </w:style>
  <w:style w:type="paragraph" w:styleId="848">
    <w:name w:val="toc 9"/>
    <w:basedOn w:val="658"/>
    <w:next w:val="658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58"/>
    <w:next w:val="658"/>
    <w:uiPriority w:val="99"/>
    <w:unhideWhenUsed/>
  </w:style>
  <w:style w:type="paragraph" w:styleId="851">
    <w:name w:val="Header"/>
    <w:basedOn w:val="658"/>
    <w:link w:val="852"/>
    <w:uiPriority w:val="99"/>
    <w:pPr>
      <w:jc w:val="left"/>
      <w:tabs>
        <w:tab w:val="center" w:pos="4844" w:leader="none"/>
        <w:tab w:val="right" w:pos="9689" w:leader="none"/>
      </w:tabs>
    </w:pPr>
    <w:rPr>
      <w:rFonts w:eastAsia="Times New Roman"/>
      <w:sz w:val="20"/>
      <w:szCs w:val="24"/>
      <w:lang w:eastAsia="ru-RU"/>
    </w:rPr>
  </w:style>
  <w:style w:type="character" w:styleId="852" w:customStyle="1">
    <w:name w:val="Верхний колонтитул Знак"/>
    <w:basedOn w:val="668"/>
    <w:link w:val="851"/>
    <w:uiPriority w:val="99"/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853">
    <w:name w:val="Balloon Text"/>
    <w:basedOn w:val="658"/>
    <w:link w:val="854"/>
    <w:uiPriority w:val="99"/>
    <w:semiHidden/>
    <w:unhideWhenUsed/>
    <w:rPr>
      <w:rFonts w:ascii="Tahoma" w:hAnsi="Tahoma" w:cs="Tahoma"/>
      <w:sz w:val="16"/>
      <w:szCs w:val="16"/>
    </w:rPr>
  </w:style>
  <w:style w:type="character" w:styleId="854" w:customStyle="1">
    <w:name w:val="Текст выноски Знак"/>
    <w:basedOn w:val="668"/>
    <w:link w:val="853"/>
    <w:uiPriority w:val="99"/>
    <w:semiHidden/>
    <w:rPr>
      <w:rFonts w:ascii="Tahoma" w:hAnsi="Tahoma" w:eastAsia="Calibri" w:cs="Tahoma"/>
      <w:sz w:val="16"/>
      <w:szCs w:val="16"/>
    </w:rPr>
  </w:style>
  <w:style w:type="character" w:styleId="855">
    <w:name w:val="Hyperlink"/>
    <w:basedOn w:val="668"/>
    <w:unhideWhenUsed/>
    <w:rPr>
      <w:color w:val="0000ff"/>
      <w:u w:val="single"/>
    </w:rPr>
  </w:style>
  <w:style w:type="paragraph" w:styleId="856">
    <w:name w:val="List Paragraph"/>
    <w:basedOn w:val="658"/>
    <w:uiPriority w:val="34"/>
    <w:qFormat/>
    <w:pPr>
      <w:contextualSpacing/>
      <w:ind w:left="720"/>
    </w:pPr>
  </w:style>
  <w:style w:type="paragraph" w:styleId="857">
    <w:name w:val="Footer"/>
    <w:basedOn w:val="658"/>
    <w:link w:val="85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668"/>
    <w:link w:val="857"/>
    <w:uiPriority w:val="99"/>
    <w:rPr>
      <w:rFonts w:ascii="Times New Roman" w:hAnsi="Times New Roman" w:eastAsia="Calibri" w:cs="Times New Roman"/>
      <w:sz w:val="28"/>
      <w:szCs w:val="28"/>
    </w:rPr>
  </w:style>
  <w:style w:type="paragraph" w:styleId="859">
    <w:name w:val="Body Text Indent"/>
    <w:basedOn w:val="658"/>
    <w:link w:val="860"/>
    <w:uiPriority w:val="99"/>
    <w:unhideWhenUsed/>
    <w:pPr>
      <w:ind w:left="283"/>
      <w:jc w:val="left"/>
      <w:spacing w:after="120"/>
    </w:pPr>
    <w:rPr>
      <w:rFonts w:eastAsia="Times New Roman"/>
      <w:sz w:val="26"/>
      <w:szCs w:val="20"/>
      <w:lang w:eastAsia="ru-RU"/>
    </w:rPr>
  </w:style>
  <w:style w:type="character" w:styleId="860" w:customStyle="1">
    <w:name w:val="Основной текст с отступом Знак"/>
    <w:basedOn w:val="668"/>
    <w:link w:val="859"/>
    <w:uiPriority w:val="99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61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62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153D3-8D9C-4F17-B1CA-4C90338E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 Дмитрий Сергеевич</dc:creator>
  <cp:revision>12</cp:revision>
  <dcterms:created xsi:type="dcterms:W3CDTF">2023-12-22T08:13:00Z</dcterms:created>
  <dcterms:modified xsi:type="dcterms:W3CDTF">2024-06-20T13:07:40Z</dcterms:modified>
</cp:coreProperties>
</file>