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74CE" w:rsidRPr="00A81A70" w:rsidRDefault="00B774CE" w:rsidP="00A50C3B">
      <w:pPr>
        <w:pStyle w:val="af9"/>
        <w:spacing w:after="0"/>
        <w:jc w:val="center"/>
        <w:rPr>
          <w:rFonts w:ascii="PT Astra Serif" w:hAnsi="PT Astra Serif"/>
          <w:b/>
          <w:sz w:val="28"/>
          <w:szCs w:val="28"/>
        </w:rPr>
      </w:pPr>
      <w:r w:rsidRPr="00A81A70">
        <w:rPr>
          <w:rFonts w:ascii="PT Astra Serif" w:hAnsi="PT Astra Serif"/>
          <w:b/>
          <w:sz w:val="28"/>
          <w:szCs w:val="28"/>
        </w:rPr>
        <w:t>ПЕРЕЧЕНЬ</w:t>
      </w:r>
    </w:p>
    <w:p w:rsidR="00B774CE" w:rsidRPr="00A81A70" w:rsidRDefault="00B774CE" w:rsidP="00A50C3B">
      <w:pPr>
        <w:pStyle w:val="af9"/>
        <w:spacing w:after="0"/>
        <w:jc w:val="center"/>
        <w:rPr>
          <w:rFonts w:ascii="PT Astra Serif" w:hAnsi="PT Astra Serif"/>
          <w:b/>
          <w:spacing w:val="-6"/>
          <w:sz w:val="28"/>
          <w:szCs w:val="28"/>
        </w:rPr>
      </w:pPr>
      <w:r w:rsidRPr="00A81A70">
        <w:rPr>
          <w:rFonts w:ascii="PT Astra Serif" w:hAnsi="PT Astra Serif"/>
          <w:b/>
          <w:spacing w:val="-6"/>
          <w:sz w:val="28"/>
          <w:szCs w:val="28"/>
        </w:rPr>
        <w:t xml:space="preserve">нормативных правовых актов, подлежащих признанию </w:t>
      </w:r>
      <w:proofErr w:type="gramStart"/>
      <w:r w:rsidRPr="00A81A70">
        <w:rPr>
          <w:rFonts w:ascii="PT Astra Serif" w:hAnsi="PT Astra Serif"/>
          <w:b/>
          <w:spacing w:val="-6"/>
          <w:sz w:val="28"/>
          <w:szCs w:val="28"/>
        </w:rPr>
        <w:t>утратившими</w:t>
      </w:r>
      <w:proofErr w:type="gramEnd"/>
      <w:r w:rsidRPr="00A81A70">
        <w:rPr>
          <w:rFonts w:ascii="PT Astra Serif" w:hAnsi="PT Astra Serif"/>
          <w:b/>
          <w:spacing w:val="-6"/>
          <w:sz w:val="28"/>
          <w:szCs w:val="28"/>
        </w:rPr>
        <w:t xml:space="preserve"> силу, изменению или принятию в связи с принятием проекта закона Саратовской области «О внесении изменений в Закон Саратовской области</w:t>
      </w:r>
    </w:p>
    <w:p w:rsidR="00B774CE" w:rsidRPr="00A81A70" w:rsidRDefault="007A413E" w:rsidP="00A50C3B">
      <w:pPr>
        <w:pStyle w:val="af9"/>
        <w:spacing w:after="0"/>
        <w:jc w:val="center"/>
        <w:rPr>
          <w:rFonts w:ascii="PT Astra Serif" w:hAnsi="PT Astra Serif"/>
          <w:b/>
          <w:spacing w:val="-6"/>
          <w:sz w:val="28"/>
          <w:szCs w:val="28"/>
        </w:rPr>
      </w:pPr>
      <w:r w:rsidRPr="00A81A70">
        <w:rPr>
          <w:rFonts w:ascii="PT Astra Serif" w:hAnsi="PT Astra Serif"/>
          <w:b/>
          <w:spacing w:val="-6"/>
          <w:sz w:val="28"/>
          <w:szCs w:val="28"/>
        </w:rPr>
        <w:t>«Об областном бюджете на 2024</w:t>
      </w:r>
      <w:r w:rsidR="00B774CE" w:rsidRPr="00A81A70">
        <w:rPr>
          <w:rFonts w:ascii="PT Astra Serif" w:hAnsi="PT Astra Serif"/>
          <w:b/>
          <w:spacing w:val="-6"/>
          <w:sz w:val="28"/>
          <w:szCs w:val="28"/>
        </w:rPr>
        <w:t xml:space="preserve"> год и на плановый период </w:t>
      </w:r>
    </w:p>
    <w:p w:rsidR="00B774CE" w:rsidRPr="0034642C" w:rsidRDefault="007A413E" w:rsidP="00053A67">
      <w:pPr>
        <w:pStyle w:val="af9"/>
        <w:spacing w:after="0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A81A70">
        <w:rPr>
          <w:rFonts w:ascii="PT Astra Serif" w:hAnsi="PT Astra Serif"/>
          <w:b/>
          <w:spacing w:val="-6"/>
          <w:sz w:val="28"/>
          <w:szCs w:val="28"/>
        </w:rPr>
        <w:t>2025 и 2026</w:t>
      </w:r>
      <w:r w:rsidR="00B774CE" w:rsidRPr="00A81A70">
        <w:rPr>
          <w:rFonts w:ascii="PT Astra Serif" w:hAnsi="PT Astra Serif"/>
          <w:b/>
          <w:spacing w:val="-6"/>
          <w:sz w:val="28"/>
          <w:szCs w:val="28"/>
        </w:rPr>
        <w:t xml:space="preserve"> годов»</w:t>
      </w:r>
    </w:p>
    <w:p w:rsidR="009A1364" w:rsidRPr="00A81A70" w:rsidRDefault="009A1364" w:rsidP="00A50C3B">
      <w:pPr>
        <w:jc w:val="both"/>
        <w:rPr>
          <w:rFonts w:ascii="PT Astra Serif" w:hAnsi="PT Astra Serif"/>
          <w:color w:val="000000"/>
          <w:spacing w:val="-8"/>
          <w:szCs w:val="28"/>
        </w:rPr>
      </w:pPr>
    </w:p>
    <w:p w:rsidR="00E95F9D" w:rsidRPr="00053A67" w:rsidRDefault="00DE35D3" w:rsidP="00426949">
      <w:pPr>
        <w:spacing w:line="233" w:lineRule="auto"/>
        <w:ind w:firstLine="709"/>
        <w:jc w:val="both"/>
        <w:rPr>
          <w:rFonts w:ascii="PT Astra Serif" w:hAnsi="PT Astra Serif"/>
          <w:bCs/>
          <w:iCs/>
          <w:szCs w:val="28"/>
        </w:rPr>
      </w:pPr>
      <w:r w:rsidRPr="00053A67">
        <w:rPr>
          <w:rFonts w:ascii="PT Astra Serif" w:hAnsi="PT Astra Serif"/>
          <w:bCs/>
          <w:iCs/>
          <w:szCs w:val="28"/>
        </w:rPr>
        <w:t xml:space="preserve">Принятие проекта закона Саратовской области «О </w:t>
      </w:r>
      <w:proofErr w:type="gramStart"/>
      <w:r w:rsidRPr="00053A67">
        <w:rPr>
          <w:rFonts w:ascii="PT Astra Serif" w:hAnsi="PT Astra Serif"/>
          <w:bCs/>
          <w:iCs/>
          <w:szCs w:val="28"/>
        </w:rPr>
        <w:t>внесении</w:t>
      </w:r>
      <w:proofErr w:type="gramEnd"/>
      <w:r w:rsidRPr="00053A67">
        <w:rPr>
          <w:rFonts w:ascii="PT Astra Serif" w:hAnsi="PT Astra Serif"/>
          <w:bCs/>
          <w:iCs/>
          <w:szCs w:val="28"/>
        </w:rPr>
        <w:t xml:space="preserve"> изменений в Закон Саратовской облас</w:t>
      </w:r>
      <w:r w:rsidR="007A413E" w:rsidRPr="00053A67">
        <w:rPr>
          <w:rFonts w:ascii="PT Astra Serif" w:hAnsi="PT Astra Serif"/>
          <w:bCs/>
          <w:iCs/>
          <w:szCs w:val="28"/>
        </w:rPr>
        <w:t>ти «Об областном бюджете на 2024 год и на плановый период 2025 и 2026</w:t>
      </w:r>
      <w:r w:rsidR="00F06F65" w:rsidRPr="00053A67">
        <w:rPr>
          <w:rFonts w:ascii="PT Astra Serif" w:hAnsi="PT Astra Serif"/>
          <w:bCs/>
          <w:iCs/>
          <w:szCs w:val="28"/>
        </w:rPr>
        <w:t xml:space="preserve"> годов» потребует</w:t>
      </w:r>
      <w:r w:rsidR="00E95F9D" w:rsidRPr="00053A67">
        <w:rPr>
          <w:rFonts w:ascii="PT Astra Serif" w:hAnsi="PT Astra Serif"/>
          <w:bCs/>
          <w:iCs/>
          <w:szCs w:val="28"/>
        </w:rPr>
        <w:t>:</w:t>
      </w:r>
      <w:r w:rsidR="00F06F65" w:rsidRPr="00053A67">
        <w:rPr>
          <w:rFonts w:ascii="PT Astra Serif" w:hAnsi="PT Astra Serif"/>
          <w:bCs/>
          <w:iCs/>
          <w:szCs w:val="28"/>
        </w:rPr>
        <w:t xml:space="preserve"> </w:t>
      </w:r>
    </w:p>
    <w:p w:rsidR="000659A8" w:rsidRPr="00053A67" w:rsidRDefault="00E95F9D" w:rsidP="00426949">
      <w:pPr>
        <w:spacing w:line="233" w:lineRule="auto"/>
        <w:ind w:firstLine="709"/>
        <w:jc w:val="both"/>
        <w:rPr>
          <w:rFonts w:ascii="PT Astra Serif" w:hAnsi="PT Astra Serif"/>
          <w:bCs/>
          <w:iCs/>
          <w:szCs w:val="28"/>
        </w:rPr>
      </w:pPr>
      <w:r w:rsidRPr="00053A67">
        <w:rPr>
          <w:rFonts w:ascii="PT Astra Serif" w:hAnsi="PT Astra Serif"/>
          <w:bCs/>
          <w:iCs/>
          <w:szCs w:val="28"/>
        </w:rPr>
        <w:t>принятия нормативных правовых актов Прави</w:t>
      </w:r>
      <w:r w:rsidR="000659A8" w:rsidRPr="00053A67">
        <w:rPr>
          <w:rFonts w:ascii="PT Astra Serif" w:hAnsi="PT Astra Serif"/>
          <w:bCs/>
          <w:iCs/>
          <w:szCs w:val="28"/>
        </w:rPr>
        <w:t>тельства области, утверждающих:</w:t>
      </w:r>
    </w:p>
    <w:p w:rsidR="001C388D" w:rsidRPr="00053A67" w:rsidRDefault="00053A67" w:rsidP="00053A67">
      <w:pPr>
        <w:autoSpaceDE w:val="0"/>
        <w:autoSpaceDN w:val="0"/>
        <w:adjustRightInd w:val="0"/>
        <w:ind w:firstLine="700"/>
        <w:jc w:val="both"/>
        <w:rPr>
          <w:rFonts w:ascii="PT Astra Serif" w:hAnsi="PT Astra Serif"/>
          <w:szCs w:val="28"/>
        </w:rPr>
      </w:pPr>
      <w:r w:rsidRPr="00053A67">
        <w:rPr>
          <w:rFonts w:ascii="PT Astra Serif" w:hAnsi="PT Astra Serif" w:cs="PT Astra Serif"/>
          <w:szCs w:val="28"/>
        </w:rPr>
        <w:t>положение о порядке предоставления и распределения из областного бюджета иных межбюджетных трансфертов бюджетам муниципальных районов и городских округов области на поощрительные выплаты водителям школьных автобусов муниципальных общеобразовательных организаций</w:t>
      </w:r>
      <w:r w:rsidRPr="00053A67">
        <w:rPr>
          <w:rFonts w:ascii="PT Astra Serif" w:hAnsi="PT Astra Serif"/>
          <w:szCs w:val="28"/>
        </w:rPr>
        <w:t>;</w:t>
      </w:r>
    </w:p>
    <w:p w:rsidR="00591281" w:rsidRPr="0034642C" w:rsidRDefault="00DE35D3" w:rsidP="00426949">
      <w:pPr>
        <w:spacing w:line="233" w:lineRule="auto"/>
        <w:ind w:firstLine="709"/>
        <w:jc w:val="both"/>
        <w:rPr>
          <w:rFonts w:ascii="PT Astra Serif" w:hAnsi="PT Astra Serif"/>
          <w:bCs/>
          <w:iCs/>
          <w:szCs w:val="28"/>
        </w:rPr>
      </w:pPr>
      <w:r w:rsidRPr="00053A67">
        <w:rPr>
          <w:rFonts w:ascii="PT Astra Serif" w:hAnsi="PT Astra Serif"/>
          <w:bCs/>
          <w:iCs/>
          <w:szCs w:val="28"/>
        </w:rPr>
        <w:t>внесения изменений в</w:t>
      </w:r>
      <w:r w:rsidR="0062287C" w:rsidRPr="00053A67">
        <w:rPr>
          <w:rFonts w:ascii="PT Astra Serif" w:hAnsi="PT Astra Serif"/>
          <w:bCs/>
          <w:iCs/>
          <w:szCs w:val="28"/>
        </w:rPr>
        <w:t xml:space="preserve"> </w:t>
      </w:r>
      <w:r w:rsidRPr="00053A67">
        <w:rPr>
          <w:rFonts w:ascii="PT Astra Serif" w:hAnsi="PT Astra Serif"/>
          <w:bCs/>
          <w:iCs/>
          <w:szCs w:val="28"/>
        </w:rPr>
        <w:t>постановления Правительства Саратовской области:</w:t>
      </w:r>
    </w:p>
    <w:p w:rsidR="00053A67" w:rsidRPr="0002212B" w:rsidRDefault="00053A67" w:rsidP="00053A67">
      <w:pPr>
        <w:autoSpaceDE w:val="0"/>
        <w:autoSpaceDN w:val="0"/>
        <w:adjustRightInd w:val="0"/>
        <w:ind w:firstLine="700"/>
        <w:jc w:val="both"/>
        <w:rPr>
          <w:rFonts w:ascii="PT Astra Serif" w:hAnsi="PT Astra Serif"/>
          <w:szCs w:val="28"/>
        </w:rPr>
      </w:pPr>
      <w:r w:rsidRPr="0002212B">
        <w:rPr>
          <w:rFonts w:ascii="PT Astra Serif" w:hAnsi="PT Astra Serif"/>
          <w:szCs w:val="28"/>
        </w:rPr>
        <w:t>от 13 марта 2002 года № 44 «Об учреждении молодежной премии имени П.А. Столыпина»;</w:t>
      </w:r>
    </w:p>
    <w:p w:rsidR="00053A67" w:rsidRPr="0002212B" w:rsidRDefault="00053A67" w:rsidP="00053A67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8"/>
        </w:rPr>
      </w:pPr>
      <w:r w:rsidRPr="0002212B">
        <w:rPr>
          <w:rFonts w:ascii="PT Astra Serif" w:hAnsi="PT Astra Serif"/>
          <w:szCs w:val="28"/>
        </w:rPr>
        <w:t>от 16 июня 2008 года № 254-П «О новой системе оплаты труда работников областных государственных учреждений, реализующих образовательные программы начального общего, основного общего, среднего общего образования в соответствии с федеральными государственными образовательными стандартами общего образования, за исключением учреждений, осуществляющих образовательную деятельность по адаптированным основным общеобразовательным программам»;</w:t>
      </w:r>
    </w:p>
    <w:p w:rsidR="00053A67" w:rsidRPr="0002212B" w:rsidRDefault="00053A67" w:rsidP="00053A67">
      <w:pPr>
        <w:autoSpaceDE w:val="0"/>
        <w:autoSpaceDN w:val="0"/>
        <w:adjustRightInd w:val="0"/>
        <w:ind w:firstLine="709"/>
        <w:jc w:val="both"/>
        <w:rPr>
          <w:rFonts w:ascii="PT Astra Serif" w:hAnsi="PT Astra Serif" w:cs="PT Astra Serif"/>
          <w:szCs w:val="28"/>
        </w:rPr>
      </w:pPr>
      <w:r w:rsidRPr="0002212B">
        <w:rPr>
          <w:rFonts w:ascii="PT Astra Serif" w:hAnsi="PT Astra Serif"/>
          <w:szCs w:val="28"/>
        </w:rPr>
        <w:t>от 17 августа 2012 года № 494-П «</w:t>
      </w:r>
      <w:r w:rsidRPr="0002212B">
        <w:rPr>
          <w:rFonts w:ascii="PT Astra Serif" w:hAnsi="PT Astra Serif" w:cs="PT Astra Serif"/>
          <w:szCs w:val="28"/>
        </w:rPr>
        <w:t>Об оплате труда работников государственных бюджетных и казенных учреждений образования Саратовской области»;</w:t>
      </w:r>
    </w:p>
    <w:p w:rsidR="009D13F5" w:rsidRPr="0002212B" w:rsidRDefault="009D13F5" w:rsidP="00426949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PT Astra Serif" w:eastAsiaTheme="minorEastAsia" w:hAnsi="PT Astra Serif"/>
          <w:szCs w:val="28"/>
        </w:rPr>
      </w:pPr>
      <w:r w:rsidRPr="0002212B">
        <w:rPr>
          <w:rFonts w:ascii="PT Astra Serif" w:eastAsiaTheme="minorEastAsia" w:hAnsi="PT Astra Serif"/>
          <w:szCs w:val="28"/>
        </w:rPr>
        <w:t>от 3 октября 2013 года № 526-П «О государственной программе Саратовской области «Развитие физической культуры, спорта, туризма и молодежной политики»;</w:t>
      </w:r>
    </w:p>
    <w:p w:rsidR="009D13F5" w:rsidRPr="0002212B" w:rsidRDefault="009D13F5" w:rsidP="00426949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PT Astra Serif" w:hAnsi="PT Astra Serif"/>
          <w:szCs w:val="28"/>
        </w:rPr>
      </w:pPr>
      <w:r w:rsidRPr="0002212B">
        <w:rPr>
          <w:rFonts w:ascii="PT Astra Serif" w:hAnsi="PT Astra Serif"/>
          <w:spacing w:val="-4"/>
          <w:szCs w:val="28"/>
        </w:rPr>
        <w:t>от 11 октября 2013 года № 546-П «О государственной программе  «Развитие экономического потенциала и повышение инвестиционной привлекательности региона»;</w:t>
      </w:r>
    </w:p>
    <w:p w:rsidR="009D13F5" w:rsidRPr="0002212B" w:rsidRDefault="0071363C" w:rsidP="00426949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PT Astra Serif" w:eastAsiaTheme="minorEastAsia" w:hAnsi="PT Astra Serif"/>
          <w:szCs w:val="28"/>
        </w:rPr>
      </w:pPr>
      <w:r w:rsidRPr="0002212B">
        <w:rPr>
          <w:rFonts w:ascii="PT Astra Serif" w:eastAsiaTheme="minorEastAsia" w:hAnsi="PT Astra Serif"/>
          <w:szCs w:val="28"/>
        </w:rPr>
        <w:t xml:space="preserve">от 20 ноября 2013 года № 636-П </w:t>
      </w:r>
      <w:r w:rsidRPr="0002212B">
        <w:rPr>
          <w:rFonts w:ascii="PT Astra Serif" w:hAnsi="PT Astra Serif"/>
          <w:szCs w:val="28"/>
        </w:rPr>
        <w:t>«Об утверждении государственно</w:t>
      </w:r>
      <w:r w:rsidR="00454096" w:rsidRPr="0002212B">
        <w:rPr>
          <w:rFonts w:ascii="PT Astra Serif" w:hAnsi="PT Astra Serif"/>
          <w:szCs w:val="28"/>
        </w:rPr>
        <w:t xml:space="preserve">й программы Саратовской области </w:t>
      </w:r>
      <w:r w:rsidRPr="0002212B">
        <w:rPr>
          <w:rFonts w:ascii="PT Astra Serif" w:hAnsi="PT Astra Serif"/>
          <w:szCs w:val="28"/>
        </w:rPr>
        <w:t>«Охрана окружающей среды, воспроизводство и рациональное использование природных ресурсов Саратовской области</w:t>
      </w:r>
      <w:r w:rsidR="009D13F5" w:rsidRPr="0002212B">
        <w:rPr>
          <w:rFonts w:ascii="PT Astra Serif" w:eastAsiaTheme="minorEastAsia" w:hAnsi="PT Astra Serif"/>
          <w:szCs w:val="28"/>
        </w:rPr>
        <w:t>»;</w:t>
      </w:r>
    </w:p>
    <w:p w:rsidR="009D13F5" w:rsidRPr="0002212B" w:rsidRDefault="009D13F5" w:rsidP="00426949">
      <w:pPr>
        <w:spacing w:line="233" w:lineRule="auto"/>
        <w:ind w:firstLine="709"/>
        <w:jc w:val="both"/>
        <w:rPr>
          <w:rFonts w:ascii="PT Astra Serif" w:hAnsi="PT Astra Serif"/>
          <w:bCs/>
          <w:iCs/>
          <w:szCs w:val="28"/>
        </w:rPr>
      </w:pPr>
      <w:r w:rsidRPr="0002212B">
        <w:rPr>
          <w:rFonts w:ascii="PT Astra Serif" w:hAnsi="PT Astra Serif"/>
          <w:bCs/>
          <w:iCs/>
          <w:szCs w:val="28"/>
        </w:rPr>
        <w:t xml:space="preserve">от 20 ноября 2013 года № 639-П «О государственной программе Саратовской области «Защита населения и территорий </w:t>
      </w:r>
      <w:proofErr w:type="gramStart"/>
      <w:r w:rsidRPr="0002212B">
        <w:rPr>
          <w:rFonts w:ascii="PT Astra Serif" w:hAnsi="PT Astra Serif"/>
          <w:bCs/>
          <w:iCs/>
          <w:szCs w:val="28"/>
        </w:rPr>
        <w:t>от</w:t>
      </w:r>
      <w:proofErr w:type="gramEnd"/>
      <w:r w:rsidRPr="0002212B">
        <w:rPr>
          <w:rFonts w:ascii="PT Astra Serif" w:hAnsi="PT Astra Serif"/>
          <w:bCs/>
          <w:iCs/>
          <w:szCs w:val="28"/>
        </w:rPr>
        <w:t xml:space="preserve"> чрезвычайных ситуаций, обеспечение пожарной безопасности»;</w:t>
      </w:r>
    </w:p>
    <w:p w:rsidR="009D13F5" w:rsidRPr="0002212B" w:rsidRDefault="009D13F5" w:rsidP="00426949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PT Astra Serif" w:hAnsi="PT Astra Serif"/>
          <w:szCs w:val="28"/>
        </w:rPr>
      </w:pPr>
      <w:r w:rsidRPr="0002212B">
        <w:rPr>
          <w:rFonts w:ascii="PT Astra Serif" w:hAnsi="PT Astra Serif"/>
          <w:szCs w:val="28"/>
        </w:rPr>
        <w:t>от 20 ноября 2013 года № 642-П «О государственной программе Саратовской области «Культура Саратовской области»;</w:t>
      </w:r>
    </w:p>
    <w:p w:rsidR="009D13F5" w:rsidRPr="0002212B" w:rsidRDefault="009D13F5" w:rsidP="00426949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PT Astra Serif" w:hAnsi="PT Astra Serif"/>
          <w:szCs w:val="28"/>
        </w:rPr>
      </w:pPr>
      <w:r w:rsidRPr="0002212B">
        <w:rPr>
          <w:rFonts w:ascii="PT Astra Serif" w:hAnsi="PT Astra Serif"/>
          <w:szCs w:val="28"/>
        </w:rPr>
        <w:lastRenderedPageBreak/>
        <w:t>от 20 ноября 2013 года № 644-П «О государственной программе Саратовской области «Социальная поддержка и социальное обслуживание населения Саратовской области»;</w:t>
      </w:r>
    </w:p>
    <w:p w:rsidR="009D13F5" w:rsidRPr="0002212B" w:rsidRDefault="009D13F5" w:rsidP="00426949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PT Astra Serif" w:hAnsi="PT Astra Serif"/>
          <w:szCs w:val="28"/>
        </w:rPr>
      </w:pPr>
      <w:r w:rsidRPr="0002212B">
        <w:rPr>
          <w:rFonts w:ascii="PT Astra Serif" w:hAnsi="PT Astra Serif"/>
          <w:szCs w:val="28"/>
        </w:rPr>
        <w:t>от 20 ноября 2013 года № 647-П «О государственной программе Саратовской области «Развитие государственного и муниципального управления»;</w:t>
      </w:r>
    </w:p>
    <w:p w:rsidR="009D13F5" w:rsidRPr="0002212B" w:rsidRDefault="009D13F5" w:rsidP="00426949">
      <w:pPr>
        <w:tabs>
          <w:tab w:val="left" w:pos="934"/>
        </w:tabs>
        <w:spacing w:line="233" w:lineRule="auto"/>
        <w:ind w:firstLine="709"/>
        <w:jc w:val="both"/>
        <w:rPr>
          <w:rFonts w:ascii="PT Astra Serif" w:hAnsi="PT Astra Serif"/>
          <w:spacing w:val="-4"/>
          <w:szCs w:val="28"/>
        </w:rPr>
      </w:pPr>
      <w:r w:rsidRPr="0002212B">
        <w:rPr>
          <w:rFonts w:ascii="PT Astra Serif" w:hAnsi="PT Astra Serif"/>
          <w:spacing w:val="-4"/>
          <w:szCs w:val="28"/>
        </w:rPr>
        <w:t>от 17 августа 2015  № 412-П «О государственной программе Саратовской области «Развитие промышленности в Саратовской области»;</w:t>
      </w:r>
    </w:p>
    <w:p w:rsidR="009D13F5" w:rsidRPr="0002212B" w:rsidRDefault="009D13F5" w:rsidP="00426949">
      <w:pPr>
        <w:tabs>
          <w:tab w:val="left" w:pos="934"/>
        </w:tabs>
        <w:spacing w:line="233" w:lineRule="auto"/>
        <w:ind w:firstLine="709"/>
        <w:jc w:val="both"/>
        <w:rPr>
          <w:rFonts w:ascii="PT Astra Serif" w:hAnsi="PT Astra Serif"/>
          <w:spacing w:val="-4"/>
          <w:szCs w:val="28"/>
        </w:rPr>
      </w:pPr>
      <w:r w:rsidRPr="0002212B">
        <w:rPr>
          <w:rFonts w:ascii="PT Astra Serif" w:hAnsi="PT Astra Serif"/>
          <w:spacing w:val="-4"/>
          <w:szCs w:val="28"/>
        </w:rPr>
        <w:t>от 30 августа 2017 года № 449-П «О государственной программе Саратовской области «Формирование комфортной городской среды»;</w:t>
      </w:r>
    </w:p>
    <w:p w:rsidR="00053A67" w:rsidRPr="0002212B" w:rsidRDefault="00053A67" w:rsidP="0002212B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8"/>
        </w:rPr>
      </w:pPr>
      <w:r w:rsidRPr="0002212B">
        <w:rPr>
          <w:rFonts w:ascii="PT Astra Serif" w:hAnsi="PT Astra Serif"/>
          <w:szCs w:val="28"/>
        </w:rPr>
        <w:t>от 30 августа 2017 года № 451-П «О государственной программе Саратовской области «Патриотическое воспитание граждан в Саратовской области»;</w:t>
      </w:r>
    </w:p>
    <w:p w:rsidR="00295807" w:rsidRPr="0002212B" w:rsidRDefault="00295807" w:rsidP="00426949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PT Astra Serif" w:hAnsi="PT Astra Serif"/>
          <w:szCs w:val="28"/>
        </w:rPr>
      </w:pPr>
      <w:r w:rsidRPr="0002212B">
        <w:rPr>
          <w:rFonts w:ascii="PT Astra Serif" w:hAnsi="PT Astra Serif"/>
          <w:szCs w:val="28"/>
        </w:rPr>
        <w:t>от 17 декабря 2018 года № 696-П «О государственной программе Саратовской области «Развитие здравоохранения»;</w:t>
      </w:r>
    </w:p>
    <w:p w:rsidR="00295807" w:rsidRPr="0002212B" w:rsidRDefault="00295807" w:rsidP="00295807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8"/>
        </w:rPr>
      </w:pPr>
      <w:r w:rsidRPr="0002212B">
        <w:rPr>
          <w:rFonts w:ascii="PT Astra Serif" w:hAnsi="PT Astra Serif"/>
          <w:szCs w:val="28"/>
        </w:rPr>
        <w:t>от 26 декабря 2018 года № 735-П «О государственной программе Саратовской области «Информационное общество»;</w:t>
      </w:r>
    </w:p>
    <w:p w:rsidR="00295807" w:rsidRPr="0002212B" w:rsidRDefault="00295807" w:rsidP="00295807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8"/>
        </w:rPr>
      </w:pPr>
      <w:r w:rsidRPr="0002212B">
        <w:rPr>
          <w:rFonts w:ascii="PT Astra Serif" w:hAnsi="PT Astra Serif"/>
          <w:szCs w:val="28"/>
        </w:rPr>
        <w:t>от 29 декабря 2018 года № 750-П «О государственной программе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области»;</w:t>
      </w:r>
    </w:p>
    <w:p w:rsidR="00EE6FAD" w:rsidRPr="0002212B" w:rsidRDefault="00EE6FAD" w:rsidP="001D1041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8"/>
        </w:rPr>
      </w:pPr>
      <w:r w:rsidRPr="0002212B">
        <w:rPr>
          <w:rFonts w:ascii="PT Astra Serif" w:hAnsi="PT Astra Serif"/>
          <w:szCs w:val="28"/>
        </w:rPr>
        <w:t>от 29 декабря 2018 года № 760-П «О государственной программе Саратовской области «Развитие образования в Саратовской области»;</w:t>
      </w:r>
    </w:p>
    <w:p w:rsidR="00EE6FAD" w:rsidRPr="0002212B" w:rsidRDefault="00EE6FAD" w:rsidP="001D1041">
      <w:pPr>
        <w:autoSpaceDE w:val="0"/>
        <w:autoSpaceDN w:val="0"/>
        <w:adjustRightInd w:val="0"/>
        <w:ind w:firstLine="709"/>
        <w:jc w:val="both"/>
        <w:outlineLvl w:val="0"/>
        <w:rPr>
          <w:rFonts w:ascii="PT Astra Serif" w:hAnsi="PT Astra Serif"/>
          <w:szCs w:val="28"/>
        </w:rPr>
      </w:pPr>
      <w:r w:rsidRPr="0002212B">
        <w:rPr>
          <w:rFonts w:ascii="PT Astra Serif" w:hAnsi="PT Astra Serif"/>
          <w:szCs w:val="28"/>
        </w:rPr>
        <w:t>от 29 декабря 2018 года № 767-П «О государственной программе Саратовской области «Обеспечение населения доступным жильем и развитие жилищно-коммунальной инфраструктуры»;</w:t>
      </w:r>
    </w:p>
    <w:p w:rsidR="009D13F5" w:rsidRPr="0002212B" w:rsidRDefault="00EE6FAD" w:rsidP="009D13F5">
      <w:pPr>
        <w:autoSpaceDE w:val="0"/>
        <w:autoSpaceDN w:val="0"/>
        <w:adjustRightInd w:val="0"/>
        <w:ind w:firstLine="709"/>
        <w:jc w:val="both"/>
        <w:outlineLvl w:val="0"/>
        <w:rPr>
          <w:rFonts w:ascii="PT Astra Serif" w:hAnsi="PT Astra Serif"/>
          <w:szCs w:val="28"/>
        </w:rPr>
      </w:pPr>
      <w:r w:rsidRPr="0002212B">
        <w:rPr>
          <w:rFonts w:ascii="PT Astra Serif" w:hAnsi="PT Astra Serif"/>
          <w:szCs w:val="28"/>
        </w:rPr>
        <w:t>от 29 декабря 2018 года  № 773-П «О государственной программе Саратовской области «Развитие транспортной систем</w:t>
      </w:r>
      <w:r w:rsidR="009D13F5" w:rsidRPr="0002212B">
        <w:rPr>
          <w:rFonts w:ascii="PT Astra Serif" w:hAnsi="PT Astra Serif"/>
          <w:szCs w:val="28"/>
        </w:rPr>
        <w:t>ы»;</w:t>
      </w:r>
    </w:p>
    <w:p w:rsidR="00053A67" w:rsidRPr="0002212B" w:rsidRDefault="00053A67" w:rsidP="00053A67">
      <w:pPr>
        <w:autoSpaceDE w:val="0"/>
        <w:autoSpaceDN w:val="0"/>
        <w:adjustRightInd w:val="0"/>
        <w:ind w:firstLine="700"/>
        <w:jc w:val="both"/>
        <w:rPr>
          <w:rFonts w:ascii="PT Astra Serif" w:hAnsi="PT Astra Serif"/>
          <w:szCs w:val="28"/>
        </w:rPr>
      </w:pPr>
      <w:r w:rsidRPr="0002212B">
        <w:rPr>
          <w:rFonts w:ascii="PT Astra Serif" w:hAnsi="PT Astra Serif"/>
          <w:szCs w:val="28"/>
        </w:rPr>
        <w:t>от 14 марта 2019 года № 150-П  «О государственной программе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области»;</w:t>
      </w:r>
    </w:p>
    <w:p w:rsidR="0034642C" w:rsidRPr="0002212B" w:rsidRDefault="0034642C" w:rsidP="0034642C">
      <w:pPr>
        <w:widowControl w:val="0"/>
        <w:tabs>
          <w:tab w:val="left" w:pos="5387"/>
        </w:tabs>
        <w:overflowPunct w:val="0"/>
        <w:autoSpaceDE w:val="0"/>
        <w:autoSpaceDN w:val="0"/>
        <w:adjustRightInd w:val="0"/>
        <w:ind w:firstLine="709"/>
        <w:jc w:val="both"/>
        <w:textAlignment w:val="baseline"/>
        <w:outlineLvl w:val="1"/>
        <w:rPr>
          <w:rFonts w:ascii="PT Astra Serif" w:hAnsi="PT Astra Serif"/>
          <w:szCs w:val="28"/>
        </w:rPr>
      </w:pPr>
      <w:r w:rsidRPr="0034642C">
        <w:rPr>
          <w:rFonts w:ascii="PT Astra Serif" w:hAnsi="PT Astra Serif"/>
          <w:szCs w:val="28"/>
        </w:rPr>
        <w:t>от 7 августа 2020 года № 669-П «О методике распределения и порядке предоставления из областного бюджета иных межбюджетных трансфертов бюджетам городских округов области на снос аварийных, расселенных домов, помещений, нежилых зданий, сооружений, иных объектов жилищного фонда»;</w:t>
      </w:r>
    </w:p>
    <w:p w:rsidR="00433207" w:rsidRPr="0002212B" w:rsidRDefault="00433207" w:rsidP="009D13F5">
      <w:pPr>
        <w:autoSpaceDE w:val="0"/>
        <w:autoSpaceDN w:val="0"/>
        <w:adjustRightInd w:val="0"/>
        <w:ind w:firstLine="709"/>
        <w:jc w:val="both"/>
        <w:outlineLvl w:val="0"/>
        <w:rPr>
          <w:rFonts w:ascii="PT Astra Serif" w:hAnsi="PT Astra Serif"/>
          <w:szCs w:val="28"/>
        </w:rPr>
      </w:pPr>
      <w:r w:rsidRPr="0002212B">
        <w:rPr>
          <w:rFonts w:ascii="PT Astra Serif" w:hAnsi="PT Astra Serif"/>
          <w:szCs w:val="28"/>
        </w:rPr>
        <w:t>от 28 декабря 2020 года № 1048-П «О государственной программе Саратовской области «Профилактика правонарушений, терроризма, экстремизма и противодействие незаконному обороту наркотических средств»</w:t>
      </w:r>
      <w:r w:rsidR="00645EC0" w:rsidRPr="0002212B">
        <w:rPr>
          <w:rFonts w:ascii="PT Astra Serif" w:hAnsi="PT Astra Serif"/>
          <w:szCs w:val="28"/>
        </w:rPr>
        <w:t>;</w:t>
      </w:r>
    </w:p>
    <w:p w:rsidR="0034642C" w:rsidRPr="0002212B" w:rsidRDefault="0034642C" w:rsidP="0034642C">
      <w:pPr>
        <w:widowControl w:val="0"/>
        <w:tabs>
          <w:tab w:val="left" w:pos="5387"/>
        </w:tabs>
        <w:overflowPunct w:val="0"/>
        <w:autoSpaceDE w:val="0"/>
        <w:autoSpaceDN w:val="0"/>
        <w:adjustRightInd w:val="0"/>
        <w:ind w:firstLine="709"/>
        <w:jc w:val="both"/>
        <w:textAlignment w:val="baseline"/>
        <w:outlineLvl w:val="1"/>
        <w:rPr>
          <w:rFonts w:ascii="PT Astra Serif" w:hAnsi="PT Astra Serif"/>
          <w:szCs w:val="28"/>
        </w:rPr>
      </w:pPr>
      <w:r w:rsidRPr="0034642C">
        <w:rPr>
          <w:rFonts w:ascii="PT Astra Serif" w:hAnsi="PT Astra Serif"/>
          <w:szCs w:val="28"/>
        </w:rPr>
        <w:t xml:space="preserve">от 4 августа 2022 года № 700-П «О методике распределения и порядке предоставления из областного бюджета иных межбюджетных трансфертов бюджетам поселений области на приобретение специализированной </w:t>
      </w:r>
      <w:r w:rsidRPr="0002212B">
        <w:rPr>
          <w:rFonts w:ascii="PT Astra Serif" w:hAnsi="PT Astra Serif"/>
          <w:szCs w:val="28"/>
        </w:rPr>
        <w:t>коммунальной техники»;</w:t>
      </w:r>
    </w:p>
    <w:p w:rsidR="001B2FCD" w:rsidRPr="00053A67" w:rsidRDefault="001B2FCD" w:rsidP="001B2FCD">
      <w:pPr>
        <w:autoSpaceDE w:val="0"/>
        <w:autoSpaceDN w:val="0"/>
        <w:adjustRightInd w:val="0"/>
        <w:ind w:firstLine="700"/>
        <w:jc w:val="both"/>
        <w:rPr>
          <w:rFonts w:ascii="PT Astra Serif" w:hAnsi="PT Astra Serif"/>
          <w:szCs w:val="28"/>
        </w:rPr>
      </w:pPr>
      <w:r w:rsidRPr="0002212B">
        <w:rPr>
          <w:rFonts w:ascii="PT Astra Serif" w:hAnsi="PT Astra Serif"/>
          <w:szCs w:val="28"/>
        </w:rPr>
        <w:lastRenderedPageBreak/>
        <w:t>от 3 мая 2023 года №387-П «О методике распределения и порядке предоставления из областного бюджета иных межбюджетных трансфертов бюджетам городских округов области на укрепление и модернизацию материально-технической базы организаций отдыха детей, расположенных на территории муниципальных образований области».</w:t>
      </w:r>
    </w:p>
    <w:p w:rsidR="00B774CE" w:rsidRPr="00A81A70" w:rsidRDefault="00B774CE" w:rsidP="001D1041">
      <w:pPr>
        <w:ind w:firstLine="709"/>
        <w:rPr>
          <w:rFonts w:ascii="PT Astra Serif" w:hAnsi="PT Astra Serif"/>
          <w:szCs w:val="28"/>
        </w:rPr>
      </w:pPr>
    </w:p>
    <w:p w:rsidR="006210FE" w:rsidRPr="00A81A70" w:rsidRDefault="006210FE" w:rsidP="00A50C3B">
      <w:pPr>
        <w:rPr>
          <w:rFonts w:ascii="PT Astra Serif" w:hAnsi="PT Astra Serif"/>
          <w:szCs w:val="28"/>
        </w:rPr>
      </w:pPr>
    </w:p>
    <w:p w:rsidR="0011283C" w:rsidRPr="00A81A70" w:rsidRDefault="0011283C" w:rsidP="00A50C3B">
      <w:pPr>
        <w:rPr>
          <w:rFonts w:ascii="PT Astra Serif" w:hAnsi="PT Astra Serif"/>
          <w:szCs w:val="28"/>
        </w:rPr>
      </w:pPr>
    </w:p>
    <w:p w:rsidR="00375BA7" w:rsidRPr="00A81A70" w:rsidRDefault="00375BA7" w:rsidP="002A1B1E">
      <w:pPr>
        <w:rPr>
          <w:rFonts w:ascii="PT Astra Serif" w:hAnsi="PT Astra Serif"/>
          <w:b/>
          <w:szCs w:val="28"/>
        </w:rPr>
      </w:pPr>
    </w:p>
    <w:p w:rsidR="002A1B1E" w:rsidRPr="00A81A70" w:rsidRDefault="002A1B1E" w:rsidP="002A1B1E">
      <w:pPr>
        <w:rPr>
          <w:rFonts w:ascii="PT Astra Serif" w:hAnsi="PT Astra Serif"/>
          <w:b/>
          <w:szCs w:val="28"/>
        </w:rPr>
      </w:pPr>
      <w:r w:rsidRPr="00A81A70">
        <w:rPr>
          <w:rFonts w:ascii="PT Astra Serif" w:hAnsi="PT Astra Serif"/>
          <w:b/>
          <w:szCs w:val="28"/>
        </w:rPr>
        <w:t xml:space="preserve">Министр финансов </w:t>
      </w:r>
    </w:p>
    <w:p w:rsidR="00C0351A" w:rsidRPr="00A81A70" w:rsidRDefault="002A1B1E" w:rsidP="00CD721E">
      <w:pPr>
        <w:rPr>
          <w:rFonts w:ascii="PT Astra Serif" w:hAnsi="PT Astra Serif"/>
          <w:szCs w:val="28"/>
        </w:rPr>
      </w:pPr>
      <w:r w:rsidRPr="00A81A70">
        <w:rPr>
          <w:rFonts w:ascii="PT Astra Serif" w:hAnsi="PT Astra Serif"/>
          <w:b/>
          <w:szCs w:val="28"/>
        </w:rPr>
        <w:t>Саратовской области</w:t>
      </w:r>
      <w:r w:rsidRPr="00A81A70">
        <w:rPr>
          <w:rFonts w:ascii="PT Astra Serif" w:hAnsi="PT Astra Serif"/>
          <w:b/>
          <w:szCs w:val="28"/>
        </w:rPr>
        <w:tab/>
      </w:r>
      <w:r w:rsidRPr="00A81A70">
        <w:rPr>
          <w:rFonts w:ascii="PT Astra Serif" w:hAnsi="PT Astra Serif"/>
          <w:b/>
          <w:szCs w:val="28"/>
        </w:rPr>
        <w:tab/>
      </w:r>
      <w:r w:rsidRPr="00A81A70">
        <w:rPr>
          <w:rFonts w:ascii="PT Astra Serif" w:hAnsi="PT Astra Serif"/>
          <w:b/>
          <w:szCs w:val="28"/>
        </w:rPr>
        <w:tab/>
      </w:r>
      <w:r w:rsidRPr="00A81A70">
        <w:rPr>
          <w:rFonts w:ascii="PT Astra Serif" w:hAnsi="PT Astra Serif"/>
          <w:b/>
          <w:szCs w:val="28"/>
        </w:rPr>
        <w:tab/>
      </w:r>
      <w:r w:rsidRPr="00A81A70">
        <w:rPr>
          <w:rFonts w:ascii="PT Astra Serif" w:hAnsi="PT Astra Serif"/>
          <w:b/>
          <w:szCs w:val="28"/>
        </w:rPr>
        <w:tab/>
        <w:t xml:space="preserve"> </w:t>
      </w:r>
      <w:r w:rsidRPr="00A81A70">
        <w:rPr>
          <w:rFonts w:ascii="PT Astra Serif" w:hAnsi="PT Astra Serif"/>
          <w:b/>
          <w:szCs w:val="28"/>
        </w:rPr>
        <w:tab/>
        <w:t xml:space="preserve">                И.С. Бегинина </w:t>
      </w:r>
      <w:r w:rsidR="00B774CE" w:rsidRPr="00A81A70">
        <w:rPr>
          <w:rFonts w:ascii="PT Astra Serif" w:hAnsi="PT Astra Serif"/>
          <w:b/>
          <w:szCs w:val="28"/>
        </w:rPr>
        <w:t xml:space="preserve"> </w:t>
      </w:r>
      <w:bookmarkStart w:id="0" w:name="_GoBack"/>
      <w:bookmarkEnd w:id="0"/>
    </w:p>
    <w:sectPr w:rsidR="00C0351A" w:rsidRPr="00A81A70" w:rsidSect="00A50C3B">
      <w:headerReference w:type="default" r:id="rId8"/>
      <w:headerReference w:type="firs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1A70" w:rsidRDefault="00A81A70" w:rsidP="009231E5">
      <w:r>
        <w:separator/>
      </w:r>
    </w:p>
  </w:endnote>
  <w:endnote w:type="continuationSeparator" w:id="0">
    <w:p w:rsidR="00A81A70" w:rsidRDefault="00A81A70" w:rsidP="00923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1A70" w:rsidRDefault="00A81A70" w:rsidP="009231E5">
      <w:r>
        <w:separator/>
      </w:r>
    </w:p>
  </w:footnote>
  <w:footnote w:type="continuationSeparator" w:id="0">
    <w:p w:rsidR="00A81A70" w:rsidRDefault="00A81A70" w:rsidP="009231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9483224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A81A70" w:rsidRPr="00183E5D" w:rsidRDefault="00A81A70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  <w:r w:rsidRPr="00183E5D">
          <w:rPr>
            <w:rFonts w:ascii="PT Astra Serif" w:hAnsi="PT Astra Serif"/>
            <w:sz w:val="24"/>
            <w:szCs w:val="24"/>
          </w:rPr>
          <w:fldChar w:fldCharType="begin"/>
        </w:r>
        <w:r w:rsidRPr="00183E5D">
          <w:rPr>
            <w:rFonts w:ascii="PT Astra Serif" w:hAnsi="PT Astra Serif"/>
            <w:sz w:val="24"/>
            <w:szCs w:val="24"/>
          </w:rPr>
          <w:instrText>PAGE   \* MERGEFORMAT</w:instrText>
        </w:r>
        <w:r w:rsidRPr="00183E5D">
          <w:rPr>
            <w:rFonts w:ascii="PT Astra Serif" w:hAnsi="PT Astra Serif"/>
            <w:sz w:val="24"/>
            <w:szCs w:val="24"/>
          </w:rPr>
          <w:fldChar w:fldCharType="separate"/>
        </w:r>
        <w:r w:rsidR="00CD721E">
          <w:rPr>
            <w:rFonts w:ascii="PT Astra Serif" w:hAnsi="PT Astra Serif"/>
            <w:noProof/>
            <w:sz w:val="24"/>
            <w:szCs w:val="24"/>
          </w:rPr>
          <w:t>2</w:t>
        </w:r>
        <w:r w:rsidRPr="00183E5D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A81A70" w:rsidRDefault="00A81A70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1A70" w:rsidRDefault="00A81A70" w:rsidP="00BA614D">
    <w:pPr>
      <w:pStyle w:val="ad"/>
      <w:tabs>
        <w:tab w:val="clear" w:pos="4677"/>
        <w:tab w:val="clear" w:pos="9355"/>
        <w:tab w:val="left" w:pos="3840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hdrShapeDefaults>
    <o:shapedefaults v:ext="edit" spidmax="399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2026F"/>
    <w:rsid w:val="000214B3"/>
    <w:rsid w:val="0002212B"/>
    <w:rsid w:val="000333B7"/>
    <w:rsid w:val="00037BEF"/>
    <w:rsid w:val="00037FB1"/>
    <w:rsid w:val="000459F1"/>
    <w:rsid w:val="00053A67"/>
    <w:rsid w:val="00060BE0"/>
    <w:rsid w:val="00065759"/>
    <w:rsid w:val="000659A8"/>
    <w:rsid w:val="00074EC6"/>
    <w:rsid w:val="00081936"/>
    <w:rsid w:val="0008557B"/>
    <w:rsid w:val="00086ADD"/>
    <w:rsid w:val="00087408"/>
    <w:rsid w:val="000949D2"/>
    <w:rsid w:val="00097EF9"/>
    <w:rsid w:val="000A6A45"/>
    <w:rsid w:val="000B31D6"/>
    <w:rsid w:val="000C442C"/>
    <w:rsid w:val="000D0588"/>
    <w:rsid w:val="000E2317"/>
    <w:rsid w:val="000E4A77"/>
    <w:rsid w:val="000E5C4B"/>
    <w:rsid w:val="000F0D23"/>
    <w:rsid w:val="000F1C93"/>
    <w:rsid w:val="000F78E5"/>
    <w:rsid w:val="0010160F"/>
    <w:rsid w:val="00102885"/>
    <w:rsid w:val="00103CEA"/>
    <w:rsid w:val="00107112"/>
    <w:rsid w:val="00107212"/>
    <w:rsid w:val="0011283C"/>
    <w:rsid w:val="00113CCE"/>
    <w:rsid w:val="00114574"/>
    <w:rsid w:val="001216DE"/>
    <w:rsid w:val="001313BD"/>
    <w:rsid w:val="001337A2"/>
    <w:rsid w:val="001343FF"/>
    <w:rsid w:val="00134991"/>
    <w:rsid w:val="001459AE"/>
    <w:rsid w:val="00150FDC"/>
    <w:rsid w:val="00157052"/>
    <w:rsid w:val="00161556"/>
    <w:rsid w:val="00170838"/>
    <w:rsid w:val="00170A47"/>
    <w:rsid w:val="00170DF8"/>
    <w:rsid w:val="00174E77"/>
    <w:rsid w:val="00176363"/>
    <w:rsid w:val="00181CAB"/>
    <w:rsid w:val="00183E5D"/>
    <w:rsid w:val="00185941"/>
    <w:rsid w:val="00186CBE"/>
    <w:rsid w:val="00192659"/>
    <w:rsid w:val="0019280F"/>
    <w:rsid w:val="00192E48"/>
    <w:rsid w:val="001947F5"/>
    <w:rsid w:val="00197DDA"/>
    <w:rsid w:val="001A0E71"/>
    <w:rsid w:val="001A1772"/>
    <w:rsid w:val="001A4140"/>
    <w:rsid w:val="001A5597"/>
    <w:rsid w:val="001A5E9D"/>
    <w:rsid w:val="001A7187"/>
    <w:rsid w:val="001A7345"/>
    <w:rsid w:val="001B1068"/>
    <w:rsid w:val="001B2167"/>
    <w:rsid w:val="001B2FCD"/>
    <w:rsid w:val="001B59EE"/>
    <w:rsid w:val="001C01DA"/>
    <w:rsid w:val="001C22E8"/>
    <w:rsid w:val="001C355C"/>
    <w:rsid w:val="001C388D"/>
    <w:rsid w:val="001C6A99"/>
    <w:rsid w:val="001D0BD8"/>
    <w:rsid w:val="001D1041"/>
    <w:rsid w:val="001D46F0"/>
    <w:rsid w:val="001E0D4F"/>
    <w:rsid w:val="001E3069"/>
    <w:rsid w:val="001E6368"/>
    <w:rsid w:val="001F7E06"/>
    <w:rsid w:val="00205482"/>
    <w:rsid w:val="00205678"/>
    <w:rsid w:val="002121ED"/>
    <w:rsid w:val="00214E64"/>
    <w:rsid w:val="00215C3F"/>
    <w:rsid w:val="0022076F"/>
    <w:rsid w:val="002213AD"/>
    <w:rsid w:val="00225BAA"/>
    <w:rsid w:val="002326DC"/>
    <w:rsid w:val="002535EF"/>
    <w:rsid w:val="00253E4D"/>
    <w:rsid w:val="00255DD5"/>
    <w:rsid w:val="00257B32"/>
    <w:rsid w:val="00260C7A"/>
    <w:rsid w:val="002646C7"/>
    <w:rsid w:val="00265844"/>
    <w:rsid w:val="00271B1B"/>
    <w:rsid w:val="002756B7"/>
    <w:rsid w:val="0028408E"/>
    <w:rsid w:val="0028699C"/>
    <w:rsid w:val="00293D04"/>
    <w:rsid w:val="00293FF1"/>
    <w:rsid w:val="00294056"/>
    <w:rsid w:val="00295807"/>
    <w:rsid w:val="00296A7D"/>
    <w:rsid w:val="00296A9C"/>
    <w:rsid w:val="002A038F"/>
    <w:rsid w:val="002A1B1E"/>
    <w:rsid w:val="002A49B0"/>
    <w:rsid w:val="002A552C"/>
    <w:rsid w:val="002B3122"/>
    <w:rsid w:val="002B4135"/>
    <w:rsid w:val="002B570A"/>
    <w:rsid w:val="002B58AA"/>
    <w:rsid w:val="002B617E"/>
    <w:rsid w:val="002B6E0F"/>
    <w:rsid w:val="002C264D"/>
    <w:rsid w:val="002C3551"/>
    <w:rsid w:val="002C3C29"/>
    <w:rsid w:val="002C4B47"/>
    <w:rsid w:val="002C5B25"/>
    <w:rsid w:val="002D70A3"/>
    <w:rsid w:val="002E05F0"/>
    <w:rsid w:val="002E40A8"/>
    <w:rsid w:val="002E5FE4"/>
    <w:rsid w:val="002E78BA"/>
    <w:rsid w:val="002F092F"/>
    <w:rsid w:val="002F0B67"/>
    <w:rsid w:val="003017CC"/>
    <w:rsid w:val="003072A5"/>
    <w:rsid w:val="003074EF"/>
    <w:rsid w:val="003117DA"/>
    <w:rsid w:val="00314A0D"/>
    <w:rsid w:val="00323D4A"/>
    <w:rsid w:val="00323E86"/>
    <w:rsid w:val="003240DF"/>
    <w:rsid w:val="00326749"/>
    <w:rsid w:val="003302A9"/>
    <w:rsid w:val="003315B9"/>
    <w:rsid w:val="00336554"/>
    <w:rsid w:val="003445AF"/>
    <w:rsid w:val="0034642C"/>
    <w:rsid w:val="00347B4F"/>
    <w:rsid w:val="00353085"/>
    <w:rsid w:val="00354616"/>
    <w:rsid w:val="003606B3"/>
    <w:rsid w:val="0036099C"/>
    <w:rsid w:val="00365327"/>
    <w:rsid w:val="00371620"/>
    <w:rsid w:val="00373FB4"/>
    <w:rsid w:val="00375BA7"/>
    <w:rsid w:val="00386998"/>
    <w:rsid w:val="00390F09"/>
    <w:rsid w:val="00391110"/>
    <w:rsid w:val="00395484"/>
    <w:rsid w:val="003A42D6"/>
    <w:rsid w:val="003B27C3"/>
    <w:rsid w:val="003B36EA"/>
    <w:rsid w:val="003C19EE"/>
    <w:rsid w:val="003C543B"/>
    <w:rsid w:val="003C5B97"/>
    <w:rsid w:val="003D203E"/>
    <w:rsid w:val="003D4E7C"/>
    <w:rsid w:val="003D6471"/>
    <w:rsid w:val="003E0298"/>
    <w:rsid w:val="003E07CA"/>
    <w:rsid w:val="003E2CB2"/>
    <w:rsid w:val="003E7C83"/>
    <w:rsid w:val="003F1114"/>
    <w:rsid w:val="003F3D4F"/>
    <w:rsid w:val="004019A8"/>
    <w:rsid w:val="00404D89"/>
    <w:rsid w:val="0041148F"/>
    <w:rsid w:val="00414A79"/>
    <w:rsid w:val="00417102"/>
    <w:rsid w:val="00426949"/>
    <w:rsid w:val="00430849"/>
    <w:rsid w:val="00431272"/>
    <w:rsid w:val="00433207"/>
    <w:rsid w:val="00434044"/>
    <w:rsid w:val="00436DAE"/>
    <w:rsid w:val="00441C41"/>
    <w:rsid w:val="00447CBD"/>
    <w:rsid w:val="00452C9A"/>
    <w:rsid w:val="00454096"/>
    <w:rsid w:val="00455579"/>
    <w:rsid w:val="004659C8"/>
    <w:rsid w:val="004677B8"/>
    <w:rsid w:val="00467860"/>
    <w:rsid w:val="004706A3"/>
    <w:rsid w:val="00475A95"/>
    <w:rsid w:val="00482619"/>
    <w:rsid w:val="00482752"/>
    <w:rsid w:val="0048299E"/>
    <w:rsid w:val="00487B5B"/>
    <w:rsid w:val="0049547D"/>
    <w:rsid w:val="00495A8F"/>
    <w:rsid w:val="00497048"/>
    <w:rsid w:val="004A45F7"/>
    <w:rsid w:val="004A479A"/>
    <w:rsid w:val="004A4BAD"/>
    <w:rsid w:val="004B3C18"/>
    <w:rsid w:val="004B4158"/>
    <w:rsid w:val="004B75B8"/>
    <w:rsid w:val="004C048C"/>
    <w:rsid w:val="004C265B"/>
    <w:rsid w:val="004C50FB"/>
    <w:rsid w:val="004C5733"/>
    <w:rsid w:val="004D072F"/>
    <w:rsid w:val="004D0F75"/>
    <w:rsid w:val="004E4FE2"/>
    <w:rsid w:val="004E6796"/>
    <w:rsid w:val="004E6939"/>
    <w:rsid w:val="004E7133"/>
    <w:rsid w:val="004F4516"/>
    <w:rsid w:val="00506150"/>
    <w:rsid w:val="0050725A"/>
    <w:rsid w:val="0051472B"/>
    <w:rsid w:val="00520456"/>
    <w:rsid w:val="0052129E"/>
    <w:rsid w:val="00525C36"/>
    <w:rsid w:val="00525D05"/>
    <w:rsid w:val="0053015B"/>
    <w:rsid w:val="00530B82"/>
    <w:rsid w:val="00532AF0"/>
    <w:rsid w:val="0053432A"/>
    <w:rsid w:val="00534AB4"/>
    <w:rsid w:val="005361E0"/>
    <w:rsid w:val="00540F18"/>
    <w:rsid w:val="00543F7A"/>
    <w:rsid w:val="00544B28"/>
    <w:rsid w:val="005459FF"/>
    <w:rsid w:val="00546647"/>
    <w:rsid w:val="00547665"/>
    <w:rsid w:val="00547B13"/>
    <w:rsid w:val="00555508"/>
    <w:rsid w:val="00557A11"/>
    <w:rsid w:val="00561F6C"/>
    <w:rsid w:val="005633FD"/>
    <w:rsid w:val="00564888"/>
    <w:rsid w:val="00565EF1"/>
    <w:rsid w:val="005674BC"/>
    <w:rsid w:val="00571E6C"/>
    <w:rsid w:val="00574AE0"/>
    <w:rsid w:val="00576A66"/>
    <w:rsid w:val="00577791"/>
    <w:rsid w:val="0058141B"/>
    <w:rsid w:val="00581F23"/>
    <w:rsid w:val="005910FF"/>
    <w:rsid w:val="00591281"/>
    <w:rsid w:val="0059646C"/>
    <w:rsid w:val="005A045E"/>
    <w:rsid w:val="005A38D4"/>
    <w:rsid w:val="005A4294"/>
    <w:rsid w:val="005B0B49"/>
    <w:rsid w:val="005B38C0"/>
    <w:rsid w:val="005B555E"/>
    <w:rsid w:val="005B679B"/>
    <w:rsid w:val="005C1B75"/>
    <w:rsid w:val="005C275E"/>
    <w:rsid w:val="005C3B96"/>
    <w:rsid w:val="005C453C"/>
    <w:rsid w:val="005C4917"/>
    <w:rsid w:val="005C4ADF"/>
    <w:rsid w:val="005C5A80"/>
    <w:rsid w:val="005D35A1"/>
    <w:rsid w:val="005D4AAE"/>
    <w:rsid w:val="005E150B"/>
    <w:rsid w:val="005E39EA"/>
    <w:rsid w:val="005E436F"/>
    <w:rsid w:val="005E4523"/>
    <w:rsid w:val="005E6526"/>
    <w:rsid w:val="005F23AD"/>
    <w:rsid w:val="006011C6"/>
    <w:rsid w:val="00601987"/>
    <w:rsid w:val="00604752"/>
    <w:rsid w:val="0060639A"/>
    <w:rsid w:val="00613457"/>
    <w:rsid w:val="0061722B"/>
    <w:rsid w:val="00617386"/>
    <w:rsid w:val="006179C4"/>
    <w:rsid w:val="006210FE"/>
    <w:rsid w:val="0062287C"/>
    <w:rsid w:val="0062312B"/>
    <w:rsid w:val="00632AB8"/>
    <w:rsid w:val="00634B82"/>
    <w:rsid w:val="0064164D"/>
    <w:rsid w:val="006448AF"/>
    <w:rsid w:val="00645EC0"/>
    <w:rsid w:val="0064625E"/>
    <w:rsid w:val="006516CB"/>
    <w:rsid w:val="0065397B"/>
    <w:rsid w:val="00661F68"/>
    <w:rsid w:val="00666A2B"/>
    <w:rsid w:val="00670B5C"/>
    <w:rsid w:val="0067192A"/>
    <w:rsid w:val="0067229F"/>
    <w:rsid w:val="006739AA"/>
    <w:rsid w:val="00675941"/>
    <w:rsid w:val="006772D1"/>
    <w:rsid w:val="00680149"/>
    <w:rsid w:val="0069036D"/>
    <w:rsid w:val="006949ED"/>
    <w:rsid w:val="00694C4F"/>
    <w:rsid w:val="00697319"/>
    <w:rsid w:val="006A216B"/>
    <w:rsid w:val="006A5F97"/>
    <w:rsid w:val="006B019C"/>
    <w:rsid w:val="006B07C2"/>
    <w:rsid w:val="006C0068"/>
    <w:rsid w:val="006C46F6"/>
    <w:rsid w:val="006C653F"/>
    <w:rsid w:val="006C7B7F"/>
    <w:rsid w:val="006D0397"/>
    <w:rsid w:val="006D16B2"/>
    <w:rsid w:val="006D3515"/>
    <w:rsid w:val="006E1222"/>
    <w:rsid w:val="006E3394"/>
    <w:rsid w:val="006E5CCC"/>
    <w:rsid w:val="006E7AA8"/>
    <w:rsid w:val="006F2475"/>
    <w:rsid w:val="00707569"/>
    <w:rsid w:val="0071293F"/>
    <w:rsid w:val="0071363C"/>
    <w:rsid w:val="007204B8"/>
    <w:rsid w:val="007268C7"/>
    <w:rsid w:val="007301CD"/>
    <w:rsid w:val="00733219"/>
    <w:rsid w:val="00734AE4"/>
    <w:rsid w:val="00737501"/>
    <w:rsid w:val="00761CCD"/>
    <w:rsid w:val="00763F1C"/>
    <w:rsid w:val="00765789"/>
    <w:rsid w:val="00767275"/>
    <w:rsid w:val="00770677"/>
    <w:rsid w:val="0077226D"/>
    <w:rsid w:val="0077328D"/>
    <w:rsid w:val="0077550A"/>
    <w:rsid w:val="00775616"/>
    <w:rsid w:val="00775ADE"/>
    <w:rsid w:val="007761B7"/>
    <w:rsid w:val="00783A56"/>
    <w:rsid w:val="00797164"/>
    <w:rsid w:val="007A2655"/>
    <w:rsid w:val="007A39F8"/>
    <w:rsid w:val="007A3AD9"/>
    <w:rsid w:val="007A413E"/>
    <w:rsid w:val="007A60DE"/>
    <w:rsid w:val="007A6328"/>
    <w:rsid w:val="007B1F09"/>
    <w:rsid w:val="007B4420"/>
    <w:rsid w:val="007C056B"/>
    <w:rsid w:val="007C34B8"/>
    <w:rsid w:val="007D21F6"/>
    <w:rsid w:val="007D52B1"/>
    <w:rsid w:val="007D7C21"/>
    <w:rsid w:val="007E05C5"/>
    <w:rsid w:val="007E46A4"/>
    <w:rsid w:val="007F36D7"/>
    <w:rsid w:val="00802502"/>
    <w:rsid w:val="00804E8B"/>
    <w:rsid w:val="00811188"/>
    <w:rsid w:val="00811425"/>
    <w:rsid w:val="00816AAF"/>
    <w:rsid w:val="0081758E"/>
    <w:rsid w:val="00821E2E"/>
    <w:rsid w:val="0082255F"/>
    <w:rsid w:val="00822C66"/>
    <w:rsid w:val="00823F18"/>
    <w:rsid w:val="00823F66"/>
    <w:rsid w:val="008244FF"/>
    <w:rsid w:val="00831439"/>
    <w:rsid w:val="00836C0B"/>
    <w:rsid w:val="00842DD4"/>
    <w:rsid w:val="008606A7"/>
    <w:rsid w:val="0087586C"/>
    <w:rsid w:val="00876426"/>
    <w:rsid w:val="0088089F"/>
    <w:rsid w:val="00881D73"/>
    <w:rsid w:val="008852AA"/>
    <w:rsid w:val="00893C8F"/>
    <w:rsid w:val="00897A3F"/>
    <w:rsid w:val="008A31B4"/>
    <w:rsid w:val="008C5C5A"/>
    <w:rsid w:val="008C5C7C"/>
    <w:rsid w:val="008C6DC4"/>
    <w:rsid w:val="008D037F"/>
    <w:rsid w:val="008E3468"/>
    <w:rsid w:val="008E3A2E"/>
    <w:rsid w:val="008E6AFE"/>
    <w:rsid w:val="008F6AEE"/>
    <w:rsid w:val="00900547"/>
    <w:rsid w:val="00903E13"/>
    <w:rsid w:val="009047BB"/>
    <w:rsid w:val="00905614"/>
    <w:rsid w:val="0091472D"/>
    <w:rsid w:val="00914F76"/>
    <w:rsid w:val="00917CA1"/>
    <w:rsid w:val="00922215"/>
    <w:rsid w:val="009231E5"/>
    <w:rsid w:val="009232E4"/>
    <w:rsid w:val="009241CD"/>
    <w:rsid w:val="00926AEF"/>
    <w:rsid w:val="00930A53"/>
    <w:rsid w:val="009348BF"/>
    <w:rsid w:val="0093605F"/>
    <w:rsid w:val="00937BFB"/>
    <w:rsid w:val="00942703"/>
    <w:rsid w:val="00943139"/>
    <w:rsid w:val="00945971"/>
    <w:rsid w:val="00947330"/>
    <w:rsid w:val="009502FD"/>
    <w:rsid w:val="00950B82"/>
    <w:rsid w:val="0095439F"/>
    <w:rsid w:val="009601C6"/>
    <w:rsid w:val="009611BE"/>
    <w:rsid w:val="00962A29"/>
    <w:rsid w:val="00965D1C"/>
    <w:rsid w:val="00965F22"/>
    <w:rsid w:val="00971A48"/>
    <w:rsid w:val="00971E5F"/>
    <w:rsid w:val="009730EE"/>
    <w:rsid w:val="009740CF"/>
    <w:rsid w:val="0097685E"/>
    <w:rsid w:val="00983E60"/>
    <w:rsid w:val="009859E6"/>
    <w:rsid w:val="00992922"/>
    <w:rsid w:val="00995666"/>
    <w:rsid w:val="00996527"/>
    <w:rsid w:val="009A1364"/>
    <w:rsid w:val="009A20DF"/>
    <w:rsid w:val="009A54E3"/>
    <w:rsid w:val="009A7728"/>
    <w:rsid w:val="009B4680"/>
    <w:rsid w:val="009B5905"/>
    <w:rsid w:val="009B7A8C"/>
    <w:rsid w:val="009C1A94"/>
    <w:rsid w:val="009C37EC"/>
    <w:rsid w:val="009C7527"/>
    <w:rsid w:val="009C7780"/>
    <w:rsid w:val="009D13F5"/>
    <w:rsid w:val="009D24D9"/>
    <w:rsid w:val="009E0CD8"/>
    <w:rsid w:val="009F076F"/>
    <w:rsid w:val="00A00E80"/>
    <w:rsid w:val="00A053EE"/>
    <w:rsid w:val="00A13036"/>
    <w:rsid w:val="00A14EDF"/>
    <w:rsid w:val="00A25190"/>
    <w:rsid w:val="00A30E43"/>
    <w:rsid w:val="00A31503"/>
    <w:rsid w:val="00A36366"/>
    <w:rsid w:val="00A37A3D"/>
    <w:rsid w:val="00A4364C"/>
    <w:rsid w:val="00A436C9"/>
    <w:rsid w:val="00A4611A"/>
    <w:rsid w:val="00A466C1"/>
    <w:rsid w:val="00A50C3B"/>
    <w:rsid w:val="00A564EC"/>
    <w:rsid w:val="00A622A5"/>
    <w:rsid w:val="00A63596"/>
    <w:rsid w:val="00A638E1"/>
    <w:rsid w:val="00A704AA"/>
    <w:rsid w:val="00A73881"/>
    <w:rsid w:val="00A807CA"/>
    <w:rsid w:val="00A81A70"/>
    <w:rsid w:val="00A85251"/>
    <w:rsid w:val="00A87592"/>
    <w:rsid w:val="00A953CE"/>
    <w:rsid w:val="00AA1805"/>
    <w:rsid w:val="00AA21E2"/>
    <w:rsid w:val="00AA2CCC"/>
    <w:rsid w:val="00AB09C3"/>
    <w:rsid w:val="00AB547C"/>
    <w:rsid w:val="00AC2390"/>
    <w:rsid w:val="00AC5665"/>
    <w:rsid w:val="00AD76F2"/>
    <w:rsid w:val="00AD7777"/>
    <w:rsid w:val="00AF15DC"/>
    <w:rsid w:val="00AF7236"/>
    <w:rsid w:val="00AF7DAA"/>
    <w:rsid w:val="00B008A9"/>
    <w:rsid w:val="00B028FC"/>
    <w:rsid w:val="00B06BC0"/>
    <w:rsid w:val="00B07520"/>
    <w:rsid w:val="00B10FB8"/>
    <w:rsid w:val="00B11B00"/>
    <w:rsid w:val="00B11D25"/>
    <w:rsid w:val="00B15173"/>
    <w:rsid w:val="00B17CC3"/>
    <w:rsid w:val="00B20702"/>
    <w:rsid w:val="00B252CA"/>
    <w:rsid w:val="00B2571A"/>
    <w:rsid w:val="00B27D21"/>
    <w:rsid w:val="00B309C1"/>
    <w:rsid w:val="00B313FC"/>
    <w:rsid w:val="00B32888"/>
    <w:rsid w:val="00B33C12"/>
    <w:rsid w:val="00B34100"/>
    <w:rsid w:val="00B4334D"/>
    <w:rsid w:val="00B54CE5"/>
    <w:rsid w:val="00B56D53"/>
    <w:rsid w:val="00B574FF"/>
    <w:rsid w:val="00B605B2"/>
    <w:rsid w:val="00B62C29"/>
    <w:rsid w:val="00B63118"/>
    <w:rsid w:val="00B63221"/>
    <w:rsid w:val="00B75823"/>
    <w:rsid w:val="00B76C0B"/>
    <w:rsid w:val="00B774CE"/>
    <w:rsid w:val="00B81446"/>
    <w:rsid w:val="00B81AD4"/>
    <w:rsid w:val="00B8787F"/>
    <w:rsid w:val="00B90644"/>
    <w:rsid w:val="00B911D0"/>
    <w:rsid w:val="00B948A6"/>
    <w:rsid w:val="00B9704A"/>
    <w:rsid w:val="00BA614D"/>
    <w:rsid w:val="00BA7E50"/>
    <w:rsid w:val="00BB0DED"/>
    <w:rsid w:val="00BB48BF"/>
    <w:rsid w:val="00BB5867"/>
    <w:rsid w:val="00BB5A00"/>
    <w:rsid w:val="00BC2E25"/>
    <w:rsid w:val="00BD11D5"/>
    <w:rsid w:val="00BD5735"/>
    <w:rsid w:val="00BD7271"/>
    <w:rsid w:val="00BE5988"/>
    <w:rsid w:val="00BF2D9D"/>
    <w:rsid w:val="00BF3D90"/>
    <w:rsid w:val="00BF41F2"/>
    <w:rsid w:val="00BF4F54"/>
    <w:rsid w:val="00C0351A"/>
    <w:rsid w:val="00C1349E"/>
    <w:rsid w:val="00C167A9"/>
    <w:rsid w:val="00C206E5"/>
    <w:rsid w:val="00C21B27"/>
    <w:rsid w:val="00C21B2C"/>
    <w:rsid w:val="00C22F35"/>
    <w:rsid w:val="00C341CC"/>
    <w:rsid w:val="00C45B35"/>
    <w:rsid w:val="00C52126"/>
    <w:rsid w:val="00C547F3"/>
    <w:rsid w:val="00C60C07"/>
    <w:rsid w:val="00C60DBD"/>
    <w:rsid w:val="00C632D9"/>
    <w:rsid w:val="00C654F2"/>
    <w:rsid w:val="00C7375B"/>
    <w:rsid w:val="00C807E2"/>
    <w:rsid w:val="00C82CF8"/>
    <w:rsid w:val="00CA1571"/>
    <w:rsid w:val="00CA70A2"/>
    <w:rsid w:val="00CB0942"/>
    <w:rsid w:val="00CB1272"/>
    <w:rsid w:val="00CB1ED4"/>
    <w:rsid w:val="00CB4098"/>
    <w:rsid w:val="00CB4C44"/>
    <w:rsid w:val="00CB7BAE"/>
    <w:rsid w:val="00CC7F08"/>
    <w:rsid w:val="00CD26AF"/>
    <w:rsid w:val="00CD4C8A"/>
    <w:rsid w:val="00CD568D"/>
    <w:rsid w:val="00CD721E"/>
    <w:rsid w:val="00CE4FB9"/>
    <w:rsid w:val="00CF534B"/>
    <w:rsid w:val="00CF67C3"/>
    <w:rsid w:val="00D13120"/>
    <w:rsid w:val="00D248FF"/>
    <w:rsid w:val="00D25E5C"/>
    <w:rsid w:val="00D2622C"/>
    <w:rsid w:val="00D30CB5"/>
    <w:rsid w:val="00D35C3E"/>
    <w:rsid w:val="00D53B5B"/>
    <w:rsid w:val="00D55423"/>
    <w:rsid w:val="00D573EE"/>
    <w:rsid w:val="00D575A5"/>
    <w:rsid w:val="00D630A6"/>
    <w:rsid w:val="00D704EC"/>
    <w:rsid w:val="00D71A7B"/>
    <w:rsid w:val="00D73CF3"/>
    <w:rsid w:val="00D7792E"/>
    <w:rsid w:val="00D82745"/>
    <w:rsid w:val="00D86B24"/>
    <w:rsid w:val="00DA38FC"/>
    <w:rsid w:val="00DA3E95"/>
    <w:rsid w:val="00DA580D"/>
    <w:rsid w:val="00DB3D4D"/>
    <w:rsid w:val="00DB4819"/>
    <w:rsid w:val="00DB51E6"/>
    <w:rsid w:val="00DB5661"/>
    <w:rsid w:val="00DB635F"/>
    <w:rsid w:val="00DC36CB"/>
    <w:rsid w:val="00DC3E68"/>
    <w:rsid w:val="00DC7C0F"/>
    <w:rsid w:val="00DD50A8"/>
    <w:rsid w:val="00DD5426"/>
    <w:rsid w:val="00DD5DD7"/>
    <w:rsid w:val="00DE1646"/>
    <w:rsid w:val="00DE3123"/>
    <w:rsid w:val="00DE35D3"/>
    <w:rsid w:val="00DF21E6"/>
    <w:rsid w:val="00DF3B56"/>
    <w:rsid w:val="00DF5165"/>
    <w:rsid w:val="00DF6F6E"/>
    <w:rsid w:val="00E004FB"/>
    <w:rsid w:val="00E12900"/>
    <w:rsid w:val="00E13061"/>
    <w:rsid w:val="00E20067"/>
    <w:rsid w:val="00E22819"/>
    <w:rsid w:val="00E23C20"/>
    <w:rsid w:val="00E343D2"/>
    <w:rsid w:val="00E37C64"/>
    <w:rsid w:val="00E45418"/>
    <w:rsid w:val="00E51698"/>
    <w:rsid w:val="00E57B17"/>
    <w:rsid w:val="00E57C60"/>
    <w:rsid w:val="00E62D4A"/>
    <w:rsid w:val="00E678BC"/>
    <w:rsid w:val="00E711C8"/>
    <w:rsid w:val="00E73880"/>
    <w:rsid w:val="00E8408F"/>
    <w:rsid w:val="00E9347B"/>
    <w:rsid w:val="00E94DE3"/>
    <w:rsid w:val="00E95F9D"/>
    <w:rsid w:val="00E975B8"/>
    <w:rsid w:val="00E97A3D"/>
    <w:rsid w:val="00EA33AF"/>
    <w:rsid w:val="00EB0E13"/>
    <w:rsid w:val="00EB2997"/>
    <w:rsid w:val="00EB4139"/>
    <w:rsid w:val="00EC3AB6"/>
    <w:rsid w:val="00EC7DFE"/>
    <w:rsid w:val="00ED6E26"/>
    <w:rsid w:val="00EE1E6A"/>
    <w:rsid w:val="00EE31E8"/>
    <w:rsid w:val="00EE324F"/>
    <w:rsid w:val="00EE5C74"/>
    <w:rsid w:val="00EE6FAD"/>
    <w:rsid w:val="00EF17EB"/>
    <w:rsid w:val="00EF417D"/>
    <w:rsid w:val="00EF6166"/>
    <w:rsid w:val="00F0141D"/>
    <w:rsid w:val="00F016E5"/>
    <w:rsid w:val="00F0684F"/>
    <w:rsid w:val="00F06F65"/>
    <w:rsid w:val="00F0751D"/>
    <w:rsid w:val="00F07C25"/>
    <w:rsid w:val="00F26DB4"/>
    <w:rsid w:val="00F27A22"/>
    <w:rsid w:val="00F30FCE"/>
    <w:rsid w:val="00F35C93"/>
    <w:rsid w:val="00F40993"/>
    <w:rsid w:val="00F44F46"/>
    <w:rsid w:val="00F4587D"/>
    <w:rsid w:val="00F46E42"/>
    <w:rsid w:val="00F47483"/>
    <w:rsid w:val="00F60323"/>
    <w:rsid w:val="00F60331"/>
    <w:rsid w:val="00F609ED"/>
    <w:rsid w:val="00F61F0A"/>
    <w:rsid w:val="00F64AEA"/>
    <w:rsid w:val="00F67AFD"/>
    <w:rsid w:val="00F73AFE"/>
    <w:rsid w:val="00F7421A"/>
    <w:rsid w:val="00F8257D"/>
    <w:rsid w:val="00F86157"/>
    <w:rsid w:val="00F908AA"/>
    <w:rsid w:val="00F91D18"/>
    <w:rsid w:val="00FA090A"/>
    <w:rsid w:val="00FA1301"/>
    <w:rsid w:val="00FA4192"/>
    <w:rsid w:val="00FA5303"/>
    <w:rsid w:val="00FB3801"/>
    <w:rsid w:val="00FB3B06"/>
    <w:rsid w:val="00FB471E"/>
    <w:rsid w:val="00FB5F56"/>
    <w:rsid w:val="00FB7CFD"/>
    <w:rsid w:val="00FC0351"/>
    <w:rsid w:val="00FC3973"/>
    <w:rsid w:val="00FD127E"/>
    <w:rsid w:val="00FD31A4"/>
    <w:rsid w:val="00FD3C92"/>
    <w:rsid w:val="00FD5E2A"/>
    <w:rsid w:val="00FD781A"/>
    <w:rsid w:val="00FE33BE"/>
    <w:rsid w:val="00FE3D9F"/>
    <w:rsid w:val="00FF17FA"/>
    <w:rsid w:val="00FF386D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9B2E0A-E49C-4033-B1EF-15D854C4B6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3</Pages>
  <Words>769</Words>
  <Characters>4388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Хохлова Анна Юрьевна</cp:lastModifiedBy>
  <cp:revision>11</cp:revision>
  <cp:lastPrinted>2024-05-06T06:01:00Z</cp:lastPrinted>
  <dcterms:created xsi:type="dcterms:W3CDTF">2024-04-04T05:24:00Z</dcterms:created>
  <dcterms:modified xsi:type="dcterms:W3CDTF">2024-05-06T07:55:00Z</dcterms:modified>
</cp:coreProperties>
</file>