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95439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95439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95439F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95439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95439F" w:rsidRDefault="007A413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95439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B774CE" w:rsidRPr="0095439F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1364" w:rsidRPr="0095439F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95439F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5439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95439F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95439F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95439F">
        <w:rPr>
          <w:rFonts w:ascii="PT Astra Serif" w:hAnsi="PT Astra Serif"/>
          <w:bCs/>
          <w:iCs/>
          <w:szCs w:val="28"/>
        </w:rPr>
        <w:t>:</w:t>
      </w:r>
      <w:r w:rsidR="00F06F65" w:rsidRPr="0095439F">
        <w:rPr>
          <w:rFonts w:ascii="PT Astra Serif" w:hAnsi="PT Astra Serif"/>
          <w:bCs/>
          <w:iCs/>
          <w:szCs w:val="28"/>
        </w:rPr>
        <w:t xml:space="preserve"> </w:t>
      </w:r>
    </w:p>
    <w:p w:rsidR="000659A8" w:rsidRPr="0095439F" w:rsidRDefault="00E95F9D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5439F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95439F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EE6FAD" w:rsidRPr="0095439F" w:rsidRDefault="00EE6FAD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положение о порядке материального стимулирования тренеров по итогам проведения областного турнира юных хоккеистов «Золотая шайба» в 2024 году;</w:t>
      </w:r>
    </w:p>
    <w:p w:rsidR="00EE6FAD" w:rsidRPr="0095439F" w:rsidRDefault="00EE6FAD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положение о порядке материального стимулирования тренеров по итогам проведения областного турнира юных хоккеистов «Золотая шайба» среди сельских команд в 2024 году;</w:t>
      </w:r>
    </w:p>
    <w:p w:rsidR="00EE6FAD" w:rsidRPr="0095439F" w:rsidRDefault="00EE6FAD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 w:cs="PT Astra Serif"/>
        </w:rPr>
      </w:pPr>
      <w:proofErr w:type="gramStart"/>
      <w:r w:rsidRPr="0095439F">
        <w:rPr>
          <w:rFonts w:ascii="PT Astra Serif" w:hAnsi="PT Astra Serif" w:cs="PT Astra Serif"/>
        </w:rPr>
        <w:t xml:space="preserve">положение о порядке предоставления и распределения из областного бюджета субсидии бюджетам муниципальных районов и городских округов области на обеспечение условий </w:t>
      </w:r>
      <w:r w:rsidRPr="0095439F">
        <w:rPr>
          <w:rFonts w:ascii="PT Astra Serif" w:hAnsi="PT Astra Serif"/>
          <w:color w:val="000000"/>
        </w:rPr>
        <w:t>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систем;</w:t>
      </w:r>
      <w:proofErr w:type="gramEnd"/>
    </w:p>
    <w:p w:rsidR="00EE6FAD" w:rsidRPr="0095439F" w:rsidRDefault="00EE6FAD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color w:val="000000"/>
        </w:rPr>
      </w:pPr>
      <w:r w:rsidRPr="0095439F">
        <w:rPr>
          <w:rFonts w:ascii="PT Astra Serif" w:hAnsi="PT Astra Serif"/>
          <w:color w:val="000000"/>
        </w:rPr>
        <w:t>положение о порядке предоставления в 2024 году из областного бюджета субсидий юридическим лицам и индивидуальным предпринимателям на возмещение затрат при создании модульных некапитальных средств размещения;</w:t>
      </w:r>
    </w:p>
    <w:p w:rsidR="001D1041" w:rsidRPr="0095439F" w:rsidRDefault="001D1041" w:rsidP="00426949">
      <w:pPr>
        <w:spacing w:line="233" w:lineRule="auto"/>
        <w:ind w:firstLine="709"/>
        <w:jc w:val="both"/>
        <w:rPr>
          <w:rFonts w:ascii="PT Astra Serif" w:hAnsi="PT Astra Serif" w:cs="PT Astra Serif"/>
        </w:rPr>
      </w:pPr>
      <w:r w:rsidRPr="0095439F">
        <w:rPr>
          <w:rFonts w:ascii="PT Astra Serif" w:hAnsi="PT Astra Serif" w:cs="PT Astra Serif"/>
        </w:rPr>
        <w:t>положение о порядке предоставления из областного бюджета субсидии государственному унитарному предприятию Саратовской области «</w:t>
      </w:r>
      <w:proofErr w:type="spellStart"/>
      <w:r w:rsidRPr="0095439F">
        <w:rPr>
          <w:rFonts w:ascii="PT Astra Serif" w:hAnsi="PT Astra Serif" w:cs="PT Astra Serif"/>
        </w:rPr>
        <w:t>Облводоресурс</w:t>
      </w:r>
      <w:proofErr w:type="spellEnd"/>
      <w:r w:rsidRPr="0095439F">
        <w:rPr>
          <w:rFonts w:ascii="PT Astra Serif" w:hAnsi="PT Astra Serif" w:cs="PT Astra Serif"/>
        </w:rPr>
        <w:t>» на увеличение уставного фонда;</w:t>
      </w:r>
    </w:p>
    <w:p w:rsidR="00EE6FAD" w:rsidRPr="0095439F" w:rsidRDefault="00EE6FAD" w:rsidP="00426949">
      <w:pPr>
        <w:spacing w:line="233" w:lineRule="auto"/>
        <w:ind w:firstLine="709"/>
        <w:jc w:val="both"/>
        <w:rPr>
          <w:rFonts w:ascii="PT Astra Serif" w:hAnsi="PT Astra Serif"/>
          <w:color w:val="000000"/>
        </w:rPr>
      </w:pPr>
      <w:r w:rsidRPr="0095439F">
        <w:rPr>
          <w:rFonts w:ascii="PT Astra Serif" w:hAnsi="PT Astra Serif" w:cs="PT Astra Serif"/>
        </w:rPr>
        <w:t xml:space="preserve">положение о порядке предоставления и </w:t>
      </w:r>
      <w:r w:rsidR="00A31503" w:rsidRPr="0095439F">
        <w:rPr>
          <w:rFonts w:ascii="PT Astra Serif" w:hAnsi="PT Astra Serif" w:cs="PT Astra Serif"/>
        </w:rPr>
        <w:t xml:space="preserve">методике </w:t>
      </w:r>
      <w:r w:rsidRPr="0095439F">
        <w:rPr>
          <w:rFonts w:ascii="PT Astra Serif" w:hAnsi="PT Astra Serif" w:cs="PT Astra Serif"/>
        </w:rPr>
        <w:t>распределения из областного бюджета иных межбюджетных трансфертов бюджетам городских округов области</w:t>
      </w:r>
      <w:r w:rsidRPr="0095439F">
        <w:rPr>
          <w:rFonts w:ascii="PT Astra Serif" w:hAnsi="PT Astra Serif"/>
          <w:color w:val="000000"/>
        </w:rPr>
        <w:t xml:space="preserve"> на приобретение транспортных сре</w:t>
      </w:r>
      <w:proofErr w:type="gramStart"/>
      <w:r w:rsidRPr="0095439F">
        <w:rPr>
          <w:rFonts w:ascii="PT Astra Serif" w:hAnsi="PT Astra Serif"/>
          <w:color w:val="000000"/>
        </w:rPr>
        <w:t>дств дл</w:t>
      </w:r>
      <w:proofErr w:type="gramEnd"/>
      <w:r w:rsidRPr="0095439F">
        <w:rPr>
          <w:rFonts w:ascii="PT Astra Serif" w:hAnsi="PT Astra Serif"/>
          <w:color w:val="000000"/>
        </w:rPr>
        <w:t>я перевозки обучающихся муниципальных образовательных организаций;</w:t>
      </w:r>
    </w:p>
    <w:p w:rsidR="00EB0E13" w:rsidRPr="0095439F" w:rsidRDefault="007761B7" w:rsidP="00426949">
      <w:pPr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  <w:szCs w:val="28"/>
        </w:rPr>
        <w:t>положение о порядке</w:t>
      </w:r>
      <w:r w:rsidR="00EB0E13" w:rsidRPr="0095439F">
        <w:rPr>
          <w:rFonts w:ascii="PT Astra Serif" w:hAnsi="PT Astra Serif"/>
          <w:szCs w:val="28"/>
        </w:rPr>
        <w:t xml:space="preserve"> предоставления </w:t>
      </w:r>
      <w:r w:rsidR="001C22E8" w:rsidRPr="0095439F">
        <w:rPr>
          <w:rFonts w:ascii="PT Astra Serif" w:hAnsi="PT Astra Serif"/>
          <w:szCs w:val="28"/>
        </w:rPr>
        <w:t xml:space="preserve">и </w:t>
      </w:r>
      <w:r w:rsidRPr="0095439F">
        <w:rPr>
          <w:rFonts w:ascii="PT Astra Serif" w:hAnsi="PT Astra Serif"/>
          <w:szCs w:val="28"/>
        </w:rPr>
        <w:t xml:space="preserve">методике распределения </w:t>
      </w:r>
      <w:r w:rsidR="00EB0E13" w:rsidRPr="0095439F">
        <w:rPr>
          <w:rFonts w:ascii="PT Astra Serif" w:hAnsi="PT Astra Serif"/>
          <w:szCs w:val="28"/>
        </w:rPr>
        <w:t>из областного бюджета</w:t>
      </w:r>
      <w:r w:rsidR="00EB0E13" w:rsidRPr="0095439F">
        <w:rPr>
          <w:rFonts w:ascii="PT Astra Serif" w:hAnsi="PT Astra Serif"/>
        </w:rPr>
        <w:t xml:space="preserve"> иных межбюджетных трансфертов бюджетам городских округов области </w:t>
      </w:r>
      <w:r w:rsidR="00EB0E13" w:rsidRPr="0095439F">
        <w:rPr>
          <w:rFonts w:ascii="PT Astra Serif" w:hAnsi="PT Astra Serif"/>
          <w:bCs/>
          <w:color w:val="000000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  <w:r w:rsidR="00EB0E13" w:rsidRPr="0095439F">
        <w:rPr>
          <w:rFonts w:ascii="PT Astra Serif" w:hAnsi="PT Astra Serif"/>
        </w:rPr>
        <w:t>;</w:t>
      </w:r>
    </w:p>
    <w:p w:rsidR="00EB0E13" w:rsidRPr="0095439F" w:rsidRDefault="007761B7" w:rsidP="00426949">
      <w:pPr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  <w:szCs w:val="28"/>
        </w:rPr>
        <w:t>положение о порядке</w:t>
      </w:r>
      <w:r w:rsidR="00EB0E13" w:rsidRPr="0095439F">
        <w:rPr>
          <w:rFonts w:ascii="PT Astra Serif" w:hAnsi="PT Astra Serif"/>
          <w:szCs w:val="28"/>
        </w:rPr>
        <w:t xml:space="preserve"> предоставления </w:t>
      </w:r>
      <w:r w:rsidR="001C22E8" w:rsidRPr="0095439F">
        <w:rPr>
          <w:rFonts w:ascii="PT Astra Serif" w:hAnsi="PT Astra Serif"/>
          <w:szCs w:val="28"/>
        </w:rPr>
        <w:t xml:space="preserve">и </w:t>
      </w:r>
      <w:r w:rsidRPr="0095439F">
        <w:rPr>
          <w:rFonts w:ascii="PT Astra Serif" w:hAnsi="PT Astra Serif"/>
          <w:szCs w:val="28"/>
        </w:rPr>
        <w:t xml:space="preserve">методике </w:t>
      </w:r>
      <w:r w:rsidR="001C22E8" w:rsidRPr="0095439F">
        <w:rPr>
          <w:rFonts w:ascii="PT Astra Serif" w:hAnsi="PT Astra Serif"/>
          <w:szCs w:val="28"/>
        </w:rPr>
        <w:t xml:space="preserve">распределения </w:t>
      </w:r>
      <w:r w:rsidR="00EB0E13" w:rsidRPr="0095439F">
        <w:rPr>
          <w:rFonts w:ascii="PT Astra Serif" w:hAnsi="PT Astra Serif"/>
          <w:szCs w:val="28"/>
        </w:rPr>
        <w:t>из областного бюджета</w:t>
      </w:r>
      <w:r w:rsidR="00EB0E13" w:rsidRPr="0095439F">
        <w:rPr>
          <w:rFonts w:ascii="PT Astra Serif" w:hAnsi="PT Astra Serif"/>
        </w:rPr>
        <w:t xml:space="preserve"> иных межбюджетных трансфертов бюджетам </w:t>
      </w:r>
      <w:r w:rsidR="00EB0E13" w:rsidRPr="0095439F">
        <w:rPr>
          <w:rFonts w:ascii="PT Astra Serif" w:hAnsi="PT Astra Serif"/>
          <w:bCs/>
          <w:color w:val="000000"/>
          <w:szCs w:val="28"/>
        </w:rPr>
        <w:lastRenderedPageBreak/>
        <w:t>муниципальных районов  области на реализацию мероприятий по осуществлению работ по сохранению и приспособлению объектов культурного наследия к современным условиям в области образования;</w:t>
      </w:r>
    </w:p>
    <w:p w:rsidR="006210FE" w:rsidRPr="0095439F" w:rsidRDefault="007761B7" w:rsidP="00426949">
      <w:pPr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  <w:szCs w:val="28"/>
        </w:rPr>
        <w:t>положение о порядке</w:t>
      </w:r>
      <w:r w:rsidR="00EB0E13" w:rsidRPr="0095439F">
        <w:rPr>
          <w:rFonts w:ascii="PT Astra Serif" w:hAnsi="PT Astra Serif"/>
          <w:szCs w:val="28"/>
        </w:rPr>
        <w:t xml:space="preserve"> предоставления</w:t>
      </w:r>
      <w:r w:rsidR="001C22E8" w:rsidRPr="0095439F">
        <w:rPr>
          <w:rFonts w:ascii="PT Astra Serif" w:hAnsi="PT Astra Serif"/>
          <w:szCs w:val="28"/>
        </w:rPr>
        <w:t xml:space="preserve"> и </w:t>
      </w:r>
      <w:r w:rsidRPr="0095439F">
        <w:rPr>
          <w:rFonts w:ascii="PT Astra Serif" w:hAnsi="PT Astra Serif"/>
          <w:szCs w:val="28"/>
        </w:rPr>
        <w:t xml:space="preserve">методике </w:t>
      </w:r>
      <w:r w:rsidR="001C22E8" w:rsidRPr="0095439F">
        <w:rPr>
          <w:rFonts w:ascii="PT Astra Serif" w:hAnsi="PT Astra Serif"/>
          <w:szCs w:val="28"/>
        </w:rPr>
        <w:t>распределения</w:t>
      </w:r>
      <w:r w:rsidR="00EB0E13" w:rsidRPr="0095439F">
        <w:rPr>
          <w:rFonts w:ascii="PT Astra Serif" w:hAnsi="PT Astra Serif"/>
          <w:szCs w:val="28"/>
        </w:rPr>
        <w:t xml:space="preserve"> из областного бюджета</w:t>
      </w:r>
      <w:r w:rsidR="00EB0E13" w:rsidRPr="0095439F">
        <w:rPr>
          <w:rFonts w:ascii="PT Astra Serif" w:hAnsi="PT Astra Serif"/>
        </w:rPr>
        <w:t xml:space="preserve"> иных межбюджетных трансфертов </w:t>
      </w:r>
      <w:r w:rsidR="00EB0E13" w:rsidRPr="0095439F">
        <w:rPr>
          <w:rFonts w:ascii="PT Astra Serif" w:hAnsi="PT Astra Serif"/>
          <w:bCs/>
          <w:color w:val="000000"/>
          <w:szCs w:val="28"/>
        </w:rPr>
        <w:t>бюджетам муниципальных районов  области на реализацию мероприятий</w:t>
      </w:r>
      <w:r w:rsidR="001459AE" w:rsidRPr="0095439F">
        <w:rPr>
          <w:rFonts w:ascii="PT Astra Serif" w:hAnsi="PT Astra Serif"/>
          <w:bCs/>
          <w:color w:val="000000"/>
          <w:szCs w:val="28"/>
        </w:rPr>
        <w:t>,</w:t>
      </w:r>
      <w:r w:rsidR="00EB0E13" w:rsidRPr="0095439F">
        <w:rPr>
          <w:rFonts w:ascii="PT Astra Serif" w:hAnsi="PT Astra Serif"/>
          <w:bCs/>
          <w:color w:val="000000"/>
          <w:szCs w:val="28"/>
        </w:rPr>
        <w:t xml:space="preserve"> направленных на создание многофункциональных культурных центров</w:t>
      </w:r>
      <w:r w:rsidR="00EB0E13" w:rsidRPr="0095439F">
        <w:rPr>
          <w:rFonts w:ascii="PT Astra Serif" w:hAnsi="PT Astra Serif"/>
        </w:rPr>
        <w:t>;</w:t>
      </w:r>
    </w:p>
    <w:p w:rsidR="007761B7" w:rsidRPr="0095439F" w:rsidRDefault="007761B7" w:rsidP="00426949">
      <w:pPr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положение о порядке предоставления и методике распределени</w:t>
      </w:r>
      <w:r w:rsidR="00A31503" w:rsidRPr="0095439F">
        <w:rPr>
          <w:rFonts w:ascii="PT Astra Serif" w:hAnsi="PT Astra Serif"/>
        </w:rPr>
        <w:t xml:space="preserve">я из областного бюджета иных межбюджетных трансфертов </w:t>
      </w:r>
      <w:r w:rsidRPr="0095439F">
        <w:rPr>
          <w:rFonts w:ascii="PT Astra Serif" w:hAnsi="PT Astra Serif"/>
        </w:rPr>
        <w:t>бюджетам муниципальных районов на приведение в нормативное состояние автомобильных дорог общего пользования местного значения в границах городских поселений о</w:t>
      </w:r>
      <w:r w:rsidR="009D13F5" w:rsidRPr="0095439F">
        <w:rPr>
          <w:rFonts w:ascii="PT Astra Serif" w:hAnsi="PT Astra Serif"/>
        </w:rPr>
        <w:t>бласти;</w:t>
      </w:r>
    </w:p>
    <w:p w:rsidR="00426949" w:rsidRPr="0095439F" w:rsidRDefault="00426949" w:rsidP="00426949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 xml:space="preserve">положения о порядке предоставления и методике распределения иных межбюджетных трансфертов </w:t>
      </w:r>
      <w:r w:rsidRPr="0095439F">
        <w:rPr>
          <w:rFonts w:ascii="PT Astra Serif" w:hAnsi="PT Astra Serif" w:cs="PT Astra Serif"/>
          <w:szCs w:val="28"/>
        </w:rPr>
        <w:t xml:space="preserve">бюджетам городских поселений области </w:t>
      </w:r>
      <w:r w:rsidRPr="0095439F">
        <w:rPr>
          <w:bCs/>
          <w:color w:val="000000"/>
          <w:szCs w:val="28"/>
        </w:rPr>
        <w:t>на приобретение электробусов и объектов зарядной инфраструктуры для них;</w:t>
      </w:r>
    </w:p>
    <w:p w:rsidR="00591281" w:rsidRPr="0095439F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5439F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95439F">
        <w:rPr>
          <w:rFonts w:ascii="PT Astra Serif" w:hAnsi="PT Astra Serif"/>
          <w:bCs/>
          <w:iCs/>
          <w:szCs w:val="28"/>
        </w:rPr>
        <w:t xml:space="preserve"> </w:t>
      </w:r>
      <w:r w:rsidRPr="0095439F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</w:rPr>
      </w:pPr>
      <w:r w:rsidRPr="0095439F">
        <w:rPr>
          <w:rFonts w:ascii="PT Astra Serif" w:eastAsiaTheme="minorEastAsia" w:hAnsi="PT Astra Serif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color w:val="FF0000"/>
          <w:szCs w:val="28"/>
        </w:rPr>
      </w:pPr>
      <w:r w:rsidRPr="0095439F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D13F5" w:rsidRPr="0095439F" w:rsidRDefault="009D13F5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5439F">
        <w:rPr>
          <w:rFonts w:ascii="PT Astra Serif" w:hAnsi="PT Astra Serif"/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D13F5" w:rsidRPr="0095439F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D13F5" w:rsidRPr="0095439F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color w:val="FF0000"/>
          <w:spacing w:val="-4"/>
          <w:szCs w:val="28"/>
        </w:rPr>
      </w:pPr>
      <w:r w:rsidRPr="0095439F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9D13F5" w:rsidRPr="0095439F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95439F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9D13F5" w:rsidRPr="0095439F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95439F">
        <w:rPr>
          <w:rFonts w:ascii="PT Astra Serif" w:hAnsi="PT Astra Serif"/>
          <w:spacing w:val="-4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295807" w:rsidRPr="0095439F" w:rsidRDefault="00295807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от 17 декабря 2018 года № 696-П «О государственной программе Саратовской области «Развитие здравоохранения»;</w:t>
      </w:r>
    </w:p>
    <w:p w:rsidR="00295807" w:rsidRPr="0095439F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295807" w:rsidRPr="0095439F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E6FAD" w:rsidRPr="0095439F" w:rsidRDefault="00EE6FAD" w:rsidP="001D10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95439F">
        <w:rPr>
          <w:rFonts w:ascii="PT Astra Serif" w:hAnsi="PT Astra Serif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E6FAD" w:rsidRPr="0095439F" w:rsidRDefault="00EE6FAD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D13F5" w:rsidRPr="0095439F" w:rsidRDefault="00EE6FAD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>от 29 декабря 2018 года  № 773-П «О государственной программе Саратовской области «Развитие транспортной систем</w:t>
      </w:r>
      <w:r w:rsidR="009D13F5" w:rsidRPr="0095439F">
        <w:rPr>
          <w:rFonts w:ascii="PT Astra Serif" w:hAnsi="PT Astra Serif"/>
          <w:szCs w:val="28"/>
        </w:rPr>
        <w:t>ы»;</w:t>
      </w:r>
    </w:p>
    <w:p w:rsidR="009D13F5" w:rsidRPr="0095439F" w:rsidRDefault="009D13F5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B774CE" w:rsidRPr="0095439F" w:rsidRDefault="00B774CE" w:rsidP="001D1041">
      <w:pPr>
        <w:ind w:firstLine="709"/>
        <w:rPr>
          <w:rFonts w:ascii="PT Astra Serif" w:hAnsi="PT Astra Serif"/>
          <w:szCs w:val="28"/>
        </w:rPr>
      </w:pPr>
    </w:p>
    <w:p w:rsidR="006210FE" w:rsidRPr="0095439F" w:rsidRDefault="006210FE" w:rsidP="00A50C3B">
      <w:pPr>
        <w:rPr>
          <w:rFonts w:ascii="PT Astra Serif" w:hAnsi="PT Astra Serif"/>
          <w:szCs w:val="28"/>
        </w:rPr>
      </w:pPr>
    </w:p>
    <w:p w:rsidR="0011283C" w:rsidRPr="0095439F" w:rsidRDefault="0011283C" w:rsidP="00A50C3B">
      <w:pPr>
        <w:rPr>
          <w:rFonts w:ascii="PT Astra Serif" w:hAnsi="PT Astra Serif"/>
          <w:szCs w:val="28"/>
        </w:rPr>
      </w:pPr>
    </w:p>
    <w:p w:rsidR="0011283C" w:rsidRPr="0095439F" w:rsidRDefault="0011283C" w:rsidP="00A50C3B">
      <w:pPr>
        <w:rPr>
          <w:rFonts w:ascii="PT Astra Serif" w:hAnsi="PT Astra Serif"/>
          <w:szCs w:val="28"/>
        </w:rPr>
      </w:pPr>
    </w:p>
    <w:p w:rsidR="002A1B1E" w:rsidRPr="0095439F" w:rsidRDefault="002A1B1E" w:rsidP="002A1B1E">
      <w:pPr>
        <w:rPr>
          <w:rFonts w:ascii="PT Astra Serif" w:hAnsi="PT Astra Serif"/>
          <w:b/>
          <w:szCs w:val="28"/>
        </w:rPr>
      </w:pPr>
      <w:r w:rsidRPr="0095439F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95439F" w:rsidRDefault="002A1B1E" w:rsidP="00A50C3B">
      <w:pPr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b/>
          <w:szCs w:val="28"/>
        </w:rPr>
        <w:t>Саратовской области</w:t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  <w:t xml:space="preserve"> </w:t>
      </w:r>
      <w:r w:rsidRPr="0095439F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95439F">
        <w:rPr>
          <w:rFonts w:ascii="PT Astra Serif" w:hAnsi="PT Astra Serif"/>
          <w:b/>
          <w:szCs w:val="28"/>
        </w:rPr>
        <w:t xml:space="preserve"> </w:t>
      </w:r>
    </w:p>
    <w:p w:rsidR="00C0351A" w:rsidRPr="001D1041" w:rsidRDefault="00C0351A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1D104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8FC" w:rsidRDefault="00B028FC" w:rsidP="009231E5">
      <w:r>
        <w:separator/>
      </w:r>
    </w:p>
  </w:endnote>
  <w:endnote w:type="continuationSeparator" w:id="0">
    <w:p w:rsidR="00B028FC" w:rsidRDefault="00B028F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8FC" w:rsidRDefault="00B028FC" w:rsidP="009231E5">
      <w:r>
        <w:separator/>
      </w:r>
    </w:p>
  </w:footnote>
  <w:footnote w:type="continuationSeparator" w:id="0">
    <w:p w:rsidR="00B028FC" w:rsidRDefault="00B028F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028FC" w:rsidRPr="00183E5D" w:rsidRDefault="00B028F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62A1A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028FC" w:rsidRDefault="00B028F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8FC" w:rsidRDefault="00B028FC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22E8"/>
    <w:rsid w:val="001C355C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62A1A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6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55D7B-FBCF-4BCC-A54C-2CFB6EE4B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</cp:revision>
  <cp:lastPrinted>2024-02-26T07:59:00Z</cp:lastPrinted>
  <dcterms:created xsi:type="dcterms:W3CDTF">2024-03-04T04:20:00Z</dcterms:created>
  <dcterms:modified xsi:type="dcterms:W3CDTF">2024-03-01T13:23:00Z</dcterms:modified>
</cp:coreProperties>
</file>