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414A79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B774CE" w:rsidRPr="00414A79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FF41DA" w:rsidRDefault="00DE35D3" w:rsidP="00681A5F">
      <w:pPr>
        <w:spacing w:line="216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14A79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2023 год и на плановый период 2024 и 2025 годов» потребует</w:t>
      </w:r>
      <w:r w:rsidR="00FF41DA">
        <w:rPr>
          <w:rFonts w:ascii="PT Astra Serif" w:hAnsi="PT Astra Serif"/>
          <w:bCs/>
          <w:iCs/>
          <w:szCs w:val="28"/>
        </w:rPr>
        <w:t>:</w:t>
      </w:r>
      <w:r w:rsidR="000A4EC1" w:rsidRPr="000A4EC1">
        <w:rPr>
          <w:rFonts w:ascii="PT Astra Serif" w:hAnsi="PT Astra Serif"/>
          <w:bCs/>
          <w:iCs/>
          <w:szCs w:val="28"/>
        </w:rPr>
        <w:t xml:space="preserve"> </w:t>
      </w:r>
    </w:p>
    <w:p w:rsidR="00FF41DA" w:rsidRDefault="00FF41DA" w:rsidP="00681A5F">
      <w:pPr>
        <w:spacing w:line="216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FF41DA">
        <w:rPr>
          <w:rFonts w:ascii="PT Astra Serif" w:hAnsi="PT Astra Serif"/>
          <w:bCs/>
          <w:iCs/>
          <w:szCs w:val="28"/>
        </w:rPr>
        <w:t xml:space="preserve">принятия нормативного правового акта Правительства области, утверждающего положение о порядке предоставления из областного бюджета субсидии некоммерческой организации ПОУ </w:t>
      </w:r>
      <w:r>
        <w:rPr>
          <w:rFonts w:ascii="PT Astra Serif" w:hAnsi="PT Astra Serif"/>
          <w:bCs/>
          <w:iCs/>
          <w:szCs w:val="28"/>
        </w:rPr>
        <w:t>«</w:t>
      </w:r>
      <w:r w:rsidRPr="00FF41DA">
        <w:rPr>
          <w:rFonts w:ascii="PT Astra Serif" w:hAnsi="PT Astra Serif"/>
          <w:bCs/>
          <w:iCs/>
          <w:szCs w:val="28"/>
        </w:rPr>
        <w:t xml:space="preserve">Саратовский АСК им. Ю.А. </w:t>
      </w:r>
      <w:r>
        <w:rPr>
          <w:rFonts w:ascii="PT Astra Serif" w:hAnsi="PT Astra Serif"/>
          <w:bCs/>
          <w:iCs/>
          <w:szCs w:val="28"/>
        </w:rPr>
        <w:t>Г</w:t>
      </w:r>
      <w:r w:rsidRPr="00FF41DA">
        <w:rPr>
          <w:rFonts w:ascii="PT Astra Serif" w:hAnsi="PT Astra Serif"/>
          <w:bCs/>
          <w:iCs/>
          <w:szCs w:val="28"/>
        </w:rPr>
        <w:t>агарина ДОСААФ России</w:t>
      </w:r>
      <w:r>
        <w:rPr>
          <w:rFonts w:ascii="PT Astra Serif" w:hAnsi="PT Astra Serif"/>
          <w:bCs/>
          <w:iCs/>
          <w:szCs w:val="28"/>
        </w:rPr>
        <w:t>»</w:t>
      </w:r>
      <w:r w:rsidRPr="00FF41DA">
        <w:rPr>
          <w:rFonts w:ascii="PT Astra Serif" w:hAnsi="PT Astra Serif"/>
          <w:bCs/>
          <w:iCs/>
          <w:szCs w:val="28"/>
        </w:rPr>
        <w:t>;</w:t>
      </w:r>
    </w:p>
    <w:p w:rsidR="00844131" w:rsidRDefault="00DE35D3" w:rsidP="00681A5F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D248FF">
        <w:rPr>
          <w:rFonts w:ascii="PT Astra Serif" w:hAnsi="PT Astra Serif"/>
          <w:szCs w:val="28"/>
        </w:rPr>
        <w:t>внесения изменений в</w:t>
      </w:r>
      <w:r w:rsidR="00681A5F">
        <w:rPr>
          <w:rFonts w:ascii="PT Astra Serif" w:hAnsi="PT Astra Serif"/>
          <w:szCs w:val="28"/>
        </w:rPr>
        <w:t xml:space="preserve"> </w:t>
      </w:r>
      <w:r w:rsidRPr="00D248FF">
        <w:rPr>
          <w:rFonts w:ascii="PT Astra Serif" w:hAnsi="PT Astra Serif"/>
          <w:szCs w:val="28"/>
        </w:rPr>
        <w:t>постановлени</w:t>
      </w:r>
      <w:r w:rsidR="00844131">
        <w:rPr>
          <w:rFonts w:ascii="PT Astra Serif" w:hAnsi="PT Astra Serif"/>
          <w:szCs w:val="28"/>
        </w:rPr>
        <w:t>я</w:t>
      </w:r>
      <w:r w:rsidRPr="00D248FF">
        <w:rPr>
          <w:rFonts w:ascii="PT Astra Serif" w:hAnsi="PT Astra Serif"/>
          <w:szCs w:val="28"/>
        </w:rPr>
        <w:t xml:space="preserve"> Правительства Саратовской области</w:t>
      </w:r>
      <w:r w:rsidR="00844131">
        <w:rPr>
          <w:rFonts w:ascii="PT Astra Serif" w:hAnsi="PT Astra Serif"/>
          <w:szCs w:val="28"/>
        </w:rPr>
        <w:t>:</w:t>
      </w:r>
      <w:r w:rsidR="00681A5F" w:rsidRPr="00681A5F">
        <w:rPr>
          <w:rFonts w:ascii="PT Astra Serif" w:hAnsi="PT Astra Serif"/>
          <w:szCs w:val="28"/>
        </w:rPr>
        <w:t xml:space="preserve"> </w:t>
      </w:r>
    </w:p>
    <w:p w:rsidR="00844131" w:rsidRPr="00FF41DA" w:rsidRDefault="00844131" w:rsidP="00844131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FF41DA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8E3A2E" w:rsidRPr="004112F2" w:rsidRDefault="00414A79" w:rsidP="00681A5F">
      <w:pPr>
        <w:spacing w:line="216" w:lineRule="auto"/>
        <w:ind w:firstLine="709"/>
        <w:jc w:val="both"/>
        <w:rPr>
          <w:rFonts w:ascii="PT Astra Serif" w:hAnsi="PT Astra Serif"/>
          <w:b/>
          <w:i/>
        </w:rPr>
      </w:pPr>
      <w:r w:rsidRPr="008E3A2E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</w:t>
      </w:r>
      <w:r w:rsidR="000A4EC1">
        <w:rPr>
          <w:rFonts w:ascii="PT Astra Serif" w:hAnsi="PT Astra Serif"/>
          <w:szCs w:val="28"/>
        </w:rPr>
        <w:t>»</w:t>
      </w:r>
      <w:r w:rsidR="00FD3C92">
        <w:rPr>
          <w:rFonts w:ascii="PT Astra Serif" w:hAnsi="PT Astra Serif"/>
        </w:rPr>
        <w:t>.</w:t>
      </w:r>
    </w:p>
    <w:p w:rsidR="008E3A2E" w:rsidRPr="008E3A2E" w:rsidRDefault="008E3A2E" w:rsidP="00414A79">
      <w:pPr>
        <w:ind w:firstLine="709"/>
        <w:jc w:val="both"/>
        <w:rPr>
          <w:rFonts w:ascii="PT Astra Serif" w:hAnsi="PT Astra Serif"/>
          <w:szCs w:val="28"/>
        </w:rPr>
      </w:pPr>
    </w:p>
    <w:p w:rsidR="00414A79" w:rsidRPr="00D248FF" w:rsidRDefault="00414A79" w:rsidP="00A50C3B">
      <w:pPr>
        <w:ind w:firstLine="709"/>
        <w:jc w:val="both"/>
        <w:rPr>
          <w:rFonts w:ascii="PT Astra Serif" w:hAnsi="PT Astra Serif"/>
          <w:szCs w:val="28"/>
        </w:rPr>
      </w:pPr>
    </w:p>
    <w:p w:rsidR="00B774CE" w:rsidRPr="00D248FF" w:rsidRDefault="00B774CE" w:rsidP="00A50C3B">
      <w:pPr>
        <w:rPr>
          <w:rFonts w:ascii="PT Astra Serif" w:hAnsi="PT Astra Serif"/>
          <w:szCs w:val="28"/>
        </w:rPr>
      </w:pPr>
    </w:p>
    <w:p w:rsidR="002A1B1E" w:rsidRPr="00D248FF" w:rsidRDefault="002A1B1E" w:rsidP="002A1B1E">
      <w:pPr>
        <w:rPr>
          <w:rFonts w:ascii="PT Astra Serif" w:hAnsi="PT Astra Serif"/>
          <w:b/>
          <w:szCs w:val="28"/>
        </w:rPr>
      </w:pPr>
      <w:r w:rsidRPr="00D248FF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D248FF" w:rsidRDefault="002A1B1E" w:rsidP="00A50C3B">
      <w:pPr>
        <w:rPr>
          <w:rFonts w:ascii="PT Astra Serif" w:hAnsi="PT Astra Serif"/>
          <w:szCs w:val="28"/>
        </w:rPr>
      </w:pPr>
      <w:r w:rsidRPr="00D248FF">
        <w:rPr>
          <w:rFonts w:ascii="PT Astra Serif" w:hAnsi="PT Astra Serif"/>
          <w:b/>
          <w:szCs w:val="28"/>
        </w:rPr>
        <w:t>Саратовской области</w:t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  <w:t xml:space="preserve"> </w:t>
      </w:r>
      <w:r w:rsidRPr="00D248FF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D248FF">
        <w:rPr>
          <w:rFonts w:ascii="PT Astra Serif" w:hAnsi="PT Astra Serif"/>
          <w:b/>
          <w:szCs w:val="28"/>
        </w:rPr>
        <w:t xml:space="preserve"> </w:t>
      </w:r>
    </w:p>
    <w:p w:rsidR="00661F68" w:rsidRPr="00414A79" w:rsidRDefault="00661F68" w:rsidP="00645649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661F68" w:rsidRPr="00414A7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244F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13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4EC1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475AC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45649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1A5F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44131"/>
    <w:rsid w:val="008606A7"/>
    <w:rsid w:val="00876426"/>
    <w:rsid w:val="0088089F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751D"/>
    <w:rsid w:val="00F07C25"/>
    <w:rsid w:val="00F26DB4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41D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3CF8B-4939-49DC-92C0-560B900E6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46</cp:revision>
  <cp:lastPrinted>2023-11-20T11:30:00Z</cp:lastPrinted>
  <dcterms:created xsi:type="dcterms:W3CDTF">2023-08-16T11:21:00Z</dcterms:created>
  <dcterms:modified xsi:type="dcterms:W3CDTF">2023-11-20T14:08:00Z</dcterms:modified>
</cp:coreProperties>
</file>