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E0E90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30"/>
          <w:sz w:val="48"/>
        </w:rPr>
      </w:pPr>
      <w:r w:rsidRPr="009E0E90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9E0E90" w:rsidRDefault="009B3785" w:rsidP="00631A09">
      <w:pPr>
        <w:pStyle w:val="a8"/>
        <w:framePr w:wrap="notBeside"/>
        <w:rPr>
          <w:rFonts w:ascii="PT Astra Serif" w:hAnsi="PT Astra Serif"/>
        </w:rPr>
      </w:pPr>
      <w:r w:rsidRPr="009E0E90">
        <w:rPr>
          <w:rFonts w:ascii="PT Astra Serif" w:hAnsi="PT Astra Serif"/>
        </w:rPr>
        <w:t>САРАТОВСКОЙ ОБЛАСТИ</w:t>
      </w:r>
    </w:p>
    <w:p w:rsidR="004B741D" w:rsidRPr="009E0E90" w:rsidRDefault="004B741D">
      <w:pPr>
        <w:pStyle w:val="a5"/>
        <w:spacing w:after="360"/>
        <w:rPr>
          <w:rFonts w:ascii="PT Astra Serif" w:hAnsi="PT Astra Serif"/>
          <w:color w:val="FF0000"/>
        </w:rPr>
      </w:pPr>
    </w:p>
    <w:p w:rsidR="001502F1" w:rsidRPr="009E0E90" w:rsidRDefault="00631A09">
      <w:pPr>
        <w:pStyle w:val="a5"/>
        <w:spacing w:after="360"/>
        <w:rPr>
          <w:rFonts w:ascii="PT Astra Serif" w:hAnsi="PT Astra Serif"/>
          <w:color w:val="FF0000"/>
        </w:rPr>
      </w:pPr>
      <w:r w:rsidRPr="009E0E90">
        <w:rPr>
          <w:rFonts w:ascii="PT Astra Serif" w:hAnsi="PT Astra Serif"/>
          <w:noProof/>
          <w:color w:val="FF0000"/>
        </w:rPr>
        <w:drawing>
          <wp:anchor distT="0" distB="0" distL="114300" distR="114300" simplePos="0" relativeHeight="251658240" behindDoc="0" locked="1" layoutInCell="0" allowOverlap="1" wp14:anchorId="16CDB956" wp14:editId="6D4BCD7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2F1" w:rsidRPr="009E0E90" w:rsidRDefault="00937892" w:rsidP="00937892">
      <w:pPr>
        <w:pStyle w:val="a5"/>
        <w:rPr>
          <w:rFonts w:ascii="PT Astra Serif" w:hAnsi="PT Astra Serif"/>
        </w:rPr>
      </w:pPr>
      <w:r w:rsidRPr="009E0E90">
        <w:rPr>
          <w:rFonts w:ascii="PT Astra Serif" w:hAnsi="PT Astra Serif"/>
        </w:rPr>
        <w:t xml:space="preserve">О </w:t>
      </w:r>
      <w:proofErr w:type="gramStart"/>
      <w:r w:rsidRPr="009E0E90">
        <w:rPr>
          <w:rFonts w:ascii="PT Astra Serif" w:hAnsi="PT Astra Serif"/>
        </w:rPr>
        <w:t>внесении</w:t>
      </w:r>
      <w:proofErr w:type="gramEnd"/>
      <w:r w:rsidRPr="009E0E90">
        <w:rPr>
          <w:rFonts w:ascii="PT Astra Serif" w:hAnsi="PT Astra Serif"/>
        </w:rPr>
        <w:t xml:space="preserve"> изменений в Закон Саратовской области            «О бюджете Территориального фонда обязательного медицинского страхования Саратовской области                    на 20</w:t>
      </w:r>
      <w:r w:rsidR="004555AF" w:rsidRPr="009E0E90">
        <w:rPr>
          <w:rFonts w:ascii="PT Astra Serif" w:hAnsi="PT Astra Serif"/>
        </w:rPr>
        <w:t>2</w:t>
      </w:r>
      <w:r w:rsidR="009E0E90">
        <w:rPr>
          <w:rFonts w:ascii="PT Astra Serif" w:hAnsi="PT Astra Serif"/>
        </w:rPr>
        <w:t>3</w:t>
      </w:r>
      <w:r w:rsidR="00F62713" w:rsidRPr="009E0E90">
        <w:rPr>
          <w:rFonts w:ascii="PT Astra Serif" w:hAnsi="PT Astra Serif"/>
        </w:rPr>
        <w:t xml:space="preserve"> </w:t>
      </w:r>
      <w:r w:rsidRPr="009E0E90">
        <w:rPr>
          <w:rFonts w:ascii="PT Astra Serif" w:hAnsi="PT Astra Serif"/>
        </w:rPr>
        <w:t>год</w:t>
      </w:r>
      <w:r w:rsidR="002E4073" w:rsidRPr="009E0E90">
        <w:rPr>
          <w:rFonts w:ascii="PT Astra Serif" w:hAnsi="PT Astra Serif"/>
        </w:rPr>
        <w:t xml:space="preserve"> и на плановый период 202</w:t>
      </w:r>
      <w:r w:rsidR="009E0E90">
        <w:rPr>
          <w:rFonts w:ascii="PT Astra Serif" w:hAnsi="PT Astra Serif"/>
        </w:rPr>
        <w:t>4</w:t>
      </w:r>
      <w:r w:rsidR="00E23680" w:rsidRPr="009E0E90">
        <w:rPr>
          <w:rFonts w:ascii="PT Astra Serif" w:hAnsi="PT Astra Serif"/>
        </w:rPr>
        <w:t xml:space="preserve"> и 20</w:t>
      </w:r>
      <w:r w:rsidR="00403F45" w:rsidRPr="009E0E90">
        <w:rPr>
          <w:rFonts w:ascii="PT Astra Serif" w:hAnsi="PT Astra Serif"/>
        </w:rPr>
        <w:t>2</w:t>
      </w:r>
      <w:r w:rsidR="009E0E90">
        <w:rPr>
          <w:rFonts w:ascii="PT Astra Serif" w:hAnsi="PT Astra Serif"/>
        </w:rPr>
        <w:t>5</w:t>
      </w:r>
      <w:r w:rsidR="00E23680" w:rsidRPr="009E0E90">
        <w:rPr>
          <w:rFonts w:ascii="PT Astra Serif" w:hAnsi="PT Astra Serif"/>
        </w:rPr>
        <w:t xml:space="preserve"> годов</w:t>
      </w:r>
      <w:r w:rsidRPr="009E0E90">
        <w:rPr>
          <w:rFonts w:ascii="PT Astra Serif" w:hAnsi="PT Astra Serif"/>
        </w:rPr>
        <w:t>»</w:t>
      </w:r>
    </w:p>
    <w:p w:rsidR="004B741D" w:rsidRPr="009E0E90" w:rsidRDefault="004B741D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937892" w:rsidRPr="009E0E90" w:rsidRDefault="00937892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E0E90">
        <w:rPr>
          <w:rFonts w:ascii="PT Astra Serif" w:hAnsi="PT Astra Serif"/>
          <w:b/>
          <w:bCs/>
          <w:i/>
          <w:iCs/>
          <w:sz w:val="28"/>
          <w:szCs w:val="28"/>
        </w:rPr>
        <w:t>Статья 1</w:t>
      </w:r>
    </w:p>
    <w:p w:rsidR="005C742E" w:rsidRPr="009E0E90" w:rsidRDefault="005C742E" w:rsidP="00E25937">
      <w:pPr>
        <w:pStyle w:val="a3"/>
        <w:tabs>
          <w:tab w:val="left" w:pos="709"/>
        </w:tabs>
        <w:rPr>
          <w:rFonts w:ascii="PT Astra Serif" w:hAnsi="PT Astra Serif"/>
          <w:szCs w:val="28"/>
        </w:rPr>
      </w:pPr>
    </w:p>
    <w:p w:rsidR="009E0E90" w:rsidRPr="009E0E90" w:rsidRDefault="009E0E90" w:rsidP="009E0E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Внести в </w:t>
      </w:r>
      <w:hyperlink r:id="rId10">
        <w:r w:rsidRPr="009E0E90">
          <w:rPr>
            <w:rFonts w:ascii="PT Astra Serif" w:hAnsi="PT Astra Serif"/>
            <w:sz w:val="28"/>
            <w:szCs w:val="28"/>
          </w:rPr>
          <w:t>Закон</w:t>
        </w:r>
      </w:hyperlink>
      <w:r w:rsidRPr="009E0E90">
        <w:rPr>
          <w:rFonts w:ascii="PT Astra Serif" w:hAnsi="PT Astra Serif"/>
          <w:sz w:val="28"/>
          <w:szCs w:val="28"/>
        </w:rPr>
        <w:t xml:space="preserve"> Саратовской области от 28 ноября 2022 года N 143-ЗСО "О </w:t>
      </w:r>
      <w:proofErr w:type="gramStart"/>
      <w:r w:rsidRPr="009E0E90">
        <w:rPr>
          <w:rFonts w:ascii="PT Astra Serif" w:hAnsi="PT Astra Serif"/>
          <w:sz w:val="28"/>
          <w:szCs w:val="28"/>
        </w:rPr>
        <w:t>бюджете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Территориального фонда обязательного медицинского страхования Сар</w:t>
      </w:r>
      <w:r w:rsidRPr="009E0E90">
        <w:rPr>
          <w:rFonts w:ascii="PT Astra Serif" w:hAnsi="PT Astra Serif"/>
          <w:sz w:val="28"/>
          <w:szCs w:val="28"/>
        </w:rPr>
        <w:t>а</w:t>
      </w:r>
      <w:r w:rsidRPr="009E0E90">
        <w:rPr>
          <w:rFonts w:ascii="PT Astra Serif" w:hAnsi="PT Astra Serif"/>
          <w:sz w:val="28"/>
          <w:szCs w:val="28"/>
        </w:rPr>
        <w:t>товской области на 2023 год и на плановый период 2024 и 2025 г</w:t>
      </w:r>
      <w:r w:rsidRPr="009E0E90">
        <w:rPr>
          <w:rFonts w:ascii="PT Astra Serif" w:hAnsi="PT Astra Serif"/>
          <w:sz w:val="28"/>
          <w:szCs w:val="28"/>
        </w:rPr>
        <w:t>о</w:t>
      </w:r>
      <w:r w:rsidRPr="009E0E90">
        <w:rPr>
          <w:rFonts w:ascii="PT Astra Serif" w:hAnsi="PT Astra Serif"/>
          <w:sz w:val="28"/>
          <w:szCs w:val="28"/>
        </w:rPr>
        <w:t>дов" следующие изменения: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1) </w:t>
      </w:r>
      <w:hyperlink r:id="rId11">
        <w:r w:rsidRPr="009E0E90">
          <w:rPr>
            <w:rFonts w:ascii="PT Astra Serif" w:hAnsi="PT Astra Serif"/>
            <w:sz w:val="28"/>
            <w:szCs w:val="28"/>
          </w:rPr>
          <w:t>часть 1 статьи 1</w:t>
        </w:r>
      </w:hyperlink>
      <w:r w:rsidRPr="009E0E9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"1. Утвердить основные характеристики бюджета Территориального фонда обяз</w:t>
      </w:r>
      <w:r w:rsidRPr="009E0E90">
        <w:rPr>
          <w:rFonts w:ascii="PT Astra Serif" w:hAnsi="PT Astra Serif"/>
          <w:sz w:val="28"/>
          <w:szCs w:val="28"/>
        </w:rPr>
        <w:t>а</w:t>
      </w:r>
      <w:r w:rsidRPr="009E0E90">
        <w:rPr>
          <w:rFonts w:ascii="PT Astra Serif" w:hAnsi="PT Astra Serif"/>
          <w:sz w:val="28"/>
          <w:szCs w:val="28"/>
        </w:rPr>
        <w:t>тельного медицинского страхования Саратовской области (далее - Фонд) на 2023 год: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E0E90">
        <w:rPr>
          <w:rFonts w:ascii="PT Astra Serif" w:hAnsi="PT Astra Serif"/>
          <w:sz w:val="28"/>
          <w:szCs w:val="28"/>
        </w:rPr>
        <w:t>общий объем доходов бюджета Фонда в сумме 37112624,9 тыс. рублей, в том числе за счет безвозмездных поступлений от других бюджетов бюджетной сист</w:t>
      </w:r>
      <w:r w:rsidRPr="009E0E90">
        <w:rPr>
          <w:rFonts w:ascii="PT Astra Serif" w:hAnsi="PT Astra Serif"/>
          <w:sz w:val="28"/>
          <w:szCs w:val="28"/>
        </w:rPr>
        <w:t>е</w:t>
      </w:r>
      <w:r w:rsidRPr="009E0E90">
        <w:rPr>
          <w:rFonts w:ascii="PT Astra Serif" w:hAnsi="PT Astra Serif"/>
          <w:sz w:val="28"/>
          <w:szCs w:val="28"/>
        </w:rPr>
        <w:t>мы Российской Федерации в сумме 37426274,1 тыс. рублей, в том числе за счет межбюджетных трансфертов, получаемых из бюджета Федерального фонда обяз</w:t>
      </w:r>
      <w:r w:rsidRPr="009E0E90">
        <w:rPr>
          <w:rFonts w:ascii="PT Astra Serif" w:hAnsi="PT Astra Serif"/>
          <w:sz w:val="28"/>
          <w:szCs w:val="28"/>
        </w:rPr>
        <w:t>а</w:t>
      </w:r>
      <w:r w:rsidRPr="009E0E90">
        <w:rPr>
          <w:rFonts w:ascii="PT Astra Serif" w:hAnsi="PT Astra Serif"/>
          <w:sz w:val="28"/>
          <w:szCs w:val="28"/>
        </w:rPr>
        <w:t>тельного медицинского страхования в сумме 37079403,7 тыс. рублей и из других бюджетов бюджетной системы Российской Федерации в сумме 346870,4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тыс. ру</w:t>
      </w:r>
      <w:r w:rsidRPr="009E0E90">
        <w:rPr>
          <w:rFonts w:ascii="PT Astra Serif" w:hAnsi="PT Astra Serif"/>
          <w:sz w:val="28"/>
          <w:szCs w:val="28"/>
        </w:rPr>
        <w:t>б</w:t>
      </w:r>
      <w:r w:rsidRPr="009E0E90">
        <w:rPr>
          <w:rFonts w:ascii="PT Astra Serif" w:hAnsi="PT Astra Serif"/>
          <w:sz w:val="28"/>
          <w:szCs w:val="28"/>
        </w:rPr>
        <w:t>лей;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общий объем расходов бюджета Фонда в сумме 38407864,4 тыс. рублей;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объем дефицита бюджета Фонда в сумме 1295239,5 тыс. рублей.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Установить, что источником финансирования дефицита бюджета Фонда на 2023 год является изменение остатков средств бюджета Фонда по состо</w:t>
      </w:r>
      <w:r w:rsidRPr="009E0E90">
        <w:rPr>
          <w:rFonts w:ascii="PT Astra Serif" w:hAnsi="PT Astra Serif"/>
          <w:sz w:val="28"/>
          <w:szCs w:val="28"/>
        </w:rPr>
        <w:t>я</w:t>
      </w:r>
      <w:r w:rsidRPr="009E0E90">
        <w:rPr>
          <w:rFonts w:ascii="PT Astra Serif" w:hAnsi="PT Astra Serif"/>
          <w:sz w:val="28"/>
          <w:szCs w:val="28"/>
        </w:rPr>
        <w:t>нию на 1 января 2023 года согласно приложению 9 к настоящему Закону</w:t>
      </w:r>
      <w:proofErr w:type="gramStart"/>
      <w:r w:rsidRPr="009E0E90">
        <w:rPr>
          <w:rFonts w:ascii="PT Astra Serif" w:hAnsi="PT Astra Serif"/>
          <w:sz w:val="28"/>
          <w:szCs w:val="28"/>
        </w:rPr>
        <w:t>.";</w:t>
      </w:r>
      <w:proofErr w:type="gramEnd"/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2) </w:t>
      </w:r>
      <w:hyperlink r:id="rId12">
        <w:r w:rsidRPr="009E0E90">
          <w:rPr>
            <w:rFonts w:ascii="PT Astra Serif" w:hAnsi="PT Astra Serif"/>
            <w:sz w:val="28"/>
            <w:szCs w:val="28"/>
          </w:rPr>
          <w:t>часть 1 статьи 6</w:t>
        </w:r>
      </w:hyperlink>
      <w:r w:rsidRPr="009E0E9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9E0E90" w:rsidRP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lastRenderedPageBreak/>
        <w:t>"1. Установить нормированный страховой запас Фонда на 2023 год в размере 5242142,8 тыс. рублей и на плановый период 2024 года в размере 5548942,6 тыс. рублей и 2025 года в размере 5843614,5 тыс. рублей</w:t>
      </w:r>
      <w:proofErr w:type="gramStart"/>
      <w:r w:rsidRPr="009E0E90">
        <w:rPr>
          <w:rFonts w:ascii="PT Astra Serif" w:hAnsi="PT Astra Serif"/>
          <w:sz w:val="28"/>
          <w:szCs w:val="28"/>
        </w:rPr>
        <w:t>.";</w:t>
      </w:r>
    </w:p>
    <w:p w:rsidR="009E0E90" w:rsidRDefault="009E0E90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End"/>
      <w:r w:rsidRPr="009E0E90">
        <w:rPr>
          <w:rFonts w:ascii="PT Astra Serif" w:hAnsi="PT Astra Serif"/>
          <w:sz w:val="28"/>
          <w:szCs w:val="28"/>
        </w:rPr>
        <w:t xml:space="preserve">3) </w:t>
      </w:r>
      <w:hyperlink r:id="rId13">
        <w:r w:rsidRPr="009E0E90">
          <w:rPr>
            <w:rFonts w:ascii="PT Astra Serif" w:hAnsi="PT Astra Serif"/>
            <w:sz w:val="28"/>
            <w:szCs w:val="28"/>
          </w:rPr>
          <w:t>приложение 1</w:t>
        </w:r>
      </w:hyperlink>
      <w:r w:rsidRPr="009E0E9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1A76D2" w:rsidRDefault="001A76D2" w:rsidP="009E0E90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"Приложение 1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к Закону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Саратовской области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"О </w:t>
      </w:r>
      <w:proofErr w:type="gramStart"/>
      <w:r w:rsidRPr="009E0E90">
        <w:rPr>
          <w:rFonts w:ascii="PT Astra Serif" w:hAnsi="PT Astra Serif"/>
          <w:sz w:val="28"/>
          <w:szCs w:val="28"/>
        </w:rPr>
        <w:t>бюджете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Территориального фонда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Саратовской области на 2023 год и </w:t>
      </w:r>
      <w:proofErr w:type="gramStart"/>
      <w:r w:rsidRPr="009E0E90">
        <w:rPr>
          <w:rFonts w:ascii="PT Astra Serif" w:hAnsi="PT Astra Serif"/>
          <w:sz w:val="28"/>
          <w:szCs w:val="28"/>
        </w:rPr>
        <w:t>на</w:t>
      </w:r>
      <w:proofErr w:type="gramEnd"/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плановый период 2024 и 2025 годов"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ДОХОДЫ БЮДЖЕТА</w:t>
      </w: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ТЕРРИТОРИАЛЬНОГО ФОНДА ОБЯЗАТЕЛЬНОГО МЕДИЦИНСКОГО</w:t>
      </w: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СТРАХОВАНИЯ САРАТОВСКОЙ ОБЛАСТИ НА 2023 ГОД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191"/>
        <w:gridCol w:w="1814"/>
        <w:gridCol w:w="1304"/>
        <w:gridCol w:w="1361"/>
        <w:gridCol w:w="1701"/>
      </w:tblGrid>
      <w:tr w:rsidR="009E0E90" w:rsidRPr="001A76D2" w:rsidTr="001A76D2">
        <w:tc>
          <w:tcPr>
            <w:tcW w:w="3323" w:type="dxa"/>
            <w:vMerge w:val="restart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5670" w:type="dxa"/>
            <w:gridSpan w:val="4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(тыс. ру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лей)</w:t>
            </w:r>
          </w:p>
        </w:tc>
      </w:tr>
      <w:tr w:rsidR="009E0E90" w:rsidRPr="001A76D2" w:rsidTr="001A76D2">
        <w:tc>
          <w:tcPr>
            <w:tcW w:w="3323" w:type="dxa"/>
            <w:vMerge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главного админ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стратора доходов бюджета</w:t>
            </w:r>
          </w:p>
        </w:tc>
        <w:tc>
          <w:tcPr>
            <w:tcW w:w="1814" w:type="dxa"/>
            <w:vMerge w:val="restart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2665" w:type="dxa"/>
            <w:gridSpan w:val="2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подвида доходов 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жетов</w:t>
            </w:r>
          </w:p>
        </w:tc>
        <w:tc>
          <w:tcPr>
            <w:tcW w:w="1701" w:type="dxa"/>
            <w:vMerge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E90" w:rsidRPr="001A76D2" w:rsidTr="001A76D2">
        <w:tc>
          <w:tcPr>
            <w:tcW w:w="3323" w:type="dxa"/>
            <w:vMerge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группа подвида доходов бюдж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1361" w:type="dxa"/>
            <w:vAlign w:val="center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аналитич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ская группа подвида доходов 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жетов</w:t>
            </w:r>
          </w:p>
        </w:tc>
        <w:tc>
          <w:tcPr>
            <w:tcW w:w="1701" w:type="dxa"/>
            <w:vMerge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Налоговые и неналоговые 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145789,0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ударства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от компенсации 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трат го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ударства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Прочие доходы от компенс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 затрат гос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дарства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Прочие доходы от компенс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 затрат бюджетов террит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риальных фондов обязател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медицинского страхов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Штрафы, санкции, возмещ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ние ущерба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16311,5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соотве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ствии с законом или договором в сл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чае неисполнения или нена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лежащего исполнения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тельств перед государстве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ным (муниципальным) орг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ном, органом управления го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ударственным внебю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жетным фондом, казенным учрежден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ем, Центральным банком Ро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сийской Федерации, иной 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ганизацией, действующей от имени Российской Федер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3723,1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соотве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ствии с законом или договором в сл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чае неисполнения или нена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лежащего исполнения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тельств перед государстве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ным (муниципальным) орг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ном, органом управления го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ударственным внебю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жетным фондом, казенным учрежден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ем, Центральным банком Ро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сийской Федерации, иной 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ганизацией, действующей от имени Российской Федер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1 16 07000 01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A76D2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ки 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полнения поставщиком (подря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чиком, исполнителем) обязательств, предусмотре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государственным (мун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ципальным) контрактом</w:t>
            </w:r>
            <w:proofErr w:type="gramEnd"/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1 16 07010 00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ки 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полнения поставщиком (подря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чиком, исполнителем) обязательств, предусмотре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государственным ко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трактом, заключенным терр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ториальным фондом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1 16 07010 09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Иные штрафы, неустойки, п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ни, уплаченные в соответствии с законом или договором в случае неисполнения или 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надлежащего исполнения об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зательств перед государстве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ным (муниципальным) орг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ном, казенным учреждением, Центральным банком Росси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й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ской Федерации, госуда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ственной ко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порацией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3721,6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Иные штрафы, неустойки, п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ни, уплаченные в соответствии с законом или договором в случае неисполнения или 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надлежащего исполнения об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зательств перед территориал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ным фондом обязательного медицинского страх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3721,6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Платежи в целях возмещения причиненного ущерба (убы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ков)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12588,4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Денежные взыскания, налаг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емые в возмещение ущерба,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чиненного в результате незако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или нецелевого использов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 бюджетных средств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7706,6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Денежные взыскания, налаг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емые в возмещение ущерба,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чиненного в результате незако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или нецелевого использов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 бюджетных средств (в части бюджетов территориальных фондов об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зательного медицинского страхования)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7706,6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Возмещение ущерба при во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никновении страховых случ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ев, когда выгодоприобретат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лями 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ы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ступают получатели средств бюджетов госуда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ственных внебюджетных фо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дов, и прочее возмещение ущерба, причиненного фед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ральному имуществу, наход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щемуся в их владении и пол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зовании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1270,6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Платежи по искам, предъя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ленным территориальным фондом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страхования, к 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цам, ответственным за прич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нение вреда здоровью застр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хованного лица, в целях во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мещ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1270,6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от денежных взыск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ний (штрафов), поступающие в счет погашения задолженн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сти, образовавшейся до 1 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варя 2020 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да, подлежащие зачислению в бюджеты 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по нормативам, де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й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ствовавшим в 2019 году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1 16 10120 00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3611,2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от денежных взыск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ний (штрафов), поступающие в счет погашения задолженн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сти, образовавшейся до 1 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варя 2020 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да, подлежащие зачислению в бюджет терр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ториального фонда обязател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медицинского страхов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 по нормативам, действ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вавшим в 2019 году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1 16 10127 01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3611,2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91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1304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36966835,9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37426274,1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дарстве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внебюджетных фондов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37426274,1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Субвенции бюджетам терр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ториальных фондов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хования на финансовое обе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печение организации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хования на территориях суб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ъ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ектов Российской Фед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36822066,4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</w:t>
            </w: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передаваемые бюджетам те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риториальных фондов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 xml:space="preserve">хования в целях </w:t>
            </w:r>
            <w:proofErr w:type="spellStart"/>
            <w:r w:rsidRPr="001A76D2">
              <w:rPr>
                <w:rFonts w:ascii="PT Astra Serif" w:hAnsi="PT Astra Serif"/>
                <w:sz w:val="24"/>
                <w:szCs w:val="24"/>
              </w:rPr>
              <w:t>софинансир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вания</w:t>
            </w:r>
            <w:proofErr w:type="spellEnd"/>
            <w:r w:rsidRPr="001A76D2">
              <w:rPr>
                <w:rFonts w:ascii="PT Astra Serif" w:hAnsi="PT Astra Serif"/>
                <w:sz w:val="24"/>
                <w:szCs w:val="24"/>
              </w:rPr>
              <w:t xml:space="preserve"> расходов медицинских организаций на оплату труда врачей и среднего медици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ского персонала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2 02 55257 09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256334,8</w:t>
            </w:r>
          </w:p>
        </w:tc>
      </w:tr>
      <w:tr w:rsidR="009E0E90" w:rsidRPr="001A76D2" w:rsidTr="001A76D2">
        <w:tc>
          <w:tcPr>
            <w:tcW w:w="3323" w:type="dxa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трансферты, передаваемые бюджетам те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риториальных фондов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хования на финансовое обе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печение осуществления 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нежных выплат стимулиру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щего характера м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дицинским работникам за выявление 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кологических заболев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ний в ходе проведения диспансер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зации и профилактических медицинских осмотров нас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ления</w:t>
            </w:r>
            <w:proofErr w:type="gramEnd"/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2 02 55258 09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1002,5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государственных внебю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жетных фондов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 от возврата остатков су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сидий, субвенций и иных межбюдже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ции от возврата бюджетами бюджетной системы Росси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й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ской Федерации остатков су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сидий, субвенций и иных межбюджетных трансфертов, имеющих целевое назначение, прошлых лет, а также от во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врата орг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 xml:space="preserve">низациями остатков </w:t>
            </w: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субсидий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Доходы бюджетов территор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страхования от возвр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та остатков субсидий, субвенций и иных межбю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щих целевое назначение,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2 18 00000 09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Доходы бюджетов территор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страхования от возвр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та остатков субсидий, субвенций и иных межбю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щих целевое назначение,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2 18 73000 09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щих целевое назначение,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2 19 00000 00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-462195,6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щих целевое назначение,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шлых лет из бюджетов терр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ториальных фондов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-462195,6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Возврат остатков субвенций прошлых лет на финансовое обеспечение организации об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я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зательного медицинского страхования на терр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ториях субъектов Российской Фед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рации в бюджет Федерального фонда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страхования из бюджетов террит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2 19 55093 09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-13188,3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Возврат остатков межбюдже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трансфертов прошлых лет на ф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нансовое обеспечение формирования нормированн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го страхового запаса террит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риального фонда обязательн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го медицинского страхования в бюджет Федерал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фонда обязательного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цинского страхования из бюджетов те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риториальных фондов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2 19 55257 09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-447300,3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межбюдже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ных трансфертов прошлых лет на ф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нансовое обеспечение осуществления денежных 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ы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плат стимулирующего хара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к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тера медицинским 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ботникам за выявление онкологических заболеваний в ходе провед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 диспансеризации и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филактических мед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цинских осмотров нас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ления в бюджет Федерального фонда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хования из бюджетов террит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риальных фондов обязател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медицинского страхов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2 19 55258 09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-1614,6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д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ю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щих целевое назначение, пр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шлых лет из бюджетов терр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и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ториальных фондов обяз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тельного медицинского стр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хования в бюджеты террит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о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риальных фондов обязател</w:t>
            </w:r>
            <w:r w:rsidRPr="001A76D2">
              <w:rPr>
                <w:rFonts w:ascii="PT Astra Serif" w:hAnsi="PT Astra Serif"/>
                <w:sz w:val="24"/>
                <w:szCs w:val="24"/>
              </w:rPr>
              <w:t>ь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ного медицинского страхов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а</w:t>
            </w:r>
            <w:r w:rsidRPr="001A76D2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2 19 73000 09</w:t>
            </w: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-92,4</w:t>
            </w:r>
          </w:p>
        </w:tc>
      </w:tr>
      <w:tr w:rsidR="009E0E90" w:rsidRPr="001A76D2" w:rsidTr="001A76D2">
        <w:tc>
          <w:tcPr>
            <w:tcW w:w="3323" w:type="dxa"/>
            <w:vAlign w:val="bottom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191" w:type="dxa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9E0E90" w:rsidRPr="001A76D2" w:rsidRDefault="009E0E90" w:rsidP="00DB7AC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0E90" w:rsidRPr="001A76D2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6D2">
              <w:rPr>
                <w:rFonts w:ascii="PT Astra Serif" w:hAnsi="PT Astra Serif"/>
                <w:sz w:val="24"/>
                <w:szCs w:val="24"/>
              </w:rPr>
              <w:t>37112624,9";</w:t>
            </w:r>
          </w:p>
        </w:tc>
      </w:tr>
    </w:tbl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4) </w:t>
      </w:r>
      <w:hyperlink r:id="rId14">
        <w:r w:rsidRPr="009E0E90">
          <w:rPr>
            <w:rFonts w:ascii="PT Astra Serif" w:hAnsi="PT Astra Serif"/>
            <w:sz w:val="28"/>
            <w:szCs w:val="28"/>
          </w:rPr>
          <w:t>приложение 3</w:t>
        </w:r>
      </w:hyperlink>
      <w:r w:rsidRPr="009E0E9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1A76D2" w:rsidRDefault="001A76D2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  <w:sectPr w:rsidR="001A76D2" w:rsidSect="001A76D2">
          <w:pgSz w:w="11905" w:h="16838"/>
          <w:pgMar w:top="1134" w:right="850" w:bottom="1134" w:left="993" w:header="0" w:footer="0" w:gutter="0"/>
          <w:cols w:space="720"/>
          <w:titlePg/>
          <w:docGrid w:linePitch="272"/>
        </w:sectPr>
      </w:pP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lastRenderedPageBreak/>
        <w:t>"Приложение 3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к Закону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Саратовской области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"О </w:t>
      </w:r>
      <w:proofErr w:type="gramStart"/>
      <w:r w:rsidRPr="009E0E90">
        <w:rPr>
          <w:rFonts w:ascii="PT Astra Serif" w:hAnsi="PT Astra Serif"/>
          <w:sz w:val="28"/>
          <w:szCs w:val="28"/>
        </w:rPr>
        <w:t>бюджете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Территориального фонда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Саратовской области на 2023 год и </w:t>
      </w:r>
      <w:proofErr w:type="gramStart"/>
      <w:r w:rsidRPr="009E0E90">
        <w:rPr>
          <w:rFonts w:ascii="PT Astra Serif" w:hAnsi="PT Astra Serif"/>
          <w:sz w:val="28"/>
          <w:szCs w:val="28"/>
        </w:rPr>
        <w:t>на</w:t>
      </w:r>
      <w:proofErr w:type="gramEnd"/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плановый период 2024 и 2025 годов"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РАСПРЕДЕЛЕНИЕ БЮДЖЕТНЫХ АССИГНОВАНИЙ</w:t>
      </w: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БЮДЖЕТА ТЕРРИТОРИАЛЬНОГО ФОНДА ОБЯЗАТЕЛЬНОГО МЕДИЦИНСКОГО</w:t>
      </w: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СТРАХОВАНИЯ САРАТОВСКОЙ ОБЛАСТИ ПО РАЗДЕЛАМ, ПОДРАЗДЕЛАМ,</w:t>
      </w: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ЦЕЛЕВЫМ СТАТЬЯМ, ГРУППАМ И ПОДГРУППАМ ВИДОВ РАСХОДОВ</w:t>
      </w: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НА 2023 ГОД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474"/>
        <w:gridCol w:w="1134"/>
        <w:gridCol w:w="1531"/>
        <w:gridCol w:w="2098"/>
        <w:gridCol w:w="1531"/>
        <w:gridCol w:w="1701"/>
      </w:tblGrid>
      <w:tr w:rsidR="009E0E90" w:rsidRPr="009E0E90" w:rsidTr="00DB7AC3">
        <w:tc>
          <w:tcPr>
            <w:tcW w:w="4082" w:type="dxa"/>
            <w:vMerge w:val="restart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Наименование расхода</w:t>
            </w:r>
          </w:p>
        </w:tc>
        <w:tc>
          <w:tcPr>
            <w:tcW w:w="7768" w:type="dxa"/>
            <w:gridSpan w:val="5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Код классификации расходов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Сумма</w:t>
            </w:r>
          </w:p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(тыс. ру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б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9E0E90" w:rsidRPr="009E0E90" w:rsidTr="00DB7AC3">
        <w:tc>
          <w:tcPr>
            <w:tcW w:w="4082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главного распор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я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дителя бюдже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ных средств</w:t>
            </w:r>
          </w:p>
        </w:tc>
        <w:tc>
          <w:tcPr>
            <w:tcW w:w="113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раздела</w:t>
            </w:r>
          </w:p>
        </w:tc>
        <w:tc>
          <w:tcPr>
            <w:tcW w:w="153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подраздела</w:t>
            </w:r>
          </w:p>
        </w:tc>
        <w:tc>
          <w:tcPr>
            <w:tcW w:w="2098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целевой статьи (программная (непрограм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ная) статья, направление расходов)</w:t>
            </w:r>
          </w:p>
        </w:tc>
        <w:tc>
          <w:tcPr>
            <w:tcW w:w="153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вида ра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ходов (группа, подгруппа)</w:t>
            </w:r>
          </w:p>
        </w:tc>
        <w:tc>
          <w:tcPr>
            <w:tcW w:w="1701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173493,4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Другие общегосударственные вопр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сы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173493,4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9E0E90">
              <w:rPr>
                <w:rFonts w:ascii="PT Astra Serif" w:hAnsi="PT Astra Serif"/>
                <w:sz w:val="28"/>
                <w:szCs w:val="28"/>
              </w:rPr>
              <w:t>деятельности органов управл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ния государственных внебю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жетных фондов Российской Ф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дерации</w:t>
            </w:r>
            <w:proofErr w:type="gramEnd"/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173493,4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Выполнение функций аппарат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ми государственных внебю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жетных фондов Российской Ф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дерации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73 2 00 00000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173493,4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Финансовое обеспечение орг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низации обязательного мед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цинского страхования на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ториях субъектов Ро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сийской Федерации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173493,4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Финансовое обеспечение орг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низации обязательного мед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цинского страхования на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ториях субъектов Ро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сийской Федерации (финансовое обесп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чение управленческих функций Территориального фонда обяз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тельного медицинского страх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вания 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ратовской области)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173493,4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Расходы на выплаты персоналу в целях обеспечения выполн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ния фун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к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ций государственными (муниципал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ь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ными) органами, казенными учреждениями, орг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нами управления государстве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ными внебюджетными фондами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136783,6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Расходы на выплаты персоналу гос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дарственных внебюджетных фондов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136783,6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Закупка товаров, работ и услуг для обеспечения государстве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ных (мун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ципальных) нужд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36429,8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Иные закупки товаров, работ и услуг для обеспечения госуда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240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36429,8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800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280,0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830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230,1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Уплата налогов, сборов и иных пл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тежей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850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49,9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Здравоохранение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38234371,0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Другие вопросы в области здр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воохранения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38234371,0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9E0E90">
              <w:rPr>
                <w:rFonts w:ascii="PT Astra Serif" w:hAnsi="PT Astra Serif"/>
                <w:sz w:val="28"/>
                <w:szCs w:val="28"/>
              </w:rPr>
              <w:t>деятельности органов управл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ния государственных внебю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жетных фондов Российской Ф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дерации</w:t>
            </w:r>
            <w:proofErr w:type="gramEnd"/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38234371,0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73 1 00 00000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38082142,7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Расходы на финансовое обесп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чение территориальной пр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граммы обязательного медици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ского страхования Саратовской области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73 1 00 00600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9078,6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Социальное обеспечение и иные 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ы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платы населению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73 1 00 00600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9078,6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Социальные выплаты гражд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нам, кроме публичных норм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тивных соц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73 1 00 00600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9078,6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Финансовое обеспечение орг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низации обязательного мед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цинского страхования на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ториях субъектов Ро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сийской Федерации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37815725,2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Финансовое обеспечение орг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низации обязательного мед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цинского страхования на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ториях субъектов Ро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сийской Федерации (финансовое обесп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чение территориальной пр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граммы обязательного медици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ского страхования на террит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риях субъектов Российской Ф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дерации)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37366193,3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Социальное обеспечение и иные 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ы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платы населению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36036193,3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Социальные выплаты гражд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нам, кроме публичных норм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тивных соц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36036193,3</w:t>
            </w:r>
          </w:p>
        </w:tc>
      </w:tr>
      <w:tr w:rsidR="009E0E90" w:rsidRPr="009E0E90" w:rsidTr="00DB7AC3">
        <w:tc>
          <w:tcPr>
            <w:tcW w:w="4082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1330000,0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Иные межбюджетные трансфе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ты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540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1330000,0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Финансовое обеспечение орг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низации обязательного мед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цинского страхования на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ториях субъектов Ро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сийской Федерации (оплата за медици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скую помощь, оказанную в 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дицинских организациях Сар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товской области лицам, застр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хованным на территории других субъектов Российской Федер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ции)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449531,9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Социальное обеспечение и иные 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ы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платы населению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449531,9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Социальные выплаты гражд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нам, кроме публичных норм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тивных соц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449531,9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Финансовое обеспечение в 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 xml:space="preserve">лях </w:t>
            </w:r>
            <w:proofErr w:type="spellStart"/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финансирования</w:t>
            </w:r>
            <w:proofErr w:type="spellEnd"/>
            <w:r w:rsidRPr="009E0E90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сонала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256334,8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Социальное обеспечение и иные 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ы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платы населению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256334,8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Социальные выплаты гражд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нам, кроме публичных норм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тивных соц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256334,8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Финансовое обеспечение ос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щест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ления денежных выплат стимулирующего характера 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дицинским работникам за выя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ление онкологических заболев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ний в ходе проведения диспа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серизации и профилактических медицинских осмотров насел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ния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1004,1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Социальное обеспечение и иные 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ы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платы населению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1004,1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Социальные выплаты гражд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нам, кроме публичных норм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тивных соц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1004,1</w:t>
            </w:r>
          </w:p>
        </w:tc>
      </w:tr>
      <w:tr w:rsidR="009E0E90" w:rsidRPr="009E0E90" w:rsidTr="00DB7AC3">
        <w:tc>
          <w:tcPr>
            <w:tcW w:w="4082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Иные мероприятия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73 8 00 00000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152228,3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Финансовое обеспечение мер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приятий по организации допо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нительного профессионального образования медицинских 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ботников по программам пов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ы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шения квалификации, а также по приобретению и проведению ремонта медицинского оборуд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152228,3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Предоставление субсидий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жетным, автономным учрежд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ниям и иным некоммерческим организациям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152228,3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Субсидии бюджетным учрежд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ниям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53279,9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Субсидии автономным учр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ждениям</w:t>
            </w:r>
          </w:p>
        </w:tc>
        <w:tc>
          <w:tcPr>
            <w:tcW w:w="147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134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2098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153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620</w:t>
            </w: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98948,4</w:t>
            </w:r>
          </w:p>
        </w:tc>
      </w:tr>
      <w:tr w:rsidR="009E0E90" w:rsidRPr="009E0E90" w:rsidTr="00DB7AC3">
        <w:tc>
          <w:tcPr>
            <w:tcW w:w="4082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Всего расходов</w:t>
            </w:r>
          </w:p>
        </w:tc>
        <w:tc>
          <w:tcPr>
            <w:tcW w:w="1474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8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38407864,4";</w:t>
            </w:r>
          </w:p>
        </w:tc>
      </w:tr>
    </w:tbl>
    <w:p w:rsidR="009E0E90" w:rsidRPr="009E0E90" w:rsidRDefault="009E0E90" w:rsidP="009E0E90">
      <w:pPr>
        <w:pStyle w:val="ConsPlusNormal"/>
        <w:rPr>
          <w:rFonts w:ascii="PT Astra Serif" w:hAnsi="PT Astra Serif"/>
          <w:sz w:val="28"/>
          <w:szCs w:val="28"/>
        </w:rPr>
        <w:sectPr w:rsidR="009E0E90" w:rsidRPr="009E0E90" w:rsidSect="001A76D2">
          <w:pgSz w:w="16838" w:h="11905" w:orient="landscape"/>
          <w:pgMar w:top="993" w:right="1134" w:bottom="850" w:left="1134" w:header="0" w:footer="0" w:gutter="0"/>
          <w:cols w:space="720"/>
          <w:titlePg/>
          <w:docGrid w:linePitch="272"/>
        </w:sectPr>
      </w:pP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5) </w:t>
      </w:r>
      <w:hyperlink r:id="rId15">
        <w:r w:rsidRPr="009E0E90">
          <w:rPr>
            <w:rFonts w:ascii="PT Astra Serif" w:hAnsi="PT Astra Serif"/>
            <w:sz w:val="28"/>
            <w:szCs w:val="28"/>
          </w:rPr>
          <w:t>приложение 5</w:t>
        </w:r>
      </w:hyperlink>
      <w:r w:rsidRPr="009E0E9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"Приложение 5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к Закону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Саратовской области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"О </w:t>
      </w:r>
      <w:proofErr w:type="gramStart"/>
      <w:r w:rsidRPr="009E0E90">
        <w:rPr>
          <w:rFonts w:ascii="PT Astra Serif" w:hAnsi="PT Astra Serif"/>
          <w:sz w:val="28"/>
          <w:szCs w:val="28"/>
        </w:rPr>
        <w:t>бюджете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Территориального фонда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Саратовской области на 2023 год и </w:t>
      </w:r>
      <w:proofErr w:type="gramStart"/>
      <w:r w:rsidRPr="009E0E90">
        <w:rPr>
          <w:rFonts w:ascii="PT Astra Serif" w:hAnsi="PT Astra Serif"/>
          <w:sz w:val="28"/>
          <w:szCs w:val="28"/>
        </w:rPr>
        <w:t>на</w:t>
      </w:r>
      <w:proofErr w:type="gramEnd"/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плановый период 2024 и 2025 годов"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МЕЖБЮДЖЕТНЫЕ ТРАНСФЕРТЫ</w:t>
      </w:r>
    </w:p>
    <w:p w:rsidR="009E0E90" w:rsidRPr="009E0E90" w:rsidRDefault="009E0E90" w:rsidP="001A76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В БЮДЖЕТ ТЕРРИТОРИАЛЬНОГО ФОНДА ОБЯЗАТЕЛЬНОГО МЕДИЦИНСКОГО</w:t>
      </w:r>
      <w:r w:rsidR="001A76D2">
        <w:rPr>
          <w:rFonts w:ascii="PT Astra Serif" w:hAnsi="PT Astra Serif"/>
          <w:sz w:val="28"/>
          <w:szCs w:val="28"/>
        </w:rPr>
        <w:t xml:space="preserve"> </w:t>
      </w:r>
      <w:r w:rsidRPr="009E0E90">
        <w:rPr>
          <w:rFonts w:ascii="PT Astra Serif" w:hAnsi="PT Astra Serif"/>
          <w:sz w:val="28"/>
          <w:szCs w:val="28"/>
        </w:rPr>
        <w:t>СТРАХОВАНИЯ САРАТОВСКОЙ ОБЛАСТИ, ПОЛУЧАЕМЫЕ ИЗ ДРУГИХ</w:t>
      </w:r>
      <w:r w:rsidR="001A76D2">
        <w:rPr>
          <w:rFonts w:ascii="PT Astra Serif" w:hAnsi="PT Astra Serif"/>
          <w:sz w:val="28"/>
          <w:szCs w:val="28"/>
        </w:rPr>
        <w:t xml:space="preserve"> </w:t>
      </w:r>
      <w:r w:rsidRPr="009E0E90">
        <w:rPr>
          <w:rFonts w:ascii="PT Astra Serif" w:hAnsi="PT Astra Serif"/>
          <w:sz w:val="28"/>
          <w:szCs w:val="28"/>
        </w:rPr>
        <w:t>БЮДЖЕТОВ БЮДЖЕТНОЙ СИСТЕМЫ РОССИЙСКОЙ ФЕДЕРАЦИИ, В 2023 ГОДУ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9"/>
      </w:tblGrid>
      <w:tr w:rsidR="009E0E90" w:rsidRPr="009E0E90" w:rsidTr="00DB7AC3">
        <w:tc>
          <w:tcPr>
            <w:tcW w:w="731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Сумма</w:t>
            </w:r>
          </w:p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(тыс. ру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б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Межбюджетные трансферты, всего в том числе: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37426274,1</w:t>
            </w:r>
          </w:p>
        </w:tc>
      </w:tr>
      <w:tr w:rsidR="009E0E90" w:rsidRPr="009E0E90" w:rsidTr="00DB7AC3">
        <w:tc>
          <w:tcPr>
            <w:tcW w:w="7313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Средства, получаемые из бюджета Федерального фонда обязательного медицинского страхования, всего в том чи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ле: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37079403,7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Субвенции бюджетам территориальных фондов обязател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ь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ного медицинского страхования на финансовое обеспеч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ние организации об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я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зательного медицинского страхования на территориях субъектов Российской Федерации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36822066,4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риториальных фондов обязательного медицинского стр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 xml:space="preserve">хования в целях </w:t>
            </w:r>
            <w:proofErr w:type="spellStart"/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финансирования</w:t>
            </w:r>
            <w:proofErr w:type="spellEnd"/>
            <w:r w:rsidRPr="009E0E90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организаций на оплату труда врачей и среднего медици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ского персонала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256334,8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E0E90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бюджетам те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риториальных фондов обязательного медицинского стр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хования на финансовое обеспечение осуществления 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нежных выплат стимулирующ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го характера медицинским работникам за выявление онкологических заболеваний в ходе проведения диспансеризации и профилактических м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дицинских осмотров населения</w:t>
            </w:r>
            <w:proofErr w:type="gramEnd"/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1002,5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Средства, получаемые из других бюджетов бюджетной 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стемы Ро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сийской Федерации, всего в том числе: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346870,4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lastRenderedPageBreak/>
              <w:t>Прочие межбюджетные трансферты, передаваемые бюдж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там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ториальных фондов обязательного медицинского страхования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346870,4";</w:t>
            </w:r>
          </w:p>
        </w:tc>
      </w:tr>
    </w:tbl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6) </w:t>
      </w:r>
      <w:hyperlink r:id="rId16">
        <w:r w:rsidRPr="009E0E90">
          <w:rPr>
            <w:rFonts w:ascii="PT Astra Serif" w:hAnsi="PT Astra Serif"/>
            <w:sz w:val="28"/>
            <w:szCs w:val="28"/>
          </w:rPr>
          <w:t>приложение 7</w:t>
        </w:r>
      </w:hyperlink>
      <w:r w:rsidRPr="009E0E90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"Приложение 7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к Закону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Саратовской области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"О </w:t>
      </w:r>
      <w:proofErr w:type="gramStart"/>
      <w:r w:rsidRPr="009E0E90">
        <w:rPr>
          <w:rFonts w:ascii="PT Astra Serif" w:hAnsi="PT Astra Serif"/>
          <w:sz w:val="28"/>
          <w:szCs w:val="28"/>
        </w:rPr>
        <w:t>бюджете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Территориального фонда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Саратовской области на 2023 год и </w:t>
      </w:r>
      <w:proofErr w:type="gramStart"/>
      <w:r w:rsidRPr="009E0E90">
        <w:rPr>
          <w:rFonts w:ascii="PT Astra Serif" w:hAnsi="PT Astra Serif"/>
          <w:sz w:val="28"/>
          <w:szCs w:val="28"/>
        </w:rPr>
        <w:t>на</w:t>
      </w:r>
      <w:proofErr w:type="gramEnd"/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плановый период 2024 и 2025 годов"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МЕЖБЮДЖЕТНЫЕ ТРАНСФЕРТЫ</w:t>
      </w:r>
    </w:p>
    <w:p w:rsidR="009E0E90" w:rsidRPr="009E0E90" w:rsidRDefault="009E0E90" w:rsidP="001A76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ИЗ БЮДЖЕТА ТЕРРИТОРИАЛЬНОГО ФОНДА ОБЯЗАТЕЛЬНОГО МЕДИЦИНСКОГО</w:t>
      </w:r>
      <w:r w:rsidR="001A76D2">
        <w:rPr>
          <w:rFonts w:ascii="PT Astra Serif" w:hAnsi="PT Astra Serif"/>
          <w:sz w:val="28"/>
          <w:szCs w:val="28"/>
        </w:rPr>
        <w:t xml:space="preserve"> </w:t>
      </w:r>
      <w:r w:rsidRPr="009E0E90">
        <w:rPr>
          <w:rFonts w:ascii="PT Astra Serif" w:hAnsi="PT Astra Serif"/>
          <w:sz w:val="28"/>
          <w:szCs w:val="28"/>
        </w:rPr>
        <w:t>СТРАХОВАНИЯ САРАТОВСКОЙ ОБЛАСТИ, ПЕРЕДАВАЕМЫЕ ДРУГИМ</w:t>
      </w:r>
      <w:r w:rsidR="001A76D2">
        <w:rPr>
          <w:rFonts w:ascii="PT Astra Serif" w:hAnsi="PT Astra Serif"/>
          <w:sz w:val="28"/>
          <w:szCs w:val="28"/>
        </w:rPr>
        <w:t xml:space="preserve"> </w:t>
      </w:r>
      <w:r w:rsidRPr="009E0E90">
        <w:rPr>
          <w:rFonts w:ascii="PT Astra Serif" w:hAnsi="PT Astra Serif"/>
          <w:sz w:val="28"/>
          <w:szCs w:val="28"/>
        </w:rPr>
        <w:t>БЮДЖЕТАМ БЮДЖЕТНОЙ СИСТЕМЫ РОССИЙСКОЙ ФЕДЕРАЦИИ, В 2023 ГОДУ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9"/>
      </w:tblGrid>
      <w:tr w:rsidR="009E0E90" w:rsidRPr="009E0E90" w:rsidTr="00DB7AC3">
        <w:tc>
          <w:tcPr>
            <w:tcW w:w="731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709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Сумма</w:t>
            </w:r>
          </w:p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(тыс. ру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б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Межбюджетные трансферты, всего в том числе:</w:t>
            </w:r>
          </w:p>
        </w:tc>
        <w:tc>
          <w:tcPr>
            <w:tcW w:w="1709" w:type="dxa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1330000,0</w:t>
            </w:r>
          </w:p>
        </w:tc>
      </w:tr>
      <w:tr w:rsidR="009E0E90" w:rsidRPr="009E0E90" w:rsidTr="00DB7AC3">
        <w:tc>
          <w:tcPr>
            <w:tcW w:w="7313" w:type="dxa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другим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жетам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жетной системы Российской Федерации, всего в том числе:</w:t>
            </w:r>
          </w:p>
        </w:tc>
        <w:tc>
          <w:tcPr>
            <w:tcW w:w="1709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1330000,0</w:t>
            </w:r>
          </w:p>
        </w:tc>
      </w:tr>
      <w:tr w:rsidR="009E0E90" w:rsidRPr="009E0E90" w:rsidTr="00DB7AC3">
        <w:tc>
          <w:tcPr>
            <w:tcW w:w="731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09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1330000,0";</w:t>
            </w:r>
          </w:p>
        </w:tc>
      </w:tr>
    </w:tbl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7) </w:t>
      </w:r>
      <w:hyperlink r:id="rId17">
        <w:r w:rsidRPr="009E0E90">
          <w:rPr>
            <w:rFonts w:ascii="PT Astra Serif" w:hAnsi="PT Astra Serif"/>
            <w:sz w:val="28"/>
            <w:szCs w:val="28"/>
          </w:rPr>
          <w:t>дополнить</w:t>
        </w:r>
      </w:hyperlink>
      <w:r w:rsidRPr="009E0E90">
        <w:rPr>
          <w:rFonts w:ascii="PT Astra Serif" w:hAnsi="PT Astra Serif"/>
          <w:sz w:val="28"/>
          <w:szCs w:val="28"/>
        </w:rPr>
        <w:t xml:space="preserve"> приложением 9 следующего содержания: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"Приложение 9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к Закону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Саратовской области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"О </w:t>
      </w:r>
      <w:proofErr w:type="gramStart"/>
      <w:r w:rsidRPr="009E0E90">
        <w:rPr>
          <w:rFonts w:ascii="PT Astra Serif" w:hAnsi="PT Astra Serif"/>
          <w:sz w:val="28"/>
          <w:szCs w:val="28"/>
        </w:rPr>
        <w:t>бюджете</w:t>
      </w:r>
      <w:proofErr w:type="gramEnd"/>
      <w:r w:rsidRPr="009E0E90">
        <w:rPr>
          <w:rFonts w:ascii="PT Astra Serif" w:hAnsi="PT Astra Serif"/>
          <w:sz w:val="28"/>
          <w:szCs w:val="28"/>
        </w:rPr>
        <w:t xml:space="preserve"> Территориального фонда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 xml:space="preserve">Саратовской области на 2023 год и </w:t>
      </w:r>
      <w:proofErr w:type="gramStart"/>
      <w:r w:rsidRPr="009E0E90">
        <w:rPr>
          <w:rFonts w:ascii="PT Astra Serif" w:hAnsi="PT Astra Serif"/>
          <w:sz w:val="28"/>
          <w:szCs w:val="28"/>
        </w:rPr>
        <w:t>на</w:t>
      </w:r>
      <w:proofErr w:type="gramEnd"/>
    </w:p>
    <w:p w:rsidR="009E0E90" w:rsidRPr="009E0E90" w:rsidRDefault="009E0E90" w:rsidP="009E0E9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плановый период 2024 и 2025 годов"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9E0E90" w:rsidRDefault="009E0E90" w:rsidP="009E0E90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t>ИСТОЧНИКИ ФИНАНСИРОВАНИЯ</w:t>
      </w:r>
    </w:p>
    <w:p w:rsidR="009E0E90" w:rsidRPr="009E0E90" w:rsidRDefault="009E0E90" w:rsidP="001A76D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E0E90">
        <w:rPr>
          <w:rFonts w:ascii="PT Astra Serif" w:hAnsi="PT Astra Serif"/>
          <w:sz w:val="28"/>
          <w:szCs w:val="28"/>
        </w:rPr>
        <w:lastRenderedPageBreak/>
        <w:t>ДЕФИЦИТА БЮДЖЕТА ТЕРРИТОРИАЛЬНОГО ФОНДА ОБЯЗАТЕЛЬНОГО</w:t>
      </w:r>
      <w:r w:rsidR="001A76D2">
        <w:rPr>
          <w:rFonts w:ascii="PT Astra Serif" w:hAnsi="PT Astra Serif"/>
          <w:sz w:val="28"/>
          <w:szCs w:val="28"/>
        </w:rPr>
        <w:t xml:space="preserve"> </w:t>
      </w:r>
      <w:r w:rsidRPr="009E0E90">
        <w:rPr>
          <w:rFonts w:ascii="PT Astra Serif" w:hAnsi="PT Astra Serif"/>
          <w:sz w:val="28"/>
          <w:szCs w:val="28"/>
        </w:rPr>
        <w:t>МЕДИЦИНСКОГО СТРАХОВАНИЯ САРАТОВСКОЙ ОБЛАСТИ НА 2023 ГОД</w:t>
      </w:r>
    </w:p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046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1191"/>
        <w:gridCol w:w="1503"/>
        <w:gridCol w:w="1304"/>
        <w:gridCol w:w="1361"/>
        <w:gridCol w:w="1701"/>
      </w:tblGrid>
      <w:tr w:rsidR="009E0E90" w:rsidRPr="009E0E90" w:rsidTr="00DB7AC3">
        <w:tc>
          <w:tcPr>
            <w:tcW w:w="3403" w:type="dxa"/>
            <w:vMerge w:val="restart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Наименование источников ф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нансирования дефицита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жета</w:t>
            </w:r>
          </w:p>
        </w:tc>
        <w:tc>
          <w:tcPr>
            <w:tcW w:w="5359" w:type="dxa"/>
            <w:gridSpan w:val="4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 xml:space="preserve">Код </w:t>
            </w:r>
            <w:proofErr w:type="gramStart"/>
            <w:r w:rsidRPr="009E0E90">
              <w:rPr>
                <w:rFonts w:ascii="PT Astra Serif" w:hAnsi="PT Astra Serif"/>
                <w:sz w:val="28"/>
                <w:szCs w:val="28"/>
              </w:rPr>
              <w:t>классификации источников финанс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рования дефицита бюджета</w:t>
            </w:r>
            <w:proofErr w:type="gramEnd"/>
          </w:p>
        </w:tc>
        <w:tc>
          <w:tcPr>
            <w:tcW w:w="1701" w:type="dxa"/>
            <w:vMerge w:val="restart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Сумма</w:t>
            </w:r>
          </w:p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(тыс. ру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б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9E0E90" w:rsidRPr="009E0E90" w:rsidTr="00DB7AC3">
        <w:tc>
          <w:tcPr>
            <w:tcW w:w="3403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главного админ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стратора исто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ч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ников фина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сиров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ния 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фицита бюджета</w:t>
            </w:r>
          </w:p>
        </w:tc>
        <w:tc>
          <w:tcPr>
            <w:tcW w:w="1503" w:type="dxa"/>
            <w:vMerge w:val="restart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группы, подгру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пы, ст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тьи источн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ков фина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сирования дефицитов бюджетов</w:t>
            </w:r>
          </w:p>
        </w:tc>
        <w:tc>
          <w:tcPr>
            <w:tcW w:w="2665" w:type="dxa"/>
            <w:gridSpan w:val="2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вида источников финансирования 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фицитов бюджетов</w:t>
            </w:r>
          </w:p>
        </w:tc>
        <w:tc>
          <w:tcPr>
            <w:tcW w:w="1701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0E90" w:rsidRPr="009E0E90" w:rsidTr="00DB7AC3">
        <w:tc>
          <w:tcPr>
            <w:tcW w:w="3403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03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подвида источн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ков ф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нансир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о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вания дефиц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тов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136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аналит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 xml:space="preserve">ческая группа </w:t>
            </w:r>
            <w:proofErr w:type="gramStart"/>
            <w:r w:rsidRPr="009E0E90">
              <w:rPr>
                <w:rFonts w:ascii="PT Astra Serif" w:hAnsi="PT Astra Serif"/>
                <w:sz w:val="28"/>
                <w:szCs w:val="28"/>
              </w:rPr>
              <w:t>вида 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точников финанс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рования дефиц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тов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жетов</w:t>
            </w:r>
            <w:proofErr w:type="gramEnd"/>
          </w:p>
        </w:tc>
        <w:tc>
          <w:tcPr>
            <w:tcW w:w="1701" w:type="dxa"/>
            <w:vMerge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E0E90" w:rsidRPr="009E0E90" w:rsidTr="00DB7AC3">
        <w:tc>
          <w:tcPr>
            <w:tcW w:w="3403" w:type="dxa"/>
            <w:vAlign w:val="bottom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19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50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36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9E0E90" w:rsidRPr="009E0E90" w:rsidTr="00DB7AC3">
        <w:tc>
          <w:tcPr>
            <w:tcW w:w="340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Источники внутреннего финансирования дефиц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тов бюдж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19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50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01 00 00 00 00</w:t>
            </w:r>
          </w:p>
        </w:tc>
        <w:tc>
          <w:tcPr>
            <w:tcW w:w="130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36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0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  <w:tr w:rsidR="009E0E90" w:rsidRPr="009E0E90" w:rsidTr="00DB7AC3">
        <w:tc>
          <w:tcPr>
            <w:tcW w:w="340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Изменение остатков средств на счетах по учету средств бю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д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119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50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01 05 00 00 00</w:t>
            </w:r>
          </w:p>
        </w:tc>
        <w:tc>
          <w:tcPr>
            <w:tcW w:w="130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36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0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  <w:tr w:rsidR="009E0E90" w:rsidRPr="009E0E90" w:rsidTr="00DB7AC3">
        <w:tc>
          <w:tcPr>
            <w:tcW w:w="340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Уменьшение прочих остатков средств бюдж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е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19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50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130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36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70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  <w:tr w:rsidR="009E0E90" w:rsidRPr="009E0E90" w:rsidTr="00DB7AC3">
        <w:tc>
          <w:tcPr>
            <w:tcW w:w="3403" w:type="dxa"/>
            <w:vAlign w:val="bottom"/>
          </w:tcPr>
          <w:p w:rsidR="009E0E90" w:rsidRPr="009E0E90" w:rsidRDefault="009E0E90" w:rsidP="00DB7AC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 xml:space="preserve">Уменьшение прочих </w:t>
            </w:r>
            <w:proofErr w:type="gramStart"/>
            <w:r w:rsidRPr="009E0E90">
              <w:rPr>
                <w:rFonts w:ascii="PT Astra Serif" w:hAnsi="PT Astra Serif"/>
                <w:sz w:val="28"/>
                <w:szCs w:val="28"/>
              </w:rPr>
              <w:t>остатков денежных средств бюджетов терр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и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тельного медицинского стр</w:t>
            </w:r>
            <w:r w:rsidRPr="009E0E90">
              <w:rPr>
                <w:rFonts w:ascii="PT Astra Serif" w:hAnsi="PT Astra Serif"/>
                <w:sz w:val="28"/>
                <w:szCs w:val="28"/>
              </w:rPr>
              <w:t>а</w:t>
            </w:r>
            <w:r w:rsidRPr="009E0E90">
              <w:rPr>
                <w:rFonts w:ascii="PT Astra Serif" w:hAnsi="PT Astra Serif"/>
                <w:sz w:val="28"/>
                <w:szCs w:val="28"/>
              </w:rPr>
              <w:t>хования</w:t>
            </w:r>
            <w:proofErr w:type="gramEnd"/>
          </w:p>
        </w:tc>
        <w:tc>
          <w:tcPr>
            <w:tcW w:w="119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503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01 05 02 01 09</w:t>
            </w:r>
          </w:p>
        </w:tc>
        <w:tc>
          <w:tcPr>
            <w:tcW w:w="1304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36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701" w:type="dxa"/>
            <w:vAlign w:val="center"/>
          </w:tcPr>
          <w:p w:rsidR="009E0E90" w:rsidRPr="009E0E90" w:rsidRDefault="009E0E90" w:rsidP="00DB7AC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0E90">
              <w:rPr>
                <w:rFonts w:ascii="PT Astra Serif" w:hAnsi="PT Astra Serif"/>
                <w:sz w:val="28"/>
                <w:szCs w:val="28"/>
              </w:rPr>
              <w:t>1295239,5".</w:t>
            </w:r>
          </w:p>
        </w:tc>
      </w:tr>
    </w:tbl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1A76D2" w:rsidRDefault="009E0E90" w:rsidP="001A76D2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bookmarkStart w:id="0" w:name="_GoBack"/>
      <w:r w:rsidRPr="001A76D2">
        <w:rPr>
          <w:rFonts w:ascii="PT Astra Serif" w:hAnsi="PT Astra Serif"/>
          <w:b/>
          <w:bCs/>
          <w:i/>
          <w:iCs/>
          <w:sz w:val="28"/>
          <w:szCs w:val="28"/>
        </w:rPr>
        <w:t>Статья 2</w:t>
      </w:r>
    </w:p>
    <w:bookmarkEnd w:id="0"/>
    <w:p w:rsidR="009E0E90" w:rsidRPr="009E0E90" w:rsidRDefault="009E0E90" w:rsidP="009E0E9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0E90" w:rsidRPr="00A31574" w:rsidRDefault="009E0E90" w:rsidP="001A76D2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0E90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опубликов</w:t>
      </w:r>
      <w:r w:rsidRPr="009E0E90">
        <w:rPr>
          <w:rFonts w:ascii="PT Astra Serif" w:hAnsi="PT Astra Serif"/>
          <w:sz w:val="28"/>
          <w:szCs w:val="28"/>
        </w:rPr>
        <w:t>а</w:t>
      </w:r>
      <w:r w:rsidRPr="009E0E90">
        <w:rPr>
          <w:rFonts w:ascii="PT Astra Serif" w:hAnsi="PT Astra Serif"/>
          <w:sz w:val="28"/>
          <w:szCs w:val="28"/>
        </w:rPr>
        <w:t>ния.</w:t>
      </w:r>
    </w:p>
    <w:sectPr w:rsidR="009E0E90" w:rsidRPr="00A31574" w:rsidSect="008D3F6D">
      <w:headerReference w:type="default" r:id="rId18"/>
      <w:headerReference w:type="first" r:id="rId19"/>
      <w:pgSz w:w="11907" w:h="16840" w:code="9"/>
      <w:pgMar w:top="1276" w:right="1134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FDC" w:rsidRDefault="00D97FDC" w:rsidP="00DB2C97">
      <w:r>
        <w:separator/>
      </w:r>
    </w:p>
  </w:endnote>
  <w:endnote w:type="continuationSeparator" w:id="0">
    <w:p w:rsidR="00D97FDC" w:rsidRDefault="00D97FDC" w:rsidP="00DB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FDC" w:rsidRDefault="00D97FDC" w:rsidP="00DB2C97">
      <w:r>
        <w:separator/>
      </w:r>
    </w:p>
  </w:footnote>
  <w:footnote w:type="continuationSeparator" w:id="0">
    <w:p w:rsidR="00D97FDC" w:rsidRDefault="00D97FDC" w:rsidP="00DB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0539157"/>
      <w:docPartObj>
        <w:docPartGallery w:val="Page Numbers (Top of Page)"/>
        <w:docPartUnique/>
      </w:docPartObj>
    </w:sdtPr>
    <w:sdtEndPr/>
    <w:sdtContent>
      <w:p w:rsidR="00614917" w:rsidRDefault="006149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6D2">
          <w:rPr>
            <w:noProof/>
          </w:rPr>
          <w:t>18</w:t>
        </w:r>
        <w:r>
          <w:fldChar w:fldCharType="end"/>
        </w:r>
      </w:p>
    </w:sdtContent>
  </w:sdt>
  <w:p w:rsidR="00614917" w:rsidRDefault="0061491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17" w:rsidRDefault="00614917" w:rsidP="002E120E">
    <w:pPr>
      <w:pStyle w:val="a3"/>
      <w:jc w:val="right"/>
    </w:pPr>
    <w:r>
      <w:rPr>
        <w:bCs/>
        <w:iCs/>
        <w:szCs w:val="28"/>
      </w:rPr>
      <w:t>ПРОЕКТ</w:t>
    </w:r>
  </w:p>
  <w:p w:rsidR="00614917" w:rsidRDefault="0061491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0D51A12"/>
    <w:multiLevelType w:val="hybridMultilevel"/>
    <w:tmpl w:val="A49C7E86"/>
    <w:lvl w:ilvl="0" w:tplc="8DF0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1EB52C5"/>
    <w:multiLevelType w:val="hybridMultilevel"/>
    <w:tmpl w:val="D1B0C31A"/>
    <w:lvl w:ilvl="0" w:tplc="B89E1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060ED1"/>
    <w:multiLevelType w:val="hybridMultilevel"/>
    <w:tmpl w:val="473AC9FC"/>
    <w:lvl w:ilvl="0" w:tplc="C6DA1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3AD7749"/>
    <w:multiLevelType w:val="hybridMultilevel"/>
    <w:tmpl w:val="EAC63D84"/>
    <w:lvl w:ilvl="0" w:tplc="718441D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08C7"/>
    <w:rsid w:val="000168EA"/>
    <w:rsid w:val="00017010"/>
    <w:rsid w:val="000233E0"/>
    <w:rsid w:val="000238C9"/>
    <w:rsid w:val="00033099"/>
    <w:rsid w:val="00033826"/>
    <w:rsid w:val="0004110C"/>
    <w:rsid w:val="000429FD"/>
    <w:rsid w:val="00053EA8"/>
    <w:rsid w:val="00055013"/>
    <w:rsid w:val="00072001"/>
    <w:rsid w:val="00072B6A"/>
    <w:rsid w:val="00074244"/>
    <w:rsid w:val="00081B80"/>
    <w:rsid w:val="00085BE4"/>
    <w:rsid w:val="0009377B"/>
    <w:rsid w:val="000A207D"/>
    <w:rsid w:val="000A4B74"/>
    <w:rsid w:val="000A5186"/>
    <w:rsid w:val="000B3A46"/>
    <w:rsid w:val="000B5DB4"/>
    <w:rsid w:val="000C7067"/>
    <w:rsid w:val="000D7493"/>
    <w:rsid w:val="000D7DAA"/>
    <w:rsid w:val="000E29DC"/>
    <w:rsid w:val="000E5264"/>
    <w:rsid w:val="000E5D76"/>
    <w:rsid w:val="00112374"/>
    <w:rsid w:val="001128C9"/>
    <w:rsid w:val="00120FF2"/>
    <w:rsid w:val="00122043"/>
    <w:rsid w:val="001314A1"/>
    <w:rsid w:val="00132E51"/>
    <w:rsid w:val="00134AE0"/>
    <w:rsid w:val="00135B75"/>
    <w:rsid w:val="00137035"/>
    <w:rsid w:val="001430EE"/>
    <w:rsid w:val="001446E2"/>
    <w:rsid w:val="00146B4B"/>
    <w:rsid w:val="001502F1"/>
    <w:rsid w:val="00150473"/>
    <w:rsid w:val="0015250C"/>
    <w:rsid w:val="00153C58"/>
    <w:rsid w:val="00153F8D"/>
    <w:rsid w:val="001620A1"/>
    <w:rsid w:val="00171C54"/>
    <w:rsid w:val="0018215E"/>
    <w:rsid w:val="00183F01"/>
    <w:rsid w:val="00190852"/>
    <w:rsid w:val="0019188B"/>
    <w:rsid w:val="001A76D2"/>
    <w:rsid w:val="001B51D2"/>
    <w:rsid w:val="001D73BD"/>
    <w:rsid w:val="001D754E"/>
    <w:rsid w:val="001D7B0F"/>
    <w:rsid w:val="001E0B13"/>
    <w:rsid w:val="001E57C4"/>
    <w:rsid w:val="001E5A62"/>
    <w:rsid w:val="001E788D"/>
    <w:rsid w:val="001F0404"/>
    <w:rsid w:val="001F7AB5"/>
    <w:rsid w:val="00201160"/>
    <w:rsid w:val="0020156D"/>
    <w:rsid w:val="0020221C"/>
    <w:rsid w:val="00203742"/>
    <w:rsid w:val="0021746F"/>
    <w:rsid w:val="0021787B"/>
    <w:rsid w:val="00217BF5"/>
    <w:rsid w:val="00217F66"/>
    <w:rsid w:val="00226284"/>
    <w:rsid w:val="00232313"/>
    <w:rsid w:val="00242BCC"/>
    <w:rsid w:val="00262897"/>
    <w:rsid w:val="002636A7"/>
    <w:rsid w:val="0026517C"/>
    <w:rsid w:val="002670D2"/>
    <w:rsid w:val="00273D4D"/>
    <w:rsid w:val="00282688"/>
    <w:rsid w:val="00283884"/>
    <w:rsid w:val="00285711"/>
    <w:rsid w:val="00295D1A"/>
    <w:rsid w:val="002964F5"/>
    <w:rsid w:val="002B6AE9"/>
    <w:rsid w:val="002B743F"/>
    <w:rsid w:val="002C351F"/>
    <w:rsid w:val="002C383C"/>
    <w:rsid w:val="002D1510"/>
    <w:rsid w:val="002D1D84"/>
    <w:rsid w:val="002D4EE4"/>
    <w:rsid w:val="002E120E"/>
    <w:rsid w:val="002E195C"/>
    <w:rsid w:val="002E4073"/>
    <w:rsid w:val="002F0B15"/>
    <w:rsid w:val="00302D45"/>
    <w:rsid w:val="0030509B"/>
    <w:rsid w:val="003113BE"/>
    <w:rsid w:val="00313E26"/>
    <w:rsid w:val="00323E09"/>
    <w:rsid w:val="00332FB1"/>
    <w:rsid w:val="00345B0B"/>
    <w:rsid w:val="00353896"/>
    <w:rsid w:val="00354E36"/>
    <w:rsid w:val="003556F2"/>
    <w:rsid w:val="003705BD"/>
    <w:rsid w:val="0037194E"/>
    <w:rsid w:val="00372484"/>
    <w:rsid w:val="00374F47"/>
    <w:rsid w:val="0037592E"/>
    <w:rsid w:val="0037786D"/>
    <w:rsid w:val="003822B5"/>
    <w:rsid w:val="00382C38"/>
    <w:rsid w:val="00391ACC"/>
    <w:rsid w:val="003A70CB"/>
    <w:rsid w:val="003B3B8B"/>
    <w:rsid w:val="003B4AD6"/>
    <w:rsid w:val="003B5A33"/>
    <w:rsid w:val="003C581E"/>
    <w:rsid w:val="003D7E95"/>
    <w:rsid w:val="003E5977"/>
    <w:rsid w:val="003E79B7"/>
    <w:rsid w:val="003E7BBB"/>
    <w:rsid w:val="00400079"/>
    <w:rsid w:val="00400552"/>
    <w:rsid w:val="00403F45"/>
    <w:rsid w:val="004042B7"/>
    <w:rsid w:val="00406C20"/>
    <w:rsid w:val="0041111A"/>
    <w:rsid w:val="004145A4"/>
    <w:rsid w:val="0041638C"/>
    <w:rsid w:val="0042044B"/>
    <w:rsid w:val="00421C99"/>
    <w:rsid w:val="004223B4"/>
    <w:rsid w:val="00425221"/>
    <w:rsid w:val="0043069E"/>
    <w:rsid w:val="004414D6"/>
    <w:rsid w:val="00444DB1"/>
    <w:rsid w:val="00445744"/>
    <w:rsid w:val="004555AF"/>
    <w:rsid w:val="004570FE"/>
    <w:rsid w:val="004735B5"/>
    <w:rsid w:val="00473753"/>
    <w:rsid w:val="004776B8"/>
    <w:rsid w:val="004837D6"/>
    <w:rsid w:val="0049733F"/>
    <w:rsid w:val="004A3F09"/>
    <w:rsid w:val="004A55F4"/>
    <w:rsid w:val="004A6E09"/>
    <w:rsid w:val="004B0326"/>
    <w:rsid w:val="004B368D"/>
    <w:rsid w:val="004B4D18"/>
    <w:rsid w:val="004B741D"/>
    <w:rsid w:val="004C6F7A"/>
    <w:rsid w:val="004C76E6"/>
    <w:rsid w:val="004D72D4"/>
    <w:rsid w:val="004E0266"/>
    <w:rsid w:val="004E1342"/>
    <w:rsid w:val="004F373B"/>
    <w:rsid w:val="004F4E3B"/>
    <w:rsid w:val="004F6457"/>
    <w:rsid w:val="004F7818"/>
    <w:rsid w:val="00501FCF"/>
    <w:rsid w:val="0050300C"/>
    <w:rsid w:val="005149D1"/>
    <w:rsid w:val="00524EDD"/>
    <w:rsid w:val="00527A43"/>
    <w:rsid w:val="00533A27"/>
    <w:rsid w:val="0053491A"/>
    <w:rsid w:val="0053625E"/>
    <w:rsid w:val="00540887"/>
    <w:rsid w:val="0054406E"/>
    <w:rsid w:val="005457C8"/>
    <w:rsid w:val="00546774"/>
    <w:rsid w:val="00550A94"/>
    <w:rsid w:val="005659A6"/>
    <w:rsid w:val="00565B29"/>
    <w:rsid w:val="0057490C"/>
    <w:rsid w:val="00581A31"/>
    <w:rsid w:val="0058336F"/>
    <w:rsid w:val="00584FA4"/>
    <w:rsid w:val="00596F0D"/>
    <w:rsid w:val="005977FB"/>
    <w:rsid w:val="005A0994"/>
    <w:rsid w:val="005A163D"/>
    <w:rsid w:val="005A2AA4"/>
    <w:rsid w:val="005A3299"/>
    <w:rsid w:val="005B7AB1"/>
    <w:rsid w:val="005C35C0"/>
    <w:rsid w:val="005C58E8"/>
    <w:rsid w:val="005C742E"/>
    <w:rsid w:val="005D0410"/>
    <w:rsid w:val="005E21F5"/>
    <w:rsid w:val="005E3CD7"/>
    <w:rsid w:val="005E5092"/>
    <w:rsid w:val="0060114E"/>
    <w:rsid w:val="00606697"/>
    <w:rsid w:val="0061079D"/>
    <w:rsid w:val="00611896"/>
    <w:rsid w:val="00614917"/>
    <w:rsid w:val="00614DEB"/>
    <w:rsid w:val="0061684B"/>
    <w:rsid w:val="00621523"/>
    <w:rsid w:val="00622763"/>
    <w:rsid w:val="00631A09"/>
    <w:rsid w:val="00635C52"/>
    <w:rsid w:val="006379A4"/>
    <w:rsid w:val="0064383A"/>
    <w:rsid w:val="00646F47"/>
    <w:rsid w:val="006515B7"/>
    <w:rsid w:val="00655082"/>
    <w:rsid w:val="00656423"/>
    <w:rsid w:val="00662EBE"/>
    <w:rsid w:val="006663E4"/>
    <w:rsid w:val="006814D4"/>
    <w:rsid w:val="00682D87"/>
    <w:rsid w:val="00691631"/>
    <w:rsid w:val="006918CB"/>
    <w:rsid w:val="00695FC1"/>
    <w:rsid w:val="006A256E"/>
    <w:rsid w:val="006A3ADC"/>
    <w:rsid w:val="006A48F7"/>
    <w:rsid w:val="006A4B11"/>
    <w:rsid w:val="006A6C32"/>
    <w:rsid w:val="006C514E"/>
    <w:rsid w:val="006C517F"/>
    <w:rsid w:val="006C56B6"/>
    <w:rsid w:val="006C6973"/>
    <w:rsid w:val="006D0837"/>
    <w:rsid w:val="006D21EF"/>
    <w:rsid w:val="006D3067"/>
    <w:rsid w:val="006E15BB"/>
    <w:rsid w:val="006E1990"/>
    <w:rsid w:val="006F20E5"/>
    <w:rsid w:val="006F3F25"/>
    <w:rsid w:val="006F7FEB"/>
    <w:rsid w:val="00700887"/>
    <w:rsid w:val="00702F74"/>
    <w:rsid w:val="00707EC4"/>
    <w:rsid w:val="00714581"/>
    <w:rsid w:val="007162C1"/>
    <w:rsid w:val="0071735A"/>
    <w:rsid w:val="00717E54"/>
    <w:rsid w:val="0073029F"/>
    <w:rsid w:val="0073706F"/>
    <w:rsid w:val="00737297"/>
    <w:rsid w:val="007479A6"/>
    <w:rsid w:val="00762032"/>
    <w:rsid w:val="00762751"/>
    <w:rsid w:val="00765806"/>
    <w:rsid w:val="00770193"/>
    <w:rsid w:val="00776CA9"/>
    <w:rsid w:val="007774BC"/>
    <w:rsid w:val="00786739"/>
    <w:rsid w:val="00790B70"/>
    <w:rsid w:val="00793498"/>
    <w:rsid w:val="007A17E1"/>
    <w:rsid w:val="007A39E1"/>
    <w:rsid w:val="007B63D2"/>
    <w:rsid w:val="007C09D5"/>
    <w:rsid w:val="007D5804"/>
    <w:rsid w:val="007D75EC"/>
    <w:rsid w:val="007E4918"/>
    <w:rsid w:val="007F25B7"/>
    <w:rsid w:val="007F6905"/>
    <w:rsid w:val="00814AB1"/>
    <w:rsid w:val="00817A94"/>
    <w:rsid w:val="00825770"/>
    <w:rsid w:val="008330FA"/>
    <w:rsid w:val="008403D3"/>
    <w:rsid w:val="0084284D"/>
    <w:rsid w:val="00846D03"/>
    <w:rsid w:val="00861B17"/>
    <w:rsid w:val="00872428"/>
    <w:rsid w:val="00891A04"/>
    <w:rsid w:val="00896488"/>
    <w:rsid w:val="00897371"/>
    <w:rsid w:val="00897E8A"/>
    <w:rsid w:val="008A0076"/>
    <w:rsid w:val="008A5302"/>
    <w:rsid w:val="008A5878"/>
    <w:rsid w:val="008A5AF2"/>
    <w:rsid w:val="008A64A7"/>
    <w:rsid w:val="008B1F54"/>
    <w:rsid w:val="008B3FC5"/>
    <w:rsid w:val="008B783A"/>
    <w:rsid w:val="008B79A7"/>
    <w:rsid w:val="008C4460"/>
    <w:rsid w:val="008D02EE"/>
    <w:rsid w:val="008D141D"/>
    <w:rsid w:val="008D2399"/>
    <w:rsid w:val="008D359F"/>
    <w:rsid w:val="008D3F6D"/>
    <w:rsid w:val="008E0986"/>
    <w:rsid w:val="008E3601"/>
    <w:rsid w:val="008F18D4"/>
    <w:rsid w:val="008F5B43"/>
    <w:rsid w:val="008F6C1A"/>
    <w:rsid w:val="00900735"/>
    <w:rsid w:val="00900FF8"/>
    <w:rsid w:val="009022DF"/>
    <w:rsid w:val="00905747"/>
    <w:rsid w:val="00907C69"/>
    <w:rsid w:val="00915C7F"/>
    <w:rsid w:val="00920B76"/>
    <w:rsid w:val="00925B52"/>
    <w:rsid w:val="00926FD2"/>
    <w:rsid w:val="00933929"/>
    <w:rsid w:val="00934FAB"/>
    <w:rsid w:val="00937892"/>
    <w:rsid w:val="009445AE"/>
    <w:rsid w:val="00944DCE"/>
    <w:rsid w:val="00945223"/>
    <w:rsid w:val="00945562"/>
    <w:rsid w:val="00945D6C"/>
    <w:rsid w:val="009641F5"/>
    <w:rsid w:val="0096439E"/>
    <w:rsid w:val="00971A12"/>
    <w:rsid w:val="00975DA3"/>
    <w:rsid w:val="00976C3E"/>
    <w:rsid w:val="009776B7"/>
    <w:rsid w:val="00983A18"/>
    <w:rsid w:val="00985FB0"/>
    <w:rsid w:val="0099736C"/>
    <w:rsid w:val="00997382"/>
    <w:rsid w:val="009A087D"/>
    <w:rsid w:val="009A31CC"/>
    <w:rsid w:val="009A5D43"/>
    <w:rsid w:val="009B3785"/>
    <w:rsid w:val="009B7DA4"/>
    <w:rsid w:val="009C1EF7"/>
    <w:rsid w:val="009C5871"/>
    <w:rsid w:val="009C6376"/>
    <w:rsid w:val="009D56CD"/>
    <w:rsid w:val="009E0835"/>
    <w:rsid w:val="009E0E90"/>
    <w:rsid w:val="009E496C"/>
    <w:rsid w:val="009E6BC5"/>
    <w:rsid w:val="009F7F00"/>
    <w:rsid w:val="00A028DE"/>
    <w:rsid w:val="00A072C9"/>
    <w:rsid w:val="00A12C74"/>
    <w:rsid w:val="00A14703"/>
    <w:rsid w:val="00A22274"/>
    <w:rsid w:val="00A22806"/>
    <w:rsid w:val="00A22E96"/>
    <w:rsid w:val="00A26497"/>
    <w:rsid w:val="00A30517"/>
    <w:rsid w:val="00A36579"/>
    <w:rsid w:val="00A46F37"/>
    <w:rsid w:val="00A52C4C"/>
    <w:rsid w:val="00A61AF2"/>
    <w:rsid w:val="00A76B69"/>
    <w:rsid w:val="00A776E8"/>
    <w:rsid w:val="00A83AE5"/>
    <w:rsid w:val="00A86D15"/>
    <w:rsid w:val="00A936D2"/>
    <w:rsid w:val="00AA617A"/>
    <w:rsid w:val="00AB0E88"/>
    <w:rsid w:val="00AB2B7E"/>
    <w:rsid w:val="00AB2F5A"/>
    <w:rsid w:val="00AC1D96"/>
    <w:rsid w:val="00AC268F"/>
    <w:rsid w:val="00AC2AA6"/>
    <w:rsid w:val="00AC44F7"/>
    <w:rsid w:val="00AD3FA3"/>
    <w:rsid w:val="00AE3474"/>
    <w:rsid w:val="00AF1526"/>
    <w:rsid w:val="00AF2771"/>
    <w:rsid w:val="00AF5536"/>
    <w:rsid w:val="00AF5C13"/>
    <w:rsid w:val="00AF7BF3"/>
    <w:rsid w:val="00B07661"/>
    <w:rsid w:val="00B30CB2"/>
    <w:rsid w:val="00B41D7C"/>
    <w:rsid w:val="00B4637F"/>
    <w:rsid w:val="00B465FB"/>
    <w:rsid w:val="00B64BD2"/>
    <w:rsid w:val="00B65E61"/>
    <w:rsid w:val="00B75422"/>
    <w:rsid w:val="00B83463"/>
    <w:rsid w:val="00B90BBA"/>
    <w:rsid w:val="00B918C6"/>
    <w:rsid w:val="00B93A91"/>
    <w:rsid w:val="00B97281"/>
    <w:rsid w:val="00BA3B7D"/>
    <w:rsid w:val="00BA751D"/>
    <w:rsid w:val="00BB09F2"/>
    <w:rsid w:val="00BB11A4"/>
    <w:rsid w:val="00BB1AEA"/>
    <w:rsid w:val="00BD12BB"/>
    <w:rsid w:val="00BD5985"/>
    <w:rsid w:val="00BD670C"/>
    <w:rsid w:val="00BE193A"/>
    <w:rsid w:val="00BE7B63"/>
    <w:rsid w:val="00BF0520"/>
    <w:rsid w:val="00BF500B"/>
    <w:rsid w:val="00BF53A4"/>
    <w:rsid w:val="00BF6D4C"/>
    <w:rsid w:val="00BF7345"/>
    <w:rsid w:val="00C01BA9"/>
    <w:rsid w:val="00C02398"/>
    <w:rsid w:val="00C13352"/>
    <w:rsid w:val="00C135C9"/>
    <w:rsid w:val="00C137DA"/>
    <w:rsid w:val="00C14AB0"/>
    <w:rsid w:val="00C21761"/>
    <w:rsid w:val="00C26CD3"/>
    <w:rsid w:val="00C323EC"/>
    <w:rsid w:val="00C3243F"/>
    <w:rsid w:val="00C364FE"/>
    <w:rsid w:val="00C403CD"/>
    <w:rsid w:val="00C45BCD"/>
    <w:rsid w:val="00C46C1C"/>
    <w:rsid w:val="00C56B40"/>
    <w:rsid w:val="00C63C19"/>
    <w:rsid w:val="00C65AD5"/>
    <w:rsid w:val="00C662FB"/>
    <w:rsid w:val="00C722DF"/>
    <w:rsid w:val="00C72CA2"/>
    <w:rsid w:val="00C75DDA"/>
    <w:rsid w:val="00C764E2"/>
    <w:rsid w:val="00C84438"/>
    <w:rsid w:val="00C91637"/>
    <w:rsid w:val="00C944F6"/>
    <w:rsid w:val="00C97622"/>
    <w:rsid w:val="00CA1EF9"/>
    <w:rsid w:val="00CA228C"/>
    <w:rsid w:val="00CA4C5E"/>
    <w:rsid w:val="00CB6590"/>
    <w:rsid w:val="00CD3A15"/>
    <w:rsid w:val="00CE01FD"/>
    <w:rsid w:val="00CE7185"/>
    <w:rsid w:val="00CE7718"/>
    <w:rsid w:val="00CF07A2"/>
    <w:rsid w:val="00CF68DD"/>
    <w:rsid w:val="00D0008C"/>
    <w:rsid w:val="00D13557"/>
    <w:rsid w:val="00D16C77"/>
    <w:rsid w:val="00D270C1"/>
    <w:rsid w:val="00D4192C"/>
    <w:rsid w:val="00D4661F"/>
    <w:rsid w:val="00D46D21"/>
    <w:rsid w:val="00D55D74"/>
    <w:rsid w:val="00D62CAC"/>
    <w:rsid w:val="00D65A9A"/>
    <w:rsid w:val="00D67153"/>
    <w:rsid w:val="00D8161E"/>
    <w:rsid w:val="00D96142"/>
    <w:rsid w:val="00D97FDC"/>
    <w:rsid w:val="00DA30A3"/>
    <w:rsid w:val="00DA4877"/>
    <w:rsid w:val="00DA7229"/>
    <w:rsid w:val="00DA74BC"/>
    <w:rsid w:val="00DB1CBE"/>
    <w:rsid w:val="00DB2C97"/>
    <w:rsid w:val="00DB4D66"/>
    <w:rsid w:val="00DB5FBA"/>
    <w:rsid w:val="00DB79E4"/>
    <w:rsid w:val="00DC5FA2"/>
    <w:rsid w:val="00DC71FE"/>
    <w:rsid w:val="00DD0655"/>
    <w:rsid w:val="00DD31C3"/>
    <w:rsid w:val="00DE160D"/>
    <w:rsid w:val="00DF6E1F"/>
    <w:rsid w:val="00E06C63"/>
    <w:rsid w:val="00E11553"/>
    <w:rsid w:val="00E221A5"/>
    <w:rsid w:val="00E23680"/>
    <w:rsid w:val="00E25937"/>
    <w:rsid w:val="00E364C3"/>
    <w:rsid w:val="00E369F4"/>
    <w:rsid w:val="00E4013F"/>
    <w:rsid w:val="00E40948"/>
    <w:rsid w:val="00E45D3F"/>
    <w:rsid w:val="00E478E3"/>
    <w:rsid w:val="00E501C7"/>
    <w:rsid w:val="00E5292F"/>
    <w:rsid w:val="00E54A21"/>
    <w:rsid w:val="00E60C33"/>
    <w:rsid w:val="00E60C43"/>
    <w:rsid w:val="00E7527A"/>
    <w:rsid w:val="00E83D53"/>
    <w:rsid w:val="00E84BD2"/>
    <w:rsid w:val="00E8558A"/>
    <w:rsid w:val="00E91876"/>
    <w:rsid w:val="00E9267B"/>
    <w:rsid w:val="00EC5235"/>
    <w:rsid w:val="00ED0C37"/>
    <w:rsid w:val="00ED40A4"/>
    <w:rsid w:val="00ED7F4C"/>
    <w:rsid w:val="00EE5B07"/>
    <w:rsid w:val="00EF2608"/>
    <w:rsid w:val="00EF34DF"/>
    <w:rsid w:val="00EF5BBB"/>
    <w:rsid w:val="00EF6018"/>
    <w:rsid w:val="00F03456"/>
    <w:rsid w:val="00F11DA6"/>
    <w:rsid w:val="00F131D4"/>
    <w:rsid w:val="00F134C3"/>
    <w:rsid w:val="00F2082E"/>
    <w:rsid w:val="00F22061"/>
    <w:rsid w:val="00F24B5A"/>
    <w:rsid w:val="00F42E31"/>
    <w:rsid w:val="00F47CB0"/>
    <w:rsid w:val="00F54459"/>
    <w:rsid w:val="00F61663"/>
    <w:rsid w:val="00F62713"/>
    <w:rsid w:val="00F6541B"/>
    <w:rsid w:val="00F674EC"/>
    <w:rsid w:val="00F77CD1"/>
    <w:rsid w:val="00F80C7E"/>
    <w:rsid w:val="00F83ED1"/>
    <w:rsid w:val="00F9667B"/>
    <w:rsid w:val="00FA49B2"/>
    <w:rsid w:val="00FB78C9"/>
    <w:rsid w:val="00FC690B"/>
    <w:rsid w:val="00FD1427"/>
    <w:rsid w:val="00FE06A7"/>
    <w:rsid w:val="00FF1585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  <w:style w:type="character" w:customStyle="1" w:styleId="aff">
    <w:name w:val="Гипертекстовая ссылка"/>
    <w:basedOn w:val="a0"/>
    <w:uiPriority w:val="99"/>
    <w:rsid w:val="00872428"/>
    <w:rPr>
      <w:color w:val="106BBE"/>
    </w:rPr>
  </w:style>
  <w:style w:type="character" w:customStyle="1" w:styleId="aff0">
    <w:name w:val="Цветовое выделение"/>
    <w:uiPriority w:val="99"/>
    <w:rsid w:val="00656423"/>
    <w:rPr>
      <w:b/>
      <w:bCs/>
      <w:color w:val="26282F"/>
    </w:rPr>
  </w:style>
  <w:style w:type="paragraph" w:customStyle="1" w:styleId="ConsPlusNonformat">
    <w:name w:val="ConsPlusNonformat"/>
    <w:rsid w:val="009E0E9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9E0E90"/>
    <w:pPr>
      <w:widowControl w:val="0"/>
      <w:autoSpaceDE w:val="0"/>
      <w:autoSpaceDN w:val="0"/>
    </w:pPr>
    <w:rPr>
      <w:rFonts w:ascii="Calibri" w:eastAsiaTheme="minorEastAsia" w:hAnsi="Calibri" w:cs="Calibri"/>
      <w:b/>
      <w:szCs w:val="22"/>
    </w:rPr>
  </w:style>
  <w:style w:type="paragraph" w:customStyle="1" w:styleId="ConsPlusCell">
    <w:name w:val="ConsPlusCell"/>
    <w:rsid w:val="009E0E9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9E0E90"/>
    <w:pPr>
      <w:widowControl w:val="0"/>
      <w:autoSpaceDE w:val="0"/>
      <w:autoSpaceDN w:val="0"/>
    </w:pPr>
    <w:rPr>
      <w:rFonts w:ascii="Calibri" w:eastAsiaTheme="minorEastAsia" w:hAnsi="Calibri" w:cs="Calibri"/>
      <w:szCs w:val="22"/>
    </w:rPr>
  </w:style>
  <w:style w:type="paragraph" w:customStyle="1" w:styleId="ConsPlusTitlePage">
    <w:name w:val="ConsPlusTitlePage"/>
    <w:rsid w:val="009E0E90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9E0E90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9E0E90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  <w:style w:type="character" w:customStyle="1" w:styleId="aff">
    <w:name w:val="Гипертекстовая ссылка"/>
    <w:basedOn w:val="a0"/>
    <w:uiPriority w:val="99"/>
    <w:rsid w:val="00872428"/>
    <w:rPr>
      <w:color w:val="106BBE"/>
    </w:rPr>
  </w:style>
  <w:style w:type="character" w:customStyle="1" w:styleId="aff0">
    <w:name w:val="Цветовое выделение"/>
    <w:uiPriority w:val="99"/>
    <w:rsid w:val="00656423"/>
    <w:rPr>
      <w:b/>
      <w:bCs/>
      <w:color w:val="26282F"/>
    </w:rPr>
  </w:style>
  <w:style w:type="paragraph" w:customStyle="1" w:styleId="ConsPlusNonformat">
    <w:name w:val="ConsPlusNonformat"/>
    <w:rsid w:val="009E0E9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9E0E90"/>
    <w:pPr>
      <w:widowControl w:val="0"/>
      <w:autoSpaceDE w:val="0"/>
      <w:autoSpaceDN w:val="0"/>
    </w:pPr>
    <w:rPr>
      <w:rFonts w:ascii="Calibri" w:eastAsiaTheme="minorEastAsia" w:hAnsi="Calibri" w:cs="Calibri"/>
      <w:b/>
      <w:szCs w:val="22"/>
    </w:rPr>
  </w:style>
  <w:style w:type="paragraph" w:customStyle="1" w:styleId="ConsPlusCell">
    <w:name w:val="ConsPlusCell"/>
    <w:rsid w:val="009E0E9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9E0E90"/>
    <w:pPr>
      <w:widowControl w:val="0"/>
      <w:autoSpaceDE w:val="0"/>
      <w:autoSpaceDN w:val="0"/>
    </w:pPr>
    <w:rPr>
      <w:rFonts w:ascii="Calibri" w:eastAsiaTheme="minorEastAsia" w:hAnsi="Calibri" w:cs="Calibri"/>
      <w:szCs w:val="22"/>
    </w:rPr>
  </w:style>
  <w:style w:type="paragraph" w:customStyle="1" w:styleId="ConsPlusTitlePage">
    <w:name w:val="ConsPlusTitlePage"/>
    <w:rsid w:val="009E0E90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9E0E90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9E0E90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51C3B788633A4976B3D156C2D4FE69DB2A8247E1647A280CEAE6861D837E82F69FA6DE65E7D3DCBDC370D1099DB9DF3EE47594A75E4823673F0C0B6REeF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51C3B788633A4976B3D156C2D4FE69DB2A8247E1647A280CEAE6861D837E82F69FA6DE65E7D3DCBDC370D179DDB9DF3EE47594A75E4823673F0C0B6REeFH" TargetMode="External"/><Relationship Id="rId17" Type="http://schemas.openxmlformats.org/officeDocument/2006/relationships/hyperlink" Target="consultantplus://offline/ref=B51C3B788633A4976B3D156C2D4FE69DB2A8247E1647A280CEAE6861D837E82F69FA6DE64C7D65C7DC3013159DCECBA2A8R1e1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51C3B788633A4976B3D156C2D4FE69DB2A8247E1647A280CEAE6861D837E82F69FA6DE65E7D3DCBDC3704179ADB9DF3EE47594A75E4823673F0C0B6REeF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51C3B788633A4976B3D156C2D4FE69DB2A8247E1647A280CEAE6861D837E82F69FA6DE65E7D3DCBDC370D1494DB9DF3EE47594A75E4823673F0C0B6REeF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51C3B788633A4976B3D156C2D4FE69DB2A8247E1647A280CEAE6861D837E82F69FA6DE65E7D3DCBDC37051D99DB9DF3EE47594A75E4823673F0C0B6REeFH" TargetMode="External"/><Relationship Id="rId10" Type="http://schemas.openxmlformats.org/officeDocument/2006/relationships/hyperlink" Target="consultantplus://offline/ref=B51C3B788633A4976B3D156C2D4FE69DB2A8247E1647A280CEAE6861D837E82F69FA6DE64C7D65C7DC3013159DCECBA2A8R1e1H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51C3B788633A4976B3D156C2D4FE69DB2A8247E1647A280CEAE6861D837E82F69FA6DE65E7D3DCBDC370E1C9FDB9DF3EE47594A75E4823673F0C0B6REe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4836F-D9E6-4E20-A803-C4E2CAA7B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3217</Words>
  <Characters>18340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Lavrinenko</dc:creator>
  <cp:lastModifiedBy>Хохлова Анна Юрьевна</cp:lastModifiedBy>
  <cp:revision>3</cp:revision>
  <cp:lastPrinted>2020-10-14T12:25:00Z</cp:lastPrinted>
  <dcterms:created xsi:type="dcterms:W3CDTF">2023-10-10T07:00:00Z</dcterms:created>
  <dcterms:modified xsi:type="dcterms:W3CDTF">2023-10-10T07:03:00Z</dcterms:modified>
</cp:coreProperties>
</file>