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820" w:rsidRPr="00B87820" w:rsidRDefault="00B87820" w:rsidP="00B87820">
      <w:pPr>
        <w:widowControl w:val="0"/>
        <w:overflowPunct/>
        <w:adjustRightInd/>
        <w:jc w:val="right"/>
        <w:textAlignment w:val="auto"/>
        <w:outlineLvl w:val="0"/>
        <w:rPr>
          <w:rFonts w:ascii="PT Astra Serif" w:eastAsiaTheme="minorEastAsia" w:hAnsi="PT Astra Serif" w:cs="Calibri"/>
          <w:sz w:val="28"/>
          <w:szCs w:val="28"/>
        </w:rPr>
      </w:pPr>
      <w:r w:rsidRPr="00B87820">
        <w:rPr>
          <w:rFonts w:ascii="PT Astra Serif" w:eastAsiaTheme="minorEastAsia" w:hAnsi="PT Astra Serif" w:cs="Calibri"/>
          <w:sz w:val="28"/>
          <w:szCs w:val="28"/>
        </w:rPr>
        <w:t>Приложение 1</w:t>
      </w:r>
    </w:p>
    <w:p w:rsidR="00B87820" w:rsidRPr="00B87820" w:rsidRDefault="00B87820" w:rsidP="00B87820">
      <w:pPr>
        <w:widowControl w:val="0"/>
        <w:overflowPunct/>
        <w:adjustRightInd/>
        <w:jc w:val="right"/>
        <w:textAlignment w:val="auto"/>
        <w:rPr>
          <w:rFonts w:ascii="PT Astra Serif" w:eastAsiaTheme="minorEastAsia" w:hAnsi="PT Astra Serif" w:cs="Calibri"/>
          <w:sz w:val="28"/>
          <w:szCs w:val="28"/>
        </w:rPr>
      </w:pPr>
      <w:r w:rsidRPr="00B87820">
        <w:rPr>
          <w:rFonts w:ascii="PT Astra Serif" w:eastAsiaTheme="minorEastAsia" w:hAnsi="PT Astra Serif" w:cs="Calibri"/>
          <w:sz w:val="28"/>
          <w:szCs w:val="28"/>
        </w:rPr>
        <w:t>к Закону</w:t>
      </w:r>
    </w:p>
    <w:p w:rsidR="00B87820" w:rsidRPr="00B87820" w:rsidRDefault="00B87820" w:rsidP="00B87820">
      <w:pPr>
        <w:widowControl w:val="0"/>
        <w:overflowPunct/>
        <w:adjustRightInd/>
        <w:jc w:val="right"/>
        <w:textAlignment w:val="auto"/>
        <w:rPr>
          <w:rFonts w:ascii="PT Astra Serif" w:eastAsiaTheme="minorEastAsia" w:hAnsi="PT Astra Serif" w:cs="Calibri"/>
          <w:sz w:val="28"/>
          <w:szCs w:val="28"/>
        </w:rPr>
      </w:pPr>
      <w:r w:rsidRPr="00B87820">
        <w:rPr>
          <w:rFonts w:ascii="PT Astra Serif" w:eastAsiaTheme="minorEastAsia" w:hAnsi="PT Astra Serif" w:cs="Calibri"/>
          <w:sz w:val="28"/>
          <w:szCs w:val="28"/>
        </w:rPr>
        <w:t>Саратовской области</w:t>
      </w:r>
    </w:p>
    <w:p w:rsidR="00B87820" w:rsidRPr="00B87820" w:rsidRDefault="00B87820" w:rsidP="00B87820">
      <w:pPr>
        <w:widowControl w:val="0"/>
        <w:overflowPunct/>
        <w:adjustRightInd/>
        <w:jc w:val="right"/>
        <w:textAlignment w:val="auto"/>
        <w:rPr>
          <w:rFonts w:ascii="PT Astra Serif" w:eastAsiaTheme="minorEastAsia" w:hAnsi="PT Astra Serif" w:cs="Calibri"/>
          <w:sz w:val="28"/>
          <w:szCs w:val="28"/>
        </w:rPr>
      </w:pPr>
      <w:r w:rsidRPr="00B87820">
        <w:rPr>
          <w:rFonts w:ascii="PT Astra Serif" w:eastAsiaTheme="minorEastAsia" w:hAnsi="PT Astra Serif" w:cs="Calibri"/>
          <w:sz w:val="28"/>
          <w:szCs w:val="28"/>
        </w:rPr>
        <w:t xml:space="preserve">"О </w:t>
      </w:r>
      <w:proofErr w:type="gramStart"/>
      <w:r w:rsidRPr="00B87820">
        <w:rPr>
          <w:rFonts w:ascii="PT Astra Serif" w:eastAsiaTheme="minorEastAsia" w:hAnsi="PT Astra Serif" w:cs="Calibri"/>
          <w:sz w:val="28"/>
          <w:szCs w:val="28"/>
        </w:rPr>
        <w:t>бюджете</w:t>
      </w:r>
      <w:proofErr w:type="gramEnd"/>
      <w:r w:rsidRPr="00B87820">
        <w:rPr>
          <w:rFonts w:ascii="PT Astra Serif" w:eastAsiaTheme="minorEastAsia" w:hAnsi="PT Astra Serif" w:cs="Calibri"/>
          <w:sz w:val="28"/>
          <w:szCs w:val="28"/>
        </w:rPr>
        <w:t xml:space="preserve"> Территориального фонда обязательного</w:t>
      </w:r>
    </w:p>
    <w:p w:rsidR="00B87820" w:rsidRPr="00B87820" w:rsidRDefault="00B87820" w:rsidP="00B87820">
      <w:pPr>
        <w:widowControl w:val="0"/>
        <w:overflowPunct/>
        <w:adjustRightInd/>
        <w:jc w:val="right"/>
        <w:textAlignment w:val="auto"/>
        <w:rPr>
          <w:rFonts w:ascii="PT Astra Serif" w:eastAsiaTheme="minorEastAsia" w:hAnsi="PT Astra Serif" w:cs="Calibri"/>
          <w:sz w:val="28"/>
          <w:szCs w:val="28"/>
        </w:rPr>
      </w:pPr>
      <w:r w:rsidRPr="00B87820">
        <w:rPr>
          <w:rFonts w:ascii="PT Astra Serif" w:eastAsiaTheme="minorEastAsia" w:hAnsi="PT Astra Serif" w:cs="Calibri"/>
          <w:sz w:val="28"/>
          <w:szCs w:val="28"/>
        </w:rPr>
        <w:t>медицинского страхования Саратовской области</w:t>
      </w:r>
    </w:p>
    <w:p w:rsidR="00B87820" w:rsidRPr="00B87820" w:rsidRDefault="00B87820" w:rsidP="00B87820">
      <w:pPr>
        <w:widowControl w:val="0"/>
        <w:overflowPunct/>
        <w:adjustRightInd/>
        <w:jc w:val="right"/>
        <w:textAlignment w:val="auto"/>
        <w:rPr>
          <w:rFonts w:ascii="PT Astra Serif" w:eastAsiaTheme="minorEastAsia" w:hAnsi="PT Astra Serif" w:cs="Calibri"/>
          <w:sz w:val="28"/>
          <w:szCs w:val="28"/>
        </w:rPr>
      </w:pPr>
      <w:r w:rsidRPr="00B87820">
        <w:rPr>
          <w:rFonts w:ascii="PT Astra Serif" w:eastAsiaTheme="minorEastAsia" w:hAnsi="PT Astra Serif" w:cs="Calibri"/>
          <w:sz w:val="28"/>
          <w:szCs w:val="28"/>
        </w:rPr>
        <w:t>на 2023 год и на плановый период 2024 и 2025 годов"</w:t>
      </w:r>
    </w:p>
    <w:p w:rsidR="00B87820" w:rsidRPr="00B87820" w:rsidRDefault="00B87820" w:rsidP="00B87820">
      <w:pPr>
        <w:widowControl w:val="0"/>
        <w:overflowPunct/>
        <w:adjustRightInd/>
        <w:jc w:val="both"/>
        <w:textAlignment w:val="auto"/>
        <w:rPr>
          <w:rFonts w:ascii="PT Astra Serif" w:eastAsiaTheme="minorEastAsia" w:hAnsi="PT Astra Serif" w:cs="Calibri"/>
          <w:sz w:val="28"/>
          <w:szCs w:val="28"/>
        </w:rPr>
      </w:pPr>
    </w:p>
    <w:p w:rsidR="00B87820" w:rsidRPr="00B87820" w:rsidRDefault="00B87820" w:rsidP="00B87820">
      <w:pPr>
        <w:widowControl w:val="0"/>
        <w:overflowPunct/>
        <w:adjustRightInd/>
        <w:jc w:val="center"/>
        <w:textAlignment w:val="auto"/>
        <w:rPr>
          <w:rFonts w:ascii="PT Astra Serif" w:eastAsiaTheme="minorEastAsia" w:hAnsi="PT Astra Serif" w:cs="Calibri"/>
          <w:b/>
          <w:sz w:val="28"/>
          <w:szCs w:val="28"/>
        </w:rPr>
      </w:pPr>
      <w:bookmarkStart w:id="0" w:name="P93"/>
      <w:bookmarkEnd w:id="0"/>
      <w:r w:rsidRPr="00B87820">
        <w:rPr>
          <w:rFonts w:ascii="PT Astra Serif" w:eastAsiaTheme="minorEastAsia" w:hAnsi="PT Astra Serif" w:cs="Calibri"/>
          <w:b/>
          <w:sz w:val="28"/>
          <w:szCs w:val="28"/>
        </w:rPr>
        <w:t>ДОХОДЫ БЮДЖЕТА ТЕРРИТОРИАЛЬНОГО ФОНДА ОБЯЗАТЕЛЬНОГО</w:t>
      </w:r>
    </w:p>
    <w:p w:rsidR="00B87820" w:rsidRPr="00B87820" w:rsidRDefault="00B87820" w:rsidP="00B87820">
      <w:pPr>
        <w:widowControl w:val="0"/>
        <w:overflowPunct/>
        <w:adjustRightInd/>
        <w:jc w:val="center"/>
        <w:textAlignment w:val="auto"/>
        <w:rPr>
          <w:rFonts w:ascii="PT Astra Serif" w:eastAsiaTheme="minorEastAsia" w:hAnsi="PT Astra Serif" w:cs="Calibri"/>
          <w:b/>
          <w:sz w:val="28"/>
          <w:szCs w:val="28"/>
        </w:rPr>
      </w:pPr>
      <w:r w:rsidRPr="00B87820">
        <w:rPr>
          <w:rFonts w:ascii="PT Astra Serif" w:eastAsiaTheme="minorEastAsia" w:hAnsi="PT Astra Serif" w:cs="Calibri"/>
          <w:b/>
          <w:sz w:val="28"/>
          <w:szCs w:val="28"/>
        </w:rPr>
        <w:t>МЕДИЦИНСКОГО СТРАХОВАНИЯ САРАТОВСКОЙ ОБЛАСТИ НА 2023 ГОД</w:t>
      </w:r>
    </w:p>
    <w:p w:rsidR="00B87820" w:rsidRPr="00B87820" w:rsidRDefault="00B87820" w:rsidP="00B87820">
      <w:pPr>
        <w:widowControl w:val="0"/>
        <w:overflowPunct/>
        <w:adjustRightInd/>
        <w:spacing w:after="1"/>
        <w:textAlignment w:val="auto"/>
        <w:rPr>
          <w:rFonts w:ascii="PT Astra Serif" w:eastAsiaTheme="minorEastAsia" w:hAnsi="PT Astra Serif" w:cs="Calibri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5560"/>
        <w:gridCol w:w="113"/>
      </w:tblGrid>
      <w:tr w:rsidR="00B87820" w:rsidRPr="00B87820" w:rsidTr="00074A6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87820" w:rsidRPr="00B87820" w:rsidRDefault="00B87820" w:rsidP="00B8782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87820" w:rsidRPr="00B87820" w:rsidRDefault="00B87820" w:rsidP="00B8782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Список изменяющих документов</w:t>
            </w:r>
          </w:p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proofErr w:type="gramStart"/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 xml:space="preserve">(в ред. </w:t>
            </w:r>
            <w:hyperlink r:id="rId9">
              <w:r w:rsidRPr="00B87820">
                <w:rPr>
                  <w:rFonts w:ascii="PT Astra Serif" w:eastAsiaTheme="minorEastAsia" w:hAnsi="PT Astra Serif" w:cs="Calibri"/>
                  <w:sz w:val="28"/>
                  <w:szCs w:val="28"/>
                </w:rPr>
                <w:t>Закона</w:t>
              </w:r>
            </w:hyperlink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 xml:space="preserve"> Саратовской области</w:t>
            </w:r>
            <w:proofErr w:type="gramEnd"/>
          </w:p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от 01.11.2023 N 126-ЗСО)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87820" w:rsidRPr="00B87820" w:rsidRDefault="00B87820" w:rsidP="00B8782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</w:tr>
    </w:tbl>
    <w:p w:rsidR="00B87820" w:rsidRPr="00B87820" w:rsidRDefault="00B87820" w:rsidP="00B87820">
      <w:pPr>
        <w:widowControl w:val="0"/>
        <w:overflowPunct/>
        <w:adjustRightInd/>
        <w:jc w:val="both"/>
        <w:textAlignment w:val="auto"/>
        <w:rPr>
          <w:rFonts w:ascii="PT Astra Serif" w:eastAsiaTheme="minorEastAsia" w:hAnsi="PT Astra Serif" w:cs="Calibri"/>
          <w:sz w:val="28"/>
          <w:szCs w:val="28"/>
        </w:rPr>
      </w:pPr>
    </w:p>
    <w:tbl>
      <w:tblPr>
        <w:tblW w:w="0" w:type="auto"/>
        <w:tblInd w:w="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575"/>
        <w:gridCol w:w="1191"/>
        <w:gridCol w:w="1814"/>
        <w:gridCol w:w="1304"/>
        <w:gridCol w:w="1814"/>
        <w:gridCol w:w="1701"/>
      </w:tblGrid>
      <w:tr w:rsidR="00B87820" w:rsidRPr="00B87820" w:rsidTr="00B44C36">
        <w:tc>
          <w:tcPr>
            <w:tcW w:w="7575" w:type="dxa"/>
            <w:vMerge w:val="restart"/>
            <w:vAlign w:val="center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Наименование дохода</w:t>
            </w:r>
          </w:p>
        </w:tc>
        <w:tc>
          <w:tcPr>
            <w:tcW w:w="6123" w:type="dxa"/>
            <w:gridSpan w:val="4"/>
            <w:vAlign w:val="center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Код классификации доходов бюджетов</w:t>
            </w:r>
          </w:p>
        </w:tc>
        <w:tc>
          <w:tcPr>
            <w:tcW w:w="1701" w:type="dxa"/>
            <w:vMerge w:val="restart"/>
            <w:vAlign w:val="center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Сумма</w:t>
            </w:r>
          </w:p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(тыс. рублей)</w:t>
            </w:r>
          </w:p>
        </w:tc>
      </w:tr>
      <w:tr w:rsidR="00B87820" w:rsidRPr="00B87820" w:rsidTr="00B44C36">
        <w:tc>
          <w:tcPr>
            <w:tcW w:w="7575" w:type="dxa"/>
            <w:vMerge/>
          </w:tcPr>
          <w:p w:rsidR="00B87820" w:rsidRPr="00B87820" w:rsidRDefault="00B87820" w:rsidP="00B8782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191" w:type="dxa"/>
            <w:vMerge w:val="restart"/>
            <w:vAlign w:val="center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главного администратора доходов бюджета</w:t>
            </w:r>
          </w:p>
        </w:tc>
        <w:tc>
          <w:tcPr>
            <w:tcW w:w="1814" w:type="dxa"/>
            <w:vMerge w:val="restart"/>
            <w:vAlign w:val="center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вида доходов бюджетов</w:t>
            </w:r>
          </w:p>
        </w:tc>
        <w:tc>
          <w:tcPr>
            <w:tcW w:w="3118" w:type="dxa"/>
            <w:gridSpan w:val="2"/>
            <w:vAlign w:val="center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подвида доходов бюджетов</w:t>
            </w:r>
          </w:p>
        </w:tc>
        <w:tc>
          <w:tcPr>
            <w:tcW w:w="1701" w:type="dxa"/>
            <w:vMerge/>
          </w:tcPr>
          <w:p w:rsidR="00B87820" w:rsidRPr="00B87820" w:rsidRDefault="00B87820" w:rsidP="00B8782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</w:tr>
      <w:tr w:rsidR="00B87820" w:rsidRPr="00B87820" w:rsidTr="00B44C36">
        <w:tc>
          <w:tcPr>
            <w:tcW w:w="7575" w:type="dxa"/>
            <w:vMerge/>
          </w:tcPr>
          <w:p w:rsidR="00B87820" w:rsidRPr="00B87820" w:rsidRDefault="00B87820" w:rsidP="00B8782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191" w:type="dxa"/>
            <w:vMerge/>
          </w:tcPr>
          <w:p w:rsidR="00B87820" w:rsidRPr="00B87820" w:rsidRDefault="00B87820" w:rsidP="00B8782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814" w:type="dxa"/>
            <w:vMerge/>
          </w:tcPr>
          <w:p w:rsidR="00B87820" w:rsidRPr="00B87820" w:rsidRDefault="00B87820" w:rsidP="00B8782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304" w:type="dxa"/>
            <w:vAlign w:val="center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группа подвида доходов бюджетов</w:t>
            </w:r>
          </w:p>
        </w:tc>
        <w:tc>
          <w:tcPr>
            <w:tcW w:w="1814" w:type="dxa"/>
            <w:vAlign w:val="center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аналитическая группа под</w:t>
            </w:r>
            <w:bookmarkStart w:id="1" w:name="_GoBack"/>
            <w:bookmarkEnd w:id="1"/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вида доходов бюджетов</w:t>
            </w:r>
          </w:p>
        </w:tc>
        <w:tc>
          <w:tcPr>
            <w:tcW w:w="1701" w:type="dxa"/>
            <w:vMerge/>
          </w:tcPr>
          <w:p w:rsidR="00B87820" w:rsidRPr="00B87820" w:rsidRDefault="00B87820" w:rsidP="00B8782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</w:tr>
      <w:tr w:rsidR="00B87820" w:rsidRPr="00B87820" w:rsidTr="00B44C36">
        <w:tc>
          <w:tcPr>
            <w:tcW w:w="7575" w:type="dxa"/>
            <w:vAlign w:val="bottom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1</w:t>
            </w:r>
          </w:p>
        </w:tc>
        <w:tc>
          <w:tcPr>
            <w:tcW w:w="119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2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4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6</w:t>
            </w:r>
          </w:p>
        </w:tc>
      </w:tr>
      <w:tr w:rsidR="00B87820" w:rsidRPr="00B87820" w:rsidTr="00B44C36">
        <w:tc>
          <w:tcPr>
            <w:tcW w:w="7575" w:type="dxa"/>
            <w:vAlign w:val="bottom"/>
          </w:tcPr>
          <w:p w:rsidR="00B87820" w:rsidRPr="00B87820" w:rsidRDefault="00B87820" w:rsidP="00B8782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19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000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1 00 00000 00</w:t>
            </w:r>
          </w:p>
        </w:tc>
        <w:tc>
          <w:tcPr>
            <w:tcW w:w="130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0000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000</w:t>
            </w:r>
          </w:p>
        </w:tc>
        <w:tc>
          <w:tcPr>
            <w:tcW w:w="170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145789,0</w:t>
            </w:r>
          </w:p>
        </w:tc>
      </w:tr>
      <w:tr w:rsidR="00B87820" w:rsidRPr="00B87820" w:rsidTr="00B44C36">
        <w:tc>
          <w:tcPr>
            <w:tcW w:w="7575" w:type="dxa"/>
            <w:vAlign w:val="bottom"/>
          </w:tcPr>
          <w:p w:rsidR="00B87820" w:rsidRPr="00B87820" w:rsidRDefault="00B87820" w:rsidP="00B8782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19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1 13 00000 00</w:t>
            </w:r>
          </w:p>
        </w:tc>
        <w:tc>
          <w:tcPr>
            <w:tcW w:w="130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0000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000</w:t>
            </w:r>
          </w:p>
        </w:tc>
        <w:tc>
          <w:tcPr>
            <w:tcW w:w="170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129477,5</w:t>
            </w:r>
          </w:p>
        </w:tc>
      </w:tr>
      <w:tr w:rsidR="00B87820" w:rsidRPr="00B87820" w:rsidTr="00B44C36">
        <w:tc>
          <w:tcPr>
            <w:tcW w:w="7575" w:type="dxa"/>
            <w:vAlign w:val="bottom"/>
          </w:tcPr>
          <w:p w:rsidR="00B87820" w:rsidRPr="00B87820" w:rsidRDefault="00B87820" w:rsidP="00B8782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lastRenderedPageBreak/>
              <w:t>Доходы от компенсации затрат государства</w:t>
            </w:r>
          </w:p>
        </w:tc>
        <w:tc>
          <w:tcPr>
            <w:tcW w:w="119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1 13 02000 00</w:t>
            </w:r>
          </w:p>
        </w:tc>
        <w:tc>
          <w:tcPr>
            <w:tcW w:w="130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0000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130</w:t>
            </w:r>
          </w:p>
        </w:tc>
        <w:tc>
          <w:tcPr>
            <w:tcW w:w="170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129477,5</w:t>
            </w:r>
          </w:p>
        </w:tc>
      </w:tr>
      <w:tr w:rsidR="00B87820" w:rsidRPr="00B87820" w:rsidTr="00B44C36">
        <w:tc>
          <w:tcPr>
            <w:tcW w:w="7575" w:type="dxa"/>
            <w:vAlign w:val="bottom"/>
          </w:tcPr>
          <w:p w:rsidR="00B87820" w:rsidRPr="00B87820" w:rsidRDefault="00B87820" w:rsidP="00B8782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Прочие доходы от компенсации затрат государства</w:t>
            </w:r>
          </w:p>
        </w:tc>
        <w:tc>
          <w:tcPr>
            <w:tcW w:w="119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1 13 02990 00</w:t>
            </w:r>
          </w:p>
        </w:tc>
        <w:tc>
          <w:tcPr>
            <w:tcW w:w="130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0000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130</w:t>
            </w:r>
          </w:p>
        </w:tc>
        <w:tc>
          <w:tcPr>
            <w:tcW w:w="170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129477,5</w:t>
            </w:r>
          </w:p>
        </w:tc>
      </w:tr>
      <w:tr w:rsidR="00B87820" w:rsidRPr="00B87820" w:rsidTr="00B44C36">
        <w:tc>
          <w:tcPr>
            <w:tcW w:w="7575" w:type="dxa"/>
            <w:vAlign w:val="bottom"/>
          </w:tcPr>
          <w:p w:rsidR="00B87820" w:rsidRPr="00B87820" w:rsidRDefault="00B87820" w:rsidP="00B8782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19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1 13 02999 09</w:t>
            </w:r>
          </w:p>
        </w:tc>
        <w:tc>
          <w:tcPr>
            <w:tcW w:w="130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0000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130</w:t>
            </w:r>
          </w:p>
        </w:tc>
        <w:tc>
          <w:tcPr>
            <w:tcW w:w="170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129477,5</w:t>
            </w:r>
          </w:p>
        </w:tc>
      </w:tr>
      <w:tr w:rsidR="00B87820" w:rsidRPr="00B87820" w:rsidTr="00B44C36">
        <w:tc>
          <w:tcPr>
            <w:tcW w:w="7575" w:type="dxa"/>
            <w:vAlign w:val="bottom"/>
          </w:tcPr>
          <w:p w:rsidR="00B87820" w:rsidRPr="00B87820" w:rsidRDefault="00B87820" w:rsidP="00B8782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119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1 16 00000 00</w:t>
            </w:r>
          </w:p>
        </w:tc>
        <w:tc>
          <w:tcPr>
            <w:tcW w:w="130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0000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000</w:t>
            </w:r>
          </w:p>
        </w:tc>
        <w:tc>
          <w:tcPr>
            <w:tcW w:w="170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16311,5</w:t>
            </w:r>
          </w:p>
        </w:tc>
      </w:tr>
      <w:tr w:rsidR="00B87820" w:rsidRPr="00B87820" w:rsidTr="00B44C36">
        <w:tc>
          <w:tcPr>
            <w:tcW w:w="7575" w:type="dxa"/>
            <w:vAlign w:val="bottom"/>
          </w:tcPr>
          <w:p w:rsidR="00B87820" w:rsidRPr="00B87820" w:rsidRDefault="00B87820" w:rsidP="00B8782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19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1 16 07000 00</w:t>
            </w:r>
          </w:p>
        </w:tc>
        <w:tc>
          <w:tcPr>
            <w:tcW w:w="130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0000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140</w:t>
            </w:r>
          </w:p>
        </w:tc>
        <w:tc>
          <w:tcPr>
            <w:tcW w:w="170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3723,1</w:t>
            </w:r>
          </w:p>
        </w:tc>
      </w:tr>
      <w:tr w:rsidR="00B87820" w:rsidRPr="00B87820" w:rsidTr="00B44C36">
        <w:tc>
          <w:tcPr>
            <w:tcW w:w="7575" w:type="dxa"/>
            <w:vAlign w:val="bottom"/>
          </w:tcPr>
          <w:p w:rsidR="00B87820" w:rsidRPr="00B87820" w:rsidRDefault="00B87820" w:rsidP="00B8782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19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1 16 07000 01</w:t>
            </w:r>
          </w:p>
        </w:tc>
        <w:tc>
          <w:tcPr>
            <w:tcW w:w="130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0000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140</w:t>
            </w:r>
          </w:p>
        </w:tc>
        <w:tc>
          <w:tcPr>
            <w:tcW w:w="170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1,5</w:t>
            </w:r>
          </w:p>
        </w:tc>
      </w:tr>
      <w:tr w:rsidR="00B87820" w:rsidRPr="00B87820" w:rsidTr="00B44C36">
        <w:tc>
          <w:tcPr>
            <w:tcW w:w="7575" w:type="dxa"/>
            <w:vAlign w:val="bottom"/>
          </w:tcPr>
          <w:p w:rsidR="00B87820" w:rsidRPr="00B87820" w:rsidRDefault="00B87820" w:rsidP="00B8782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proofErr w:type="gramStart"/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 xml:space="preserve"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</w:t>
            </w: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lastRenderedPageBreak/>
              <w:t>(муниципальным) контрактом</w:t>
            </w:r>
            <w:proofErr w:type="gramEnd"/>
          </w:p>
        </w:tc>
        <w:tc>
          <w:tcPr>
            <w:tcW w:w="119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lastRenderedPageBreak/>
              <w:t>395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1 16 07010 00</w:t>
            </w:r>
          </w:p>
        </w:tc>
        <w:tc>
          <w:tcPr>
            <w:tcW w:w="130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0000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140</w:t>
            </w:r>
          </w:p>
        </w:tc>
        <w:tc>
          <w:tcPr>
            <w:tcW w:w="170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1,5</w:t>
            </w:r>
          </w:p>
        </w:tc>
      </w:tr>
      <w:tr w:rsidR="00B87820" w:rsidRPr="00B87820" w:rsidTr="00B44C36">
        <w:tc>
          <w:tcPr>
            <w:tcW w:w="7575" w:type="dxa"/>
            <w:vAlign w:val="bottom"/>
          </w:tcPr>
          <w:p w:rsidR="00B87820" w:rsidRPr="00B87820" w:rsidRDefault="00B87820" w:rsidP="00B8782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lastRenderedPageBreak/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территориальным фондом обязательного медицинского страхования</w:t>
            </w:r>
          </w:p>
        </w:tc>
        <w:tc>
          <w:tcPr>
            <w:tcW w:w="119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1 16 07010 09</w:t>
            </w:r>
          </w:p>
        </w:tc>
        <w:tc>
          <w:tcPr>
            <w:tcW w:w="130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0000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140</w:t>
            </w:r>
          </w:p>
        </w:tc>
        <w:tc>
          <w:tcPr>
            <w:tcW w:w="170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1,5</w:t>
            </w:r>
          </w:p>
        </w:tc>
      </w:tr>
      <w:tr w:rsidR="00B87820" w:rsidRPr="00B87820" w:rsidTr="00B44C36">
        <w:tc>
          <w:tcPr>
            <w:tcW w:w="7575" w:type="dxa"/>
            <w:vAlign w:val="bottom"/>
          </w:tcPr>
          <w:p w:rsidR="00B87820" w:rsidRPr="00B87820" w:rsidRDefault="00B87820" w:rsidP="00B8782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19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1 16 07090 00</w:t>
            </w:r>
          </w:p>
        </w:tc>
        <w:tc>
          <w:tcPr>
            <w:tcW w:w="130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0000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140</w:t>
            </w:r>
          </w:p>
        </w:tc>
        <w:tc>
          <w:tcPr>
            <w:tcW w:w="170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3721,6</w:t>
            </w:r>
          </w:p>
        </w:tc>
      </w:tr>
      <w:tr w:rsidR="00B87820" w:rsidRPr="00B87820" w:rsidTr="00B44C36">
        <w:tc>
          <w:tcPr>
            <w:tcW w:w="7575" w:type="dxa"/>
            <w:vAlign w:val="bottom"/>
          </w:tcPr>
          <w:p w:rsidR="00B87820" w:rsidRPr="00B87820" w:rsidRDefault="00B87820" w:rsidP="00B8782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119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1 16 07090 09</w:t>
            </w:r>
          </w:p>
        </w:tc>
        <w:tc>
          <w:tcPr>
            <w:tcW w:w="130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0000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140</w:t>
            </w:r>
          </w:p>
        </w:tc>
        <w:tc>
          <w:tcPr>
            <w:tcW w:w="170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3721,6</w:t>
            </w:r>
          </w:p>
        </w:tc>
      </w:tr>
      <w:tr w:rsidR="00B87820" w:rsidRPr="00B87820" w:rsidTr="00B44C36">
        <w:tc>
          <w:tcPr>
            <w:tcW w:w="7575" w:type="dxa"/>
            <w:vAlign w:val="bottom"/>
          </w:tcPr>
          <w:p w:rsidR="00B87820" w:rsidRPr="00B87820" w:rsidRDefault="00B87820" w:rsidP="00B8782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Платежи в целях возмещения причиненного ущерба (убытков)</w:t>
            </w:r>
          </w:p>
        </w:tc>
        <w:tc>
          <w:tcPr>
            <w:tcW w:w="119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1 16 10000 00</w:t>
            </w:r>
          </w:p>
        </w:tc>
        <w:tc>
          <w:tcPr>
            <w:tcW w:w="130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0000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140</w:t>
            </w:r>
          </w:p>
        </w:tc>
        <w:tc>
          <w:tcPr>
            <w:tcW w:w="170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12588,4</w:t>
            </w:r>
          </w:p>
        </w:tc>
      </w:tr>
      <w:tr w:rsidR="00B87820" w:rsidRPr="00B87820" w:rsidTr="00B44C36">
        <w:tc>
          <w:tcPr>
            <w:tcW w:w="7575" w:type="dxa"/>
            <w:vAlign w:val="bottom"/>
          </w:tcPr>
          <w:p w:rsidR="00B87820" w:rsidRPr="00B87820" w:rsidRDefault="00B87820" w:rsidP="00B8782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</w:p>
        </w:tc>
        <w:tc>
          <w:tcPr>
            <w:tcW w:w="119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1 16 10100 00</w:t>
            </w:r>
          </w:p>
        </w:tc>
        <w:tc>
          <w:tcPr>
            <w:tcW w:w="130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0000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140</w:t>
            </w:r>
          </w:p>
        </w:tc>
        <w:tc>
          <w:tcPr>
            <w:tcW w:w="170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7706,6</w:t>
            </w:r>
          </w:p>
        </w:tc>
      </w:tr>
      <w:tr w:rsidR="00B87820" w:rsidRPr="00B87820" w:rsidTr="00B44C36">
        <w:tc>
          <w:tcPr>
            <w:tcW w:w="7575" w:type="dxa"/>
            <w:vAlign w:val="bottom"/>
          </w:tcPr>
          <w:p w:rsidR="00B87820" w:rsidRPr="00B87820" w:rsidRDefault="00B87820" w:rsidP="00B8782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</w:t>
            </w: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lastRenderedPageBreak/>
              <w:t>территориальных фондов обязательного медицинского страхования)</w:t>
            </w:r>
          </w:p>
        </w:tc>
        <w:tc>
          <w:tcPr>
            <w:tcW w:w="119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lastRenderedPageBreak/>
              <w:t>395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1 16 10100 09</w:t>
            </w:r>
          </w:p>
        </w:tc>
        <w:tc>
          <w:tcPr>
            <w:tcW w:w="130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0000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140</w:t>
            </w:r>
          </w:p>
        </w:tc>
        <w:tc>
          <w:tcPr>
            <w:tcW w:w="170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7706,6</w:t>
            </w:r>
          </w:p>
        </w:tc>
      </w:tr>
      <w:tr w:rsidR="00B87820" w:rsidRPr="00B87820" w:rsidTr="00B44C36">
        <w:tc>
          <w:tcPr>
            <w:tcW w:w="7575" w:type="dxa"/>
            <w:vAlign w:val="bottom"/>
          </w:tcPr>
          <w:p w:rsidR="00B87820" w:rsidRPr="00B87820" w:rsidRDefault="00B87820" w:rsidP="00B8782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lastRenderedPageBreak/>
              <w:t>Возмещение ущерба при возникновении страховых случаев, когда выгодоприобретателями выступают получатели средств бюджетов государственных внебюджетных фондов, и прочее возмещение ущерба, причиненного федеральному имуществу, находящемуся в их владении и пользовании</w:t>
            </w:r>
          </w:p>
        </w:tc>
        <w:tc>
          <w:tcPr>
            <w:tcW w:w="119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1 16 10110 00</w:t>
            </w:r>
          </w:p>
        </w:tc>
        <w:tc>
          <w:tcPr>
            <w:tcW w:w="130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0000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140</w:t>
            </w:r>
          </w:p>
        </w:tc>
        <w:tc>
          <w:tcPr>
            <w:tcW w:w="170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1270,6</w:t>
            </w:r>
          </w:p>
        </w:tc>
      </w:tr>
      <w:tr w:rsidR="00B87820" w:rsidRPr="00B87820" w:rsidTr="00B44C36">
        <w:tc>
          <w:tcPr>
            <w:tcW w:w="7575" w:type="dxa"/>
            <w:vAlign w:val="bottom"/>
          </w:tcPr>
          <w:p w:rsidR="00B87820" w:rsidRPr="00B87820" w:rsidRDefault="00B87820" w:rsidP="00B8782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</w:t>
            </w:r>
          </w:p>
        </w:tc>
        <w:tc>
          <w:tcPr>
            <w:tcW w:w="119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1 16 10119 09</w:t>
            </w:r>
          </w:p>
        </w:tc>
        <w:tc>
          <w:tcPr>
            <w:tcW w:w="130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0000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140</w:t>
            </w:r>
          </w:p>
        </w:tc>
        <w:tc>
          <w:tcPr>
            <w:tcW w:w="170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1270,6</w:t>
            </w:r>
          </w:p>
        </w:tc>
      </w:tr>
      <w:tr w:rsidR="00B87820" w:rsidRPr="00B87820" w:rsidTr="00B44C36">
        <w:tc>
          <w:tcPr>
            <w:tcW w:w="7575" w:type="dxa"/>
            <w:vAlign w:val="bottom"/>
          </w:tcPr>
          <w:p w:rsidR="00B87820" w:rsidRPr="00B87820" w:rsidRDefault="00B87820" w:rsidP="00B8782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 по нормативам, действовавшим в 2019 году</w:t>
            </w:r>
          </w:p>
        </w:tc>
        <w:tc>
          <w:tcPr>
            <w:tcW w:w="119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1 16 10120 00</w:t>
            </w:r>
          </w:p>
        </w:tc>
        <w:tc>
          <w:tcPr>
            <w:tcW w:w="130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0000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140</w:t>
            </w:r>
          </w:p>
        </w:tc>
        <w:tc>
          <w:tcPr>
            <w:tcW w:w="170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3611,2</w:t>
            </w:r>
          </w:p>
        </w:tc>
      </w:tr>
      <w:tr w:rsidR="00B87820" w:rsidRPr="00B87820" w:rsidTr="00B44C36">
        <w:tc>
          <w:tcPr>
            <w:tcW w:w="7575" w:type="dxa"/>
            <w:vAlign w:val="bottom"/>
          </w:tcPr>
          <w:p w:rsidR="00B87820" w:rsidRPr="00B87820" w:rsidRDefault="00B87820" w:rsidP="00B8782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территориального фонда обязательного медицинского страхования по нормативам, действовавшим в 2019 году</w:t>
            </w:r>
          </w:p>
        </w:tc>
        <w:tc>
          <w:tcPr>
            <w:tcW w:w="119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1 16 10127 01</w:t>
            </w:r>
          </w:p>
        </w:tc>
        <w:tc>
          <w:tcPr>
            <w:tcW w:w="130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0000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140</w:t>
            </w:r>
          </w:p>
        </w:tc>
        <w:tc>
          <w:tcPr>
            <w:tcW w:w="170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3611,2</w:t>
            </w:r>
          </w:p>
        </w:tc>
      </w:tr>
      <w:tr w:rsidR="00B87820" w:rsidRPr="00B87820" w:rsidTr="00B44C36">
        <w:tc>
          <w:tcPr>
            <w:tcW w:w="7575" w:type="dxa"/>
            <w:vAlign w:val="bottom"/>
          </w:tcPr>
          <w:p w:rsidR="00B87820" w:rsidRPr="00B87820" w:rsidRDefault="00B87820" w:rsidP="00B8782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191" w:type="dxa"/>
            <w:vAlign w:val="bottom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814" w:type="dxa"/>
            <w:vAlign w:val="bottom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2 00 00000 00</w:t>
            </w:r>
          </w:p>
        </w:tc>
        <w:tc>
          <w:tcPr>
            <w:tcW w:w="1304" w:type="dxa"/>
            <w:vAlign w:val="bottom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0000</w:t>
            </w:r>
          </w:p>
        </w:tc>
        <w:tc>
          <w:tcPr>
            <w:tcW w:w="1814" w:type="dxa"/>
            <w:vAlign w:val="bottom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000</w:t>
            </w:r>
          </w:p>
        </w:tc>
        <w:tc>
          <w:tcPr>
            <w:tcW w:w="1701" w:type="dxa"/>
            <w:vAlign w:val="bottom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36966835,9</w:t>
            </w:r>
          </w:p>
        </w:tc>
      </w:tr>
      <w:tr w:rsidR="00B87820" w:rsidRPr="00B87820" w:rsidTr="00B44C36">
        <w:tc>
          <w:tcPr>
            <w:tcW w:w="7575" w:type="dxa"/>
            <w:vAlign w:val="bottom"/>
          </w:tcPr>
          <w:p w:rsidR="00B87820" w:rsidRPr="00B87820" w:rsidRDefault="00B87820" w:rsidP="00B8782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9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2 02 00000 00</w:t>
            </w:r>
          </w:p>
        </w:tc>
        <w:tc>
          <w:tcPr>
            <w:tcW w:w="130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0000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000</w:t>
            </w:r>
          </w:p>
        </w:tc>
        <w:tc>
          <w:tcPr>
            <w:tcW w:w="170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37426274,1</w:t>
            </w:r>
          </w:p>
        </w:tc>
      </w:tr>
      <w:tr w:rsidR="00B87820" w:rsidRPr="00B87820" w:rsidTr="00B44C36">
        <w:tc>
          <w:tcPr>
            <w:tcW w:w="7575" w:type="dxa"/>
            <w:vAlign w:val="bottom"/>
          </w:tcPr>
          <w:p w:rsidR="00B87820" w:rsidRPr="00B87820" w:rsidRDefault="00B87820" w:rsidP="00B8782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lastRenderedPageBreak/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19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2 02 50000 00</w:t>
            </w:r>
          </w:p>
        </w:tc>
        <w:tc>
          <w:tcPr>
            <w:tcW w:w="130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0000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150</w:t>
            </w:r>
          </w:p>
        </w:tc>
        <w:tc>
          <w:tcPr>
            <w:tcW w:w="170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37426274,1</w:t>
            </w:r>
          </w:p>
        </w:tc>
      </w:tr>
      <w:tr w:rsidR="00B87820" w:rsidRPr="00B87820" w:rsidTr="00B44C36">
        <w:tc>
          <w:tcPr>
            <w:tcW w:w="7575" w:type="dxa"/>
            <w:vAlign w:val="bottom"/>
          </w:tcPr>
          <w:p w:rsidR="00B87820" w:rsidRPr="00B87820" w:rsidRDefault="00B87820" w:rsidP="00B8782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19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2 02 55093 09</w:t>
            </w:r>
          </w:p>
        </w:tc>
        <w:tc>
          <w:tcPr>
            <w:tcW w:w="130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0000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150</w:t>
            </w:r>
          </w:p>
        </w:tc>
        <w:tc>
          <w:tcPr>
            <w:tcW w:w="170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36822066,4</w:t>
            </w:r>
          </w:p>
        </w:tc>
      </w:tr>
      <w:tr w:rsidR="00B87820" w:rsidRPr="00B87820" w:rsidTr="00B44C36">
        <w:tc>
          <w:tcPr>
            <w:tcW w:w="7575" w:type="dxa"/>
            <w:vAlign w:val="bottom"/>
          </w:tcPr>
          <w:p w:rsidR="00B87820" w:rsidRPr="00B87820" w:rsidRDefault="00B87820" w:rsidP="00B8782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 xml:space="preserve">Межбюджетные трансферты, передаваемые бюджетам территориальных фондов обязательного медицинского страхования в целях </w:t>
            </w:r>
            <w:proofErr w:type="spellStart"/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софинансирования</w:t>
            </w:r>
            <w:proofErr w:type="spellEnd"/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 xml:space="preserve"> расходов медицинских организаций на оплату труда врачей и среднего медицинского персонала</w:t>
            </w:r>
          </w:p>
        </w:tc>
        <w:tc>
          <w:tcPr>
            <w:tcW w:w="119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2 02 55257 09</w:t>
            </w:r>
          </w:p>
        </w:tc>
        <w:tc>
          <w:tcPr>
            <w:tcW w:w="130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0000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150</w:t>
            </w:r>
          </w:p>
        </w:tc>
        <w:tc>
          <w:tcPr>
            <w:tcW w:w="170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256334,8</w:t>
            </w:r>
          </w:p>
        </w:tc>
      </w:tr>
      <w:tr w:rsidR="00B87820" w:rsidRPr="00B87820" w:rsidTr="00B44C36">
        <w:tc>
          <w:tcPr>
            <w:tcW w:w="7575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proofErr w:type="gramStart"/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  <w:proofErr w:type="gramEnd"/>
          </w:p>
        </w:tc>
        <w:tc>
          <w:tcPr>
            <w:tcW w:w="119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2 02 55258 09</w:t>
            </w:r>
          </w:p>
        </w:tc>
        <w:tc>
          <w:tcPr>
            <w:tcW w:w="130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0000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150</w:t>
            </w:r>
          </w:p>
        </w:tc>
        <w:tc>
          <w:tcPr>
            <w:tcW w:w="170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1002,5</w:t>
            </w:r>
          </w:p>
        </w:tc>
      </w:tr>
      <w:tr w:rsidR="00B87820" w:rsidRPr="00B87820" w:rsidTr="00B44C36">
        <w:tc>
          <w:tcPr>
            <w:tcW w:w="7575" w:type="dxa"/>
            <w:vAlign w:val="bottom"/>
          </w:tcPr>
          <w:p w:rsidR="00B87820" w:rsidRPr="00B87820" w:rsidRDefault="00B87820" w:rsidP="00B8782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Прочие межбюджетные трансферты, передаваемые бюджетам государственных внебюджетных фондов</w:t>
            </w:r>
          </w:p>
        </w:tc>
        <w:tc>
          <w:tcPr>
            <w:tcW w:w="119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2 02 59999 00</w:t>
            </w:r>
          </w:p>
        </w:tc>
        <w:tc>
          <w:tcPr>
            <w:tcW w:w="130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0000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150</w:t>
            </w:r>
          </w:p>
        </w:tc>
        <w:tc>
          <w:tcPr>
            <w:tcW w:w="170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346870,4</w:t>
            </w:r>
          </w:p>
        </w:tc>
      </w:tr>
      <w:tr w:rsidR="00B87820" w:rsidRPr="00B87820" w:rsidTr="00B44C36">
        <w:tc>
          <w:tcPr>
            <w:tcW w:w="7575" w:type="dxa"/>
            <w:vAlign w:val="bottom"/>
          </w:tcPr>
          <w:p w:rsidR="00B87820" w:rsidRPr="00B87820" w:rsidRDefault="00B87820" w:rsidP="00B8782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19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2 02 59999 09</w:t>
            </w:r>
          </w:p>
        </w:tc>
        <w:tc>
          <w:tcPr>
            <w:tcW w:w="130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0000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150</w:t>
            </w:r>
          </w:p>
        </w:tc>
        <w:tc>
          <w:tcPr>
            <w:tcW w:w="170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346870,4</w:t>
            </w:r>
          </w:p>
        </w:tc>
      </w:tr>
      <w:tr w:rsidR="00B87820" w:rsidRPr="00B87820" w:rsidTr="00B44C36">
        <w:tc>
          <w:tcPr>
            <w:tcW w:w="7575" w:type="dxa"/>
            <w:vAlign w:val="bottom"/>
          </w:tcPr>
          <w:p w:rsidR="00B87820" w:rsidRPr="00B87820" w:rsidRDefault="00B87820" w:rsidP="00B8782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 xml:space="preserve">Доходы бюджетов бюджетной системы Российской </w:t>
            </w: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lastRenderedPageBreak/>
              <w:t>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9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lastRenderedPageBreak/>
              <w:t>395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2 18 00000 00</w:t>
            </w:r>
          </w:p>
        </w:tc>
        <w:tc>
          <w:tcPr>
            <w:tcW w:w="130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0000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000</w:t>
            </w:r>
          </w:p>
        </w:tc>
        <w:tc>
          <w:tcPr>
            <w:tcW w:w="170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2757,4</w:t>
            </w:r>
          </w:p>
        </w:tc>
      </w:tr>
      <w:tr w:rsidR="00B87820" w:rsidRPr="00B87820" w:rsidTr="00B44C36">
        <w:tc>
          <w:tcPr>
            <w:tcW w:w="7575" w:type="dxa"/>
            <w:vAlign w:val="bottom"/>
          </w:tcPr>
          <w:p w:rsidR="00B87820" w:rsidRPr="00B87820" w:rsidRDefault="00B87820" w:rsidP="00B8782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lastRenderedPageBreak/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19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2 18 00000 00</w:t>
            </w:r>
          </w:p>
        </w:tc>
        <w:tc>
          <w:tcPr>
            <w:tcW w:w="130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0000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150</w:t>
            </w:r>
          </w:p>
        </w:tc>
        <w:tc>
          <w:tcPr>
            <w:tcW w:w="170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2757,4</w:t>
            </w:r>
          </w:p>
        </w:tc>
      </w:tr>
      <w:tr w:rsidR="00B87820" w:rsidRPr="00B87820" w:rsidTr="00B44C36">
        <w:tc>
          <w:tcPr>
            <w:tcW w:w="7575" w:type="dxa"/>
            <w:vAlign w:val="bottom"/>
          </w:tcPr>
          <w:p w:rsidR="00B87820" w:rsidRPr="00B87820" w:rsidRDefault="00B87820" w:rsidP="00B8782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9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2 18 00000 09</w:t>
            </w:r>
          </w:p>
        </w:tc>
        <w:tc>
          <w:tcPr>
            <w:tcW w:w="130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0000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150</w:t>
            </w:r>
          </w:p>
        </w:tc>
        <w:tc>
          <w:tcPr>
            <w:tcW w:w="170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2757,4</w:t>
            </w:r>
          </w:p>
        </w:tc>
      </w:tr>
      <w:tr w:rsidR="00B87820" w:rsidRPr="00B87820" w:rsidTr="00B44C36">
        <w:tc>
          <w:tcPr>
            <w:tcW w:w="7575" w:type="dxa"/>
            <w:vAlign w:val="bottom"/>
          </w:tcPr>
          <w:p w:rsidR="00B87820" w:rsidRPr="00B87820" w:rsidRDefault="00B87820" w:rsidP="00B8782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9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2 18 73000 09</w:t>
            </w:r>
          </w:p>
        </w:tc>
        <w:tc>
          <w:tcPr>
            <w:tcW w:w="130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0000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150</w:t>
            </w:r>
          </w:p>
        </w:tc>
        <w:tc>
          <w:tcPr>
            <w:tcW w:w="170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2757,4</w:t>
            </w:r>
          </w:p>
        </w:tc>
      </w:tr>
      <w:tr w:rsidR="00B87820" w:rsidRPr="00B87820" w:rsidTr="00B44C36">
        <w:tc>
          <w:tcPr>
            <w:tcW w:w="7575" w:type="dxa"/>
            <w:vAlign w:val="bottom"/>
          </w:tcPr>
          <w:p w:rsidR="00B87820" w:rsidRPr="00B87820" w:rsidRDefault="00B87820" w:rsidP="00B8782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9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2 19 00000 00</w:t>
            </w:r>
          </w:p>
        </w:tc>
        <w:tc>
          <w:tcPr>
            <w:tcW w:w="130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0000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000</w:t>
            </w:r>
          </w:p>
        </w:tc>
        <w:tc>
          <w:tcPr>
            <w:tcW w:w="170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-462195,6</w:t>
            </w:r>
          </w:p>
        </w:tc>
      </w:tr>
      <w:tr w:rsidR="00B87820" w:rsidRPr="00B87820" w:rsidTr="00B44C36">
        <w:tc>
          <w:tcPr>
            <w:tcW w:w="7575" w:type="dxa"/>
            <w:vAlign w:val="bottom"/>
          </w:tcPr>
          <w:p w:rsidR="00B87820" w:rsidRPr="00B87820" w:rsidRDefault="00B87820" w:rsidP="00B8782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119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2 19 00000 09</w:t>
            </w:r>
          </w:p>
        </w:tc>
        <w:tc>
          <w:tcPr>
            <w:tcW w:w="130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0000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150</w:t>
            </w:r>
          </w:p>
        </w:tc>
        <w:tc>
          <w:tcPr>
            <w:tcW w:w="170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-462195,6</w:t>
            </w:r>
          </w:p>
        </w:tc>
      </w:tr>
      <w:tr w:rsidR="00B87820" w:rsidRPr="00B87820" w:rsidTr="00B44C36">
        <w:tc>
          <w:tcPr>
            <w:tcW w:w="7575" w:type="dxa"/>
            <w:vAlign w:val="bottom"/>
          </w:tcPr>
          <w:p w:rsidR="00B87820" w:rsidRPr="00B87820" w:rsidRDefault="00B87820" w:rsidP="00B8782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 xml:space="preserve">Возврат остатков субвенций прошлых лет на финансовое </w:t>
            </w: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lastRenderedPageBreak/>
              <w:t>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19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lastRenderedPageBreak/>
              <w:t>395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2 19 55093 09</w:t>
            </w:r>
          </w:p>
        </w:tc>
        <w:tc>
          <w:tcPr>
            <w:tcW w:w="130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0000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150</w:t>
            </w:r>
          </w:p>
        </w:tc>
        <w:tc>
          <w:tcPr>
            <w:tcW w:w="170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-13188,3</w:t>
            </w:r>
          </w:p>
        </w:tc>
      </w:tr>
      <w:tr w:rsidR="00B87820" w:rsidRPr="00B87820" w:rsidTr="00B44C36">
        <w:tc>
          <w:tcPr>
            <w:tcW w:w="7575" w:type="dxa"/>
            <w:vAlign w:val="bottom"/>
          </w:tcPr>
          <w:p w:rsidR="00B87820" w:rsidRPr="00B87820" w:rsidRDefault="00B87820" w:rsidP="00B8782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lastRenderedPageBreak/>
              <w:t>Возврат остатков межбюджетных трансфертов прошлых лет на финансовое обеспечение формирования нормированного страхового запаса территориального фонда обязательного медицинского страхования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19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2 19 55257 09</w:t>
            </w:r>
          </w:p>
        </w:tc>
        <w:tc>
          <w:tcPr>
            <w:tcW w:w="130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0000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150</w:t>
            </w:r>
          </w:p>
        </w:tc>
        <w:tc>
          <w:tcPr>
            <w:tcW w:w="170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-447300,3</w:t>
            </w:r>
          </w:p>
        </w:tc>
      </w:tr>
      <w:tr w:rsidR="00B87820" w:rsidRPr="00B87820" w:rsidTr="00B44C36">
        <w:tc>
          <w:tcPr>
            <w:tcW w:w="7575" w:type="dxa"/>
            <w:vAlign w:val="bottom"/>
          </w:tcPr>
          <w:p w:rsidR="00B87820" w:rsidRPr="00B87820" w:rsidRDefault="00B87820" w:rsidP="00B8782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Возврат остатков межбюджетных трансфертов прошлых лет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19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2 19 55258 09</w:t>
            </w:r>
          </w:p>
        </w:tc>
        <w:tc>
          <w:tcPr>
            <w:tcW w:w="130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0000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150</w:t>
            </w:r>
          </w:p>
        </w:tc>
        <w:tc>
          <w:tcPr>
            <w:tcW w:w="170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-1614,6</w:t>
            </w:r>
          </w:p>
        </w:tc>
      </w:tr>
      <w:tr w:rsidR="00B87820" w:rsidRPr="00B87820" w:rsidTr="00B44C36">
        <w:tc>
          <w:tcPr>
            <w:tcW w:w="7575" w:type="dxa"/>
            <w:vAlign w:val="bottom"/>
          </w:tcPr>
          <w:p w:rsidR="00B87820" w:rsidRPr="00B87820" w:rsidRDefault="00B87820" w:rsidP="00B8782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</w:t>
            </w:r>
          </w:p>
        </w:tc>
        <w:tc>
          <w:tcPr>
            <w:tcW w:w="119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2 19 73000 09</w:t>
            </w:r>
          </w:p>
        </w:tc>
        <w:tc>
          <w:tcPr>
            <w:tcW w:w="130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0000</w:t>
            </w: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150</w:t>
            </w:r>
          </w:p>
        </w:tc>
        <w:tc>
          <w:tcPr>
            <w:tcW w:w="170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-92,4</w:t>
            </w:r>
          </w:p>
        </w:tc>
      </w:tr>
      <w:tr w:rsidR="00B87820" w:rsidRPr="00B87820" w:rsidTr="00B44C36">
        <w:tc>
          <w:tcPr>
            <w:tcW w:w="7575" w:type="dxa"/>
            <w:vAlign w:val="bottom"/>
          </w:tcPr>
          <w:p w:rsidR="00B87820" w:rsidRPr="00B87820" w:rsidRDefault="00B87820" w:rsidP="00B8782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lastRenderedPageBreak/>
              <w:t>Всего доходов</w:t>
            </w:r>
          </w:p>
        </w:tc>
        <w:tc>
          <w:tcPr>
            <w:tcW w:w="1191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30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814" w:type="dxa"/>
          </w:tcPr>
          <w:p w:rsidR="00B87820" w:rsidRPr="00B87820" w:rsidRDefault="00B87820" w:rsidP="00B8782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701" w:type="dxa"/>
            <w:vAlign w:val="bottom"/>
          </w:tcPr>
          <w:p w:rsidR="00B87820" w:rsidRPr="00B87820" w:rsidRDefault="00B87820" w:rsidP="00B8782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B87820">
              <w:rPr>
                <w:rFonts w:ascii="PT Astra Serif" w:eastAsiaTheme="minorEastAsia" w:hAnsi="PT Astra Serif" w:cs="Calibri"/>
                <w:sz w:val="28"/>
                <w:szCs w:val="28"/>
              </w:rPr>
              <w:t>37112624,9</w:t>
            </w:r>
          </w:p>
        </w:tc>
      </w:tr>
    </w:tbl>
    <w:p w:rsidR="00B87820" w:rsidRPr="00B87820" w:rsidRDefault="00B87820" w:rsidP="00B87820">
      <w:pPr>
        <w:widowControl w:val="0"/>
        <w:overflowPunct/>
        <w:adjustRightInd/>
        <w:jc w:val="both"/>
        <w:textAlignment w:val="auto"/>
        <w:rPr>
          <w:rFonts w:ascii="PT Astra Serif" w:eastAsiaTheme="minorEastAsia" w:hAnsi="PT Astra Serif" w:cs="Calibri"/>
          <w:sz w:val="28"/>
          <w:szCs w:val="28"/>
        </w:rPr>
      </w:pPr>
    </w:p>
    <w:p w:rsidR="00B87820" w:rsidRPr="00B87820" w:rsidRDefault="00B87820" w:rsidP="00B87820">
      <w:pPr>
        <w:widowControl w:val="0"/>
        <w:overflowPunct/>
        <w:adjustRightInd/>
        <w:jc w:val="both"/>
        <w:textAlignment w:val="auto"/>
        <w:rPr>
          <w:rFonts w:ascii="PT Astra Serif" w:eastAsiaTheme="minorEastAsia" w:hAnsi="PT Astra Serif" w:cs="Calibri"/>
          <w:sz w:val="28"/>
          <w:szCs w:val="28"/>
        </w:rPr>
      </w:pPr>
    </w:p>
    <w:p w:rsidR="00B87820" w:rsidRPr="00B87820" w:rsidRDefault="00B87820" w:rsidP="00B87820">
      <w:pPr>
        <w:widowControl w:val="0"/>
        <w:overflowPunct/>
        <w:adjustRightInd/>
        <w:jc w:val="both"/>
        <w:textAlignment w:val="auto"/>
        <w:rPr>
          <w:rFonts w:ascii="PT Astra Serif" w:eastAsiaTheme="minorEastAsia" w:hAnsi="PT Astra Serif" w:cs="Calibri"/>
          <w:sz w:val="28"/>
          <w:szCs w:val="28"/>
        </w:rPr>
      </w:pPr>
    </w:p>
    <w:p w:rsidR="005847A0" w:rsidRPr="00B87820" w:rsidRDefault="005847A0" w:rsidP="00B87820"/>
    <w:sectPr w:rsidR="005847A0" w:rsidRPr="00B87820" w:rsidSect="00AA0E09">
      <w:headerReference w:type="default" r:id="rId10"/>
      <w:pgSz w:w="16838" w:h="11906" w:orient="landscape"/>
      <w:pgMar w:top="709" w:right="425" w:bottom="113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1DD8" w:rsidRDefault="00BA1DD8" w:rsidP="005847A0">
      <w:r>
        <w:separator/>
      </w:r>
    </w:p>
  </w:endnote>
  <w:endnote w:type="continuationSeparator" w:id="0">
    <w:p w:rsidR="00BA1DD8" w:rsidRDefault="00BA1DD8" w:rsidP="00584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DL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1DD8" w:rsidRDefault="00BA1DD8" w:rsidP="005847A0">
      <w:r>
        <w:separator/>
      </w:r>
    </w:p>
  </w:footnote>
  <w:footnote w:type="continuationSeparator" w:id="0">
    <w:p w:rsidR="00BA1DD8" w:rsidRDefault="00BA1DD8" w:rsidP="00584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7398166"/>
      <w:docPartObj>
        <w:docPartGallery w:val="Page Numbers (Top of Page)"/>
        <w:docPartUnique/>
      </w:docPartObj>
    </w:sdtPr>
    <w:sdtEndPr/>
    <w:sdtContent>
      <w:p w:rsidR="005847A0" w:rsidRDefault="005847A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4C36">
          <w:rPr>
            <w:noProof/>
          </w:rPr>
          <w:t>2</w:t>
        </w:r>
        <w:r>
          <w:fldChar w:fldCharType="end"/>
        </w:r>
      </w:p>
    </w:sdtContent>
  </w:sdt>
  <w:p w:rsidR="005847A0" w:rsidRDefault="005847A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FBAE922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b w:val="0"/>
      </w:rPr>
    </w:lvl>
    <w:lvl w:ilvl="1">
      <w:start w:val="1"/>
      <w:numFmt w:val="lowerLetter"/>
      <w:pStyle w:val="2"/>
      <w:lvlText w:val="%2."/>
      <w:lvlJc w:val="left"/>
      <w:pPr>
        <w:tabs>
          <w:tab w:val="num" w:pos="1931"/>
        </w:tabs>
        <w:ind w:left="1931" w:hanging="360"/>
      </w:pPr>
    </w:lvl>
    <w:lvl w:ilvl="2">
      <w:start w:val="1"/>
      <w:numFmt w:val="lowerRoman"/>
      <w:lvlText w:val="%3."/>
      <w:lvlJc w:val="left"/>
      <w:pPr>
        <w:tabs>
          <w:tab w:val="num" w:pos="265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lowerRoman"/>
      <w:pStyle w:val="6"/>
      <w:lvlText w:val="%6."/>
      <w:lvlJc w:val="left"/>
      <w:pPr>
        <w:tabs>
          <w:tab w:val="num" w:pos="481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lowerRoman"/>
      <w:lvlText w:val="%9."/>
      <w:lvlJc w:val="left"/>
      <w:pPr>
        <w:tabs>
          <w:tab w:val="num" w:pos="6971"/>
        </w:tabs>
        <w:ind w:left="6971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3">
    <w:nsid w:val="0F3B7821"/>
    <w:multiLevelType w:val="hybridMultilevel"/>
    <w:tmpl w:val="04F0DD06"/>
    <w:lvl w:ilvl="0" w:tplc="5AA62D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D41C1F"/>
    <w:multiLevelType w:val="hybridMultilevel"/>
    <w:tmpl w:val="72B29F8C"/>
    <w:lvl w:ilvl="0" w:tplc="BB729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7A0"/>
    <w:rsid w:val="00143A63"/>
    <w:rsid w:val="005847A0"/>
    <w:rsid w:val="006C4724"/>
    <w:rsid w:val="006E2B41"/>
    <w:rsid w:val="0071555E"/>
    <w:rsid w:val="008C775F"/>
    <w:rsid w:val="00AA0E09"/>
    <w:rsid w:val="00B44C36"/>
    <w:rsid w:val="00B87820"/>
    <w:rsid w:val="00BA1DD8"/>
    <w:rsid w:val="00C20C82"/>
    <w:rsid w:val="00D046E6"/>
    <w:rsid w:val="00D25205"/>
    <w:rsid w:val="00DB61D0"/>
    <w:rsid w:val="00ED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ConsPlusTitle">
    <w:name w:val="ConsPlusTitle"/>
    <w:rsid w:val="00AA0E09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ConsPlusTitle">
    <w:name w:val="ConsPlusTitle"/>
    <w:rsid w:val="00AA0E09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321ED4AED7819494AD47BF5604C822ED004F87E4208A4FBE1FE3EF6C1B358C3DEB3734CCCE6A9B23A4FF2ACE3E5B39FA4AF638C4A3CC18FF4A00244Q5ED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767758-4A17-46DC-90FC-2268392CA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8</Pages>
  <Words>1367</Words>
  <Characters>7796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7</cp:revision>
  <dcterms:created xsi:type="dcterms:W3CDTF">2020-10-09T15:23:00Z</dcterms:created>
  <dcterms:modified xsi:type="dcterms:W3CDTF">2023-11-07T08:14:00Z</dcterms:modified>
</cp:coreProperties>
</file>