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0C1BA2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BA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0C1BA2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0C1B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0C1BA2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0C1BA2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0C1BA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0C1BA2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0C1B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0C1BA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0C1B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0C1BA2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0C1B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0C1BA2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0C1BA2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0C1BA2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0C1BA2">
        <w:rPr>
          <w:rFonts w:ascii="PT Astra Serif" w:hAnsi="PT Astra Serif" w:cs="Times New Roman"/>
          <w:sz w:val="28"/>
          <w:szCs w:val="28"/>
        </w:rPr>
        <w:t>Р</w:t>
      </w:r>
      <w:r w:rsidR="00FA008C" w:rsidRPr="000C1BA2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0C1BA2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0C1BA2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0C1BA2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0C1BA2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0C1BA2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0C1BA2">
        <w:rPr>
          <w:rFonts w:ascii="PT Astra Serif" w:hAnsi="PT Astra Serif" w:cs="Times New Roman"/>
          <w:sz w:val="28"/>
          <w:szCs w:val="28"/>
        </w:rPr>
        <w:t>на 20</w:t>
      </w:r>
      <w:r w:rsidR="0031345B" w:rsidRPr="000C1BA2">
        <w:rPr>
          <w:rFonts w:ascii="PT Astra Serif" w:hAnsi="PT Astra Serif" w:cs="Times New Roman"/>
          <w:sz w:val="28"/>
          <w:szCs w:val="28"/>
        </w:rPr>
        <w:t>2</w:t>
      </w:r>
      <w:r w:rsidR="0093251D" w:rsidRPr="000C1BA2">
        <w:rPr>
          <w:rFonts w:ascii="PT Astra Serif" w:hAnsi="PT Astra Serif" w:cs="Times New Roman"/>
          <w:sz w:val="28"/>
          <w:szCs w:val="28"/>
        </w:rPr>
        <w:t>3</w:t>
      </w:r>
      <w:r w:rsidRPr="000C1BA2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0C1BA2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0C1BA2">
        <w:rPr>
          <w:rFonts w:ascii="PT Astra Serif" w:hAnsi="PT Astra Serif" w:cs="Times New Roman"/>
          <w:sz w:val="28"/>
          <w:szCs w:val="28"/>
        </w:rPr>
        <w:t>4</w:t>
      </w:r>
      <w:r w:rsidR="007D6A64" w:rsidRPr="000C1BA2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0C1BA2">
        <w:rPr>
          <w:rFonts w:ascii="PT Astra Serif" w:hAnsi="PT Astra Serif" w:cs="Times New Roman"/>
          <w:sz w:val="28"/>
          <w:szCs w:val="28"/>
        </w:rPr>
        <w:t>и 202</w:t>
      </w:r>
      <w:r w:rsidR="0093251D" w:rsidRPr="000C1BA2">
        <w:rPr>
          <w:rFonts w:ascii="PT Astra Serif" w:hAnsi="PT Astra Serif" w:cs="Times New Roman"/>
          <w:sz w:val="28"/>
          <w:szCs w:val="28"/>
        </w:rPr>
        <w:t>5</w:t>
      </w:r>
      <w:r w:rsidR="0052706C" w:rsidRPr="000C1BA2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4C084C" w:rsidRPr="000C1BA2" w:rsidRDefault="004C084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0C1BA2" w:rsidRPr="000C1BA2" w:rsidRDefault="000C1BA2" w:rsidP="000C1BA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769F5">
        <w:rPr>
          <w:rFonts w:ascii="PT Astra Serif" w:hAnsi="PT Astra Serif"/>
          <w:sz w:val="28"/>
          <w:szCs w:val="28"/>
        </w:rPr>
        <w:t>(с изменениями от 2 ноября 2023 года № 127-ЗСО)</w:t>
      </w:r>
      <w:bookmarkStart w:id="0" w:name="_GoBack"/>
      <w:bookmarkEnd w:id="0"/>
    </w:p>
    <w:p w:rsidR="000C1BA2" w:rsidRPr="000C1BA2" w:rsidRDefault="000C1BA2" w:rsidP="000C1BA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E6595" w:rsidRPr="000C1BA2" w:rsidRDefault="00D622AA" w:rsidP="00D622AA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0C1BA2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0C1BA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0C1BA2" w:rsidTr="00CC72D5">
        <w:tc>
          <w:tcPr>
            <w:tcW w:w="2694" w:type="dxa"/>
            <w:vMerge w:val="restart"/>
          </w:tcPr>
          <w:p w:rsidR="004C2CB6" w:rsidRPr="000C1BA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0C1BA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0C1BA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0C1BA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0C1BA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0C1BA2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0C1BA2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</w:p>
        </w:tc>
        <w:tc>
          <w:tcPr>
            <w:tcW w:w="1701" w:type="dxa"/>
            <w:vMerge w:val="restart"/>
          </w:tcPr>
          <w:p w:rsidR="004C2CB6" w:rsidRPr="000C1BA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0C1BA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0C1BA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0C1BA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0C1BA2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0C1BA2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C1BA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0C1BA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0C1BA2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0C1BA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0C1BA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0C1BA2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0C1BA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0C1BA2" w:rsidRPr="000C1BA2" w:rsidTr="00CC72D5">
        <w:tc>
          <w:tcPr>
            <w:tcW w:w="2694" w:type="dxa"/>
            <w:vMerge/>
          </w:tcPr>
          <w:p w:rsidR="000C1BA2" w:rsidRPr="000C1BA2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C1BA2" w:rsidRPr="000C1BA2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C1BA2" w:rsidRPr="000C1BA2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C1BA2" w:rsidRPr="000C1BA2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C1BA2" w:rsidRPr="000C1BA2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C1BA2" w:rsidRPr="000C1BA2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BA2" w:rsidRPr="000C1BA2" w:rsidRDefault="000C1BA2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0C1BA2" w:rsidRPr="000C1BA2" w:rsidRDefault="000C1BA2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0C1BA2" w:rsidRPr="000C1BA2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 том числе за счет бе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возмездных поступл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ний от др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у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гих бюдж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тов бю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жетной 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стемы Ро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сийской Федерации, средств бюджетн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кредита на фина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совое обе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печение 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ализации инфр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структурн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проекта</w:t>
            </w:r>
          </w:p>
        </w:tc>
        <w:tc>
          <w:tcPr>
            <w:tcW w:w="1276" w:type="dxa"/>
          </w:tcPr>
          <w:p w:rsidR="000C1BA2" w:rsidRPr="000C1BA2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</w:tcPr>
          <w:p w:rsidR="000C1BA2" w:rsidRPr="000C1BA2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 том числе за счет бе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возмездных поступл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ний от др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у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гих бюдж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тов бю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жетной 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стемы Ро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сийской Федерации, средств бюджетн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кредита на фина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совое обе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печение 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ализации инфр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структурн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проекта</w:t>
            </w:r>
          </w:p>
        </w:tc>
        <w:tc>
          <w:tcPr>
            <w:tcW w:w="1276" w:type="dxa"/>
          </w:tcPr>
          <w:p w:rsidR="000C1BA2" w:rsidRPr="000C1BA2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</w:tcPr>
          <w:p w:rsidR="000C1BA2" w:rsidRPr="000C1BA2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 том числе за счет бе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возмездных поступл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ний от др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у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гих бюдж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тов бю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жетной 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стемы Ро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сийской Федерации, средств бюджетн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кредита на фина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совое обе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печение 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ализации инфр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структурн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проекта</w:t>
            </w:r>
          </w:p>
        </w:tc>
      </w:tr>
    </w:tbl>
    <w:p w:rsidR="00CC72D5" w:rsidRPr="000C1BA2" w:rsidRDefault="00CC72D5" w:rsidP="00EF59DD">
      <w:pPr>
        <w:spacing w:after="0" w:line="240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0C1BA2" w:rsidTr="000C1BA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C1BA2" w:rsidRDefault="004869B1" w:rsidP="000C1BA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0C1BA2" w:rsidRDefault="004869B1" w:rsidP="000C1BA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0C1BA2" w:rsidRDefault="004869B1" w:rsidP="000C1BA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0C1BA2" w:rsidRDefault="004869B1" w:rsidP="000C1BA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0C1BA2" w:rsidRDefault="004869B1" w:rsidP="000C1BA2">
            <w:pPr>
              <w:pStyle w:val="ConsPlusNormal"/>
              <w:spacing w:line="228" w:lineRule="auto"/>
              <w:ind w:left="-108" w:right="-108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0C1BA2" w:rsidRDefault="004869B1" w:rsidP="000C1BA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C1BA2" w:rsidRDefault="004869B1" w:rsidP="000C1BA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C1BA2" w:rsidRDefault="004869B1" w:rsidP="000C1BA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C1BA2" w:rsidRDefault="004869B1" w:rsidP="000C1BA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C1BA2" w:rsidRDefault="004869B1" w:rsidP="000C1BA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C1BA2" w:rsidRDefault="004869B1" w:rsidP="000C1BA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C1BA2" w:rsidRDefault="004869B1" w:rsidP="000C1BA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0C1BA2" w:rsidRPr="000C1BA2" w:rsidTr="000C1BA2">
        <w:trPr>
          <w:trHeight w:val="590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ской области «Обе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1710556,0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833762,6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1387087,6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684370,6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916087,1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Строительство маг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ратов «Центральный» в Кировском районе г.Саратова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5Е 1 06 98011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620978,5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620978,5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471586,5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471586,5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757921,9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757921,9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</w:t>
            </w: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там и детям, оставши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м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лищного фонда по д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говорам найма специ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518838,6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>Предоставление жилых помещений детям-сиротам и детям, оста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шимся без попечения родителей, лицам из их числа по договорам на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й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239669,3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331655,6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56023,2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7801,4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Предоставление жилых помещений по догов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решению суда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275632,4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5-ти эта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ного жилого дома по ул.4-я Дачная в Лени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5-ти эта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ного жилого дома по ул.Лебедева-Кумача в Ленинском районе г.Са</w:t>
            </w:r>
            <w:r w:rsidRPr="000C1BA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  <w:t>ратова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5</w:t>
            </w:r>
            <w:r w:rsidRPr="000C1BA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79298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,9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579298,9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C1BA2" w:rsidRPr="000C1BA2" w:rsidTr="000C1BA2"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212400,0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1BA2" w:rsidRPr="000C1BA2" w:rsidTr="000C1BA2">
        <w:tc>
          <w:tcPr>
            <w:tcW w:w="2694" w:type="dxa"/>
          </w:tcPr>
          <w:p w:rsidR="000C1BA2" w:rsidRPr="000C1BA2" w:rsidRDefault="000C1BA2" w:rsidP="000C1BA2">
            <w:pPr>
              <w:pStyle w:val="2"/>
              <w:spacing w:before="0" w:after="0" w:line="228" w:lineRule="auto"/>
              <w:jc w:val="both"/>
              <w:outlineLvl w:val="1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b w:val="0"/>
                <w:i w:val="0"/>
                <w:spacing w:val="-6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</w:t>
            </w:r>
            <w:r w:rsidRPr="000C1BA2">
              <w:rPr>
                <w:rFonts w:ascii="PT Astra Serif" w:hAnsi="PT Astra Serif" w:cs="Times New Roman"/>
                <w:b w:val="0"/>
                <w:i w:val="0"/>
                <w:spacing w:val="-6"/>
                <w:sz w:val="24"/>
                <w:szCs w:val="24"/>
              </w:rPr>
              <w:t>к</w:t>
            </w:r>
            <w:r w:rsidRPr="000C1BA2">
              <w:rPr>
                <w:rFonts w:ascii="PT Astra Serif" w:hAnsi="PT Astra Serif" w:cs="Times New Roman"/>
                <w:b w:val="0"/>
                <w:i w:val="0"/>
                <w:spacing w:val="-6"/>
                <w:sz w:val="24"/>
                <w:szCs w:val="24"/>
              </w:rPr>
              <w:t xml:space="preserve">ция)» 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W0652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1BA2" w:rsidRPr="000C1BA2" w:rsidTr="000C1BA2">
        <w:tc>
          <w:tcPr>
            <w:tcW w:w="2694" w:type="dxa"/>
          </w:tcPr>
          <w:p w:rsidR="000C1BA2" w:rsidRPr="000C1BA2" w:rsidRDefault="000C1BA2" w:rsidP="000C1BA2">
            <w:pPr>
              <w:pStyle w:val="2"/>
              <w:spacing w:before="0" w:after="0" w:line="228" w:lineRule="auto"/>
              <w:jc w:val="both"/>
              <w:outlineLvl w:val="1"/>
              <w:rPr>
                <w:rFonts w:ascii="PT Astra Serif" w:hAnsi="PT Astra Serif" w:cs="Times New Roman"/>
                <w:b w:val="0"/>
                <w:i w:val="0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i w:val="0"/>
                <w:sz w:val="24"/>
                <w:szCs w:val="24"/>
              </w:rPr>
              <w:t>Министерство стро</w:t>
            </w:r>
            <w:r w:rsidRPr="000C1BA2">
              <w:rPr>
                <w:rFonts w:ascii="PT Astra Serif" w:hAnsi="PT Astra Serif" w:cs="Times New Roman"/>
                <w:i w:val="0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 w:cs="Times New Roman"/>
                <w:i w:val="0"/>
                <w:sz w:val="24"/>
                <w:szCs w:val="24"/>
              </w:rPr>
              <w:t>тельства и жилищно-коммунального х</w:t>
            </w:r>
            <w:r w:rsidRPr="000C1BA2">
              <w:rPr>
                <w:rFonts w:ascii="PT Astra Serif" w:hAnsi="PT Astra Serif" w:cs="Times New Roman"/>
                <w:i w:val="0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i w:val="0"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C1BA2" w:rsidRPr="000C1BA2" w:rsidTr="000C1BA2">
        <w:tc>
          <w:tcPr>
            <w:tcW w:w="2694" w:type="dxa"/>
          </w:tcPr>
          <w:p w:rsidR="000C1BA2" w:rsidRPr="000C1BA2" w:rsidRDefault="000C1BA2" w:rsidP="000C1BA2">
            <w:pPr>
              <w:pStyle w:val="2"/>
              <w:spacing w:before="0" w:after="0" w:line="228" w:lineRule="auto"/>
              <w:jc w:val="both"/>
              <w:outlineLvl w:val="1"/>
              <w:rPr>
                <w:rFonts w:ascii="PT Astra Serif" w:hAnsi="PT Astra Serif" w:cs="Times New Roman"/>
                <w:b w:val="0"/>
                <w:i w:val="0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b w:val="0"/>
                <w:i w:val="0"/>
                <w:spacing w:val="-6"/>
                <w:sz w:val="24"/>
                <w:szCs w:val="24"/>
              </w:rPr>
              <w:t>Осуществление кап</w:t>
            </w:r>
            <w:r w:rsidRPr="000C1BA2">
              <w:rPr>
                <w:rFonts w:ascii="PT Astra Serif" w:hAnsi="PT Astra Serif" w:cs="Times New Roman"/>
                <w:b w:val="0"/>
                <w:i w:val="0"/>
                <w:spacing w:val="-6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 w:cs="Times New Roman"/>
                <w:b w:val="0"/>
                <w:i w:val="0"/>
                <w:spacing w:val="-6"/>
                <w:sz w:val="24"/>
                <w:szCs w:val="24"/>
              </w:rPr>
              <w:t>тальных вложений в объект капитального строительства госуда</w:t>
            </w:r>
            <w:r w:rsidRPr="000C1BA2">
              <w:rPr>
                <w:rFonts w:ascii="PT Astra Serif" w:hAnsi="PT Astra Serif" w:cs="Times New Roman"/>
                <w:b w:val="0"/>
                <w:i w:val="0"/>
                <w:spacing w:val="-6"/>
                <w:sz w:val="24"/>
                <w:szCs w:val="24"/>
              </w:rPr>
              <w:t>р</w:t>
            </w:r>
            <w:r w:rsidRPr="000C1BA2">
              <w:rPr>
                <w:rFonts w:ascii="PT Astra Serif" w:hAnsi="PT Astra Serif" w:cs="Times New Roman"/>
                <w:b w:val="0"/>
                <w:i w:val="0"/>
                <w:spacing w:val="-6"/>
                <w:sz w:val="24"/>
                <w:szCs w:val="24"/>
              </w:rPr>
              <w:t>ственной собственности области «Берегоукре</w:t>
            </w:r>
            <w:r w:rsidRPr="000C1BA2">
              <w:rPr>
                <w:rFonts w:ascii="PT Astra Serif" w:hAnsi="PT Astra Serif" w:cs="Times New Roman"/>
                <w:b w:val="0"/>
                <w:i w:val="0"/>
                <w:spacing w:val="-6"/>
                <w:sz w:val="24"/>
                <w:szCs w:val="24"/>
              </w:rPr>
              <w:t>п</w:t>
            </w:r>
            <w:r w:rsidRPr="000C1BA2">
              <w:rPr>
                <w:rFonts w:ascii="PT Astra Serif" w:hAnsi="PT Astra Serif" w:cs="Times New Roman"/>
                <w:b w:val="0"/>
                <w:i w:val="0"/>
                <w:spacing w:val="-6"/>
                <w:sz w:val="24"/>
                <w:szCs w:val="24"/>
              </w:rPr>
              <w:t>ление Волгоградского водохранилища на участке от первого пр</w:t>
            </w:r>
            <w:r w:rsidRPr="000C1BA2">
              <w:rPr>
                <w:rFonts w:ascii="PT Astra Serif" w:hAnsi="PT Astra Serif" w:cs="Times New Roman"/>
                <w:b w:val="0"/>
                <w:i w:val="0"/>
                <w:spacing w:val="-6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 w:cs="Times New Roman"/>
                <w:b w:val="0"/>
                <w:i w:val="0"/>
                <w:spacing w:val="-6"/>
                <w:sz w:val="24"/>
                <w:szCs w:val="24"/>
              </w:rPr>
              <w:t>чала до солярия «Затон» (1 этап)»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62 2 41 48130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1BA2" w:rsidRPr="000C1BA2" w:rsidTr="000C1BA2"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тие транспортной с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1560971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,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1171825,2</w:t>
            </w:r>
          </w:p>
        </w:tc>
        <w:tc>
          <w:tcPr>
            <w:tcW w:w="1417" w:type="dxa"/>
            <w:vAlign w:val="bottom"/>
          </w:tcPr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957430,2</w:t>
            </w:r>
          </w:p>
        </w:tc>
        <w:tc>
          <w:tcPr>
            <w:tcW w:w="1276" w:type="dxa"/>
            <w:vAlign w:val="bottom"/>
          </w:tcPr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423154,7</w:t>
            </w:r>
          </w:p>
        </w:tc>
        <w:tc>
          <w:tcPr>
            <w:tcW w:w="1418" w:type="dxa"/>
            <w:vAlign w:val="bottom"/>
          </w:tcPr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113609,2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1560971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,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1171825,2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957430,2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423154,7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113609,2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1560971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,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1171825,2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957430,2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423154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,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113609,2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Проектно-изыскательс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  <w:t>кие, научно-исследо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  <w:t>вательские, опытно-конструкторские работы по объектам строител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ства и реконструкции на автомобильных дорогах общего пользования р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гионального и межмун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ципального значения и искусственных сооруж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ний на них, находящихся в государственной со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Строительство автом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бильной дороги «с.Дон-гуз – с.Колояр» в Ба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л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моста через р.Малый Иргиз на км 50+994 автом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бильной дороги «Бал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ково – Духовницкое» в Духовницком районе Саратовской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143682,5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143540,1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5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389F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143540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143540,1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Строительство автод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рожного путепровода г.п.Татищево 816 км ПК 10 перегона Тат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 xml:space="preserve">щево </w:t>
            </w:r>
            <w:r w:rsidRPr="000C1BA2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Курдюм за счет средств областного д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802124,9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788454,9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5Ж 2 R1 5389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201254,8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201254,8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R1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3894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3670,0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Строительство пут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провода через железн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дорожные пути на      км 3+500 дороги Ново-Астраханское шоссе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53895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115927,8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113609,2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Строительство мост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вого перехода через р.Большой Иргиз на участке км 25+000 –   км 25+580 автомобил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ной дороги «Горный – Березово» в Пугаче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38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8526,9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368033,8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918486,8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885144,6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5Ж 2 R1 53942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75544,7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368033,8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903208,8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885144,6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R1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3942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12982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15278,0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940DB1" w:rsidRDefault="000C1BA2" w:rsidP="00940DB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Реконструкция автом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бильной дороги «Е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шов – Орлов Гай» на участке моста через 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ку Таловка на</w:t>
            </w:r>
          </w:p>
          <w:p w:rsidR="000C1BA2" w:rsidRPr="000C1BA2" w:rsidRDefault="000C1BA2" w:rsidP="00940DB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км 29+999 в Ершовском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38471,8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76038,4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72285,6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53943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37695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73760,8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72285,6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U3943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776,6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2277,6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940DB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Реконструкция автом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бильной дороги «Пер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люб – Натальин Яр – Тараховка» на участке моста через овраг Ши-рокий на км 26+114 в Перелюбском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62607,8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59568,9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60784,6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59568,9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U394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1823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,3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Реконструкция авто-подъезда к с.Вязовка от автомобильной дороги «Р-158 Нижний Новго-род – Арзамас – С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ранск – Исса – Пенза – Саратов» на участке моста через р.Чекуриха на км 2+167 в Татище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45319,0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43944,5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U394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1374,5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6</w:t>
            </w:r>
            <w:r w:rsidRPr="000C1BA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11927,1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4566011,5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1463049,6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968812,6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6</w:t>
            </w:r>
            <w:r w:rsidRPr="000C1BA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11927,1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4566011,5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1463049,6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968812,6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5</w:t>
            </w:r>
            <w:r w:rsidRPr="000C1BA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15817,1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4200363,4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1291118,3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802451,9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ГУЗ «Областная клин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фии» (строительство о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ластной клинической психиатрической бол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ницы на 1000 круглос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ния, диспансерное отд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ление на 160 посещений в смену, г.Саратов)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у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 xml:space="preserve">го пребывания, 10 коек </w:t>
            </w: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реанимации и инте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2413486,1</w:t>
            </w:r>
          </w:p>
        </w:tc>
        <w:tc>
          <w:tcPr>
            <w:tcW w:w="1417" w:type="dxa"/>
            <w:vAlign w:val="bottom"/>
          </w:tcPr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2000000,0</w:t>
            </w:r>
          </w:p>
        </w:tc>
        <w:tc>
          <w:tcPr>
            <w:tcW w:w="1276" w:type="dxa"/>
            <w:vAlign w:val="bottom"/>
          </w:tcPr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461345,5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</w:t>
            </w: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2249744,6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2000000,0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</w:t>
            </w: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W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111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163741,5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461345,5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ния «Областной клин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ческий онкологический диспансер», г.Саратов (строительство онкол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гического диспансера на 200 коек, 20 мест дневного пребывания, 12 коек реанимации и интенсивной терапии, поликлиники на                        300 посещений в смену. Город Саратов,</w:t>
            </w:r>
          </w:p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ул.Шехурдина)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1224757,9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</w:t>
            </w: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1204509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</w:t>
            </w: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3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U1110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20248,9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Реконструкция объекта по адресу: г.Сара-           тов, ул.Вольская, 6  ГУЗ «Саратовская о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б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ластная детская клин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 xml:space="preserve">ческая больница» 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83146,9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45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3146,9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4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230000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 xml:space="preserve">ГУЗ СО «Базарно-Карабулакская РБ» </w:t>
            </w: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клиники р.п.Базарный Карабулак («Поликл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рабулак, ул.Топольчан-ская, 2»)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185261,6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146058</w:t>
            </w:r>
            <w:r w:rsidRPr="000C1BA2">
              <w:rPr>
                <w:rFonts w:ascii="PT Astra Serif" w:hAnsi="PT Astra Serif"/>
                <w:sz w:val="24"/>
                <w:szCs w:val="24"/>
              </w:rPr>
              <w:t>,</w:t>
            </w: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U3656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39203,</w:t>
            </w: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ГУЗ СО «Красноарме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й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к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ская область, г.Крас</w:t>
            </w:r>
            <w:r w:rsidRPr="000C1BA2">
              <w:rPr>
                <w:rFonts w:ascii="PT Astra Serif" w:hAnsi="PT Astra Serif"/>
                <w:sz w:val="24"/>
                <w:szCs w:val="24"/>
              </w:rPr>
              <w:softHyphen/>
              <w:t>ноармейск, 5-й микр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130045,4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ГУЗ СО «Питер-                  ская РБ» строительство поликлиники (Пол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клиника на 300 пос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щений  (250 взрослых и 50 детских) в смену по адресу: Саратовская область, Питерский район, с.Питерка)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83781,</w:t>
            </w: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81066,</w:t>
            </w: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й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 xml:space="preserve">ительство поликлиники </w:t>
            </w: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(«Поликлиника на 300 посещений в смену по адресу: Саратовская область, Саратовский муниципальный район, Соколовское муниц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пальное образование, р.п.Соколовый, ул.Тан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0C1BA2">
              <w:rPr>
                <w:rFonts w:ascii="PT Astra Serif" w:hAnsi="PT Astra Serif"/>
                <w:sz w:val="24"/>
                <w:szCs w:val="24"/>
              </w:rPr>
              <w:t>кистская, уч.60»)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39353,8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 53659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29170,2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 U3659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10183</w:t>
            </w:r>
            <w:r w:rsidRPr="000C1BA2">
              <w:rPr>
                <w:rFonts w:ascii="PT Astra Serif" w:hAnsi="PT Astra Serif"/>
                <w:sz w:val="24"/>
                <w:szCs w:val="24"/>
              </w:rPr>
              <w:t>,</w:t>
            </w: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ГУЗ СО «Красноку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т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ская РБ» строительство поликлиники (Пол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клиника на 400 по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0C1BA2">
              <w:rPr>
                <w:rFonts w:ascii="PT Astra Serif" w:hAnsi="PT Astra Serif"/>
                <w:sz w:val="24"/>
                <w:szCs w:val="24"/>
              </w:rPr>
              <w:t>сещений в смену                (320 взрослого и                 80 детского населения), расположенная по 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д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б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ласть, Краснокутский район, г.Красный Кут, тер.ЦРБ, д.1 П)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369065,0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ГУЗ СО «Новоузенская РБ» строительство п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ния), расположенная по адресу: Саратовская область, г.Новоузенск, ул.Зелёный Клин, 38)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257921,5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250000,1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98350,7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94729,2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98350,7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94729,2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 1 N9 Л365Ц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 1 N9 5365Ц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701,7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ГУЗ СО «Новоузенская РБ» строительство и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365И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Строительство поликл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ники на 300 посещений в смену (250 взрослого и 50 детского населения), дневной стационар на            18 коек, расположенной по адресу: р.п.Озинки, ул.Пионерская, д.88б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8049</w:t>
            </w:r>
            <w:r w:rsidRPr="000C1BA2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ГУЗ СО «Ершовская РБ» строительство 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 5365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Ж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ГУЗ СО «Пугачевская РБ» строительство и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Я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здание 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у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чевой диагностики, п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реход)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24619,5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родская поликлиника № 2», г.Саратов (стро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 xml:space="preserve">тельство поликлиники </w:t>
            </w: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в микрорайоне «Зве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з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да» в Кировском ра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й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оне города Саратова  (1-ый этап – поликл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ника на 500 посещений в смену))</w:t>
            </w:r>
          </w:p>
        </w:tc>
        <w:tc>
          <w:tcPr>
            <w:tcW w:w="709" w:type="dxa"/>
            <w:vAlign w:val="bottom"/>
          </w:tcPr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129388,7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клиники на 150 пос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щений в смену                  (100 взрослого насел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ния и 50 детского) в пос.Поливановка г.Саратов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 1 19 15530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щений в смену в мкр.Авиаторы г.Саратов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 1 19 15540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 xml:space="preserve">щений в смену в мкр.«Шурова гора», г.Энгельс Саратовской области 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3832,</w:t>
            </w: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 1 N9 5365У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 1 N9 U365У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3832,</w:t>
            </w: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940DB1" w:rsidRDefault="000C1BA2" w:rsidP="00940DB1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Здание ФАП с.Коже</w:t>
            </w:r>
            <w:r w:rsidR="00940DB1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вино, государственное учреждение здравоохр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нения Саратовской обл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сти «Петровская райо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ная больница» на 8 п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сещений в смену по а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ресу: Саратовская о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ласть, с.Кожевино,</w:t>
            </w:r>
          </w:p>
          <w:p w:rsidR="000C1BA2" w:rsidRPr="000C1BA2" w:rsidRDefault="000C1BA2" w:rsidP="00940DB1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ул.Демина, 30</w:t>
            </w:r>
          </w:p>
        </w:tc>
        <w:tc>
          <w:tcPr>
            <w:tcW w:w="709" w:type="dxa"/>
            <w:vAlign w:val="bottom"/>
          </w:tcPr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 1 N9 5365Ю</w:t>
            </w:r>
          </w:p>
        </w:tc>
        <w:tc>
          <w:tcPr>
            <w:tcW w:w="709" w:type="dxa"/>
            <w:vAlign w:val="bottom"/>
          </w:tcPr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7" w:type="dxa"/>
            <w:vAlign w:val="bottom"/>
          </w:tcPr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9676,0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Министерство здр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996110,</w:t>
            </w:r>
            <w:r w:rsidRPr="000C1BA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365648,1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171931,3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166360,7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Субсидии на осущест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ление капитальных вложений в объекты капитального стро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тельства государстве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ной (муниципальной) собственности бю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д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жетным учреждениям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 1 01 12КОО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у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</w:t>
            </w: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W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111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400000,0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 xml:space="preserve">Реконструкция объекта по адресу: г.Саратов, ул.Вольская, 6 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90000,0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80099,6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ГУЗ СО «Базарно-Карабулакская РБ» строительство пол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клиники р.п.Базарный Карабулак («Поликл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 xml:space="preserve">ника на 400 посещений </w:t>
            </w: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в смену (320 взрослого и 80 детского насел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рабулак, ул.Тополь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0C1BA2">
              <w:rPr>
                <w:rFonts w:ascii="PT Astra Serif" w:hAnsi="PT Astra Serif"/>
                <w:sz w:val="24"/>
                <w:szCs w:val="24"/>
              </w:rPr>
              <w:t>чанская, 2»)</w:t>
            </w:r>
          </w:p>
        </w:tc>
        <w:tc>
          <w:tcPr>
            <w:tcW w:w="709" w:type="dxa"/>
            <w:vAlign w:val="bottom"/>
          </w:tcPr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139707,2</w:t>
            </w:r>
          </w:p>
        </w:tc>
        <w:tc>
          <w:tcPr>
            <w:tcW w:w="1417" w:type="dxa"/>
            <w:vAlign w:val="bottom"/>
          </w:tcPr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135180,7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ГУЗ СО «Питерская РБ» строительство п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ника на 300 посещений (250 взрослых и 50 де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т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ских) в смену по адр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су: Саратовская 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б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ласть, Питерский ра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й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он, с.Питерка)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90000,0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87084,0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й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z w:val="24"/>
                <w:szCs w:val="24"/>
              </w:rPr>
              <w:t>300 посещений в смену по адресу: Саратовская область, Саратовский муниципальный район, Соколовское муниц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пальное образование, р.п.Соколовый, ул.Тан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0C1BA2">
              <w:rPr>
                <w:rFonts w:ascii="PT Astra Serif" w:hAnsi="PT Astra Serif"/>
                <w:sz w:val="24"/>
                <w:szCs w:val="24"/>
              </w:rPr>
              <w:t>кистская, уч.60»)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65402,</w:t>
            </w: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63283,8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ГУЗ СО «Новоузенская РБ» строительство п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 xml:space="preserve">ника на 400 посещений </w:t>
            </w: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в смену (320 взрослого и 80 детского насел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ния), расположенная по адресу: Саратовская область, г.Новоузенск, ул.Зелёный Клин, 38)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171931,3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166360,7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ГУЗ СО «Красноарме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й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к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ская область, г.Красно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0C1BA2">
              <w:rPr>
                <w:rFonts w:ascii="PT Astra Serif" w:hAnsi="PT Astra Serif"/>
                <w:sz w:val="24"/>
                <w:szCs w:val="24"/>
              </w:rPr>
              <w:t>армейск, 5-й микрора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й</w:t>
            </w:r>
            <w:r w:rsidRPr="000C1BA2">
              <w:rPr>
                <w:rFonts w:ascii="PT Astra Serif" w:hAnsi="PT Astra Serif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365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15000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родская поликлиника № 2», г.Саратов (стро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тельство поликлиники в микрорайоне «Зве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з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да» в Кировском ра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й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оне города Саратова  (1-ый этап – поликл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 xml:space="preserve">ника на 500 посещений в смену)) 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188000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205869,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205869,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205869,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Водогрязелечебница в Ершовском районе С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52 4 15 15090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6651,</w:t>
            </w: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ковский дом-интернат для престарелых и и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52 4 Р3 5121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661755,4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«Укрепление матер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ально-технической базы и обеспечение деятельности учр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661755,4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601212,0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–</w:t>
            </w:r>
            <w:r w:rsidRPr="000C1BA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1961 гг., </w:t>
            </w:r>
            <w:r w:rsidRPr="000C1BA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lastRenderedPageBreak/>
              <w:t>расположенного по а</w:t>
            </w:r>
            <w:r w:rsidRPr="000C1BA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д</w:t>
            </w:r>
            <w:r w:rsidRPr="000C1BA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ресу: г.Саратов, пл.Теат</w:t>
            </w:r>
            <w:r w:rsidRPr="000C1BA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softHyphen/>
              <w:t>ральная, 1»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13997,2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А 25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R1101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12211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55 A 25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W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1786,2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940DB1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Реконструкция ко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м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плекса малой сцены ГАУК «Саратовский академический театр юного зрителя</w:t>
            </w:r>
          </w:p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им.Ю.П.Киселева» (м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211277,7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119758,4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А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1 5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119758,4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55 А А1 U0070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600,0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Дом офицеров Красной Армии, арх.Каракис И.Ю., г.Энгельс,</w:t>
            </w:r>
          </w:p>
          <w:p w:rsid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мкр.Энгельс-1, з/у 15б. «Проведение работ по сохранению объекта культурного наследия регионального знач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ния «Дом офицеров Красной Армии,</w:t>
            </w:r>
          </w:p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арх.Каракис И.Ю.; зд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Героя С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ветского Союза летчицы М.М.Расковой; проход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ла подготовка первого отряда советских косм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навтов, в который вх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дили Ю.А.Гагарин, А.А.Леонов, Г.С.Титов, П.Р.Попович и другие» по адресу: Саратовская область, г.Энгельс, мкр.Энгельс-1, з/у 15б»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375937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 A1 54550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55 A A1 U45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6000,0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кул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туры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60543,4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Приобретение объектов недвижимости в гос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дарственную собстве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55 А 02 14880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60543,4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597672,9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146000,0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  <w:t xml:space="preserve">кая база спорта» 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597672,9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146000,0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511780,3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146000,0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softHyphen/>
              <w:t>тельный комплекс в г.Саратове (завершение строительства)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284246,2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мн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тивного комплекса в ЗАТО Светлый Сар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56 4 10 80710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80000,0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60000,0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Строительство ледовой арены в ЗАТО Светлый Саратовской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56 4 10 80720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133000,0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86000,0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здания МОУ «СОШ</w:t>
            </w:r>
          </w:p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им.С.М.Иванова р.п.Турки» по адресу: Саратовская область, Турков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>ский район, р.п.Турки, ул.Сверд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лова, здание 5. Строительство плавательного бассейна с переходом и актового зала на 450 мест. Объект: актовый зал на 450 мест, гараж на 5 м/м, хозя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ственный блок с овощ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хранилищем, блочная котельная, пожарные резервуары, септики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14534,1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мол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дежной политики и спорта Саратовской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85892,6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softHyphen/>
              <w:t>тельный комплекс в г.Саратове (завершение строительства)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85892,6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8. Государственная программа Сарато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тие экономического потенциала и пов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шение инвестицио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ной привлекательн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сти региона»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витие инвестицио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ной, внешнеэконом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ческой деятельности, международного с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трудничества и ме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Приобретение объектов недвижимости в гос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у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дарственную собстве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58 2 48 14880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40266</w:t>
            </w: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t>9. Государственная программа Сарато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в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ской области «Соде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ствие занятости нас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ления, совершенств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вание социально-трудовых отношений и регулирование тр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довой миграции в С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Подпрограмма «Рег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0C1BA2">
              <w:rPr>
                <w:rFonts w:ascii="PT Astra Serif" w:hAnsi="PT Astra Serif"/>
                <w:b/>
                <w:sz w:val="24"/>
                <w:szCs w:val="24"/>
              </w:rPr>
              <w:t>лирование трудовой миграции»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5В 2 01 15560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6C3E93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10. </w:t>
            </w:r>
            <w:r w:rsidR="000C1BA2"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="000C1BA2"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="000C1BA2"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="000C1BA2"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="000C1BA2"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="000C1BA2"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="000C1BA2"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витие системы общего и дополнительного образования»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6C3E9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МОУ «Средняя общ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образовательная школа № 2 с углубленным изучением отдельных предметов им.В.П.Ти</w:t>
            </w:r>
            <w:r w:rsidR="006C3E93">
              <w:rPr>
                <w:rFonts w:ascii="PT Astra Serif" w:hAnsi="PT Astra Serif"/>
                <w:sz w:val="24"/>
                <w:szCs w:val="24"/>
              </w:rPr>
              <w:softHyphen/>
            </w:r>
            <w:r w:rsidRPr="000C1BA2">
              <w:rPr>
                <w:rFonts w:ascii="PT Astra Serif" w:hAnsi="PT Astra Serif"/>
                <w:sz w:val="24"/>
                <w:szCs w:val="24"/>
              </w:rPr>
              <w:t>хонова»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5A 2 27 15630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70000,0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6C3E93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Сохранение (реставр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ция и приспособление для современного и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 xml:space="preserve">пользования) объекта культурного наследия 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регионального значения «Гимназия женская М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риинская» 1903</w:t>
            </w:r>
            <w:r w:rsidRPr="000C1BA2">
              <w:rPr>
                <w:rFonts w:ascii="PT Astra Serif" w:hAnsi="PT Astra Serif"/>
                <w:sz w:val="24"/>
                <w:szCs w:val="24"/>
              </w:rPr>
              <w:t>–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1905 гг., расположенного по а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ресу: Саратовская о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ласть, г.Саратов,</w:t>
            </w:r>
          </w:p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ул.им.Горького А.М., д.12 / ул.Советская, д.17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5A 2 28 15640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27E94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lastRenderedPageBreak/>
              <w:t>Сохранение (реставр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ция и приспособление для современного 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пользования) объекта культурного наследия местного (муниципал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ь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ного) значения «Здание частной женской ги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м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назии М.И.Горенбург-Островской», 1880-е гг. с пристройкой 1914– 1915 гг., расположе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ного по адресу: Сар</w:t>
            </w:r>
            <w:r w:rsidRPr="000C1BA2">
              <w:rPr>
                <w:rFonts w:ascii="PT Astra Serif" w:hAnsi="PT Astra Serif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/>
                <w:sz w:val="24"/>
                <w:szCs w:val="24"/>
              </w:rPr>
              <w:t>товская область, г.Са</w:t>
            </w:r>
            <w:r w:rsidR="00027E94">
              <w:rPr>
                <w:rFonts w:ascii="PT Astra Serif" w:hAnsi="PT Astra Serif"/>
                <w:sz w:val="24"/>
                <w:szCs w:val="24"/>
              </w:rPr>
              <w:softHyphen/>
            </w:r>
            <w:r w:rsidRPr="000C1BA2">
              <w:rPr>
                <w:rFonts w:ascii="PT Astra Serif" w:hAnsi="PT Astra Serif"/>
                <w:sz w:val="24"/>
                <w:szCs w:val="24"/>
              </w:rPr>
              <w:t>ратов, ул.им.Горького А.М., д.21 /</w:t>
            </w:r>
          </w:p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ул.им.Пушкина А.С., д.2 (Литера А, В)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/>
                <w:spacing w:val="-6"/>
                <w:sz w:val="24"/>
                <w:szCs w:val="24"/>
              </w:rPr>
              <w:t>5A 2 29 15650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BA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Cs/>
                <w:sz w:val="24"/>
                <w:szCs w:val="24"/>
              </w:rPr>
              <w:t>25000,0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C1BA2" w:rsidRPr="000C1BA2" w:rsidTr="000C1BA2">
        <w:trPr>
          <w:trHeight w:val="68"/>
        </w:trPr>
        <w:tc>
          <w:tcPr>
            <w:tcW w:w="2694" w:type="dxa"/>
          </w:tcPr>
          <w:p w:rsidR="000C1BA2" w:rsidRPr="000C1BA2" w:rsidRDefault="000C1BA2" w:rsidP="000C1BA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C1BA2" w:rsidRPr="000C1BA2" w:rsidRDefault="000C1BA2" w:rsidP="000C1BA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C1BA2" w:rsidRPr="000C1BA2" w:rsidRDefault="000C1BA2" w:rsidP="00027E94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11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7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93318,</w:t>
            </w:r>
            <w:r w:rsidRPr="000C1BA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7653451,5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5182251,3</w:t>
            </w:r>
          </w:p>
        </w:tc>
        <w:tc>
          <w:tcPr>
            <w:tcW w:w="1417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3179476,0</w:t>
            </w:r>
          </w:p>
        </w:tc>
        <w:tc>
          <w:tcPr>
            <w:tcW w:w="1276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3472567,7</w:t>
            </w:r>
          </w:p>
        </w:tc>
        <w:tc>
          <w:tcPr>
            <w:tcW w:w="1418" w:type="dxa"/>
            <w:vAlign w:val="bottom"/>
          </w:tcPr>
          <w:p w:rsidR="000C1BA2" w:rsidRPr="000C1BA2" w:rsidRDefault="000C1BA2" w:rsidP="000C1BA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BA2">
              <w:rPr>
                <w:rFonts w:ascii="PT Astra Serif" w:hAnsi="PT Astra Serif"/>
                <w:b/>
                <w:bCs/>
                <w:sz w:val="24"/>
                <w:szCs w:val="24"/>
              </w:rPr>
              <w:t>2023896,1</w:t>
            </w:r>
          </w:p>
        </w:tc>
      </w:tr>
    </w:tbl>
    <w:p w:rsidR="000C1BA2" w:rsidRPr="000C1BA2" w:rsidRDefault="000C1BA2">
      <w:pPr>
        <w:rPr>
          <w:rFonts w:ascii="PT Astra Serif" w:hAnsi="PT Astra Serif"/>
        </w:rPr>
      </w:pPr>
    </w:p>
    <w:p w:rsidR="009056D1" w:rsidRPr="000C1BA2" w:rsidRDefault="009056D1" w:rsidP="00406B73">
      <w:pPr>
        <w:rPr>
          <w:rFonts w:ascii="PT Astra Serif" w:hAnsi="PT Astra Serif"/>
        </w:rPr>
      </w:pPr>
    </w:p>
    <w:sectPr w:rsidR="009056D1" w:rsidRPr="000C1BA2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E93" w:rsidRDefault="006C3E93" w:rsidP="001B41CE">
      <w:pPr>
        <w:spacing w:after="0" w:line="240" w:lineRule="auto"/>
      </w:pPr>
      <w:r>
        <w:separator/>
      </w:r>
    </w:p>
  </w:endnote>
  <w:endnote w:type="continuationSeparator" w:id="0">
    <w:p w:rsidR="006C3E93" w:rsidRDefault="006C3E93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E93" w:rsidRDefault="006C3E93" w:rsidP="001B41CE">
      <w:pPr>
        <w:spacing w:after="0" w:line="240" w:lineRule="auto"/>
      </w:pPr>
      <w:r>
        <w:separator/>
      </w:r>
    </w:p>
  </w:footnote>
  <w:footnote w:type="continuationSeparator" w:id="0">
    <w:p w:rsidR="006C3E93" w:rsidRDefault="006C3E93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E93" w:rsidRPr="004729DC" w:rsidRDefault="006C3E93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6C3E93" w:rsidRDefault="006C3E9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C3E93" w:rsidRPr="00601D88" w:rsidRDefault="006C3E93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B769F5">
          <w:rPr>
            <w:rFonts w:ascii="PT Astra Serif" w:hAnsi="PT Astra Serif" w:cs="Times New Roman"/>
            <w:noProof/>
            <w:sz w:val="24"/>
            <w:szCs w:val="24"/>
          </w:rPr>
          <w:t>2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6C3E93" w:rsidRDefault="006C3E93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1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2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4"/>
  </w:num>
  <w:num w:numId="3">
    <w:abstractNumId w:val="17"/>
  </w:num>
  <w:num w:numId="4">
    <w:abstractNumId w:val="33"/>
  </w:num>
  <w:num w:numId="5">
    <w:abstractNumId w:val="21"/>
  </w:num>
  <w:num w:numId="6">
    <w:abstractNumId w:val="22"/>
  </w:num>
  <w:num w:numId="7">
    <w:abstractNumId w:val="25"/>
  </w:num>
  <w:num w:numId="8">
    <w:abstractNumId w:val="29"/>
  </w:num>
  <w:num w:numId="9">
    <w:abstractNumId w:val="23"/>
  </w:num>
  <w:num w:numId="10">
    <w:abstractNumId w:val="41"/>
  </w:num>
  <w:num w:numId="11">
    <w:abstractNumId w:val="37"/>
  </w:num>
  <w:num w:numId="12">
    <w:abstractNumId w:val="26"/>
  </w:num>
  <w:num w:numId="13">
    <w:abstractNumId w:val="13"/>
  </w:num>
  <w:num w:numId="14">
    <w:abstractNumId w:val="11"/>
  </w:num>
  <w:num w:numId="15">
    <w:abstractNumId w:val="19"/>
  </w:num>
  <w:num w:numId="16">
    <w:abstractNumId w:val="35"/>
  </w:num>
  <w:num w:numId="17">
    <w:abstractNumId w:val="34"/>
  </w:num>
  <w:num w:numId="18">
    <w:abstractNumId w:val="32"/>
  </w:num>
  <w:num w:numId="19">
    <w:abstractNumId w:val="39"/>
  </w:num>
  <w:num w:numId="20">
    <w:abstractNumId w:val="6"/>
  </w:num>
  <w:num w:numId="21">
    <w:abstractNumId w:val="9"/>
  </w:num>
  <w:num w:numId="22">
    <w:abstractNumId w:val="8"/>
  </w:num>
  <w:num w:numId="23">
    <w:abstractNumId w:val="18"/>
  </w:num>
  <w:num w:numId="24">
    <w:abstractNumId w:val="40"/>
  </w:num>
  <w:num w:numId="25">
    <w:abstractNumId w:val="38"/>
  </w:num>
  <w:num w:numId="26">
    <w:abstractNumId w:val="36"/>
  </w:num>
  <w:num w:numId="27">
    <w:abstractNumId w:val="16"/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27"/>
  </w:num>
  <w:num w:numId="31">
    <w:abstractNumId w:val="14"/>
  </w:num>
  <w:num w:numId="32">
    <w:abstractNumId w:val="7"/>
  </w:num>
  <w:num w:numId="33">
    <w:abstractNumId w:val="10"/>
  </w:num>
  <w:num w:numId="34">
    <w:abstractNumId w:val="30"/>
  </w:num>
  <w:num w:numId="35">
    <w:abstractNumId w:val="3"/>
  </w:num>
  <w:num w:numId="36">
    <w:abstractNumId w:val="1"/>
  </w:num>
  <w:num w:numId="37">
    <w:abstractNumId w:val="28"/>
  </w:num>
  <w:num w:numId="38">
    <w:abstractNumId w:val="5"/>
  </w:num>
  <w:num w:numId="39">
    <w:abstractNumId w:val="24"/>
  </w:num>
  <w:num w:numId="40">
    <w:abstractNumId w:val="43"/>
  </w:num>
  <w:num w:numId="41">
    <w:abstractNumId w:val="20"/>
  </w:num>
  <w:num w:numId="42">
    <w:abstractNumId w:val="2"/>
  </w:num>
  <w:num w:numId="43">
    <w:abstractNumId w:val="42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27E94"/>
    <w:rsid w:val="00035D28"/>
    <w:rsid w:val="000467FE"/>
    <w:rsid w:val="000544DB"/>
    <w:rsid w:val="00066FA4"/>
    <w:rsid w:val="00073AC8"/>
    <w:rsid w:val="00082B97"/>
    <w:rsid w:val="000842E1"/>
    <w:rsid w:val="000878B5"/>
    <w:rsid w:val="000908AF"/>
    <w:rsid w:val="000908B3"/>
    <w:rsid w:val="000975E3"/>
    <w:rsid w:val="000A607D"/>
    <w:rsid w:val="000B0151"/>
    <w:rsid w:val="000B11B9"/>
    <w:rsid w:val="000B1650"/>
    <w:rsid w:val="000B17E1"/>
    <w:rsid w:val="000C1BA2"/>
    <w:rsid w:val="000C35FC"/>
    <w:rsid w:val="000C67FE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46109"/>
    <w:rsid w:val="00152A47"/>
    <w:rsid w:val="00154574"/>
    <w:rsid w:val="001613CC"/>
    <w:rsid w:val="00172958"/>
    <w:rsid w:val="00175A8E"/>
    <w:rsid w:val="001764C3"/>
    <w:rsid w:val="0018431E"/>
    <w:rsid w:val="00186416"/>
    <w:rsid w:val="00191FEF"/>
    <w:rsid w:val="00197604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02E6"/>
    <w:rsid w:val="002818D1"/>
    <w:rsid w:val="00297D75"/>
    <w:rsid w:val="002A0544"/>
    <w:rsid w:val="002A3D90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07643"/>
    <w:rsid w:val="0031345B"/>
    <w:rsid w:val="00320428"/>
    <w:rsid w:val="0034547B"/>
    <w:rsid w:val="00345C00"/>
    <w:rsid w:val="00366761"/>
    <w:rsid w:val="00373817"/>
    <w:rsid w:val="00387060"/>
    <w:rsid w:val="003A1B38"/>
    <w:rsid w:val="003A7E98"/>
    <w:rsid w:val="003B1DA6"/>
    <w:rsid w:val="003B38FF"/>
    <w:rsid w:val="003B73AE"/>
    <w:rsid w:val="003C413B"/>
    <w:rsid w:val="003C624C"/>
    <w:rsid w:val="003C67DF"/>
    <w:rsid w:val="003D7E38"/>
    <w:rsid w:val="003E1741"/>
    <w:rsid w:val="003E5A1B"/>
    <w:rsid w:val="003E79DE"/>
    <w:rsid w:val="003E7D7B"/>
    <w:rsid w:val="003F1E53"/>
    <w:rsid w:val="00406B73"/>
    <w:rsid w:val="00407DD4"/>
    <w:rsid w:val="00411E18"/>
    <w:rsid w:val="0041387E"/>
    <w:rsid w:val="00421C31"/>
    <w:rsid w:val="00426CB5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0915"/>
    <w:rsid w:val="004B583A"/>
    <w:rsid w:val="004C084C"/>
    <w:rsid w:val="004C2CB6"/>
    <w:rsid w:val="004C6CF2"/>
    <w:rsid w:val="004E4C75"/>
    <w:rsid w:val="004E4DC3"/>
    <w:rsid w:val="004E5246"/>
    <w:rsid w:val="00500EC4"/>
    <w:rsid w:val="0050469B"/>
    <w:rsid w:val="00505B0E"/>
    <w:rsid w:val="00507DDA"/>
    <w:rsid w:val="00514EFB"/>
    <w:rsid w:val="0051569C"/>
    <w:rsid w:val="005170A0"/>
    <w:rsid w:val="0052706C"/>
    <w:rsid w:val="005279AD"/>
    <w:rsid w:val="00542D2D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C7E63"/>
    <w:rsid w:val="005D40DC"/>
    <w:rsid w:val="005D5920"/>
    <w:rsid w:val="005E0C80"/>
    <w:rsid w:val="005E79A0"/>
    <w:rsid w:val="00601D88"/>
    <w:rsid w:val="0060298A"/>
    <w:rsid w:val="00615141"/>
    <w:rsid w:val="00632BEF"/>
    <w:rsid w:val="00642454"/>
    <w:rsid w:val="006613CF"/>
    <w:rsid w:val="0066601C"/>
    <w:rsid w:val="00670E9C"/>
    <w:rsid w:val="00671AFD"/>
    <w:rsid w:val="00675ED0"/>
    <w:rsid w:val="00680CCA"/>
    <w:rsid w:val="00692407"/>
    <w:rsid w:val="00695E50"/>
    <w:rsid w:val="006B6A3A"/>
    <w:rsid w:val="006B7FB2"/>
    <w:rsid w:val="006C3E93"/>
    <w:rsid w:val="006C6E36"/>
    <w:rsid w:val="006C7238"/>
    <w:rsid w:val="006E12E0"/>
    <w:rsid w:val="006F7FA6"/>
    <w:rsid w:val="00700A18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2D7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298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A67BD"/>
    <w:rsid w:val="008B00F3"/>
    <w:rsid w:val="008B1295"/>
    <w:rsid w:val="008C4A39"/>
    <w:rsid w:val="008C4BB1"/>
    <w:rsid w:val="008F0B08"/>
    <w:rsid w:val="008F6C48"/>
    <w:rsid w:val="009056D1"/>
    <w:rsid w:val="00905814"/>
    <w:rsid w:val="00917DAC"/>
    <w:rsid w:val="00931020"/>
    <w:rsid w:val="0093251D"/>
    <w:rsid w:val="00936B08"/>
    <w:rsid w:val="00940DB1"/>
    <w:rsid w:val="009429A1"/>
    <w:rsid w:val="009440D7"/>
    <w:rsid w:val="0094696E"/>
    <w:rsid w:val="00953CE3"/>
    <w:rsid w:val="009614E1"/>
    <w:rsid w:val="009859C3"/>
    <w:rsid w:val="00986848"/>
    <w:rsid w:val="00994992"/>
    <w:rsid w:val="009B0765"/>
    <w:rsid w:val="009B2730"/>
    <w:rsid w:val="009B2765"/>
    <w:rsid w:val="009B28C4"/>
    <w:rsid w:val="009B3064"/>
    <w:rsid w:val="009D2C8C"/>
    <w:rsid w:val="009D3E93"/>
    <w:rsid w:val="009D40F3"/>
    <w:rsid w:val="009D414E"/>
    <w:rsid w:val="009D7912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B33BE"/>
    <w:rsid w:val="00AB6CB2"/>
    <w:rsid w:val="00AC034C"/>
    <w:rsid w:val="00AC2B5B"/>
    <w:rsid w:val="00AC758A"/>
    <w:rsid w:val="00AC7887"/>
    <w:rsid w:val="00AD0AC3"/>
    <w:rsid w:val="00AD2E6F"/>
    <w:rsid w:val="00AD58EC"/>
    <w:rsid w:val="00AE0481"/>
    <w:rsid w:val="00AE55BD"/>
    <w:rsid w:val="00AF2F35"/>
    <w:rsid w:val="00AF48B8"/>
    <w:rsid w:val="00AF7472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769F5"/>
    <w:rsid w:val="00B83136"/>
    <w:rsid w:val="00B8337F"/>
    <w:rsid w:val="00B87813"/>
    <w:rsid w:val="00B90D4D"/>
    <w:rsid w:val="00BA3272"/>
    <w:rsid w:val="00BB20E0"/>
    <w:rsid w:val="00BB5F2C"/>
    <w:rsid w:val="00BE095F"/>
    <w:rsid w:val="00BF6BF7"/>
    <w:rsid w:val="00BF7CF6"/>
    <w:rsid w:val="00C061A1"/>
    <w:rsid w:val="00C13325"/>
    <w:rsid w:val="00C26A08"/>
    <w:rsid w:val="00C30104"/>
    <w:rsid w:val="00C31988"/>
    <w:rsid w:val="00C36C7E"/>
    <w:rsid w:val="00C4577D"/>
    <w:rsid w:val="00C50877"/>
    <w:rsid w:val="00C60835"/>
    <w:rsid w:val="00C73F16"/>
    <w:rsid w:val="00C83BED"/>
    <w:rsid w:val="00C8561B"/>
    <w:rsid w:val="00CA03B4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CF2BF6"/>
    <w:rsid w:val="00D026EF"/>
    <w:rsid w:val="00D048FC"/>
    <w:rsid w:val="00D15BBF"/>
    <w:rsid w:val="00D1656B"/>
    <w:rsid w:val="00D31309"/>
    <w:rsid w:val="00D319B9"/>
    <w:rsid w:val="00D35B5C"/>
    <w:rsid w:val="00D44A3D"/>
    <w:rsid w:val="00D44A58"/>
    <w:rsid w:val="00D467DA"/>
    <w:rsid w:val="00D50AC9"/>
    <w:rsid w:val="00D622AA"/>
    <w:rsid w:val="00D655D7"/>
    <w:rsid w:val="00D806BC"/>
    <w:rsid w:val="00D81637"/>
    <w:rsid w:val="00D82D11"/>
    <w:rsid w:val="00D93F28"/>
    <w:rsid w:val="00DA560F"/>
    <w:rsid w:val="00DA7071"/>
    <w:rsid w:val="00DC2DBE"/>
    <w:rsid w:val="00DE0D45"/>
    <w:rsid w:val="00E24F58"/>
    <w:rsid w:val="00E42A30"/>
    <w:rsid w:val="00E43942"/>
    <w:rsid w:val="00E44C92"/>
    <w:rsid w:val="00E44EF0"/>
    <w:rsid w:val="00E45D92"/>
    <w:rsid w:val="00E4628F"/>
    <w:rsid w:val="00E5220C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E249F"/>
    <w:rsid w:val="00EF236F"/>
    <w:rsid w:val="00EF347B"/>
    <w:rsid w:val="00EF4C78"/>
    <w:rsid w:val="00EF59DD"/>
    <w:rsid w:val="00F1720A"/>
    <w:rsid w:val="00F220BA"/>
    <w:rsid w:val="00F229D9"/>
    <w:rsid w:val="00F26020"/>
    <w:rsid w:val="00F27B06"/>
    <w:rsid w:val="00F306B4"/>
    <w:rsid w:val="00F47650"/>
    <w:rsid w:val="00F675E0"/>
    <w:rsid w:val="00F745B5"/>
    <w:rsid w:val="00F74A6B"/>
    <w:rsid w:val="00F80E51"/>
    <w:rsid w:val="00F95DCD"/>
    <w:rsid w:val="00FA008C"/>
    <w:rsid w:val="00FA2AB7"/>
    <w:rsid w:val="00FB13A0"/>
    <w:rsid w:val="00FC064A"/>
    <w:rsid w:val="00FC69ED"/>
    <w:rsid w:val="00FD70AB"/>
    <w:rsid w:val="00FD7AB9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qFormat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  <w:style w:type="character" w:customStyle="1" w:styleId="QuoteChar">
    <w:name w:val="Quote Char"/>
    <w:uiPriority w:val="29"/>
    <w:rsid w:val="000C1BA2"/>
    <w:rPr>
      <w:i/>
    </w:rPr>
  </w:style>
  <w:style w:type="character" w:customStyle="1" w:styleId="IntenseQuoteChar">
    <w:name w:val="Intense Quote Char"/>
    <w:uiPriority w:val="30"/>
    <w:rsid w:val="000C1BA2"/>
    <w:rPr>
      <w:i/>
    </w:rPr>
  </w:style>
  <w:style w:type="character" w:customStyle="1" w:styleId="EndnoteTextChar">
    <w:name w:val="Endnote Text Char"/>
    <w:uiPriority w:val="99"/>
    <w:rsid w:val="000C1BA2"/>
    <w:rPr>
      <w:sz w:val="20"/>
    </w:rPr>
  </w:style>
  <w:style w:type="character" w:customStyle="1" w:styleId="Heading1Char">
    <w:name w:val="Heading 1 Char"/>
    <w:basedOn w:val="a0"/>
    <w:uiPriority w:val="9"/>
    <w:rsid w:val="000C1BA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0C1BA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0C1BA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0C1BA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0C1BA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0C1BA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0C1BA2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0C1BA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0C1BA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rsid w:val="000C1BA2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0C1BA2"/>
  </w:style>
  <w:style w:type="character" w:customStyle="1" w:styleId="FooterChar">
    <w:name w:val="Footer Char"/>
    <w:basedOn w:val="a0"/>
    <w:uiPriority w:val="99"/>
    <w:rsid w:val="000C1BA2"/>
  </w:style>
  <w:style w:type="character" w:customStyle="1" w:styleId="CaptionChar">
    <w:name w:val="Caption Char"/>
    <w:uiPriority w:val="99"/>
    <w:rsid w:val="000C1BA2"/>
  </w:style>
  <w:style w:type="table" w:customStyle="1" w:styleId="TableGridLight">
    <w:name w:val="Table Grid Light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0C1BA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0C1BA2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0C1BA2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0C1BA2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">
    <w:name w:val="toc 2"/>
    <w:basedOn w:val="a"/>
    <w:next w:val="a"/>
    <w:uiPriority w:val="39"/>
    <w:unhideWhenUsed/>
    <w:rsid w:val="000C1BA2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toc 3"/>
    <w:basedOn w:val="a"/>
    <w:next w:val="a"/>
    <w:uiPriority w:val="39"/>
    <w:unhideWhenUsed/>
    <w:rsid w:val="000C1BA2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toc 5"/>
    <w:basedOn w:val="a"/>
    <w:next w:val="a"/>
    <w:uiPriority w:val="39"/>
    <w:unhideWhenUsed/>
    <w:rsid w:val="000C1BA2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6">
    <w:name w:val="toc 6"/>
    <w:basedOn w:val="a"/>
    <w:next w:val="a"/>
    <w:uiPriority w:val="39"/>
    <w:unhideWhenUsed/>
    <w:rsid w:val="000C1BA2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6">
    <w:name w:val="toc 7"/>
    <w:basedOn w:val="a"/>
    <w:next w:val="a"/>
    <w:uiPriority w:val="39"/>
    <w:unhideWhenUsed/>
    <w:rsid w:val="000C1BA2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5">
    <w:name w:val="toc 8"/>
    <w:basedOn w:val="a"/>
    <w:next w:val="a"/>
    <w:uiPriority w:val="39"/>
    <w:unhideWhenUsed/>
    <w:rsid w:val="000C1BA2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5">
    <w:name w:val="toc 9"/>
    <w:basedOn w:val="a"/>
    <w:next w:val="a"/>
    <w:uiPriority w:val="39"/>
    <w:unhideWhenUsed/>
    <w:rsid w:val="000C1BA2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">
    <w:name w:val="TOC Heading"/>
    <w:uiPriority w:val="39"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4">
    <w:name w:val="highlightsearch4"/>
    <w:basedOn w:val="a0"/>
    <w:rsid w:val="000C1BA2"/>
  </w:style>
  <w:style w:type="paragraph" w:styleId="47">
    <w:name w:val="toc 4"/>
    <w:semiHidden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77">
    <w:name w:val="Сетка таблицы7"/>
    <w:basedOn w:val="a1"/>
    <w:uiPriority w:val="59"/>
    <w:rsid w:val="000C1B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0C1B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qFormat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  <w:style w:type="character" w:customStyle="1" w:styleId="QuoteChar">
    <w:name w:val="Quote Char"/>
    <w:uiPriority w:val="29"/>
    <w:rsid w:val="000C1BA2"/>
    <w:rPr>
      <w:i/>
    </w:rPr>
  </w:style>
  <w:style w:type="character" w:customStyle="1" w:styleId="IntenseQuoteChar">
    <w:name w:val="Intense Quote Char"/>
    <w:uiPriority w:val="30"/>
    <w:rsid w:val="000C1BA2"/>
    <w:rPr>
      <w:i/>
    </w:rPr>
  </w:style>
  <w:style w:type="character" w:customStyle="1" w:styleId="EndnoteTextChar">
    <w:name w:val="Endnote Text Char"/>
    <w:uiPriority w:val="99"/>
    <w:rsid w:val="000C1BA2"/>
    <w:rPr>
      <w:sz w:val="20"/>
    </w:rPr>
  </w:style>
  <w:style w:type="character" w:customStyle="1" w:styleId="Heading1Char">
    <w:name w:val="Heading 1 Char"/>
    <w:basedOn w:val="a0"/>
    <w:uiPriority w:val="9"/>
    <w:rsid w:val="000C1BA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0C1BA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0C1BA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0C1BA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0C1BA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0C1BA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0C1BA2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0C1BA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0C1BA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rsid w:val="000C1BA2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0C1BA2"/>
  </w:style>
  <w:style w:type="character" w:customStyle="1" w:styleId="FooterChar">
    <w:name w:val="Footer Char"/>
    <w:basedOn w:val="a0"/>
    <w:uiPriority w:val="99"/>
    <w:rsid w:val="000C1BA2"/>
  </w:style>
  <w:style w:type="character" w:customStyle="1" w:styleId="CaptionChar">
    <w:name w:val="Caption Char"/>
    <w:uiPriority w:val="99"/>
    <w:rsid w:val="000C1BA2"/>
  </w:style>
  <w:style w:type="table" w:customStyle="1" w:styleId="TableGridLight">
    <w:name w:val="Table Grid Light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0C1BA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0C1BA2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0C1BA2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0C1BA2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">
    <w:name w:val="toc 2"/>
    <w:basedOn w:val="a"/>
    <w:next w:val="a"/>
    <w:uiPriority w:val="39"/>
    <w:unhideWhenUsed/>
    <w:rsid w:val="000C1BA2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toc 3"/>
    <w:basedOn w:val="a"/>
    <w:next w:val="a"/>
    <w:uiPriority w:val="39"/>
    <w:unhideWhenUsed/>
    <w:rsid w:val="000C1BA2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toc 5"/>
    <w:basedOn w:val="a"/>
    <w:next w:val="a"/>
    <w:uiPriority w:val="39"/>
    <w:unhideWhenUsed/>
    <w:rsid w:val="000C1BA2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6">
    <w:name w:val="toc 6"/>
    <w:basedOn w:val="a"/>
    <w:next w:val="a"/>
    <w:uiPriority w:val="39"/>
    <w:unhideWhenUsed/>
    <w:rsid w:val="000C1BA2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6">
    <w:name w:val="toc 7"/>
    <w:basedOn w:val="a"/>
    <w:next w:val="a"/>
    <w:uiPriority w:val="39"/>
    <w:unhideWhenUsed/>
    <w:rsid w:val="000C1BA2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5">
    <w:name w:val="toc 8"/>
    <w:basedOn w:val="a"/>
    <w:next w:val="a"/>
    <w:uiPriority w:val="39"/>
    <w:unhideWhenUsed/>
    <w:rsid w:val="000C1BA2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5">
    <w:name w:val="toc 9"/>
    <w:basedOn w:val="a"/>
    <w:next w:val="a"/>
    <w:uiPriority w:val="39"/>
    <w:unhideWhenUsed/>
    <w:rsid w:val="000C1BA2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">
    <w:name w:val="TOC Heading"/>
    <w:uiPriority w:val="39"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4">
    <w:name w:val="highlightsearch4"/>
    <w:basedOn w:val="a0"/>
    <w:rsid w:val="000C1BA2"/>
  </w:style>
  <w:style w:type="paragraph" w:styleId="47">
    <w:name w:val="toc 4"/>
    <w:semiHidden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77">
    <w:name w:val="Сетка таблицы7"/>
    <w:basedOn w:val="a1"/>
    <w:uiPriority w:val="59"/>
    <w:rsid w:val="000C1B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0C1B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C49C6-7E23-4D26-B900-2DB04FB80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24</Pages>
  <Words>3521</Words>
  <Characters>20075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68</cp:revision>
  <cp:lastPrinted>2022-11-25T08:03:00Z</cp:lastPrinted>
  <dcterms:created xsi:type="dcterms:W3CDTF">2022-11-22T06:00:00Z</dcterms:created>
  <dcterms:modified xsi:type="dcterms:W3CDTF">2023-11-07T10:48:00Z</dcterms:modified>
</cp:coreProperties>
</file>