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BCE" w:rsidRDefault="00A41BCE" w:rsidP="00432796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</w:p>
    <w:p w:rsidR="00432796" w:rsidRPr="00215C3F" w:rsidRDefault="00432796" w:rsidP="00432796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ПЕРЕЧЕНЬ</w:t>
      </w:r>
    </w:p>
    <w:p w:rsidR="00432796" w:rsidRPr="00215C3F" w:rsidRDefault="00432796" w:rsidP="00432796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15C3F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215C3F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215C3F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432796" w:rsidRPr="00215C3F" w:rsidRDefault="00432796" w:rsidP="00432796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15C3F">
        <w:rPr>
          <w:rFonts w:ascii="PT Astra Serif" w:hAnsi="PT Astra Serif"/>
          <w:b/>
          <w:spacing w:val="-6"/>
          <w:sz w:val="28"/>
          <w:szCs w:val="28"/>
        </w:rPr>
        <w:t xml:space="preserve">«Об областном бюджете на 2023 год и на плановый период </w:t>
      </w:r>
    </w:p>
    <w:p w:rsidR="00432796" w:rsidRPr="00215C3F" w:rsidRDefault="00432796" w:rsidP="00432796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215C3F">
        <w:rPr>
          <w:rFonts w:ascii="PT Astra Serif" w:hAnsi="PT Astra Serif"/>
          <w:b/>
          <w:spacing w:val="-6"/>
          <w:sz w:val="28"/>
          <w:szCs w:val="28"/>
        </w:rPr>
        <w:t>2024 и 2025 годов»</w:t>
      </w:r>
    </w:p>
    <w:p w:rsidR="00432796" w:rsidRDefault="00432796" w:rsidP="00432796"/>
    <w:p w:rsidR="00A41BCE" w:rsidRDefault="00A41BCE" w:rsidP="00432796"/>
    <w:p w:rsidR="00A41BCE" w:rsidRPr="00BB5867" w:rsidRDefault="00A41BCE" w:rsidP="00A41BC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BB5867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BB5867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BB5867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«Об областном бюджете на 2023 год и на </w:t>
      </w:r>
      <w:bookmarkStart w:id="0" w:name="_GoBack"/>
      <w:bookmarkEnd w:id="0"/>
      <w:r w:rsidRPr="00BB5867">
        <w:rPr>
          <w:rFonts w:ascii="PT Astra Serif" w:hAnsi="PT Astra Serif"/>
          <w:bCs/>
          <w:iCs/>
          <w:szCs w:val="28"/>
        </w:rPr>
        <w:t>плановый период 2024 и 2025 годов» потребует:</w:t>
      </w:r>
    </w:p>
    <w:p w:rsidR="00A41BCE" w:rsidRPr="00BB5867" w:rsidRDefault="00A41BCE" w:rsidP="00A41BC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BB5867">
        <w:rPr>
          <w:rFonts w:ascii="PT Astra Serif" w:hAnsi="PT Astra Serif"/>
          <w:bCs/>
          <w:iCs/>
          <w:szCs w:val="28"/>
        </w:rPr>
        <w:t>принятия нормативных правовых актов Правительства области, утверждающих:</w:t>
      </w:r>
    </w:p>
    <w:p w:rsidR="00A41BCE" w:rsidRPr="00BB5867" w:rsidRDefault="00A41BCE" w:rsidP="00A41BC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proofErr w:type="gramStart"/>
      <w:r w:rsidRPr="00BB5867">
        <w:rPr>
          <w:rFonts w:ascii="PT Astra Serif" w:hAnsi="PT Astra Serif"/>
          <w:bCs/>
          <w:iCs/>
          <w:szCs w:val="28"/>
        </w:rPr>
        <w:t xml:space="preserve">методику распределения и порядок предоставления из областного бюджета иных межбюджетных трансфертов бюджетам муниципальных районов области на 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</w:t>
      </w:r>
      <w:proofErr w:type="spellStart"/>
      <w:r w:rsidRPr="00BB5867">
        <w:rPr>
          <w:rFonts w:ascii="PT Astra Serif" w:hAnsi="PT Astra Serif"/>
          <w:bCs/>
          <w:iCs/>
          <w:szCs w:val="28"/>
        </w:rPr>
        <w:t>Энгельсского</w:t>
      </w:r>
      <w:proofErr w:type="spellEnd"/>
      <w:r w:rsidRPr="00BB5867">
        <w:rPr>
          <w:rFonts w:ascii="PT Astra Serif" w:hAnsi="PT Astra Serif"/>
          <w:bCs/>
          <w:iCs/>
          <w:szCs w:val="28"/>
        </w:rPr>
        <w:t xml:space="preserve"> муниципального района;</w:t>
      </w:r>
      <w:proofErr w:type="gramEnd"/>
    </w:p>
    <w:p w:rsidR="00A41BCE" w:rsidRPr="00E23C20" w:rsidRDefault="00A41BCE" w:rsidP="00A41BC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BB5867">
        <w:rPr>
          <w:rFonts w:ascii="PT Astra Serif" w:hAnsi="PT Astra Serif"/>
          <w:bCs/>
          <w:iCs/>
          <w:szCs w:val="28"/>
        </w:rPr>
        <w:t xml:space="preserve">методику распределения и порядок предоставления из областного бюджета иных межбюджетных трансфертов бюджетам </w:t>
      </w:r>
      <w:r>
        <w:rPr>
          <w:rFonts w:ascii="PT Astra Serif" w:hAnsi="PT Astra Serif"/>
          <w:bCs/>
          <w:iCs/>
          <w:szCs w:val="28"/>
        </w:rPr>
        <w:t>городских округов</w:t>
      </w:r>
      <w:r w:rsidRPr="00BB5867">
        <w:rPr>
          <w:rFonts w:ascii="PT Astra Serif" w:hAnsi="PT Astra Serif"/>
          <w:bCs/>
          <w:iCs/>
          <w:szCs w:val="28"/>
        </w:rPr>
        <w:t xml:space="preserve"> области на 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</w:t>
      </w:r>
      <w:proofErr w:type="spellStart"/>
      <w:r w:rsidRPr="00E23C20">
        <w:rPr>
          <w:rFonts w:ascii="PT Astra Serif" w:hAnsi="PT Astra Serif"/>
          <w:bCs/>
          <w:iCs/>
          <w:szCs w:val="28"/>
        </w:rPr>
        <w:t>п</w:t>
      </w:r>
      <w:proofErr w:type="gramStart"/>
      <w:r w:rsidRPr="00E23C20">
        <w:rPr>
          <w:rFonts w:ascii="PT Astra Serif" w:hAnsi="PT Astra Serif"/>
          <w:bCs/>
          <w:iCs/>
          <w:szCs w:val="28"/>
        </w:rPr>
        <w:t>.В</w:t>
      </w:r>
      <w:proofErr w:type="gramEnd"/>
      <w:r w:rsidRPr="00E23C20">
        <w:rPr>
          <w:rFonts w:ascii="PT Astra Serif" w:hAnsi="PT Astra Serif"/>
          <w:bCs/>
          <w:iCs/>
          <w:szCs w:val="28"/>
        </w:rPr>
        <w:t>оробьевка</w:t>
      </w:r>
      <w:proofErr w:type="spellEnd"/>
      <w:r w:rsidRPr="00E23C20">
        <w:rPr>
          <w:rFonts w:ascii="PT Astra Serif" w:hAnsi="PT Astra Serif"/>
          <w:bCs/>
          <w:iCs/>
          <w:szCs w:val="28"/>
        </w:rPr>
        <w:t xml:space="preserve"> муниципального образования «Город Саратов»;</w:t>
      </w:r>
    </w:p>
    <w:p w:rsidR="00A41BCE" w:rsidRPr="00BB5867" w:rsidRDefault="00A41BCE" w:rsidP="00A41BC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23C20">
        <w:rPr>
          <w:rFonts w:ascii="PT Astra Serif" w:hAnsi="PT Astra Serif"/>
          <w:bCs/>
          <w:iCs/>
          <w:szCs w:val="28"/>
        </w:rPr>
        <w:t>порядок предоставления и распределения из областного бюджета субсидии бюджетам муниципальных районов области по реализации  мероприятий по переселению граждан из аварийного жилищного фонда, признанного таковым в связи с его физическим износом в процессе</w:t>
      </w:r>
      <w:r w:rsidRPr="00BB5867">
        <w:rPr>
          <w:rFonts w:ascii="PT Astra Serif" w:hAnsi="PT Astra Serif"/>
          <w:bCs/>
          <w:iCs/>
          <w:szCs w:val="28"/>
        </w:rPr>
        <w:t xml:space="preserve"> эксплуатации после  1 января 2022 года;</w:t>
      </w:r>
    </w:p>
    <w:p w:rsidR="00A41BCE" w:rsidRPr="00BB5867" w:rsidRDefault="00A41BCE" w:rsidP="00A41BC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BB5867">
        <w:rPr>
          <w:rFonts w:ascii="PT Astra Serif" w:hAnsi="PT Astra Serif"/>
          <w:bCs/>
          <w:iCs/>
          <w:szCs w:val="28"/>
        </w:rPr>
        <w:t>порядок предоставления и распределения из областного бюджета субсидии бюджетам муниципальных районов области на достижени</w:t>
      </w:r>
      <w:r>
        <w:rPr>
          <w:rFonts w:ascii="PT Astra Serif" w:hAnsi="PT Astra Serif"/>
          <w:bCs/>
          <w:iCs/>
          <w:szCs w:val="28"/>
        </w:rPr>
        <w:t>е</w:t>
      </w:r>
      <w:r w:rsidRPr="00BB5867">
        <w:rPr>
          <w:rFonts w:ascii="PT Astra Serif" w:hAnsi="PT Astra Serif"/>
          <w:bCs/>
          <w:iCs/>
          <w:szCs w:val="28"/>
        </w:rPr>
        <w:t xml:space="preserve"> показателей результативности </w:t>
      </w:r>
      <w:r>
        <w:rPr>
          <w:rFonts w:ascii="PT Astra Serif" w:hAnsi="PT Astra Serif"/>
          <w:bCs/>
          <w:iCs/>
          <w:szCs w:val="28"/>
        </w:rPr>
        <w:t xml:space="preserve">по </w:t>
      </w:r>
      <w:r w:rsidRPr="00BB5867">
        <w:rPr>
          <w:rFonts w:ascii="PT Astra Serif" w:hAnsi="PT Astra Serif"/>
          <w:bCs/>
          <w:iCs/>
          <w:szCs w:val="28"/>
        </w:rPr>
        <w:t>реализаци</w:t>
      </w:r>
      <w:r>
        <w:rPr>
          <w:rFonts w:ascii="PT Astra Serif" w:hAnsi="PT Astra Serif"/>
          <w:bCs/>
          <w:iCs/>
          <w:szCs w:val="28"/>
        </w:rPr>
        <w:t>и</w:t>
      </w:r>
      <w:r w:rsidRPr="00BB5867">
        <w:rPr>
          <w:rFonts w:ascii="PT Astra Serif" w:hAnsi="PT Astra Serif"/>
          <w:bCs/>
          <w:iCs/>
          <w:szCs w:val="28"/>
        </w:rPr>
        <w:t xml:space="preserve"> мероприятий по переселению граждан из аварийного жилищного фонда, признанного таковым в связи с его физическим износом в процессе эксплуатации после 1 января 2022 года;</w:t>
      </w:r>
    </w:p>
    <w:p w:rsidR="00A41BCE" w:rsidRPr="00BB5867" w:rsidRDefault="00A41BCE" w:rsidP="00A41BCE">
      <w:pPr>
        <w:ind w:firstLine="709"/>
        <w:jc w:val="both"/>
        <w:rPr>
          <w:rFonts w:ascii="PT Astra Serif" w:hAnsi="PT Astra Serif"/>
          <w:bCs/>
          <w:iCs/>
          <w:spacing w:val="-6"/>
          <w:szCs w:val="28"/>
        </w:rPr>
      </w:pPr>
      <w:r w:rsidRPr="00BB5867">
        <w:rPr>
          <w:rFonts w:ascii="PT Astra Serif" w:hAnsi="PT Astra Serif"/>
          <w:bCs/>
          <w:iCs/>
          <w:spacing w:val="-6"/>
          <w:szCs w:val="28"/>
        </w:rPr>
        <w:t xml:space="preserve">положение </w:t>
      </w:r>
      <w:proofErr w:type="gramStart"/>
      <w:r w:rsidRPr="00BB5867">
        <w:rPr>
          <w:rFonts w:ascii="PT Astra Serif" w:hAnsi="PT Astra Serif"/>
          <w:bCs/>
          <w:iCs/>
          <w:spacing w:val="-6"/>
          <w:szCs w:val="28"/>
        </w:rPr>
        <w:t>о предоставлении из областного бюджета субсидии в виде безвозмездного вклада в денежной форме в имущество</w:t>
      </w:r>
      <w:proofErr w:type="gramEnd"/>
      <w:r w:rsidRPr="00BB5867">
        <w:rPr>
          <w:rFonts w:ascii="PT Astra Serif" w:hAnsi="PT Astra Serif"/>
          <w:bCs/>
          <w:iCs/>
          <w:spacing w:val="-6"/>
          <w:szCs w:val="28"/>
        </w:rPr>
        <w:t xml:space="preserve"> хозяйственного общества, который не увеличивает уставный капитал общества, на финансовое обеспечение затрат, связанных со строительством и технологическим присоединением объектов инфраструктуры </w:t>
      </w:r>
      <w:proofErr w:type="spellStart"/>
      <w:r w:rsidRPr="00BB5867">
        <w:rPr>
          <w:rFonts w:ascii="PT Astra Serif" w:hAnsi="PT Astra Serif"/>
          <w:bCs/>
          <w:iCs/>
          <w:spacing w:val="-6"/>
          <w:szCs w:val="28"/>
        </w:rPr>
        <w:t>Столыпинского</w:t>
      </w:r>
      <w:proofErr w:type="spellEnd"/>
      <w:r w:rsidRPr="00BB5867">
        <w:rPr>
          <w:rFonts w:ascii="PT Astra Serif" w:hAnsi="PT Astra Serif"/>
          <w:bCs/>
          <w:iCs/>
          <w:spacing w:val="-6"/>
          <w:szCs w:val="28"/>
        </w:rPr>
        <w:t xml:space="preserve"> индустриального парка (первая очередь) (за счет специального казначейского кредита);</w:t>
      </w:r>
      <w:r w:rsidRPr="00BB5867">
        <w:rPr>
          <w:rFonts w:ascii="PT Astra Serif" w:hAnsi="PT Astra Serif"/>
          <w:bCs/>
          <w:iCs/>
          <w:spacing w:val="-6"/>
          <w:szCs w:val="28"/>
        </w:rPr>
        <w:cr/>
      </w:r>
    </w:p>
    <w:p w:rsidR="00A41BCE" w:rsidRPr="00BB5867" w:rsidRDefault="00A41BCE" w:rsidP="00A41BCE">
      <w:pPr>
        <w:ind w:firstLine="709"/>
        <w:jc w:val="both"/>
        <w:rPr>
          <w:rFonts w:ascii="PT Astra Serif" w:hAnsi="PT Astra Serif"/>
          <w:szCs w:val="28"/>
        </w:rPr>
      </w:pPr>
      <w:r w:rsidRPr="00BB5867">
        <w:rPr>
          <w:rFonts w:ascii="PT Astra Serif" w:hAnsi="PT Astra Serif"/>
          <w:szCs w:val="28"/>
        </w:rPr>
        <w:lastRenderedPageBreak/>
        <w:t>внесения изменений в постановления Правительства Саратовской области:</w:t>
      </w:r>
    </w:p>
    <w:p w:rsidR="00A41BCE" w:rsidRPr="00BB5867" w:rsidRDefault="00A41BCE" w:rsidP="00A41BCE">
      <w:pPr>
        <w:ind w:firstLine="709"/>
        <w:jc w:val="both"/>
        <w:rPr>
          <w:rFonts w:ascii="PT Astra Serif" w:hAnsi="PT Astra Serif"/>
          <w:szCs w:val="28"/>
        </w:rPr>
      </w:pPr>
      <w:r w:rsidRPr="00BB5867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A41BCE" w:rsidRPr="00BB5867" w:rsidRDefault="00A41BCE" w:rsidP="00A41BC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BB5867">
        <w:rPr>
          <w:rFonts w:ascii="PT Astra Serif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A41BCE" w:rsidRPr="00BB5867" w:rsidRDefault="00A41BCE" w:rsidP="00A41BCE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BB5867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A41BCE" w:rsidRPr="00BB5867" w:rsidRDefault="00A41BCE" w:rsidP="00A41BCE">
      <w:pPr>
        <w:ind w:firstLine="709"/>
        <w:jc w:val="both"/>
        <w:rPr>
          <w:rFonts w:ascii="PT Astra Serif" w:hAnsi="PT Astra Serif"/>
          <w:szCs w:val="28"/>
        </w:rPr>
      </w:pPr>
      <w:r w:rsidRPr="00BB5867">
        <w:rPr>
          <w:rFonts w:ascii="PT Astra Serif" w:hAnsi="PT Astra Serif"/>
          <w:szCs w:val="28"/>
        </w:rPr>
        <w:t xml:space="preserve">от 20 ноября 2013 года № 639-П </w:t>
      </w:r>
      <w:r w:rsidRPr="00BB5867">
        <w:rPr>
          <w:rFonts w:ascii="PT Astra Serif" w:eastAsiaTheme="minorHAnsi" w:hAnsi="PT Astra Serif"/>
          <w:szCs w:val="28"/>
          <w:lang w:eastAsia="en-US"/>
        </w:rPr>
        <w:t>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A41BCE" w:rsidRPr="00BB5867" w:rsidRDefault="00A41BCE" w:rsidP="00A41BC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BB5867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A41BCE" w:rsidRPr="00BB5867" w:rsidRDefault="00A41BCE" w:rsidP="00A41BCE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BB5867">
        <w:rPr>
          <w:rFonts w:ascii="PT Astra Serif" w:hAnsi="PT Astra Serif"/>
          <w:b w:val="0"/>
          <w:i w:val="0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A41BCE" w:rsidRPr="00BB5867" w:rsidRDefault="00A41BCE" w:rsidP="00A41BC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BB5867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A41BCE" w:rsidRPr="00BB5867" w:rsidRDefault="00A41BCE" w:rsidP="00A41BCE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5867">
        <w:rPr>
          <w:rFonts w:ascii="PT Astra Serif" w:hAnsi="PT Astra Serif" w:cs="Times New Roman"/>
          <w:b w:val="0"/>
          <w:bCs w:val="0"/>
          <w:i w:val="0"/>
          <w:iCs w:val="0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A41BCE" w:rsidRPr="00BB5867" w:rsidRDefault="00A41BCE" w:rsidP="00A41BCE">
      <w:pPr>
        <w:ind w:firstLine="709"/>
        <w:jc w:val="both"/>
        <w:rPr>
          <w:rFonts w:ascii="PT Astra Serif" w:hAnsi="PT Astra Serif"/>
          <w:szCs w:val="28"/>
        </w:rPr>
      </w:pPr>
      <w:r w:rsidRPr="00BB5867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A41BCE" w:rsidRPr="00BB5867" w:rsidRDefault="00A41BCE" w:rsidP="00A41BC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BB5867">
        <w:rPr>
          <w:rFonts w:ascii="PT Astra Serif" w:hAnsi="PT Astra Serif"/>
          <w:szCs w:val="28"/>
        </w:rPr>
        <w:t>от 26 декабря 2018 года № 735-П «</w:t>
      </w:r>
      <w:r w:rsidRPr="00BB5867">
        <w:rPr>
          <w:rFonts w:ascii="PT Astra Serif" w:eastAsiaTheme="minorHAnsi" w:hAnsi="PT Astra Serif"/>
          <w:szCs w:val="28"/>
          <w:lang w:eastAsia="en-US"/>
        </w:rPr>
        <w:t>О государственной программе Саратовской области «Информационное общество</w:t>
      </w:r>
      <w:r w:rsidRPr="00BB5867">
        <w:rPr>
          <w:rFonts w:ascii="PT Astra Serif" w:hAnsi="PT Astra Serif"/>
          <w:szCs w:val="28"/>
        </w:rPr>
        <w:t>»;</w:t>
      </w:r>
    </w:p>
    <w:p w:rsidR="00A41BCE" w:rsidRPr="00BB5867" w:rsidRDefault="00A41BCE" w:rsidP="00A41BC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6"/>
          <w:szCs w:val="28"/>
        </w:rPr>
      </w:pPr>
      <w:r w:rsidRPr="00BB5867">
        <w:rPr>
          <w:rFonts w:ascii="PT Astra Serif" w:hAnsi="PT Astra Serif"/>
          <w:spacing w:val="-6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A41BCE" w:rsidRPr="00BB5867" w:rsidRDefault="00A41BCE" w:rsidP="00A41BC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BB5867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A41BCE" w:rsidRPr="00BB5867" w:rsidRDefault="00A41BCE" w:rsidP="00A41BCE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5867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A41BCE" w:rsidRPr="00F0751D" w:rsidRDefault="00A41BCE" w:rsidP="00A41BCE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0751D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A41BCE" w:rsidRPr="00BB5867" w:rsidRDefault="00A41BCE" w:rsidP="00A41BCE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F0751D">
        <w:rPr>
          <w:rFonts w:ascii="PT Astra Serif" w:eastAsiaTheme="minorEastAsia" w:hAnsi="PT Astra Serif"/>
          <w:szCs w:val="28"/>
        </w:rPr>
        <w:t>от 14 марта 2019 года № 150-П «О государственной программе</w:t>
      </w:r>
      <w:r w:rsidRPr="00BB5867">
        <w:rPr>
          <w:rFonts w:ascii="PT Astra Serif" w:eastAsiaTheme="minorEastAsia" w:hAnsi="PT Astra Serif"/>
          <w:szCs w:val="28"/>
        </w:rPr>
        <w:t xml:space="preserve">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A41BCE" w:rsidRPr="00BB5867" w:rsidRDefault="00A41BCE" w:rsidP="00A41BCE">
      <w:pPr>
        <w:ind w:firstLine="709"/>
        <w:jc w:val="both"/>
        <w:rPr>
          <w:rFonts w:ascii="PT Astra Serif" w:eastAsiaTheme="minorHAnsi" w:hAnsi="PT Astra Serif"/>
          <w:spacing w:val="-6"/>
          <w:szCs w:val="28"/>
          <w:lang w:eastAsia="en-US"/>
        </w:rPr>
      </w:pPr>
      <w:r w:rsidRPr="00BB5867">
        <w:rPr>
          <w:rFonts w:ascii="PT Astra Serif" w:hAnsi="PT Astra Serif"/>
          <w:spacing w:val="-6"/>
          <w:szCs w:val="28"/>
        </w:rPr>
        <w:lastRenderedPageBreak/>
        <w:t xml:space="preserve">от 28 декабря 2020 года № 1048-П «О государственной программе Саратовской области </w:t>
      </w:r>
      <w:r w:rsidRPr="00BB5867">
        <w:rPr>
          <w:rFonts w:ascii="PT Astra Serif" w:eastAsiaTheme="minorHAnsi" w:hAnsi="PT Astra Serif"/>
          <w:spacing w:val="-6"/>
          <w:szCs w:val="28"/>
          <w:lang w:eastAsia="en-US"/>
        </w:rPr>
        <w:t>«Профилактика правонарушений, терроризма, экстремизма и противодействие незаконному обороту наркотических средств»;</w:t>
      </w:r>
    </w:p>
    <w:p w:rsidR="00A41BCE" w:rsidRPr="00BB5867" w:rsidRDefault="00A41BCE" w:rsidP="00A41BCE">
      <w:pPr>
        <w:ind w:firstLine="709"/>
        <w:jc w:val="both"/>
        <w:rPr>
          <w:rFonts w:ascii="PT Astra Serif" w:hAnsi="PT Astra Serif"/>
          <w:spacing w:val="-6"/>
          <w:szCs w:val="28"/>
        </w:rPr>
      </w:pPr>
      <w:proofErr w:type="gramStart"/>
      <w:r w:rsidRPr="00BB5867">
        <w:rPr>
          <w:rFonts w:ascii="PT Astra Serif" w:hAnsi="PT Astra Serif"/>
          <w:spacing w:val="-6"/>
          <w:szCs w:val="28"/>
        </w:rPr>
        <w:t>от 1 сентября 2021 года № 726-П «О порядке предоставления и распределения из областного бюджета субсидии бюджетам городских округов области на создание новых мест в общеобразовательных организациях в связи с ростом числа обучающихся, вызванным демографическим фактором»;</w:t>
      </w:r>
      <w:proofErr w:type="gramEnd"/>
    </w:p>
    <w:p w:rsidR="00A41BCE" w:rsidRPr="00BB5867" w:rsidRDefault="00A41BCE" w:rsidP="00A41BCE">
      <w:pPr>
        <w:ind w:firstLine="709"/>
        <w:jc w:val="both"/>
        <w:rPr>
          <w:rFonts w:ascii="PT Astra Serif" w:hAnsi="PT Astra Serif"/>
          <w:szCs w:val="28"/>
        </w:rPr>
      </w:pPr>
      <w:r w:rsidRPr="00BB5867">
        <w:rPr>
          <w:rFonts w:ascii="PT Astra Serif" w:hAnsi="PT Astra Serif"/>
          <w:spacing w:val="-6"/>
          <w:szCs w:val="28"/>
        </w:rPr>
        <w:t xml:space="preserve">от 1 апреля 2022 года № 229-П «О </w:t>
      </w:r>
      <w:proofErr w:type="gramStart"/>
      <w:r w:rsidRPr="00BB5867">
        <w:rPr>
          <w:rFonts w:ascii="PT Astra Serif" w:hAnsi="PT Astra Serif"/>
          <w:spacing w:val="-6"/>
          <w:szCs w:val="28"/>
        </w:rPr>
        <w:t>порядке</w:t>
      </w:r>
      <w:proofErr w:type="gramEnd"/>
      <w:r w:rsidRPr="00BB5867">
        <w:rPr>
          <w:rFonts w:ascii="PT Astra Serif" w:hAnsi="PT Astra Serif"/>
          <w:spacing w:val="-6"/>
          <w:szCs w:val="28"/>
        </w:rPr>
        <w:t xml:space="preserve"> предоставления и распределения из областного бюджета субсидии бюджетам муниципальных районов и городских округов области на обеспечение условий для реализации мероприятий по модернизаци</w:t>
      </w:r>
      <w:r>
        <w:rPr>
          <w:rFonts w:ascii="PT Astra Serif" w:hAnsi="PT Astra Serif"/>
          <w:spacing w:val="-6"/>
          <w:szCs w:val="28"/>
        </w:rPr>
        <w:t>и школьных систем образования»</w:t>
      </w:r>
    </w:p>
    <w:p w:rsidR="00432796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</w:p>
    <w:p w:rsidR="00971730" w:rsidRDefault="00971730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</w:p>
    <w:p w:rsidR="00432796" w:rsidRPr="00BA614D" w:rsidRDefault="00432796" w:rsidP="00432796">
      <w:pPr>
        <w:spacing w:line="221" w:lineRule="auto"/>
        <w:rPr>
          <w:rFonts w:ascii="PT Astra Serif" w:hAnsi="PT Astra Serif"/>
          <w:szCs w:val="28"/>
        </w:rPr>
      </w:pPr>
    </w:p>
    <w:p w:rsidR="00432796" w:rsidRPr="00BA614D" w:rsidRDefault="00432796" w:rsidP="00432796">
      <w:pPr>
        <w:spacing w:line="221" w:lineRule="auto"/>
        <w:rPr>
          <w:rFonts w:ascii="PT Astra Serif" w:hAnsi="PT Astra Serif"/>
          <w:b/>
          <w:szCs w:val="28"/>
        </w:rPr>
      </w:pPr>
      <w:r w:rsidRPr="00BA614D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432796" w:rsidRDefault="00432796" w:rsidP="00432796">
      <w:pPr>
        <w:spacing w:line="221" w:lineRule="auto"/>
        <w:rPr>
          <w:rFonts w:ascii="PT Astra Serif" w:hAnsi="PT Astra Serif"/>
          <w:b/>
          <w:szCs w:val="28"/>
        </w:rPr>
      </w:pPr>
      <w:r w:rsidRPr="00BA614D">
        <w:rPr>
          <w:rFonts w:ascii="PT Astra Serif" w:hAnsi="PT Astra Serif"/>
          <w:b/>
          <w:szCs w:val="28"/>
        </w:rPr>
        <w:t>Саратовской области</w:t>
      </w:r>
      <w:r w:rsidRPr="00BA614D">
        <w:rPr>
          <w:rFonts w:ascii="PT Astra Serif" w:hAnsi="PT Astra Serif"/>
          <w:b/>
          <w:szCs w:val="28"/>
        </w:rPr>
        <w:tab/>
      </w:r>
      <w:r w:rsidRPr="00BA614D">
        <w:rPr>
          <w:rFonts w:ascii="PT Astra Serif" w:hAnsi="PT Astra Serif"/>
          <w:b/>
          <w:szCs w:val="28"/>
        </w:rPr>
        <w:tab/>
      </w:r>
      <w:r w:rsidRPr="00BA614D">
        <w:rPr>
          <w:rFonts w:ascii="PT Astra Serif" w:hAnsi="PT Astra Serif"/>
          <w:b/>
          <w:szCs w:val="28"/>
        </w:rPr>
        <w:tab/>
      </w:r>
      <w:r w:rsidRPr="00BA614D">
        <w:rPr>
          <w:rFonts w:ascii="PT Astra Serif" w:hAnsi="PT Astra Serif"/>
          <w:b/>
          <w:szCs w:val="28"/>
        </w:rPr>
        <w:tab/>
      </w:r>
      <w:r w:rsidRPr="00BA614D">
        <w:rPr>
          <w:rFonts w:ascii="PT Astra Serif" w:hAnsi="PT Astra Serif"/>
          <w:b/>
          <w:szCs w:val="28"/>
        </w:rPr>
        <w:tab/>
        <w:t xml:space="preserve"> </w:t>
      </w:r>
      <w:r w:rsidRPr="00BA614D">
        <w:rPr>
          <w:rFonts w:ascii="PT Astra Serif" w:hAnsi="PT Astra Serif"/>
          <w:b/>
          <w:szCs w:val="28"/>
        </w:rPr>
        <w:tab/>
        <w:t xml:space="preserve">                И.С. Бегинина</w:t>
      </w:r>
      <w:r w:rsidR="003A42D6" w:rsidRPr="00432796">
        <w:t xml:space="preserve"> </w:t>
      </w:r>
    </w:p>
    <w:sectPr w:rsidR="00661F68" w:rsidRPr="00432796" w:rsidSect="00971730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A41BCE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7"/>
  <w:proofState w:spelling="clean" w:grammar="clean"/>
  <w:defaultTabStop w:val="708"/>
  <w:characterSpacingControl w:val="doNotCompress"/>
  <w:hdrShapeDefaults>
    <o:shapedefaults v:ext="edit" spidmax="241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5759"/>
    <w:rsid w:val="00074EC6"/>
    <w:rsid w:val="00081936"/>
    <w:rsid w:val="0008557B"/>
    <w:rsid w:val="00086ADD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15C3F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44C3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36554"/>
    <w:rsid w:val="003445AF"/>
    <w:rsid w:val="00347B4F"/>
    <w:rsid w:val="00354616"/>
    <w:rsid w:val="0036099C"/>
    <w:rsid w:val="00365327"/>
    <w:rsid w:val="00371620"/>
    <w:rsid w:val="00373FB4"/>
    <w:rsid w:val="00386998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622F"/>
    <w:rsid w:val="00417102"/>
    <w:rsid w:val="00430849"/>
    <w:rsid w:val="00432796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796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4C3"/>
    <w:rsid w:val="005E4523"/>
    <w:rsid w:val="005E6526"/>
    <w:rsid w:val="005F23AD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50A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6AAF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1730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1BCE"/>
    <w:rsid w:val="00A4364C"/>
    <w:rsid w:val="00A4611A"/>
    <w:rsid w:val="00A466C1"/>
    <w:rsid w:val="00A564EC"/>
    <w:rsid w:val="00A63596"/>
    <w:rsid w:val="00A638E1"/>
    <w:rsid w:val="00A704AA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52CA"/>
    <w:rsid w:val="00B27D21"/>
    <w:rsid w:val="00B309C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76C0B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26AF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7792E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1F0A"/>
    <w:rsid w:val="00F64AEA"/>
    <w:rsid w:val="00F8257D"/>
    <w:rsid w:val="00F86157"/>
    <w:rsid w:val="00F908AA"/>
    <w:rsid w:val="00FA090A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16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86AAE-4A20-4A54-86DC-BFA97C86F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7</cp:revision>
  <cp:lastPrinted>2023-04-11T05:57:00Z</cp:lastPrinted>
  <dcterms:created xsi:type="dcterms:W3CDTF">2023-04-11T12:22:00Z</dcterms:created>
  <dcterms:modified xsi:type="dcterms:W3CDTF">2023-08-21T07:39:00Z</dcterms:modified>
</cp:coreProperties>
</file>