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DA6B70" w:rsidRDefault="003D7A77" w:rsidP="00AE63D8">
      <w:pPr>
        <w:pStyle w:val="2"/>
        <w:tabs>
          <w:tab w:val="left" w:pos="5387"/>
        </w:tabs>
        <w:spacing w:before="0" w:after="0" w:line="228" w:lineRule="auto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A6B70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DA6B70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DA6B70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DA6B7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DA6B7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DA6B7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DA6B7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DA6B7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DA6B7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3</w:t>
        </w:r>
        <w:r w:rsidR="00DF3201" w:rsidRPr="00DA6B7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DA6B7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DA6B7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DA6B7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DA6B7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DA6B7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DA6B7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DA6B7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DA6B7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DA6B7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DA6B7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DA6B70" w:rsidRDefault="00D30D29" w:rsidP="00AE63D8">
      <w:pPr>
        <w:spacing w:line="228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DA6B70" w:rsidRDefault="0078538A" w:rsidP="00AE63D8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DA6B70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DA6B70" w:rsidRDefault="0078538A" w:rsidP="00AE63D8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DA6B70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DA6B70" w:rsidRDefault="0078538A" w:rsidP="00AE63D8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DA6B70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3212B8" w:rsidRPr="00DA6B70">
        <w:rPr>
          <w:rFonts w:ascii="PT Astra Serif" w:hAnsi="PT Astra Serif"/>
          <w:b/>
          <w:bCs/>
          <w:sz w:val="28"/>
          <w:szCs w:val="28"/>
        </w:rPr>
        <w:t>3</w:t>
      </w:r>
      <w:r w:rsidRPr="00DA6B70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3212B8" w:rsidRPr="00DA6B70">
        <w:rPr>
          <w:rFonts w:ascii="PT Astra Serif" w:hAnsi="PT Astra Serif"/>
          <w:b/>
          <w:bCs/>
          <w:sz w:val="28"/>
          <w:szCs w:val="28"/>
        </w:rPr>
        <w:t>4</w:t>
      </w:r>
      <w:r w:rsidRPr="00DA6B70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212B8" w:rsidRPr="00DA6B70">
        <w:rPr>
          <w:rFonts w:ascii="PT Astra Serif" w:hAnsi="PT Astra Serif"/>
          <w:b/>
          <w:bCs/>
          <w:sz w:val="28"/>
          <w:szCs w:val="28"/>
        </w:rPr>
        <w:t>5</w:t>
      </w:r>
      <w:r w:rsidRPr="00DA6B70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95F4E" w:rsidRPr="00DA6B70" w:rsidRDefault="00795F4E" w:rsidP="00AE63D8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032B87" w:rsidRPr="00DA6B70" w:rsidRDefault="00032B87" w:rsidP="00AE63D8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  <w:r w:rsidRPr="005B023E">
        <w:rPr>
          <w:rFonts w:ascii="PT Astra Serif" w:hAnsi="PT Astra Serif"/>
          <w:sz w:val="28"/>
          <w:szCs w:val="28"/>
        </w:rPr>
        <w:t xml:space="preserve">(с изменениями от </w:t>
      </w:r>
      <w:r w:rsidR="00165A8C" w:rsidRPr="005B023E">
        <w:rPr>
          <w:rFonts w:ascii="PT Astra Serif" w:hAnsi="PT Astra Serif"/>
          <w:sz w:val="28"/>
          <w:szCs w:val="28"/>
        </w:rPr>
        <w:t>20</w:t>
      </w:r>
      <w:r w:rsidR="007D2B1C" w:rsidRPr="005B023E">
        <w:rPr>
          <w:rFonts w:ascii="PT Astra Serif" w:hAnsi="PT Astra Serif"/>
          <w:sz w:val="28"/>
          <w:szCs w:val="28"/>
        </w:rPr>
        <w:t xml:space="preserve"> июл</w:t>
      </w:r>
      <w:r w:rsidRPr="005B023E">
        <w:rPr>
          <w:rFonts w:ascii="PT Astra Serif" w:hAnsi="PT Astra Serif"/>
          <w:sz w:val="28"/>
          <w:szCs w:val="28"/>
        </w:rPr>
        <w:t xml:space="preserve">я 2023 года № </w:t>
      </w:r>
      <w:r w:rsidR="00165A8C" w:rsidRPr="005B023E">
        <w:rPr>
          <w:rFonts w:ascii="PT Astra Serif" w:hAnsi="PT Astra Serif"/>
          <w:sz w:val="28"/>
          <w:szCs w:val="28"/>
        </w:rPr>
        <w:t>71</w:t>
      </w:r>
      <w:r w:rsidRPr="005B023E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:rsidR="00EB2629" w:rsidRPr="00DA6B70" w:rsidRDefault="00EB2629" w:rsidP="00AE63D8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</w:p>
    <w:p w:rsidR="005A5899" w:rsidRPr="00DA6B70" w:rsidRDefault="005A5899" w:rsidP="00AE63D8">
      <w:pPr>
        <w:spacing w:line="228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DA6B70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DA6B70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DA6B70" w:rsidRDefault="003C21E0" w:rsidP="00AE63D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A6B70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DA6B70" w:rsidRDefault="003C21E0" w:rsidP="00AE63D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DA6B70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DA6B70" w:rsidRDefault="003C21E0" w:rsidP="00AE63D8">
            <w:pPr>
              <w:spacing w:line="228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DA6B70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DA6B70" w:rsidRDefault="003C21E0" w:rsidP="00AE63D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DA6B70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DA6B70" w:rsidRDefault="003C21E0" w:rsidP="00AE63D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DA6B70">
              <w:rPr>
                <w:rFonts w:ascii="PT Astra Serif" w:hAnsi="PT Astra Serif"/>
                <w:bCs/>
                <w:sz w:val="24"/>
              </w:rPr>
              <w:t>ра</w:t>
            </w:r>
            <w:r w:rsidRPr="00DA6B70">
              <w:rPr>
                <w:rFonts w:ascii="PT Astra Serif" w:hAnsi="PT Astra Serif"/>
                <w:bCs/>
                <w:sz w:val="24"/>
              </w:rPr>
              <w:t>с</w:t>
            </w:r>
            <w:r w:rsidRPr="00DA6B70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DA6B70" w:rsidRDefault="003C21E0" w:rsidP="00AE63D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DA6B70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DA6B70">
              <w:rPr>
                <w:rFonts w:ascii="PT Astra Serif" w:hAnsi="PT Astra Serif"/>
                <w:bCs/>
                <w:sz w:val="24"/>
              </w:rPr>
              <w:t xml:space="preserve">3 </w:t>
            </w:r>
            <w:r w:rsidRPr="00DA6B70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DA6B70" w:rsidRDefault="003C21E0" w:rsidP="00AE63D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DA6B70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DA6B70">
              <w:rPr>
                <w:rFonts w:ascii="PT Astra Serif" w:hAnsi="PT Astra Serif"/>
                <w:bCs/>
                <w:sz w:val="24"/>
              </w:rPr>
              <w:t>4</w:t>
            </w:r>
            <w:r w:rsidRPr="00DA6B70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DA6B70" w:rsidRDefault="003C21E0" w:rsidP="00AE63D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DA6B70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DA6B70">
              <w:rPr>
                <w:rFonts w:ascii="PT Astra Serif" w:hAnsi="PT Astra Serif"/>
                <w:bCs/>
                <w:sz w:val="24"/>
              </w:rPr>
              <w:t>5</w:t>
            </w:r>
            <w:r w:rsidRPr="00DA6B70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DA6B70" w:rsidRDefault="009D536C" w:rsidP="00AE63D8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DA6B70" w:rsidTr="00CB0EA8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DA6B70" w:rsidRDefault="003E4D2D" w:rsidP="00FA7082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DA6B70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DA6B70" w:rsidRDefault="003E4D2D" w:rsidP="00FA7082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pacing w:val="-6"/>
                <w:sz w:val="24"/>
                <w:szCs w:val="24"/>
              </w:rPr>
            </w:pPr>
            <w:r w:rsidRPr="00DA6B70">
              <w:rPr>
                <w:rFonts w:ascii="PT Astra Serif" w:eastAsia="Calibri" w:hAnsi="PT Astra Serif"/>
                <w:spacing w:val="-6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DA6B70" w:rsidRDefault="003E4D2D" w:rsidP="00FA7082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DA6B70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DA6B70" w:rsidRDefault="003E4D2D" w:rsidP="00FA7082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DA6B70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DA6B70" w:rsidRDefault="003E4D2D" w:rsidP="00FA7082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DA6B70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DA6B70" w:rsidRDefault="003E4D2D" w:rsidP="00FA7082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DA6B70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24142220,2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19919014,8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19466130,2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15839368,0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12320090,9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12029321,1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«Региональные доплаты к пенсии, д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52 1 02 00000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268214,3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48362,8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47649,6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сентября 1996 года «О Прав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должности, в соответствии с Законом Саратовской 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ласти от 21 июля 1997 года № 43-ЗСО «О социальных гарант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ях»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27 сентября 2011 года</w:t>
            </w:r>
            <w:r w:rsidR="00B74F80" w:rsidRPr="00DA6B7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               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2911,0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2899,7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территориал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2063,7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115969,5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1309,8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«Социальные выплаты отдельным кат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52 1 03 00000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3068046,9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организаций, проживающим и работающим в сел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440175,3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5591,5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9210,7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9071,6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1429371,2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1410975,7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52 1 04 00000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134100,1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149277,1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149277,1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45369,0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55369,0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55369,0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44723,4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54723,4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54723,4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8266,9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8148,2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8794,8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8674,7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6946,4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6865,2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64723,0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64723,0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отдел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52 1 05 00000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2248746,0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199949,3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196862,6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1942,8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19,9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перевозки отдельных категорий граждан и обуч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796069,5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796069,5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304608,4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300085,1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52 1 07 00000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2223248,8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2224072,3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2593096,9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«Род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Пособие на ребенка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443526,3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1119,0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442407,3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Единовременное пособие членам семей погибших (умерших) военнослужащих, граждан, проходивших военные сборы, 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7419,4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7419,4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7309,8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7309,8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ребенка в возрасте от восьми до семнадцати лет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709784,0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709784,0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894980,9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894980,9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52 1 08 00000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752554,8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728118,8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734460,9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выплаты на обзаведение им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ществом жителям г.Херсона и части Херсонской области, пок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нувшим место постоянного проживания и прибывшим в эк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тренном массовом порядке на территорию Саратовской области на постоянное место жительство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52 1 08 13610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52 1 08 13610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проживающим на территории Саратовской области, больным фенилкетонурией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52 1 08 13620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3928,0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52 1 08 13620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52 1 08 13620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3870,0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вое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</w:t>
            </w:r>
            <w:r w:rsidR="00B74F80" w:rsidRPr="00DA6B7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ратовской области от 28 июля 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1997 года № 51-ЗСО «О Почетном гражданине Саратовской области»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12118,3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550944,8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550944,8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557205,6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550606,5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550606,5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556916,2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289,4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отдельным категориям граждан на покупку и установку газоиспользующего оборудования и пров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дение работ внутри границ их земельных участков в рамках ре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по осуществлению подключения (техн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логического присоединения) газоиспользующего оборудования и объектов капитального строительства к газораспределител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ным сетям при догазификации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RР410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RР410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госуда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социальной помощи на основании социального ко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7243,6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7243,6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52 1 09 00000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работы автоматизирова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ной системы обслуживания операций, связанных с предоставл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нием гражданам субсидий на оплату жилого помещения и ко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мунальных услуг»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52 1 10 00000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переданного полном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чия Российской Федерации по осуществлению ежегодной д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нежной выплаты лицам, награжденным нагрудным знаком «П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четный донор России»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52 1 13 00000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132040,1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132040,1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120280,6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125064,1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130140,1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«Выплата государственного единовр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менного пособия и ежемесячной денежной компенсации гра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данам при возникновении поствакцинальных осложнений в 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ответствии с Федеральным законом от 17 сентября 1998 года  № 157-ФЗ «Об иммунопрофилактике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52 1 14 00000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Выплата государственного единовременного пособия и ежем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B74F8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52 1 15 00000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806496,7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806348,7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806496,7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806348,7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794496,7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794387,7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794348,7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гражд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52 1 23 00000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гражд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52 1 24 00000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мер соц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52 1 26 00000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860061,8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854618,0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854618,0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859147,8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854081,1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854081,1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772827,0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768663,2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768663,2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85382,1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85393,1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85393,1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913,8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914,0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914,0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52 1 27 00000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18652,1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19633,3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20597,9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компенс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ции отдельным категориям граждан оплаты взноса на капитал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общего имущества в многоквартирном доме (cре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262,6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290,1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262,6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290,1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12814,6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14626,3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12814,6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14626,3</w:t>
            </w: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52 1 29 00000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2641471,7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2640177,3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2640177,3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ежемеся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«Осуществление мероприятий по оказанию поддержки детям, находящимся в трудной жизненной ситуации»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52 1 31 00000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5399,6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условий, обеспечивающих повышение жизненного п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тенциала семей, воспитывающих детей с инвалидностью на те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5399,6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5399,6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гражд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нам Донецкой Народной Республики, Луганской Народной Ре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публики, Украины и лицам без гражданства, вынужденно пок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нувшим территории Донецкой Народной Республики, Луга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ской Народной Республики, Украины и прибывшим на террит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рию Российской Федерации»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52 1 32 00000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567,0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выплат гражданам Донецкой Народной Респу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лики, Луганской Народной Республики, Украины и лицам без гражданства, вынужденно покинувшим территории Донецкой Народной Республики, Луганской Народной Республики, Укр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 и прибывшим на территорию Российской Федерации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32 RТ090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567,0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A7082" w:rsidRPr="00DA6B70" w:rsidTr="00CB0EA8">
        <w:tc>
          <w:tcPr>
            <w:tcW w:w="691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32 RТ090</w:t>
            </w:r>
          </w:p>
        </w:tc>
        <w:tc>
          <w:tcPr>
            <w:tcW w:w="85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567,0</w:t>
            </w:r>
          </w:p>
        </w:tc>
        <w:tc>
          <w:tcPr>
            <w:tcW w:w="1842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A7082" w:rsidRPr="00DA6B70" w:rsidRDefault="00FA7082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E16DF0" w:rsidRDefault="00025E69" w:rsidP="00025E6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мероприятий, связанных с обеспечением временного размещения и питания граждан Ро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ства, постоянно проживающих на территориях Украины, Доне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ц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кой Народной Республики, Луганской Народной Республики, Запорожской области, Херсонской области, вынужденно пок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нувших жилые помещения и находящихся (находившихся) в пунктах временного размещения и питания на территории Сар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="00E16DF0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7421B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52 1 33 00000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7421B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7421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259996,6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временного размещения и питания граждан Ро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ства, постоянно проживающих на территориях Украины, Доне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ц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кой Народной Республики, Луганской Народной Республики, Запорожской области, Херсонской области, вынужденно пок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нувших жилые помещения и находящихся (находившихся) в пунктах временного размещения и питания на территории Сар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259996,6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239715,4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20281,2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«Финансовая поддержка 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мей при рождении детей»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1882190,6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1243759,8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551032,2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1704701,9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381579,1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1704701,9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381579,1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150654,1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158945,0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165309,7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1315,3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1315,9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1416,0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149338,8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157629,1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163893,7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19604,4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4043,4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19604,4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4043,4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7130,2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7130,2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7417575,7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6863055,6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6863062,0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7347565,1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7347565,1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7347565,1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52 2 02 00000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30715,0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но не участвующим в выполнении госуда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30715,0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30495,9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219,1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2 P3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39295,6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39300,1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39306,5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37019,1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37020,5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37019,1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37020,5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насел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ния в целях оказания социальных услуг в полустационарной форме (в рамках достижения соответствующих задач федерал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2286,0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2286,0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646800,3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543730,3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553730,3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Информационное освещение деятельности органов госуда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социально значимых мер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приятий»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награжденных Почетным зн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ком Губернатора Саратовской области «За достойное воспит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ние детей»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1624,2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1624,2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30117,1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28731,1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408796,5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330528,3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343528,3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133440,4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133440,4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192856,1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192419,7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192419,7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3801,4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3287,9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3287,9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и модернизация материально-технической базы 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ганизаций отдыха детей, расположенных на территории мун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52 3 03 78890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52 3 03 78890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«Обустройство и адаптация зданий, 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21325,4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11130,0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21325,4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11130,0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19748,8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12553,4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9553,4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«Укрепление материально-технической б</w:t>
            </w: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зы и благоустройство территорий государственных учреждений»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104765,7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104765,7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29465,3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19468,9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19468,9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75300,4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министерства труда и социальной защиты 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52 3 14 00000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78446,4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78446,4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66676,2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«Старшее поколение»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52 4 00 00000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215625,6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175487,4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52 4 03 00000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52 4 06 00000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«Приобретение акций АО «Санаторий-курорт им.В.И.Чапаева» Ершовский район и проведение нео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52 4 11 00000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1789,5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акций АО «Санаторий-курорт им.В.И.Чапаева» Ершовский район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1760,3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1760,3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им.В.И.Чапа-ева» Ершовский район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«Строительство объекта «Водогрязел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чебница в Ершовском районе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52 4 15 00000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6651,4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52 4 15 15090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6651,4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52 4 15 15090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6651,4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4 P3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203918,4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172221,2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ние безопасных и комфортных условий предоставления соц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альных услуг в сфере социального обслуживания (Строител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ство жилого комплекса на 94 койко-мест в ГАУ СО «Балако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ский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институтов гражданского общ</w:t>
            </w: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 и поддержка социально ориентированных некоммерч</w:t>
            </w: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52 5 00 00000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22850,6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16650,6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16650,6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52 5 01 00000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20027,3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финансовой поддержки Сар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52 5 13 00000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обеспечение деятельности Сар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монитори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га современного состояния и перспектив развития некоммерч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в сфере реализации государственной социал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и общественных отношений на территории Сар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52 5 14 00000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5 14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 5 14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«Культ</w:t>
            </w: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4378760,3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3547256,7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2627503,0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«Музеи»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219698,4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лению музеями»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213733,4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213733,4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213733,4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пополнения и комплект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вания фондов областных музеев новыми уникальными экспон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тами»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выставо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55 1 05 00000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«Театры»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55 2 00 00000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645731,5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651664,3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649607,9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лению театрами»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55 2 01 00000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595360,7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595360,7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595360,7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новых спектаклей в облас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театрах»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55 2 02 00000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6270,1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6270,1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6270,1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55 2 03 00000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55 2 04 00000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55 2 05 00000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55 2 06 00000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детских и кукольных теа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55 2 07 00000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12018,0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201782,8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199982,8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199982,8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199982,8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фестивальной деятел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области, в субъектах Российской Федерации и в зарубе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странах»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55 4 00 00000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145466,0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145466,0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145479,8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лению библиотеками»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55 4 01 00000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«Комплектование фондов библиотек 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55 4 02 00000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12774,8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12774,8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12788,6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11574,8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11574,8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11588,6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11588,6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1499,9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1499,9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55 4 03 00000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55 4 04 00000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995563,7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988835,5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989075,5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977923,7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977923,7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977923,7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55 5 05 00000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55 6 00 00000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55 6 01 00000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проведение и участие 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лях, праздниках, выставках»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55 6 02 00000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участия специалистов 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ластных творческих коллективов и их исполнителей в облас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ных, межрегиональных, всероссийских и международных мер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приятиях»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55 6 03 00000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55 6 05 00000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государственной поддержки социально ориентирова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55 6 06 00000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«Государственная охрана, сохранение и п</w:t>
            </w: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55 7 00 00000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55 7 01 00000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«Архивы»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55 8 00 00000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сохранности, учета док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55 8 03 00000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55 9 00 00000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55 9 02 00000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55 9 03 00000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1700195,8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1011697,4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96996,5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69943,4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объектов недвижимости в государственную со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02 14880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60543,4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02 14880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60543,4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lastRenderedPageBreak/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48596,5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28224,0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28224,0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06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муниципальных учрежд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12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318508,6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254179,6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254179,6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на проведение 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монтных работ в муниципальных учреждениях культуры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12 78820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636,3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12 78820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636,3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Средства для достижения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Основное мероприятие «Сбор и обобщение информации о кач</w:t>
            </w:r>
            <w:r w:rsidRPr="00DA6B70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19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«Строительство (реконструкция) объе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22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тов культурного наследия к современным условиям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22 78880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22 78880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        1864 г., 1959–1961 гг., расположенного по адресу: г.Саратов, пл.Театральная, 1»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25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17211,0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Субсидии на софинансирование создания и (или) модернизации и</w:t>
            </w: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фраструктуры в сфере культуры региональной (муниципальной) собственности (сохранение объекта культурного наследия реги</w:t>
            </w: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25 R1101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12211,0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25 R1101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12211,0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чения «Театр оперы и балета, 1864 г., 1959–1961 гг., распол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1130789,2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914527,1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дия регионального значения «Дом офицеров Красной Армии, 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арх.Каракис И.Ю.; здание гарнизонного дома офицеров, в кот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ством Героя Советского Союза летчицы М.М.Расковой; прох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210677,7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210677,7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Техническое оснащение региональных и муниципальных театров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54693,9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15502,3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дия регионального значения «Дом офицеров Красной Армии, арх.Каракис И.Ю.; здание гарнизонного дома офицеров, в кот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ством Героя Советского Союза летчицы М.М.Расковой; прох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рый входили Ю.А.Гагарин, А.А.Леонов, Г.С.Титов, П.Р.Попович и другие» по адресу: Саратовская область, г.Энгельс, мкр.Энгельс-1, з/у 15б») (в рамках достижения соответству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турно-досугового типа)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Б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11202,7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8192,5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осуществление метод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Б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Б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Б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6894,5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7134,5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6894,5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1434,5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1434,5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Б A2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дерации, включая мероприятия, направленные на популяриз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Г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тий, посвященных государственным праздникам, значимым 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бытиям общества, российской культуры и развитию культурн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 сотрудничества»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Г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113600,0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и проведения ХХII молодежных Дел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фийских игр России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Г 01 61100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60005,8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Г 01 61100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60005,8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автономной некоммерческой организации «Турист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ческий информационный центр Саратовской области» на обе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печение проживания, питания, транспортного обслуживания и экскурсионной программы участников ХХII молодежных Дел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фийских игр России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Г 01 61200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41605,4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D936A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Г 01 61200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41605,4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11988,8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11688,8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Д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9163,6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монитори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га межнациональных отношений и раннего предупреждения межнациональных конфликтов на территории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Д 06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Д 06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Д 06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этнокультурное развитие народов Сар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области, совместно с национально-культурными авт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номиями и социально ориентированными некоммерческими 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ганизациями»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Д 08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укрепление общероссийского гражда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ского единства, совместно с национально-культурными автон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миями и социально ориентированными некоммерческими орг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низациями»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Д 09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2855488,6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1383049,1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1387833,7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1542655,1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1316282,4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1291521,0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«Учебно-методическое и информацио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ное обеспечение»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12313,2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12254,2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12254,2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«Олимпийская, паралимпийская и сур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лимпийская подготовка»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3570,0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3570,0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3570,0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833308,4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826029,5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826029,5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нировочных сборов, спортивных и физкультурно-массовых 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роприятий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3042,7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3042,7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«Материальное стимулирование спорт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менов и их тренеров»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</w:t>
            </w: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ды и звания, постоянно проживающим на территории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5124,0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5124,0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3961,0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3961,0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«Грантовая поддержка развития на те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ритории области отдельных видов спорта (спортивных дисц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плин)»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56 1 12 00000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тивных дисциплин)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предоставления государственных услуг населению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56 1 14 00000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62354,8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63322,4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38561,0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Приобретение спортивного оборудования и инвентаря для прив</w:t>
            </w:r>
            <w:r w:rsidRPr="00DA6B70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дения организаций дополнительного образования со специальным наименованием «спортивная школа», использующих в своем наименовании слово «олимпийский» или образованные на его о</w:t>
            </w:r>
            <w:r w:rsidRPr="00DA6B70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с</w:t>
            </w:r>
            <w:r w:rsidRPr="00DA6B70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нове слова или словосочетания, в нормативное состояние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16653,0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16653,0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29280,1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29280,1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56 2 00 00000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109436,4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«Рекламно-информационная деятел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56 2 02 00000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Имущественный взнос автономной некоммерческой организ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«Развитие туристической инфраструктуры (Саратовская область)»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2 J1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2 J1 55220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2 J1 55220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«Повышение доступности туристических продуктов (Саратовская область)» (в целях ре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лизации федерального проекта «Повышение доступности тур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стических продуктов»)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2 J2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97879,9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внедрение программы поддержки и продвижения событийных мероприятий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2 J2 53300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2854,4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2 J2 53300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2854,4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комплекса мер, направленных на п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вышение доступности и популяризации туризма для детей школьного возраста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2 J2 53420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95025,5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2 J2 53420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95025,5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55362,4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38471,6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38471,6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областных, межрегионал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ных, всероссийских и международных мероприятий в сфере 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 на территории области; организация уч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стия представителей молодежи области в мероприятиях облас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ного, межрегионального, всероссийского и международного уровня»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13148,3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13148,3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13148,3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и развитие творческого п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тенциала молодежи»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 среди творческой 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лодежи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35813,1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27827,9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27827,9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05 08L00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7985,2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05 08L00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7985,2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«Государственная поддержка победит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боте с молодежью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56 3 07 15520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56 3 07 15520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литики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56 3 07 78860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56 3 07 78860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E8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EГ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56 4 00 00000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1148034,8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48904,6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56 4 07 00000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108540,5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107860,5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107760,5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56 4 10 00000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874625,1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56 4 10 72820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56 4 10 72820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228925,1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228925,1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Спортивно-оздоровительный комплекс в г.Саратове (завершение строительства)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356700,0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356700,0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многофункционального физкультурного спо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тивного комплекса в ЗАТО Светлый Саратовской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56 4 10 80710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56 4 10 80710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ледовой арены в ЗАТО Светлый Саратовской 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56 4 10 80720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133000,0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56 4 10 80720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133000,0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   2018 года в Российской Федерации»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56 4 13 00000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«Реконструкция здания МОУ «СОШ им.С.М.Иванова р.п.Турки» по адресу: Саратовская область, Турковский район, р.п.Турки, ул.Свердлова, здание 5. Стро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тельство плавательного бассейна с переходом и актового зала на 450 мест. Объект: актовый зал на 450 мест, гараж на 5 м/м, х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зяйственный блок с овощехранилищем, блочная котельная, п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жарные резервуары, септики»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56 4 16 00000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Реконструкция здания МОУ «СОШ им.С.М.Иванова р.п.Турки» по адресу: Саратовская область, Турковский район, р.п.Турки, ул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Свердлова, здание 5.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щем, блочная котельная, пожарные резервуары, септики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56 4 17 00000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65002,1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 по созданию «умной» спортивной пл</w:t>
            </w: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щадки (cредства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65002,1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56998,3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8003,7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физической культуры и спорта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56 4 18 00000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P5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оборудования для создания на сельских территориях малых спортивных площ</w:t>
            </w: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док, монтируемых на открытых площадках или в закрытых пом</w:t>
            </w: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щениях, на которых возможно проводить тестирование населения в </w:t>
            </w: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1407504,7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1320294,2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1255716,7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«Статистическое обеспечение исполн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инвестиционной, внешнеэконом</w:t>
            </w: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58 2 00 00000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662281,0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648775,5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691998,5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58 2 14 00000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«Участие в инвестиционных выставках, форумах и других мероприятиях»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58 2 24 00000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единого информацио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ного пространства Саратовской области в сфере инвестицио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58 2 34 00000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проведения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ной кадастровой оценки объектов недвижимости, расположе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58 2 35 00000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35979,2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35979,2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35979,2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58 2 37 00000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17950,6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17950,6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17950,6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объектами коммунальной инфраструктуры»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58 2 38 00000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10901,8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ным участкам, расположенным в муниципальных районах, им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10901,8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10901,8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58 2 39 00000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58 2 41 00000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 в имущество хозяйственного общества, который не увелич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вает уставный капитал общества, на финансовое обеспечение затрат, связанных с развитием индустриального (промышленн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58 2 44 00000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хозя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ственного общества, который не увеличивает уставный капитал общества, на финансовое обеспечение затрат, связанных с ра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витием индустриального (промышленного) парка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 в имущество акционерного общества «Корпорация развития Саратовской области», который не увеличивает уставный кап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58 2 45 00000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58 2 45 14870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58 2 45 14870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«Стимулирование инвестиционной де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тельности и повышение инвестиционной привлекательности 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58 2 46 00000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«Оснащение и укрепление материально-технической базы исполнительных органов области и подведо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ственных им учреждений»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58 2 48 00000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объектов недвижимости в государственную со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58 2 48 14880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58 2 48 14880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 в имущество общества с ограниченной ответственностью «Бизнес-инкубатор Саратовской области», который не увелич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вает уставный капитал общества, на финансовое обеспечение затрат, связанных с участием Саратовской области в Междун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родной выставке-форуме «Россия»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58 2 49 00000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увеличивает уставный капитал общества, на финансовое обеспечение затрат, связанных с участием Саратовской области в Международной выставке-форуме «Россия»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58 2 49 14790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58 2 49 14790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«Разработка приоритетных научных 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следований в сфере внешнеэкономической деятельности и ме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дународного сотрудничества»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58 2 50 00000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50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50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«Адресная поддержка пов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L2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12286,2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19714,6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ра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витие регионального центра компетенций в сфере производ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тельности труда)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11914,6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11914,6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здание и обеспечение деятельности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«Развитие малого и среднего предприним</w:t>
            </w: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188445,8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132275,5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24475,0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58 3 16 00000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58 3 38 00000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«Имущественный взнос в некоммерч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скую микрокредитную компанию «Фонд микрокредитования субъектов малого предпринимательства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58 3 40 00000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Имущественный взнос в некоммерческую микрокредитную компанию «Фонд микрокредитования субъектов малого пре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58 3 40 43120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58 3 40 43120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58 3 41 00000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регионального проекта (программы) в целях выполн</w:t>
            </w: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задач федерального проекта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I2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информационно-консультационных и образ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ектах   Российской  Федерации   (поддержка  деятельности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формационно-консультационных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«Создание условий для ле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I4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34298,4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35286,7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ектах Российской Федерации (предоставление субсидий (гра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предпринимателей, и (или) субъе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там малого и среднего предпринимательства, созданным физ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 режим   «Налог  на  профессиональный   доход»,   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субъектах Российской Федерации (поддержка деятельности 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желающих вести бизнес, начинающих и де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 (в рамках достижения соответству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I5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82577,4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61418,9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АО «Гарантийный фонд для субъектов малого предприним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тельства Саратовской области» на исполнение обязательств по поручительствам и (или) независимым гарантиям, предоста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ленным в целях обеспечения исполнения обязательств   субъе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тов  малого  и  среднего 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 субъектам предпринимательства в ра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экспортно ор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ентированных субъектов малого и среднего предпринимател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структуру поддержки экспортно ориентированных субъектов 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«Развитие оптовой и розничной торговли, общ</w:t>
            </w:r>
            <w:r w:rsidRPr="00DA6B7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ственного питания и бытовых услуг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58 4 00 00000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торжественного меропри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58 4 07 00000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«Сокращение административных барьеров, повышение доступности и качества государственных и м</w:t>
            </w: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58 5 00 00000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554907,9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58 5 04 00000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554907,9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554907,9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554907,9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37459557,1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33511618,8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32197599,8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7287210,3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6375061,6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6375061,6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дошкольных образовательных 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«Внедрение независимой системы оценки кач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щие образовательную программу дошкольного образования»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образовательных организациях, реализующих 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«Обеспечение государственных гарантий на пол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ганизациях»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6277423,9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6246785,7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6246785,7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муниципальных дошкольных образ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287322,4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190878,4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190878,4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 муниципальных образовательных орг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07 78640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8227,0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07 78640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8227,0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корректировки проектно-сметной документации по объекту строительства образовательного учреждения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07 78840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07 78840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85217,0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85217,0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P2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дополнительных мест для детей в возрасте от 1,5 до  3 лет любой направленности в организациях, осуществляющих образовательную деятельность (за исключением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общего и дополнительн</w:t>
            </w: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образования»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25860489,7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23032992,6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21814841,8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72524,4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 по строительству объектов образования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01 72900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71824,4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01 72900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71824,4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условий для обучения детей с огр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здоровья, обучающихся в общео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1080972,1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общего образования, образов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основного общего образования, образов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1024790,2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51997,9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4184,0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3704,0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дополнительного и неформального 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12216,6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12216,6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11043,6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тов и создание национальных механизмов оценки качества»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103390,5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95661,2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противопожарной и антите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рористической безопасности,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96405,6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95661,2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73805,6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соответствия областных образов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88103,0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противопожарной и антите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рористической безопасности,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06 12220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06 12220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21477,8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21477,8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60125,2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60125,2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общеобразов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2173162,3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2173162,3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2173162,3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«Социальное обеспечение обучающихся общео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областных государственных учреждений, за 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ключением детей-сирот и детей, оставшихся без попечения 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дителей»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10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189520,3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190349,1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190137,2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18720,5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16522,0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18720,5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16522,0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169607,0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169607,0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11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16649456,7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16588992,0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16588992,0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зования»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1491359,3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1493734,3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1479602,7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351612,2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351612,2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по предоставлению компенсации стоимости г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рячего питания родителям (законным представителям) обуча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разования на дому детей-инвалидов и детей, нуждающихся в длительном лечении,  которые по  состоянию  здоровья време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 не могут посещать образовательные организ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ции, и частичному финансированию расходов на присмотр и уход за детьми дошкольного возраста в муниципальных образ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образовательную пр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1113723,0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1113723,0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социально ор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ентированными некоммерческими организациями, предоста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ляющими услуги по дополнительному образованию детей»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15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2117,6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социально ориентированным неко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2117,6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2117,6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муниципальных образовательных 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1107935,6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286701,3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286701,3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ремонтных работ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20 78790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14319,7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20 78790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14319,7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 учреждения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20 78830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20 78830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библиотечного фо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20 78870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22116,2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20 78870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22116,2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работ по благоустройству школьных территорий и подведение инженерных сетей к объектам образования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20 78968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17600,8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20 78968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17600,8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Реконструкция, капитальный ремонт объектов недвижимости, перепрофилируемых под использование в общеобразовательных целях, а также строительство новых объектов в составе создав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емого имущественного комплекса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310697,7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310697,7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горячим питанием обучающихся по образовател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 начального общего образования в частных 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частным образовательным организ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ющим государственную аккредитацию основным общеобраз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вательным программам, на возмещение затрат на обеспечение горячим питанием обучающихся по образовательным програ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Проект «Доступное дополнительное образование»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882,4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22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882,4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22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882,4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620836,0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571866,2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571866,2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осуществления присмотра и ухода за детьми в группах продленного дня»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3358,2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3358,2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3358,2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«МОУ «Средняя общеобразовательная школа № 2 с углубленным изучением отдельных предметов им.В.П.Тихонова»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МОУ «Средняя общеобразовательная школа № 2 с углубленным изучением отдельных предметов им.В.П.Тихонова»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27 15630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27 15630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«Сохранение (реставрация и приспособление для современного использования) объекта культурного наследия 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значения «Гимназия женская Мариинская» 1903–1905 гг., расположенного по адресу: Саратовская область, г.Саратов, ул.им.Горького А.М., д.12 / ул.Советская, д.17»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Сохранение (реставрация и приспособление для современного использования) объекта культурного наследия регионального значения «Гимназия женская Мариинская» 1903–1905 гг., ра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положенного по адресу: Саратовская область, г.Саратов, ул.им.Горького А.М., д.12 / ул.Советская, д.17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28 15640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28 15640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«Сохранение (реставрация и приспособление для современного использования) объекта культурного наследия местного (муниципального) значения «Здание частной женской гимназии М.И.Горенбург-Островской», 1880-е гг. с пристройкой 1914–1915 гг., расположенного по адресу: Саратовская область, г.Саратов, ул.им.Горького А.М., д.21 / ул.им.Пушкина А.С., д.2 (Литера А, В)»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(реставрация и приспособление для современного использования) объекта культурного наследия местного (мун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ципального) значения «Здание частной женской гимназии М.И.Горенбург-Островской», 1880-е гг. с пристройкой 1914–1915 гг., расположенного по адресу: Саратовская область, г.Саратов, ул.им.Горького А.М., д.21 / ул.им.Пушкина А.С., д.2 (Литера А, В)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29 15650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29 15650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1842061,2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1950500,3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730604,7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общеобразов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организаций, в том числе осуществляющих образов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адаптированным основным общеобр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179923,1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194678,5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142691,5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177045,1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37231,6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17633,4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новых мест в общеобразовательных организациях, расп</w:t>
            </w: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реализации мероприятий по осуществлению ед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(за счет средств областного бюджета в целях опережающего фина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сового обеспечения расходных обязательств субъектов Росси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55201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22328,7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55201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22328,7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 (в рамках достижения соотве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180333,5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180333,5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 (за исключ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 (в части ра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274751,6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274751,6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результатов федерального проекта) (за исключением расходов на оплату труда с начисл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ниями)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Создание новых мест в общеобразовательных организациях (за счет бюджетного кредита в целях опережающего финансового 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обеспечения расходных обязательств субъектов Российской Ф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дерации)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Л5201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180659,0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E1 Л5201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180659,0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289048,6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64913,0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17700,1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19996,9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1609,1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1817,9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179720,5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2290,1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177430,4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выявления и по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держки одаренных детей (в рамках достижения соответству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46711,9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46711,9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3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18712,6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11417,6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12469,7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государственной поддержки, поощр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ние одаренных детей»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3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3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областных мероприятий с одаре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ными детьми»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3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3464,3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3464,3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3464,3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«Участие одаренных детей во всероссийских м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роприятиях»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3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3793,3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3793,3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4597,3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2793,3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«Участие в проведении международных меропр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ятий с одаренными детьми»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3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педагогических работников образ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3 06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олимпиадных заданий для муниц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3 07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2896241,8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2638315,7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2731889,9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инфраструктуры образования и пов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шение ее инвестиционной привлекательности, ремонт, реко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профессиональных образовательных организаций требованиям федерального государственного ста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дарта, санитарным нормам и правилам, оборудование организ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ций в соответствии с требованиями противопожарной и ант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164025,0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11333,3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образования, и организаций, действ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ющих в реальном секторе экономики, в рамках федерального проекта «Профессионалитет» (средства для достижения показ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теля результативности)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16129,2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16129,2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88115,8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11333,3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11333,3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88115,8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уровням профессионального образования, повышение квалиф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комплексной системы профессионал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ной ориентации молодежи, направленной на повышение пр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влекательности программ профессионального образования,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востребованных на региональном рынке труда, проведение еж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демонстрационного экзамена в кач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стве итоговой государственной аттестации выпускников»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6B629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«Оказание государственных услуг професси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2348151,5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2243432,3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2243432,3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2347967,9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2347967,9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выпускников пр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фессиональных образовательных организаций и образовател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Единовременное денежное пособие выпускникам профессионал</w:t>
            </w:r>
            <w:r w:rsidRPr="00DA6B70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ных образовательных организаций и образовательных организ</w:t>
            </w:r>
            <w:r w:rsidRPr="00DA6B70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ций высшего образования, прибывшим на работу в образовател</w:t>
            </w:r>
            <w:r w:rsidRPr="00DA6B70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ь</w:t>
            </w:r>
            <w:r w:rsidRPr="00DA6B70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кадрового потенциала системы профе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12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E6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38982,2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39260,4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40213,1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1195599,4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1182011,8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1189816,8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93087,3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93087,3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93087,3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94247,1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93689,8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93689,8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10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11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6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6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6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6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6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199303,3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199303,3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71520,0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151396,2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205339,3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27224,7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37488,4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12623,5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14493,1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12032,1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19827687,5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5886966,1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3299709,5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1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2269388,3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2265108,0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1422799,0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1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1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г.Саратова (строительство магистральных инженерных сетей)»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1 06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1449918,0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1749919,0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Комплексное развитие территории бывшего аэропорта Саратов «Центральный» в Кировском районе г.Саратова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1449918,0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1749919,0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1449918,0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1749919,0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строительства (завершение строительства) многоквартирных домов на земельных участках, принадлежащих публично-правовой компании «Фонд развития территорий»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1 07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146691,9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публично-правовой компании «Фонд развития территорий» с целью последующей передачи части жилых помещений исполнительным органам Саратовской области для их предоставления отдельным категориям граждан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1 07 44400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146691,9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1 07 44400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146691,9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«Расширение дорожно-уличной сети в районе Славянской площади»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1 08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коммунальной и транспортной инфраструктурой земельных участков, предоставленных (подлежащих предоставлению) для жилищного строительства гражданам,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1 09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1 F1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2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2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2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счетов)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3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62077,5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63489,2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64113,5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3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3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3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4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2813353,8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1108668,6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1108810,3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4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461530,3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866908,0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867494,0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222447,0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222447,0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239669,3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239669,3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4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4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2351500,5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свидетельством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2351500,5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2351500,5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5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649275,4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299111,3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299959,5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37314,4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37314,4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37314,4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52014,7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52014,7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52014,7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06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6302,7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6302,7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6302,7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участников строительства многоквартирных домов, признанных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07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08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09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275632,4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г.Саратова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ул.Лебедева-Кумача в Ленинском районе г.Саратова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граждан, страдающих тяжелой формой хронических заболеваний,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12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7781,4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7781,4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7781,4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«Денежные выплаты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14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66184,0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14 40510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66184,0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14 40510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66184,0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17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по сбору и обработке информации о выполнении условий договоров социального найма жилых помещений»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18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свидетельством, по решению суда»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19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4657,9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социальной выплаты гражданам на приобретение жилого помещения в собственность, удостоверяемой именным свидетельством, по решению суда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19 91120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4657,9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5 19 91120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4657,9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6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6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145035,0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145035,0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143500,0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6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6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работы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6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«Государственная поддержка работников аккредитованных организаций, осуществляющих деятельность в области информационных технологий, при получении ипотечного займа (кредита) на приобретение (строительство) жилых помещений»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6 06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Субсидия акционерному обществу «ДОМ.РФ» для возмещения кредитным организациям недополученных доходов по ипотечным жилищным кредитам (займам)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6 06 41310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6 06 41310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7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229390,4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67268,5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67071,4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7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 714 «Об обеспечении жильем ветеранов Великой Отечественной войны 1941–1945 годов»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7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7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7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2638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жильем граждан, вынужденно покинувших г.Херсон и часть Херсонской области, за счет средств публично-правовой компании «Фонд развития территорий»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7 07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165367,9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гражданам, вынужденно покинувшим г.Херсон и часть Херсонской области, на приобретение жилого помещения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7 07 41610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165367,9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7 07 41610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165367,9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8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1158632,4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484696,9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8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8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8 F5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области строительства»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9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11647,2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«Внесение изменений в схему территориального планирования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9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схемы территориального планирования Саратовской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«Внесение изменений в документы градостроительного зонирования в целях установления требований к архитектурно-градостроительному облику объектов капитального строительства и отображению территорий, в границах которых предусматриваются такие требования»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9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4806,5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документов градостроительного зонирования Саратовской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9 03 48140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4806,5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9 03 48140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4806,5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A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12297066,8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A F3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12297066,8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9100321,7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9100321,7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3196745,1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3196745,1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«Модернизация систем коммунальной инфраструктуры»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Б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модернизации систем коммунальной инфраструктуры»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Б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внесению изменений (корректировке) ранее разработанной проектно-сметной документации в целях реализации мероприятий по модернизации систем коммунальной инфраструктуры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Б 01 78850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5E Б 01 78850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1083407,1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1005333,9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1021751,3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1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1059207,4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985834,2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1002147,1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1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1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1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832344,9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911181,0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 1032-I «О занятости населения в Российской Федерации»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832344,9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911181,0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16306,9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17535,3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17850,9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779954,0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839266,9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853726,5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36084,0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38065,9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39603,6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организациями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1 06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1 P2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135896,4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22700,0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22700,0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79717,0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79717,0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2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6326,0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2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6326,0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Саратовской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2 01 15560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2 01 15560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3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9304,5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3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3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участников подпрограммы жильем»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3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3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4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4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4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5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5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5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384,5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384,5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206,2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5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5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5 06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1844,5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1844,5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6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6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7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7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  государственных учреждений»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7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3648302,6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3615293,6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2512878,6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1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2284443,3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2041403,6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1934405,8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прямых понесенных затрат на создание и (или) модернизацию объектов агропромышленного комплекса»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08 R4720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08 R4720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«Стимулирование развития приоритетных подотраслей агропромышленного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674113,1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757526,1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(субсидии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406664,2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406664,2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14440,0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14440,0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поддержку собственного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на развитие семейных ферм и грант «Агропрогресс»)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(субсидии на обеспечение прироста объема молока сырого крупного рогатого скота, козьего и овечьего, переработанного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10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588798,6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шерсти, полученной от тонкорунных и полутонкорунных пород овец, реализованной перерабатывающим организациям)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крупного рогатого скота специализированных мясных пород)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14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821887,7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821887,7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821887,7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«Субсидии на стимулирование увеличения производства картофеля и овощей»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15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стимулирование увеличения производства картофеля и овощей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«Повышение продуктивности в молочном скотоводстве»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16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16 83110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16 83110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I5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78455,1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124915,3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«Агростартап» в форме субсидий)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T2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6751,4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аккредитации ветеринарных лабораторий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стимулирования увеличения производства масличных культур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568844,6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523586,5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523688,6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исполнительных органов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4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4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42137,6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42137,6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42137,6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4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4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4 06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4 07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4 08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4 09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мелиоративного комплекса»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5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795014,6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1050303,5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54784,2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гидромелиоративных, культуртехнических, агролесомелиоративных и фитомелиоративных мероприятий, а также мероприятий в области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5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10090,9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культуртехнических, агролесомелиоративных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10090,9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10090,9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5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5 T2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770299,8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770299,8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770299,8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29348547,9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26080018,9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26307344,7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1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28373185,4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25267874,5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25843335,4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17216420,8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17471953,1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18313498,1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3770700,6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3770700,6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780331,9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780331,9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19506,1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19506,1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12140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292,0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12140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292,0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и организация деятельности специализированного отделения для оказания помощи лицам, находящимся в состоянии алкогольного, наркотического или иного токсического опьянения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233933,4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233933,4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75006,7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75006,7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51071,9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57752,9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51071,9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57752,9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Российской Федерации, гражданам Украины, гражданам Донецкой Народной Республики, гражданам Луганской Народной Республики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 затрат по проведению обязательного медицинского освидетельствования указанных лиц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72314,2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16381,2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7322,9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7402,8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57069,7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58295,2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60884,2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15488,4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15488,4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11536,8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11536,8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45304,0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45304,0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47116,0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ВИЧ-инфицированных пациентов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43535,8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101031,0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101031,0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101245,9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100031,0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100031,0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100245,9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65214,9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2853461,8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2858236,6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2849922,4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1305454,8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1305454,8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E16DF0" w:rsidRDefault="00025E69" w:rsidP="00F853E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 прогрессирующих  редких  (орфанных)  заболеваний, приводящих к сокращению продолжительности жиз</w:t>
            </w:r>
            <w:r w:rsidR="00E16D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 граждан или их инвалидности 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241472,9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241472,9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486989,8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486989,8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лекарственными препаратами медицинскими организациями, имеющими лицензию на фармацевтическую деятельность, расположенными в сельских населенных пунктах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425656,9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438009,7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452188,0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408641,4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420609,3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434100,5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17015,5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17400,4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18087,5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459664,9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43376,6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43376,6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детей, оставшихся без попечения родителей, в случае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2110581,5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227272,7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в микрорайоне «Звезда» в Кировском районе города Саратова (2-й этап – здание лучевой диагностики, переход)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26230,9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26230,9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ГУЗ «Областная клиническая психиатрическая больница Святой Софии» (строительство областной клинической психиатрической больницы на 1000 круглосуточных коек, 40 койко-мест дневного пребывания, диспансерное отделение на 160 посещений в смену, г.Саратов)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150 посещений в смену (100 взрослого населения и 50 детского) в пос.Поливановка г.Саратов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19 15530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8041,5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19 15530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8041,5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500 посещений в смену в мкр.Авиаторы г.Саратов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19 15540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5097,5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19 15540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5097,5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капитальных вложений в объекты государственной собственности субъектов Российской Федерации (Областной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227272,7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227272,7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«Саратовская городская поликлиника № 2», г.Саратов (строительство поликлиники в микрорайоне «Звезда» в Кировском районе города Саратова (1-ый этап – поликлиника на 500 посещений в смену))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317388,7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317388,7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       10 коек реанимации и интенсивной терапии, диспансерное отделение на 200 посещений в смену. Город Саратов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19 W1116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725087,0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19 W1116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725087,0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Федеральный проект «Обеспечение расширенного неонатального скрининга»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29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44928,9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45001,6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45209,9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44383,3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44383,3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по оснащению (дооснащению и (или) переоснащению)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3D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495640,8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571875,1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63650,0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63650,0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1529344,9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307441,8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202000,1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105441,7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N3 U1110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17394,0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N3 U1110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17394,0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N3 U1900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N3 U1900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573146,9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Новое строительство или реконструкция детских больниц (корпусов) (реконструкция объекта по адресу: г.Саратов, ул.Вольская, 6 ГУЗ «Саратовская областная детская клиническая больница»)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543146,9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543146,9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объекта по адресу: г.Саратов, ул.Вольская, 6 ГУЗ «Саратовская областная детская клиническая больница»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2251338,7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1956740,8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2919811,4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762405,0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820996,1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762405,0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820996,1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50680,4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281235,7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50680,4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281235,7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198003,5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171000,0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34918,1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163085,3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171000,0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«Базарно-Карабулакская РБ» строительство поликлиники р.п.Базарный Карабулак («Поликлиника на 400 посещений в смену (320 взрослого и 80 детского населения), расположенной по адресу: Саратовская область, Базарный Карабулак, ул.Топольчанская, 2»))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285765,3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285765,3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«Красноармейская РБ» Реконструкция здания поликлиники по адресу: Саратовская область, г.Красноармейск, 5-й микрорайон, д.40)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134030,6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134030,6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«Питерская РБ» строительство поликлиники (Поликлиника на 300 посещений (250 взрослых и 50 детских) в смену по адресу: Саратовская область, Питерский район, с.Питерка))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173781,0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173781,0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поликлиники («Поликлиника на 300 посещений в смену по адресу: Саратовская область, Саратовский муниципальный район, Соколовское муниципальное образование, р.п.Соколовый, ул.Танкистская, уч.60»))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94573,0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94573,0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«Краснокутская РБ» строительство поликлиники (Поликлиника на 400 посещений в смену (320 взрослого и 80 детского населения), расположенная по адресу: Саратовская область, Краснокутский район, г.Красный Кут, тер.ЦРБ, д.1 П))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381422,7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381422,7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строительство поликлиники (Поликлиника на 400 посещений в смену (320 взрослого и 80 детского населения), расположенная по адресу: Саратовская область, г.Новоузенск, ул.Зелёный Клин,38))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«Ершовская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5365Ж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5365Ж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5365И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5365И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        300 посещений в смену в мкр.«Шурова гора», г.Энгельс Саратовской области)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5365У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158963,6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5365У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158963,6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         300 посещений в смену (250 взрослого и 50 детского населения), дневной стационар на 18 коек, расположенной по адресу : р.п.Озинки, ул.Большевистская, д.37)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(Здание ФАП с.Кожевино, государственное учреждение здравоохранения Саратовской области «Петровская районная больница» на 8 посещений в смену по адресу: Саратовская область, с.Кожевино, ул.Демина, 30)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ind w:left="-89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5365Ю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ind w:left="-89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5365Ю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«Пугачевская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5365Я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5365Я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119161,7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119161,7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переоснащение медицинских организаций оборудованием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25838,3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25838,3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ГУЗ СО «Базарно-Карабулакская РБ» строительство поликлиники р.п.Базарный Карабулак («Поликлиника на 400 посещений в смену (320 взрослого и 80 детского населения), расположенная по адресу: Саратовская область, Базарный Карабулак, ул.Топольчанская, 2»)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47203,5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47203,5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Саратовской области «Саратовская районная больница» строительство поликлиники («Поликлиника на 300 посещений в смену по адресу: Саратовская область, Саратовский муниципальный район, Соколовское муниципальное образование, р.п.Соколовый, ул.Танкистская, уч.60»)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10183,6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10183,6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U365У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5075,7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U365У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5075,7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(250 взрослого и 50 детского населения), дневной стационар на 18 коек, расположенной по адресу: р.п.Озинки, ул.Больше-вистская, д.37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ind w:left="-89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U365Ф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8049,0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ind w:left="-89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N9 U365Ф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8049,0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P3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P4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34350,6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34350,6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2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391381,7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320329,4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316228,4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2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148760,9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118210,9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117330,5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17171,2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17171,2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работникам, прибывшим (переехавшим) на работу в отдаленные районы Саратовской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2 04 12160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2 04 12160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2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222624,3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20492,8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20492,8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2549,8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2549,8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2 N5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19996,5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3220,6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медицинская помощь»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4810,3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4810,3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области на базе ГАПОУ СО «Саратовский областной базовый медицинский колледж»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3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583980,7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491815,0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147780,9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3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137706,2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139701,3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139701,3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134578,2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136573,2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136573,2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107111,6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108943,3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108943,3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27466,5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977,9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977,9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официальных мероприятий, направленных на рассмотрение важнейших вопросов, входящих в компетенцию министерства здравоохранения области, а также результаты его деятельности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3 01 13210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114,6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3 01 13210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114,6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2035,4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2035,4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3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3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3 N7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438195,0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344034,1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326005,6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326005,6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25202751,3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18045962,4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18061189,6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1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4952588,7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3793738,9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3504977,2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26117,5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26117,5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26117,5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966250,4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кредита)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03 97010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03 97010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66250,4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66250,4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415264,6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415264,6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415264,6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15976,6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17033,6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17512,7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15071,6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16128,6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16607,7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10301,5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10869,9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11299,7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4518,1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5006,7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5056,0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06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08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09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11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«Реализация крупных социально значимых проектов»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14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841244,3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161781,0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161781,0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679463,3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679463,3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общественного транспорта»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R7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2268878,2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2261105,7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1714227,7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(закупка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R7 54012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1042000,0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R7 54012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1042000,0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тяговых подстанций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R7 54013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R7 54013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025E6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трамвайных путей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5547E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R7 54014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5547E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5547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788006,8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5547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5547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R7 54014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788006,8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транспортную развязку «Стрелка»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R7 54015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144617,4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1 R7 54015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144617,4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2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19336073,0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13301743,8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13613271,1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  государственной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180238,8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177300,0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307226,9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Саратовской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E16DF0" w:rsidRDefault="00025E69" w:rsidP="00F853E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</w:t>
            </w:r>
            <w:r w:rsidR="00E16D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 областного дорожного фонда 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80238,8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80238,8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4409592,8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5757567,4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6030810,5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4409592,8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5757567,4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6030810,5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4409592,8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5757567,4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6030810,5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280010,3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122131,3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126348,6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130145,4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90388,7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95281,2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98979,5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31132,6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30857,4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30955,9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99344,9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99344,9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«Достижение целевых показателей, предусматривающих 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07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84630,0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07 D9910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84630,0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07 D9910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84630,0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14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приведению в нормативное состояние автомобильных дорог местного значения городских поселений области, входящих в состав Саратовской агломерации,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14 D7140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14 D7140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14 D7280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14 D7280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23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регионального и межмуниципального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29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32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«Региональная и местная дорожная сеть»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11834455,1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7035222,5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6894047,3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(строительство автодорожного путепровода г.п. Татищево 816 км ПК 10 перегона Татищево – Курдюм)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(строительство путепровода через железнодорожные пути на км 3+500 дороги Ново-Астраханское шоссе)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217760,2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217760,2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5389F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344794,9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5389F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344794,9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и искусственных дорожных сооружений общего пользования регионального или межмуниципального значения)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2765767,7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1084739,1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2319401,5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2765767,7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1084739,1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2319401,5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(строительство мостового перехода через р. Большой Иргиз на участке км 25+000 –       км 25+580 автомобильной дороги «Горный – Березово» в Пугачевском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375544,7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924395,3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375544,7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924395,3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автомобильной дороги «Ершов –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87955,5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87955,5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автомобильной дороги «Перелюб – Натальин Яр – Тараховка» на участке моста через овраг Широкий на км 26+114 в Перелюбском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60784,6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60784,6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автоподъезда к с.Вязовка от автомобильной дороги «Р-158 «Нижний Новгород – Арзамас – Саранск – Исса – Пенза – Саратов» на участке моста через р.Чекуриха на км 2+167 в Татищевском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43944,5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43944,5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3651284,9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3695446,5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3651284,9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3695446,5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моста через р.Малый Иргиз на км 50+994 автомобильной дороги «Балаково – Духовницкое» в Духовницком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142,4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142,4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автодорожного путепровода г.п.Татищево      816 км ПК 10 перегона Татищево – 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13670,0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13670,0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мостового перехода через р.Большой Иргиз на участке км 25+000 – км 25+580 автомобильной дороги «Горный – Березово» в Пугачевском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U3942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12982,2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15278,0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U3942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12982,2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15278,0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U3943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776,6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2277,6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U3943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776,6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2277,6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автомобильной дороги «Перелюб – Натальин Яр – Тараховка» на участке моста через овраг Широкий на км 26+114 в Перелюбском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U3944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1823,3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U3944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1823,3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автоподъезда к с.Вязовка от автомобильной дороги «Р-158 «Нижний Новгород – Арзамас – Саранск – Исса – Пенза – Саратов» на участке моста через р.Чекуриха на км 2+167 в Татищевском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U3945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1374,6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U3945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1374,6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(за счет бюджетного кредита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Л3941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2728185,0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R1 Л3941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2728185,0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140075,3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100177,8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91176,1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67526,6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67526,6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3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871536,8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871356,8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871356,8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3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184536,8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184356,8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184356,8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87218,7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90854,0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93602,0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69536,9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75920,2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3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функционирования интеллектуальной транспортной системы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3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853E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5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79122,8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71584,5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5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5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6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«Закупка оборудования для развития зарядной инфраструктуры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6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закупку оборудования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«Технологическое присоединение объектов зарядной инфраструктуры к электрическим сетям для развития зарядной инфраструктуры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6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технологическое присоединение объектов зарядной инфраструктуры к электрическим сетям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137123,5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70181,6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65819,9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1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42530,5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  государственной власти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1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региональной системы межведомственного электронного взаимодействия и автоматизированной информационной системы многофункциональных центров»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1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30787,1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30787,1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30787,1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2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94593,0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34887,1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30525,4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2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64873,6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64873,6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64873,6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2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10324,6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10324,6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10324,6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2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2874,1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2874,1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2874,1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2 06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7460,4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7460,4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7460,4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2 08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государственного финансового контроля»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2 09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2 10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1582386,7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904631,8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829324,6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62 1 00 00000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134404,6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94906,9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142442,9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517,8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517,8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517,8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40625,5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40625,5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40625,5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62 1 06 00000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583,9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583,9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583,9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«Мониторинг окружающей среды»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62 1 07 00000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62 1 08 00000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62 1 09 00000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мероприятий по созданию и управлению государственными природными зоологическими (охотничьими) заказниками регионального значения»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62 1 10 00000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17303,7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62 1 10 04200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17297,6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62 1 10 04200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3135,7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62 1 10 04200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14161,9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62 1 10 06200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62 1 10 06200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71112,4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Расчистка русла реки Хопер в черте г.Балашова Балашовского района Саратовской области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6112,4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6112,4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62 2 00 00000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578935,9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503672,2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377646,3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62 2 37 00000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12037,0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12037,0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12037,0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«Берегоукрепление участка Волгоградского водохранилища от ул.Малыковская до ул.Комсомольская г.Вольска (реконструкция)»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62 2 38 00000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объекта «Берегоукрепление участка Волгоградского водохранилища от ул.Малыковская до ул.Комсомольская г.Вольска (реконструкция)»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Саратовской области «Областная инженерная защита»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62 2 41 00000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366898,9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503072,2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377046,3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 (1 этап)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62 2 41 48130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366898,9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503072,2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377046,3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62 2 41 48130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366898,9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503072,2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377046,3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62 3 00 00000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413742,7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300221,5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047E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309235,4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санитарно-оздорови-тельных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62 3 07 00000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62 3 08 00000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62 3 09 00000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62 3 13 00000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62 3 14 00000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3252,6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3252,6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3252,6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62 3 15 00000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62 3 16 00000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38049,8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41196,0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38049,8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41196,0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35202,0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37030,7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38409,6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2847,8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2786,4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2786,4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62 3 17 00000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101306,8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93011,7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62 3 17 04200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15103,2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62 3 17 04200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15103,2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86203,6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93011,7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75987,5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80205,1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83392,1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10194,0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9563,4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9614,6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 пожарной безопасности и тушение лесных пожаров»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62 3 19 00000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межевых работ на землях иных категорий для перевода их в земли лесного фонда»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62 3 20 00000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20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20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GА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133028,2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31735,2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36577,7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19589,5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19589,5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251,6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251,6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16736,6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16736,6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86121,9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86121,9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D7290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и оборудования в целях выполнения мероприятий по воспроизводству лесов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GА U4300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24287,3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3 GА U4300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24287,3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62 4 00 00000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страна»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4 G1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111261,6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63 1 00 00000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109761,6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63 2 07 00000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63 2 08 00000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63 2 10 00000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63 2 11 00000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1200764,6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772941,7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771949,2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712208,7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486051,5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485059,0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100298,1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100177,5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96410,0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3761,5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64 1 07 00000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20810,5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20810,5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64 1 08 00000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181084,5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169573,6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169573,6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179423,5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168951,5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168951,5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163049,5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16373,0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1661,0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64 1 09 00000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11420,0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11390,0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9875,1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64 1 12 00000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64 1 13 00000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258789,0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258789,0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258789,0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64 1 15 00000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64 2 00 00000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271789,4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258047,7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258047,7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64 2 03 00000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15689,8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15689,8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15689,8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64 2 04 00000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76240,4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76240,4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71240,4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61805,8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61805,8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64 2 08 00000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179859,2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179381,3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165532,5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13848,8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64 3 00 00000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216766,5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28842,5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28842,5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394244,4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223706,7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232256,7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65 1 00 00000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67828,4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64828,4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64828,4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65 1 01 00000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65 1 02 00000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65 1 04 00000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65 1 08 00000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65 1 09 00000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65 1 10 00000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65 1 11 00000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субсидий казачьим обществам, принимающим участие в охране общественного порядка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65 1 14 00000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1 14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1 14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323654,7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158297,0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166847,0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8277,0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8277,0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1052,1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10650,0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15774,9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6177,0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6177,0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информационно-пропа-гандистских мероприятий в сфере профилактики терроризма»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65 2 02 00000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сопровождение системы мониторинга общественно-политических процессов и раннего предупреждения социальных и межнациональных конфликтов»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65 2 03 00000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2 03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2 03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65 2 08 00000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304807,7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304807,7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304807,7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 укрепление материально-технической базы исполнительных органов области – субъектов профилактики наркомании»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65 3 08 00000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65 4 00 00000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65 4 01 00000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безнадзорности и правонарушений среди несовершеннолетних»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65 5 00 00000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65 5 01 00000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«Научно-методическое обеспечение системы профилактики безнадзорности и правонарушений несовершеннолетних в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65 5 02 00000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5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 5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10020745,5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7649380,8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7679129,7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14901,2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11256,4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6851,3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66 1 05 00000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«Реализация мероприятий по организации и проведению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66 1 08 00000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социологического мониторинга результатов деятельности органов местного самоуправления городских округов и муниципальных районов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66 1 09 00000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1 09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1 09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66 2 00 00000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507065,7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401365,3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401365,3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66 2 01 00000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327642,5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266791,7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266791,7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265652,7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265652,7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61989,8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61989,8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66 2 04 00000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131363,2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43620,7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40280,7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66 2 05 00000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 сопровождение информационных систем исполнительных органов области, государственных органов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66 2 06 00000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программно-технического комплекса Ситуационного центра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66 2 08 00000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 дополнительном профессиональном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66 4 00 00000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9346393,3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7110965,8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7145119,8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6574346,7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4622665,4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4609891,5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1808850,5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1808850,5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1486970,6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1801451,7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1848379,6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1393271,6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1633749,1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1644910,0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1393271,6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1633749,1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1644910,0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15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65438,8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65438,8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1094977,0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1094977,0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1094977,0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40099,0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40099,0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40099,0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«Информационная открытость органов  государственной власти»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66 5 00 00000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152154,9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125562,9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125562,9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 стипендии Губернатора области в сфере журналистики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66 5 08 00000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70116,7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части размещения официальной информации в социальных сетях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66616,7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66616,7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66 5 15 00000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региональных телеканала и радиоканала по освещению деятельности каждой политической партии, представленной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«Модернизация информационно-техно-логической инфраструктуры министерства информации и массовых коммуникаций области в целях соблюдения мер информационной безопасности, защиты информации»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59814,8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29814,8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29814,8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«Областной конкурс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66 5 20 00000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лауреату областного конкурса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«Дом А.Т.Шерстобитова, 1910-е гг.»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66 5 21 00000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региональных учреждений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66 5 22 00000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информации о деятельности Саратовской областной Думы и депутатов Саратовской областной Думы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66 5 23 00000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23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 5 23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75532,6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67 8 00 00000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75532,6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A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67 8 06 00000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67 8 07 00000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67 8 17 00000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67 8 19 00000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63169,0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(докапитализация регионального фонда развития промышленности Саратовской области)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«Государственная поддержка кадрового потенциала 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67 8 22 00000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67 8 22 84730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67 8 22 84730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265550,1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217358,9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217358,9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68 1 00 00000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227671,2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216598,9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216598,9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68 1 01 00000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68 1 02 00000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68 1 03 00000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227291,2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216218,9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216218,9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217448,0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214356,4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214356,4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5381,4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4910,6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4910,6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1 EВ U0280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7980,7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1 EВ U0280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7980,7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68 2 00 00000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37878,9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37853,9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33288,9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33288,9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образовательных областных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3510,0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3510,0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образовательных учреждений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68 2 02 00000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1618926,4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69 1 00 00000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69 2 00 00000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945117,0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69 2 04 00000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285117,0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                     (1 этап)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69 2 04 78120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233000,0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69 2 04 78120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233000,0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52117,0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52117,0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 2 F2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457110,7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197973,6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175374,5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70 1 00 00000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134882,3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25327,8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134882,3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2306,3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2306,3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72447,0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72447,0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территориях, предоставляемого гражданам Российской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4261,0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70 3 00 00000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317825,3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145785,7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70 3 02 00000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70 3 03 00000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70 3 04 00000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131886,8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разработке проектно-сметной документации в целях обеспечения комплексного развития сельских территорий (создание, реконструкция (модернизация), капитальный ремонт объектов социальной и культурной сферы, включая многофункциональные центры)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70 3 04 78960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70 3 04 78960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5908,7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5657,2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5887,6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1882,1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270279,4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283392,8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293640,7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90 1 00 00000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211770,9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222439,3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230541,4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170858,6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179930,1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186424,7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146785,1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154213,0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159530,9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23778,5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25406,1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26571,8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311,0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322,0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1373,5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1483,5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1326,5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1483,5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17378,8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17378,8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2095,1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2095,1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21204,4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22036,4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22826,0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19508,0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20273,5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20999,9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1696,4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1762,9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1826,1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90 2 00 00000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58508,5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60953,5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63099,3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3300821,4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3191547,4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3191547,4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91 1 00 00000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279495,1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262524,2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262524,2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62125,8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62125,8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208439,1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191680,5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191680,5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185120,4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173361,8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173361,8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23313,7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534479,8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534502,3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534502,3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149889,2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5069,5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2486846,5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2394520,9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2394520,9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35653,8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35653,8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2440509,6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2343652,4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2343652,4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2360235,3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2273868,4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2273868,4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79738,5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69722,6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69722,6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526,5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213,1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213,1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1097165,8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954823,9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954819,4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1060070,3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923098,7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923102,7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749981,7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701795,3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701795,3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303440,4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221144,7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221148,7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5840,8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807,4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8754,7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8699,1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8754,7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8699,1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174257,2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96 1 00 00000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174257,2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38979,7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38979,7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66930,8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66930,8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Содействие в уточнении сведений о границах населенных пунктов и территориальных зон в Едином государственном реестре недвижимости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102863,0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102863,0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5812,0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97 1 00 00000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97 3 00 00000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5533,9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97 3 00 51980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97 3 00 51980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2720,0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Саратовской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3488264,1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3543816,5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3682219,8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99 1 00 00000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2897,4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2896,4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2843,5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222232,0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215787,2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2768,8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213018,4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6444,8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1736,1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4708,7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3221176,9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3301139,9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3439543,2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20660,0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20660,0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225826,4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225826,4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мероприятий национальных проектов и государственных программ Российской Федерации, инфраструктурных проектов,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питания, с профилактикой и устранением последствий распространения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1118548,0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3107738,4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3246837,3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1118548,0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3107738,4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8F07B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3246837,3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целевых ориентиров по заработной плате отдельных категорий работников бюджетной сферы, дополнительных расходов в связи с повышением минимального размера оплаты труда и тарифов на коммунальные услуги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1521979,1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1521979,1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3715,4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3715,4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2640,0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2640,0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Уточнение сведений о границах населенных пунктов и территориальных зон в Едином государственном реестре недвижимости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99 3 00 08270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99 3 00 08270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2361,8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1361,8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3718,4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3718,4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143153,2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143153,2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пересмотру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52334,5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52334,5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953,2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953,2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3761,5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3496,7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264,8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Мероприятия, связанные с ликвидацией областных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08Ц00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3101,4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08Ц00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3101,4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Мероприятия, связанные с осуществлением деятельности ликвидационной комиссии комитета капитального строительства Саратовской области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714,0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       8 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99 5 00 00000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41957,8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41676,6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41676,6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25E69" w:rsidRPr="00DA6B70" w:rsidTr="00CB0EA8">
        <w:tc>
          <w:tcPr>
            <w:tcW w:w="691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173565432,7</w:t>
            </w:r>
          </w:p>
        </w:tc>
        <w:tc>
          <w:tcPr>
            <w:tcW w:w="1842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133246725,2</w:t>
            </w:r>
          </w:p>
        </w:tc>
        <w:tc>
          <w:tcPr>
            <w:tcW w:w="1843" w:type="dxa"/>
            <w:vAlign w:val="bottom"/>
          </w:tcPr>
          <w:p w:rsidR="00025E69" w:rsidRPr="00DA6B70" w:rsidRDefault="00025E69" w:rsidP="00FA70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A6B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126408567,5</w:t>
            </w:r>
          </w:p>
        </w:tc>
      </w:tr>
    </w:tbl>
    <w:p w:rsidR="00FA7082" w:rsidRPr="00DA6B70" w:rsidRDefault="00FA7082">
      <w:pPr>
        <w:rPr>
          <w:rFonts w:ascii="PT Astra Serif" w:hAnsi="PT Astra Serif"/>
        </w:rPr>
      </w:pPr>
    </w:p>
    <w:p w:rsidR="007D2B1C" w:rsidRPr="00DA6B70" w:rsidRDefault="007D2B1C">
      <w:pPr>
        <w:rPr>
          <w:rFonts w:ascii="PT Astra Serif" w:hAnsi="PT Astra Serif"/>
        </w:rPr>
      </w:pPr>
    </w:p>
    <w:p w:rsidR="00032B87" w:rsidRPr="00DA6B70" w:rsidRDefault="00032B87" w:rsidP="00AE63D8">
      <w:pPr>
        <w:spacing w:line="228" w:lineRule="auto"/>
        <w:rPr>
          <w:rFonts w:ascii="PT Astra Serif" w:hAnsi="PT Astra Serif"/>
        </w:rPr>
      </w:pPr>
    </w:p>
    <w:p w:rsidR="00F70B42" w:rsidRPr="00DA6B70" w:rsidRDefault="00F70B42" w:rsidP="00AE63D8">
      <w:pPr>
        <w:spacing w:line="228" w:lineRule="auto"/>
        <w:rPr>
          <w:rFonts w:ascii="PT Astra Serif" w:hAnsi="PT Astra Serif"/>
          <w:sz w:val="16"/>
        </w:rPr>
      </w:pPr>
    </w:p>
    <w:sectPr w:rsidR="00F70B42" w:rsidRPr="00DA6B70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EFA" w:rsidRDefault="00047EFA" w:rsidP="004F5335">
      <w:r>
        <w:separator/>
      </w:r>
    </w:p>
  </w:endnote>
  <w:endnote w:type="continuationSeparator" w:id="0">
    <w:p w:rsidR="00047EFA" w:rsidRDefault="00047EFA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EFA" w:rsidRDefault="00047EFA" w:rsidP="004F5335">
      <w:r>
        <w:separator/>
      </w:r>
    </w:p>
  </w:footnote>
  <w:footnote w:type="continuationSeparator" w:id="0">
    <w:p w:rsidR="00047EFA" w:rsidRDefault="00047EFA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EFA" w:rsidRPr="003E7448" w:rsidRDefault="00047EFA">
    <w:pPr>
      <w:pStyle w:val="ac"/>
      <w:jc w:val="center"/>
      <w:rPr>
        <w:rFonts w:ascii="PT Astra Serif" w:hAnsi="PT Astra Serif"/>
        <w:sz w:val="24"/>
        <w:szCs w:val="24"/>
      </w:rPr>
    </w:pPr>
    <w:r w:rsidRPr="003E7448">
      <w:rPr>
        <w:rFonts w:ascii="PT Astra Serif" w:hAnsi="PT Astra Serif"/>
        <w:sz w:val="24"/>
        <w:szCs w:val="24"/>
      </w:rPr>
      <w:fldChar w:fldCharType="begin"/>
    </w:r>
    <w:r w:rsidRPr="003E7448">
      <w:rPr>
        <w:rFonts w:ascii="PT Astra Serif" w:hAnsi="PT Astra Serif"/>
        <w:sz w:val="24"/>
        <w:szCs w:val="24"/>
      </w:rPr>
      <w:instrText xml:space="preserve"> PAGE   \* MERGEFORMAT </w:instrText>
    </w:r>
    <w:r w:rsidRPr="003E7448">
      <w:rPr>
        <w:rFonts w:ascii="PT Astra Serif" w:hAnsi="PT Astra Serif"/>
        <w:sz w:val="24"/>
        <w:szCs w:val="24"/>
      </w:rPr>
      <w:fldChar w:fldCharType="separate"/>
    </w:r>
    <w:r w:rsidR="005B023E">
      <w:rPr>
        <w:rFonts w:ascii="PT Astra Serif" w:hAnsi="PT Astra Serif"/>
        <w:noProof/>
        <w:sz w:val="24"/>
        <w:szCs w:val="24"/>
      </w:rPr>
      <w:t>70</w:t>
    </w:r>
    <w:r w:rsidRPr="003E7448">
      <w:rPr>
        <w:rFonts w:ascii="PT Astra Serif" w:hAnsi="PT Astra Serif"/>
        <w:noProof/>
        <w:sz w:val="24"/>
        <w:szCs w:val="24"/>
      </w:rPr>
      <w:fldChar w:fldCharType="end"/>
    </w:r>
  </w:p>
  <w:p w:rsidR="00047EFA" w:rsidRDefault="00047EF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751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5E69"/>
    <w:rsid w:val="00027950"/>
    <w:rsid w:val="00030EEA"/>
    <w:rsid w:val="00032B87"/>
    <w:rsid w:val="00037C87"/>
    <w:rsid w:val="00040FA9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7753B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54BD"/>
    <w:rsid w:val="000B114A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1DC2"/>
    <w:rsid w:val="00162139"/>
    <w:rsid w:val="00163558"/>
    <w:rsid w:val="00165A8C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9EA"/>
    <w:rsid w:val="001D0CBB"/>
    <w:rsid w:val="001D3AD7"/>
    <w:rsid w:val="001D42D2"/>
    <w:rsid w:val="001D629F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1F55AE"/>
    <w:rsid w:val="00200B93"/>
    <w:rsid w:val="00214BC5"/>
    <w:rsid w:val="00214C51"/>
    <w:rsid w:val="00221F82"/>
    <w:rsid w:val="0022229B"/>
    <w:rsid w:val="00224576"/>
    <w:rsid w:val="002252B4"/>
    <w:rsid w:val="002273E0"/>
    <w:rsid w:val="00237999"/>
    <w:rsid w:val="0024194C"/>
    <w:rsid w:val="002429CE"/>
    <w:rsid w:val="00244CCC"/>
    <w:rsid w:val="00244DB9"/>
    <w:rsid w:val="00245D00"/>
    <w:rsid w:val="00247224"/>
    <w:rsid w:val="00247383"/>
    <w:rsid w:val="00252611"/>
    <w:rsid w:val="0025299C"/>
    <w:rsid w:val="002550E7"/>
    <w:rsid w:val="002617B8"/>
    <w:rsid w:val="002629AF"/>
    <w:rsid w:val="002638B5"/>
    <w:rsid w:val="002752A5"/>
    <w:rsid w:val="00275341"/>
    <w:rsid w:val="00275783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769E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67FC3"/>
    <w:rsid w:val="0057394C"/>
    <w:rsid w:val="00575A59"/>
    <w:rsid w:val="00575A90"/>
    <w:rsid w:val="00577450"/>
    <w:rsid w:val="00584E0F"/>
    <w:rsid w:val="005906E7"/>
    <w:rsid w:val="00593F38"/>
    <w:rsid w:val="00595C86"/>
    <w:rsid w:val="00596A38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004F"/>
    <w:rsid w:val="0069077B"/>
    <w:rsid w:val="00693706"/>
    <w:rsid w:val="00694E2D"/>
    <w:rsid w:val="006953A1"/>
    <w:rsid w:val="006976ED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69F1"/>
    <w:rsid w:val="0071133D"/>
    <w:rsid w:val="00713940"/>
    <w:rsid w:val="00714441"/>
    <w:rsid w:val="007148D3"/>
    <w:rsid w:val="00715DF3"/>
    <w:rsid w:val="00720A0E"/>
    <w:rsid w:val="00722C23"/>
    <w:rsid w:val="00723CD8"/>
    <w:rsid w:val="00726B11"/>
    <w:rsid w:val="007319EF"/>
    <w:rsid w:val="00731E40"/>
    <w:rsid w:val="00735EEC"/>
    <w:rsid w:val="00736B77"/>
    <w:rsid w:val="00737973"/>
    <w:rsid w:val="007400F8"/>
    <w:rsid w:val="00740948"/>
    <w:rsid w:val="007409EE"/>
    <w:rsid w:val="0074317E"/>
    <w:rsid w:val="00744F97"/>
    <w:rsid w:val="00747022"/>
    <w:rsid w:val="00747466"/>
    <w:rsid w:val="00747D6A"/>
    <w:rsid w:val="00750AE4"/>
    <w:rsid w:val="00751A26"/>
    <w:rsid w:val="00753CFD"/>
    <w:rsid w:val="00756B77"/>
    <w:rsid w:val="007644A1"/>
    <w:rsid w:val="007645B5"/>
    <w:rsid w:val="00766F6B"/>
    <w:rsid w:val="00767DF4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A0FDB"/>
    <w:rsid w:val="007A1C76"/>
    <w:rsid w:val="007A208F"/>
    <w:rsid w:val="007A30DB"/>
    <w:rsid w:val="007A3FCE"/>
    <w:rsid w:val="007A5108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D133D"/>
    <w:rsid w:val="007D166C"/>
    <w:rsid w:val="007D1F23"/>
    <w:rsid w:val="007D2B1C"/>
    <w:rsid w:val="007E1032"/>
    <w:rsid w:val="007E1A97"/>
    <w:rsid w:val="007E1EA2"/>
    <w:rsid w:val="007E486F"/>
    <w:rsid w:val="007E51C0"/>
    <w:rsid w:val="007E6E2A"/>
    <w:rsid w:val="007E7230"/>
    <w:rsid w:val="007F12DC"/>
    <w:rsid w:val="00803840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5790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74EF"/>
    <w:rsid w:val="00937C7E"/>
    <w:rsid w:val="00940E16"/>
    <w:rsid w:val="009415AF"/>
    <w:rsid w:val="00941B10"/>
    <w:rsid w:val="00942872"/>
    <w:rsid w:val="00943D28"/>
    <w:rsid w:val="009453A8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536C"/>
    <w:rsid w:val="009D6491"/>
    <w:rsid w:val="009E7544"/>
    <w:rsid w:val="009F021F"/>
    <w:rsid w:val="009F5150"/>
    <w:rsid w:val="00A00606"/>
    <w:rsid w:val="00A00752"/>
    <w:rsid w:val="00A00D89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0B66"/>
    <w:rsid w:val="00A92202"/>
    <w:rsid w:val="00A96412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4120"/>
    <w:rsid w:val="00AE6398"/>
    <w:rsid w:val="00AE63D8"/>
    <w:rsid w:val="00AE66CD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41D7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4F80"/>
    <w:rsid w:val="00B76C18"/>
    <w:rsid w:val="00B845C4"/>
    <w:rsid w:val="00B861FB"/>
    <w:rsid w:val="00B8773E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29FE"/>
    <w:rsid w:val="00BD310C"/>
    <w:rsid w:val="00BD3E02"/>
    <w:rsid w:val="00BD49A5"/>
    <w:rsid w:val="00BE09DB"/>
    <w:rsid w:val="00BE13FD"/>
    <w:rsid w:val="00BE6290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0EA8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57C8"/>
    <w:rsid w:val="00D16F0A"/>
    <w:rsid w:val="00D215E9"/>
    <w:rsid w:val="00D23AA0"/>
    <w:rsid w:val="00D25596"/>
    <w:rsid w:val="00D262C9"/>
    <w:rsid w:val="00D26572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7142"/>
    <w:rsid w:val="00D60792"/>
    <w:rsid w:val="00D6237A"/>
    <w:rsid w:val="00D632D9"/>
    <w:rsid w:val="00D63499"/>
    <w:rsid w:val="00D63B5A"/>
    <w:rsid w:val="00D6553F"/>
    <w:rsid w:val="00D65684"/>
    <w:rsid w:val="00D718C2"/>
    <w:rsid w:val="00D72903"/>
    <w:rsid w:val="00D739CE"/>
    <w:rsid w:val="00D77FDD"/>
    <w:rsid w:val="00D80125"/>
    <w:rsid w:val="00D84018"/>
    <w:rsid w:val="00D846FD"/>
    <w:rsid w:val="00D858C7"/>
    <w:rsid w:val="00D908A4"/>
    <w:rsid w:val="00D917D3"/>
    <w:rsid w:val="00D936AF"/>
    <w:rsid w:val="00D93DE2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1A92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3DB5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7A04"/>
    <w:rsid w:val="00FA1305"/>
    <w:rsid w:val="00FA4579"/>
    <w:rsid w:val="00FA4A56"/>
    <w:rsid w:val="00FA4E06"/>
    <w:rsid w:val="00FA7082"/>
    <w:rsid w:val="00FA7150"/>
    <w:rsid w:val="00FB1A90"/>
    <w:rsid w:val="00FB5C0F"/>
    <w:rsid w:val="00FC10E8"/>
    <w:rsid w:val="00FC224A"/>
    <w:rsid w:val="00FC2693"/>
    <w:rsid w:val="00FC401F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51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44D6DE-401D-4A62-8840-FD2F6D1AD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</TotalTime>
  <Pages>70</Pages>
  <Words>57663</Words>
  <Characters>328683</Characters>
  <Application>Microsoft Office Word</Application>
  <DocSecurity>0</DocSecurity>
  <Lines>2739</Lines>
  <Paragraphs>771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385575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104</cp:revision>
  <cp:lastPrinted>2022-11-28T12:55:00Z</cp:lastPrinted>
  <dcterms:created xsi:type="dcterms:W3CDTF">2022-11-22T05:36:00Z</dcterms:created>
  <dcterms:modified xsi:type="dcterms:W3CDTF">2023-07-21T12:48:00Z</dcterms:modified>
</cp:coreProperties>
</file>