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77E" w:rsidRPr="00A431AC" w:rsidRDefault="00E6777E" w:rsidP="00E6777E">
      <w:pPr>
        <w:widowControl w:val="0"/>
        <w:tabs>
          <w:tab w:val="right" w:pos="7830"/>
        </w:tabs>
        <w:ind w:right="57"/>
        <w:jc w:val="center"/>
        <w:rPr>
          <w:sz w:val="28"/>
          <w:szCs w:val="28"/>
        </w:rPr>
      </w:pPr>
      <w:r w:rsidRPr="00A431AC">
        <w:rPr>
          <w:sz w:val="28"/>
          <w:szCs w:val="28"/>
        </w:rPr>
        <w:t>Министерство образования и науки Российской Федерации</w:t>
      </w:r>
    </w:p>
    <w:p w:rsidR="00E6777E" w:rsidRPr="00E6777E" w:rsidRDefault="00E6777E" w:rsidP="00E6777E">
      <w:pPr>
        <w:widowControl w:val="0"/>
        <w:tabs>
          <w:tab w:val="right" w:pos="7830"/>
        </w:tabs>
        <w:ind w:right="57"/>
        <w:jc w:val="center"/>
        <w:rPr>
          <w:caps/>
          <w:sz w:val="22"/>
          <w:szCs w:val="22"/>
        </w:rPr>
      </w:pPr>
      <w:r w:rsidRPr="00E6777E">
        <w:rPr>
          <w:sz w:val="22"/>
          <w:szCs w:val="22"/>
        </w:rPr>
        <w:t>федеральное государственное бюджетное образовательное учреждение высшего образования</w:t>
      </w:r>
    </w:p>
    <w:p w:rsidR="00E6777E" w:rsidRPr="00A431AC" w:rsidRDefault="00E6777E" w:rsidP="00E6777E">
      <w:pPr>
        <w:widowControl w:val="0"/>
        <w:tabs>
          <w:tab w:val="right" w:pos="7830"/>
        </w:tabs>
        <w:ind w:right="57"/>
        <w:jc w:val="center"/>
        <w:rPr>
          <w:caps/>
          <w:sz w:val="28"/>
          <w:szCs w:val="28"/>
        </w:rPr>
      </w:pPr>
      <w:r>
        <w:rPr>
          <w:sz w:val="28"/>
          <w:szCs w:val="28"/>
        </w:rPr>
        <w:t>«Российский экономический университет имени Г.В. Плеханова»</w:t>
      </w:r>
    </w:p>
    <w:p w:rsidR="00E6777E" w:rsidRPr="002B0AB0" w:rsidRDefault="00E6777E" w:rsidP="00E6777E">
      <w:pPr>
        <w:widowControl w:val="0"/>
        <w:tabs>
          <w:tab w:val="right" w:pos="7830"/>
        </w:tabs>
        <w:ind w:right="57"/>
        <w:jc w:val="center"/>
        <w:rPr>
          <w:smallCaps/>
          <w:sz w:val="32"/>
          <w:szCs w:val="32"/>
        </w:rPr>
      </w:pPr>
      <w:r w:rsidRPr="002B0AB0">
        <w:rPr>
          <w:sz w:val="32"/>
          <w:szCs w:val="32"/>
        </w:rPr>
        <w:t>Саратовский социально-экономический институт (филиал)</w:t>
      </w: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55091F" w:rsidRDefault="00E6777E" w:rsidP="00E6777E">
      <w:pPr>
        <w:ind w:right="57"/>
        <w:jc w:val="center"/>
        <w:rPr>
          <w:b/>
          <w:sz w:val="32"/>
          <w:szCs w:val="32"/>
        </w:rPr>
      </w:pPr>
      <w:r w:rsidRPr="0055091F">
        <w:rPr>
          <w:b/>
          <w:sz w:val="32"/>
          <w:szCs w:val="32"/>
        </w:rPr>
        <w:t xml:space="preserve">Элективный </w:t>
      </w:r>
      <w:r w:rsidR="000967F4">
        <w:rPr>
          <w:b/>
          <w:sz w:val="32"/>
          <w:szCs w:val="32"/>
        </w:rPr>
        <w:t xml:space="preserve">(по выбору) </w:t>
      </w:r>
      <w:r w:rsidRPr="0055091F">
        <w:rPr>
          <w:b/>
          <w:sz w:val="32"/>
          <w:szCs w:val="32"/>
        </w:rPr>
        <w:t>курс</w:t>
      </w:r>
    </w:p>
    <w:p w:rsidR="00E6777E" w:rsidRPr="00A431AC" w:rsidRDefault="00E6777E" w:rsidP="00E6777E">
      <w:pPr>
        <w:ind w:right="57"/>
        <w:jc w:val="center"/>
        <w:rPr>
          <w:b/>
          <w:sz w:val="28"/>
          <w:szCs w:val="28"/>
        </w:rPr>
      </w:pPr>
    </w:p>
    <w:p w:rsidR="000967F4" w:rsidRPr="0055091F" w:rsidRDefault="000967F4" w:rsidP="000967F4">
      <w:pPr>
        <w:jc w:val="center"/>
        <w:rPr>
          <w:b/>
          <w:sz w:val="40"/>
          <w:szCs w:val="40"/>
        </w:rPr>
      </w:pPr>
      <w:r>
        <w:rPr>
          <w:b/>
          <w:sz w:val="40"/>
          <w:szCs w:val="40"/>
        </w:rPr>
        <w:t>«</w:t>
      </w:r>
      <w:r w:rsidRPr="0055091F">
        <w:rPr>
          <w:b/>
          <w:sz w:val="40"/>
          <w:szCs w:val="40"/>
        </w:rPr>
        <w:t>БЮДЖЕТНАЯ ГРАМОТНОСТЬ</w:t>
      </w:r>
      <w:r>
        <w:rPr>
          <w:b/>
          <w:sz w:val="40"/>
          <w:szCs w:val="40"/>
        </w:rPr>
        <w:t>»</w:t>
      </w:r>
    </w:p>
    <w:p w:rsidR="00E6777E" w:rsidRPr="00A431AC" w:rsidRDefault="00E6777E" w:rsidP="00E6777E">
      <w:pPr>
        <w:ind w:right="57"/>
        <w:jc w:val="center"/>
        <w:rPr>
          <w:b/>
          <w:sz w:val="28"/>
          <w:szCs w:val="28"/>
        </w:rPr>
      </w:pPr>
    </w:p>
    <w:p w:rsidR="00592EF4" w:rsidRDefault="00592EF4" w:rsidP="00592EF4">
      <w:pPr>
        <w:pStyle w:val="a3"/>
        <w:spacing w:line="276" w:lineRule="auto"/>
        <w:jc w:val="center"/>
        <w:rPr>
          <w:rFonts w:ascii="Times New Roman" w:hAnsi="Times New Roman" w:cs="Times New Roman"/>
          <w:b/>
          <w:sz w:val="32"/>
          <w:szCs w:val="32"/>
        </w:rPr>
      </w:pPr>
      <w:proofErr w:type="gramStart"/>
      <w:r>
        <w:rPr>
          <w:rFonts w:ascii="Times New Roman" w:hAnsi="Times New Roman" w:cs="Times New Roman"/>
          <w:b/>
          <w:sz w:val="32"/>
          <w:szCs w:val="32"/>
        </w:rPr>
        <w:t>(</w:t>
      </w:r>
      <w:r w:rsidRPr="003C4D04">
        <w:rPr>
          <w:rFonts w:ascii="Times New Roman" w:hAnsi="Times New Roman" w:cs="Times New Roman"/>
          <w:b/>
          <w:sz w:val="32"/>
          <w:szCs w:val="32"/>
        </w:rPr>
        <w:t>для общеобразовательных организаций,</w:t>
      </w:r>
      <w:proofErr w:type="gramEnd"/>
    </w:p>
    <w:p w:rsidR="00592EF4" w:rsidRDefault="00592EF4" w:rsidP="00592EF4">
      <w:pPr>
        <w:pStyle w:val="a3"/>
        <w:spacing w:line="276" w:lineRule="auto"/>
        <w:jc w:val="center"/>
        <w:rPr>
          <w:rFonts w:ascii="Times New Roman" w:hAnsi="Times New Roman" w:cs="Times New Roman"/>
          <w:b/>
          <w:sz w:val="32"/>
          <w:szCs w:val="32"/>
        </w:rPr>
      </w:pPr>
      <w:proofErr w:type="gramStart"/>
      <w:r w:rsidRPr="003C4D04">
        <w:rPr>
          <w:rFonts w:ascii="Times New Roman" w:hAnsi="Times New Roman" w:cs="Times New Roman"/>
          <w:b/>
          <w:sz w:val="32"/>
          <w:szCs w:val="32"/>
        </w:rPr>
        <w:t>реализующих</w:t>
      </w:r>
      <w:proofErr w:type="gramEnd"/>
      <w:r w:rsidRPr="00143803">
        <w:rPr>
          <w:rFonts w:ascii="Times New Roman" w:hAnsi="Times New Roman" w:cs="Times New Roman"/>
          <w:b/>
          <w:sz w:val="32"/>
          <w:szCs w:val="32"/>
        </w:rPr>
        <w:t xml:space="preserve"> </w:t>
      </w:r>
      <w:r w:rsidRPr="003C4D04">
        <w:rPr>
          <w:rFonts w:ascii="Times New Roman" w:hAnsi="Times New Roman" w:cs="Times New Roman"/>
          <w:b/>
          <w:sz w:val="32"/>
          <w:szCs w:val="32"/>
        </w:rPr>
        <w:t>программы среднего общего образования</w:t>
      </w:r>
      <w:r>
        <w:rPr>
          <w:rFonts w:ascii="Times New Roman" w:hAnsi="Times New Roman" w:cs="Times New Roman"/>
          <w:b/>
          <w:sz w:val="32"/>
          <w:szCs w:val="32"/>
        </w:rPr>
        <w:t>)</w:t>
      </w: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E6777E" w:rsidRPr="00A431AC" w:rsidRDefault="00E6777E" w:rsidP="00E6777E">
      <w:pPr>
        <w:ind w:right="57"/>
        <w:jc w:val="center"/>
        <w:rPr>
          <w:b/>
          <w:sz w:val="28"/>
          <w:szCs w:val="28"/>
        </w:rPr>
      </w:pPr>
    </w:p>
    <w:p w:rsidR="000967F4" w:rsidRDefault="000967F4" w:rsidP="00E6777E">
      <w:pPr>
        <w:ind w:right="57"/>
        <w:jc w:val="center"/>
        <w:rPr>
          <w:b/>
          <w:sz w:val="28"/>
          <w:szCs w:val="28"/>
        </w:rPr>
      </w:pPr>
    </w:p>
    <w:p w:rsidR="000967F4" w:rsidRPr="00A431AC" w:rsidRDefault="000967F4" w:rsidP="00E6777E">
      <w:pPr>
        <w:ind w:right="57"/>
        <w:jc w:val="center"/>
        <w:rPr>
          <w:b/>
          <w:sz w:val="28"/>
          <w:szCs w:val="28"/>
        </w:rPr>
      </w:pPr>
    </w:p>
    <w:p w:rsidR="00E6777E" w:rsidRPr="00FF4187" w:rsidRDefault="00E6777E" w:rsidP="00E6777E">
      <w:pPr>
        <w:ind w:right="57"/>
        <w:jc w:val="center"/>
        <w:rPr>
          <w:sz w:val="28"/>
          <w:szCs w:val="28"/>
        </w:rPr>
      </w:pPr>
      <w:r w:rsidRPr="00FF4187">
        <w:rPr>
          <w:sz w:val="28"/>
          <w:szCs w:val="28"/>
        </w:rPr>
        <w:t>Саратов</w:t>
      </w:r>
    </w:p>
    <w:p w:rsidR="00E6777E" w:rsidRPr="00A431AC" w:rsidRDefault="009B538C" w:rsidP="00E6777E">
      <w:pPr>
        <w:jc w:val="center"/>
        <w:rPr>
          <w:b/>
          <w:bCs/>
          <w:sz w:val="36"/>
          <w:szCs w:val="36"/>
        </w:rPr>
      </w:pPr>
      <w:r w:rsidRPr="009B538C">
        <w:rPr>
          <w:noProof/>
          <w:sz w:val="28"/>
          <w:szCs w:val="28"/>
          <w:lang w:eastAsia="en-US"/>
        </w:rPr>
        <w:pict>
          <v:rect id="_x0000_s1033" style="position:absolute;left:0;text-align:left;margin-left:196.8pt;margin-top:36.3pt;width:96pt;height:28pt;z-index:251666432" strokecolor="white [3212]"/>
        </w:pict>
      </w:r>
      <w:r w:rsidR="00E6777E" w:rsidRPr="00FF4187">
        <w:rPr>
          <w:sz w:val="28"/>
          <w:szCs w:val="28"/>
        </w:rPr>
        <w:t>2017</w:t>
      </w:r>
      <w:r w:rsidR="00E6777E" w:rsidRPr="00A431AC">
        <w:rPr>
          <w:b/>
          <w:bCs/>
          <w:sz w:val="36"/>
          <w:szCs w:val="36"/>
        </w:rPr>
        <w:br w:type="page"/>
      </w:r>
    </w:p>
    <w:p w:rsidR="00E6777E" w:rsidRDefault="00E6777E" w:rsidP="002F1156">
      <w:pPr>
        <w:pStyle w:val="a3"/>
        <w:spacing w:line="276" w:lineRule="auto"/>
        <w:ind w:left="567"/>
        <w:jc w:val="center"/>
        <w:rPr>
          <w:rFonts w:ascii="Times New Roman" w:hAnsi="Times New Roman" w:cs="Times New Roman"/>
          <w:b/>
          <w:sz w:val="32"/>
          <w:szCs w:val="32"/>
        </w:rPr>
        <w:sectPr w:rsidR="00E6777E" w:rsidSect="0077163B">
          <w:footerReference w:type="default" r:id="rId8"/>
          <w:pgSz w:w="11906" w:h="16838"/>
          <w:pgMar w:top="851" w:right="851" w:bottom="1134" w:left="1701" w:header="709" w:footer="709" w:gutter="0"/>
          <w:cols w:space="708"/>
          <w:titlePg/>
          <w:docGrid w:linePitch="360"/>
        </w:sectPr>
      </w:pPr>
    </w:p>
    <w:p w:rsidR="00125218" w:rsidRDefault="00125218" w:rsidP="006D3FAA">
      <w:pPr>
        <w:ind w:right="57"/>
        <w:jc w:val="center"/>
        <w:rPr>
          <w:b/>
          <w:sz w:val="28"/>
          <w:szCs w:val="28"/>
        </w:rPr>
      </w:pPr>
    </w:p>
    <w:p w:rsidR="00125218" w:rsidRDefault="00125218" w:rsidP="006D3FAA">
      <w:pPr>
        <w:ind w:right="57"/>
        <w:jc w:val="center"/>
        <w:rPr>
          <w:b/>
          <w:sz w:val="28"/>
          <w:szCs w:val="28"/>
        </w:rPr>
      </w:pPr>
    </w:p>
    <w:p w:rsidR="006D3FAA" w:rsidRPr="00E149DC" w:rsidRDefault="006D3FAA" w:rsidP="006D3FAA">
      <w:pPr>
        <w:ind w:right="57"/>
        <w:jc w:val="center"/>
        <w:rPr>
          <w:b/>
          <w:sz w:val="28"/>
          <w:szCs w:val="28"/>
        </w:rPr>
      </w:pPr>
      <w:r>
        <w:rPr>
          <w:b/>
          <w:sz w:val="28"/>
          <w:szCs w:val="28"/>
        </w:rPr>
        <w:t>Авторы:</w:t>
      </w:r>
    </w:p>
    <w:p w:rsidR="006D3FAA" w:rsidRDefault="006D3FAA" w:rsidP="006D3FAA">
      <w:pPr>
        <w:ind w:right="57" w:firstLine="287"/>
        <w:jc w:val="both"/>
        <w:rPr>
          <w:i/>
          <w:sz w:val="28"/>
          <w:szCs w:val="28"/>
        </w:rPr>
      </w:pPr>
    </w:p>
    <w:p w:rsidR="006D3FAA" w:rsidRDefault="006D3FAA" w:rsidP="006D3FAA">
      <w:pPr>
        <w:ind w:right="57" w:firstLine="287"/>
        <w:jc w:val="both"/>
        <w:rPr>
          <w:i/>
          <w:sz w:val="28"/>
          <w:szCs w:val="28"/>
        </w:rPr>
      </w:pPr>
    </w:p>
    <w:p w:rsidR="006D3FAA" w:rsidRDefault="006D3FAA" w:rsidP="006D3FAA">
      <w:pPr>
        <w:ind w:right="57" w:firstLine="287"/>
        <w:jc w:val="both"/>
        <w:rPr>
          <w:i/>
          <w:sz w:val="28"/>
          <w:szCs w:val="28"/>
        </w:rPr>
      </w:pPr>
    </w:p>
    <w:p w:rsidR="006D3FAA" w:rsidRPr="008C572E" w:rsidRDefault="006D3FAA" w:rsidP="006D3FAA">
      <w:pPr>
        <w:ind w:right="57" w:firstLine="287"/>
        <w:jc w:val="both"/>
        <w:rPr>
          <w:sz w:val="28"/>
          <w:szCs w:val="28"/>
        </w:rPr>
      </w:pPr>
      <w:r>
        <w:rPr>
          <w:i/>
          <w:sz w:val="28"/>
          <w:szCs w:val="28"/>
        </w:rPr>
        <w:t xml:space="preserve">Е.А. Нестеренко, </w:t>
      </w:r>
      <w:r>
        <w:rPr>
          <w:sz w:val="28"/>
          <w:szCs w:val="28"/>
        </w:rPr>
        <w:t>заведующий</w:t>
      </w:r>
      <w:r w:rsidRPr="008C572E">
        <w:rPr>
          <w:sz w:val="28"/>
          <w:szCs w:val="28"/>
        </w:rPr>
        <w:t xml:space="preserve"> кафедр</w:t>
      </w:r>
      <w:r>
        <w:rPr>
          <w:sz w:val="28"/>
          <w:szCs w:val="28"/>
        </w:rPr>
        <w:t>ой</w:t>
      </w:r>
      <w:r w:rsidRPr="008C572E">
        <w:rPr>
          <w:sz w:val="28"/>
          <w:szCs w:val="28"/>
        </w:rPr>
        <w:t xml:space="preserve"> финансов Саратовского социально-экономического института </w:t>
      </w:r>
      <w:r>
        <w:rPr>
          <w:sz w:val="28"/>
          <w:szCs w:val="28"/>
        </w:rPr>
        <w:t>(филиала) Р</w:t>
      </w:r>
      <w:r w:rsidRPr="008C572E">
        <w:rPr>
          <w:sz w:val="28"/>
          <w:szCs w:val="28"/>
        </w:rPr>
        <w:t>оссийского эк</w:t>
      </w:r>
      <w:r>
        <w:rPr>
          <w:sz w:val="28"/>
          <w:szCs w:val="28"/>
        </w:rPr>
        <w:t>ономического университета имени Г.В. Плеханова, доктор экономических наук, профессор.</w:t>
      </w:r>
    </w:p>
    <w:p w:rsidR="006D3FAA" w:rsidRDefault="006D3FAA" w:rsidP="006D3FAA">
      <w:pPr>
        <w:ind w:right="57" w:firstLine="287"/>
        <w:jc w:val="both"/>
        <w:rPr>
          <w:i/>
          <w:sz w:val="28"/>
          <w:szCs w:val="28"/>
        </w:rPr>
      </w:pPr>
    </w:p>
    <w:p w:rsidR="006D3FAA" w:rsidRPr="008C572E" w:rsidRDefault="006D3FAA" w:rsidP="006D3FAA">
      <w:pPr>
        <w:ind w:right="57" w:firstLine="287"/>
        <w:jc w:val="both"/>
        <w:rPr>
          <w:sz w:val="28"/>
          <w:szCs w:val="28"/>
        </w:rPr>
      </w:pPr>
      <w:r>
        <w:rPr>
          <w:i/>
          <w:sz w:val="28"/>
          <w:szCs w:val="28"/>
        </w:rPr>
        <w:t xml:space="preserve">А.Ю. </w:t>
      </w:r>
      <w:proofErr w:type="spellStart"/>
      <w:r>
        <w:rPr>
          <w:i/>
          <w:sz w:val="28"/>
          <w:szCs w:val="28"/>
        </w:rPr>
        <w:t>Выскребенцев</w:t>
      </w:r>
      <w:proofErr w:type="spellEnd"/>
      <w:r>
        <w:rPr>
          <w:i/>
          <w:sz w:val="28"/>
          <w:szCs w:val="28"/>
        </w:rPr>
        <w:t xml:space="preserve">, </w:t>
      </w:r>
      <w:r w:rsidRPr="008C572E">
        <w:rPr>
          <w:sz w:val="28"/>
          <w:szCs w:val="28"/>
        </w:rPr>
        <w:t xml:space="preserve">профессор кафедры финансов Саратовского социально-экономического института </w:t>
      </w:r>
      <w:r>
        <w:rPr>
          <w:sz w:val="28"/>
          <w:szCs w:val="28"/>
        </w:rPr>
        <w:t>(филиала) Р</w:t>
      </w:r>
      <w:r w:rsidRPr="008C572E">
        <w:rPr>
          <w:sz w:val="28"/>
          <w:szCs w:val="28"/>
        </w:rPr>
        <w:t>оссийского эк</w:t>
      </w:r>
      <w:r>
        <w:rPr>
          <w:sz w:val="28"/>
          <w:szCs w:val="28"/>
        </w:rPr>
        <w:t>ономического университета имени Г.В. Плеханова.</w:t>
      </w:r>
    </w:p>
    <w:p w:rsidR="006D3FAA" w:rsidRDefault="006D3FAA" w:rsidP="006D3FAA">
      <w:pPr>
        <w:ind w:right="57" w:firstLine="287"/>
        <w:jc w:val="both"/>
        <w:rPr>
          <w:i/>
          <w:sz w:val="28"/>
          <w:szCs w:val="28"/>
        </w:rPr>
      </w:pPr>
    </w:p>
    <w:p w:rsidR="006D3FAA" w:rsidRDefault="006D3FAA" w:rsidP="006D3FAA">
      <w:pPr>
        <w:ind w:right="57" w:firstLine="287"/>
        <w:jc w:val="both"/>
        <w:rPr>
          <w:sz w:val="28"/>
          <w:szCs w:val="28"/>
        </w:rPr>
      </w:pPr>
      <w:r>
        <w:rPr>
          <w:i/>
          <w:sz w:val="28"/>
          <w:szCs w:val="28"/>
        </w:rPr>
        <w:t xml:space="preserve">Н.П. </w:t>
      </w:r>
      <w:proofErr w:type="spellStart"/>
      <w:r>
        <w:rPr>
          <w:i/>
          <w:sz w:val="28"/>
          <w:szCs w:val="28"/>
        </w:rPr>
        <w:t>Рукан</w:t>
      </w:r>
      <w:proofErr w:type="spellEnd"/>
      <w:r w:rsidRPr="00750A0A">
        <w:rPr>
          <w:sz w:val="28"/>
          <w:szCs w:val="28"/>
        </w:rPr>
        <w:t xml:space="preserve">, </w:t>
      </w:r>
      <w:r>
        <w:rPr>
          <w:sz w:val="28"/>
          <w:szCs w:val="28"/>
        </w:rPr>
        <w:t xml:space="preserve">начальник Управления </w:t>
      </w:r>
      <w:r w:rsidRPr="006D3FAA">
        <w:rPr>
          <w:sz w:val="28"/>
          <w:szCs w:val="28"/>
        </w:rPr>
        <w:t xml:space="preserve">по </w:t>
      </w:r>
      <w:proofErr w:type="spellStart"/>
      <w:r w:rsidRPr="006D3FAA">
        <w:rPr>
          <w:sz w:val="28"/>
          <w:szCs w:val="28"/>
        </w:rPr>
        <w:t>внеучебной</w:t>
      </w:r>
      <w:proofErr w:type="spellEnd"/>
      <w:r w:rsidRPr="006D3FAA">
        <w:rPr>
          <w:sz w:val="28"/>
          <w:szCs w:val="28"/>
        </w:rPr>
        <w:t xml:space="preserve"> работе и </w:t>
      </w:r>
      <w:proofErr w:type="spellStart"/>
      <w:r w:rsidRPr="006D3FAA">
        <w:rPr>
          <w:sz w:val="28"/>
          <w:szCs w:val="28"/>
        </w:rPr>
        <w:t>довузовской</w:t>
      </w:r>
      <w:proofErr w:type="spellEnd"/>
      <w:r w:rsidRPr="006D3FAA">
        <w:rPr>
          <w:sz w:val="28"/>
          <w:szCs w:val="28"/>
        </w:rPr>
        <w:t xml:space="preserve"> подготовке</w:t>
      </w:r>
      <w:r w:rsidRPr="00750A0A">
        <w:rPr>
          <w:sz w:val="28"/>
          <w:szCs w:val="28"/>
        </w:rPr>
        <w:t xml:space="preserve"> </w:t>
      </w:r>
      <w:r w:rsidR="00125218" w:rsidRPr="008C572E">
        <w:rPr>
          <w:sz w:val="28"/>
          <w:szCs w:val="28"/>
        </w:rPr>
        <w:t xml:space="preserve">Саратовского социально-экономического института </w:t>
      </w:r>
      <w:r w:rsidR="00125218">
        <w:rPr>
          <w:sz w:val="28"/>
          <w:szCs w:val="28"/>
        </w:rPr>
        <w:t>(филиала) Р</w:t>
      </w:r>
      <w:r w:rsidR="00125218" w:rsidRPr="008C572E">
        <w:rPr>
          <w:sz w:val="28"/>
          <w:szCs w:val="28"/>
        </w:rPr>
        <w:t>оссийского эк</w:t>
      </w:r>
      <w:r w:rsidR="00125218">
        <w:rPr>
          <w:sz w:val="28"/>
          <w:szCs w:val="28"/>
        </w:rPr>
        <w:t>ономического университета имени Г.В. Плеханова</w:t>
      </w:r>
      <w:r>
        <w:rPr>
          <w:sz w:val="28"/>
          <w:szCs w:val="28"/>
        </w:rPr>
        <w:t>.</w:t>
      </w:r>
    </w:p>
    <w:p w:rsidR="006D3FAA" w:rsidRDefault="006D3FAA" w:rsidP="006D3FAA">
      <w:pPr>
        <w:ind w:right="57" w:firstLine="287"/>
        <w:jc w:val="both"/>
        <w:rPr>
          <w:sz w:val="28"/>
          <w:szCs w:val="28"/>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Pr="001C1083" w:rsidRDefault="00372E0E" w:rsidP="00372E0E">
      <w:pPr>
        <w:ind w:right="57" w:firstLine="708"/>
        <w:jc w:val="both"/>
        <w:rPr>
          <w:sz w:val="28"/>
          <w:szCs w:val="28"/>
        </w:rPr>
      </w:pPr>
      <w:r w:rsidRPr="001C1083">
        <w:rPr>
          <w:b/>
          <w:sz w:val="28"/>
          <w:szCs w:val="28"/>
        </w:rPr>
        <w:t>Бюджетная грамотность</w:t>
      </w:r>
      <w:r w:rsidRPr="001C1083">
        <w:rPr>
          <w:sz w:val="28"/>
          <w:szCs w:val="28"/>
        </w:rPr>
        <w:t>: элективный курс / [</w:t>
      </w:r>
      <w:r w:rsidR="00125218">
        <w:rPr>
          <w:sz w:val="28"/>
          <w:szCs w:val="28"/>
        </w:rPr>
        <w:t xml:space="preserve">Е.А. Нестеренко, </w:t>
      </w:r>
      <w:r w:rsidR="00125218">
        <w:rPr>
          <w:sz w:val="28"/>
          <w:szCs w:val="28"/>
        </w:rPr>
        <w:br/>
      </w:r>
      <w:r>
        <w:rPr>
          <w:sz w:val="28"/>
          <w:szCs w:val="28"/>
        </w:rPr>
        <w:t xml:space="preserve">А.Ю. </w:t>
      </w:r>
      <w:proofErr w:type="spellStart"/>
      <w:r>
        <w:rPr>
          <w:sz w:val="28"/>
          <w:szCs w:val="28"/>
        </w:rPr>
        <w:t>Выскребенцев</w:t>
      </w:r>
      <w:proofErr w:type="spellEnd"/>
      <w:r>
        <w:rPr>
          <w:sz w:val="28"/>
          <w:szCs w:val="28"/>
        </w:rPr>
        <w:t xml:space="preserve">, Н.П. </w:t>
      </w:r>
      <w:proofErr w:type="spellStart"/>
      <w:r>
        <w:rPr>
          <w:sz w:val="28"/>
          <w:szCs w:val="28"/>
        </w:rPr>
        <w:t>Рукан</w:t>
      </w:r>
      <w:proofErr w:type="spellEnd"/>
      <w:r w:rsidRPr="001C1083">
        <w:rPr>
          <w:sz w:val="28"/>
          <w:szCs w:val="28"/>
        </w:rPr>
        <w:t>]. – Саратов: Саратовский социально-экономический институт (филиал) РЭУ им. Г.В.</w:t>
      </w:r>
      <w:r>
        <w:rPr>
          <w:sz w:val="28"/>
          <w:szCs w:val="28"/>
        </w:rPr>
        <w:t> </w:t>
      </w:r>
      <w:r w:rsidRPr="001C1083">
        <w:rPr>
          <w:sz w:val="28"/>
          <w:szCs w:val="28"/>
        </w:rPr>
        <w:t xml:space="preserve">Плеханова, 2017. – </w:t>
      </w:r>
      <w:r w:rsidR="00185768">
        <w:rPr>
          <w:sz w:val="28"/>
          <w:szCs w:val="28"/>
        </w:rPr>
        <w:t>58</w:t>
      </w:r>
      <w:r>
        <w:rPr>
          <w:sz w:val="28"/>
          <w:szCs w:val="28"/>
        </w:rPr>
        <w:t xml:space="preserve"> </w:t>
      </w:r>
      <w:r w:rsidRPr="001C1083">
        <w:rPr>
          <w:sz w:val="28"/>
          <w:szCs w:val="28"/>
        </w:rPr>
        <w:t>с.</w:t>
      </w: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Default="00372E0E" w:rsidP="00372E0E">
      <w:pPr>
        <w:rPr>
          <w:rFonts w:ascii="Franklin Gothic Medium" w:hAnsi="Franklin Gothic Medium"/>
          <w:b/>
          <w:bCs/>
          <w:sz w:val="36"/>
          <w:szCs w:val="36"/>
        </w:rPr>
      </w:pPr>
    </w:p>
    <w:p w:rsidR="00372E0E" w:rsidRPr="004F7155" w:rsidRDefault="00372E0E" w:rsidP="00372E0E">
      <w:pPr>
        <w:ind w:firstLine="720"/>
        <w:jc w:val="right"/>
        <w:rPr>
          <w:sz w:val="28"/>
          <w:szCs w:val="28"/>
        </w:rPr>
      </w:pPr>
      <w:r w:rsidRPr="004F7155">
        <w:rPr>
          <w:sz w:val="28"/>
          <w:szCs w:val="28"/>
        </w:rPr>
        <w:t>© Саратовский социально-экономический институт</w:t>
      </w:r>
    </w:p>
    <w:p w:rsidR="00372E0E" w:rsidRPr="004F7155" w:rsidRDefault="00372E0E" w:rsidP="00372E0E">
      <w:pPr>
        <w:ind w:firstLine="720"/>
        <w:jc w:val="right"/>
        <w:rPr>
          <w:sz w:val="28"/>
          <w:szCs w:val="28"/>
        </w:rPr>
      </w:pPr>
      <w:r>
        <w:rPr>
          <w:sz w:val="28"/>
          <w:szCs w:val="28"/>
        </w:rPr>
        <w:t>(филиал) РЭУ им. Г.В. Плеханова</w:t>
      </w:r>
      <w:r w:rsidRPr="004F7155">
        <w:rPr>
          <w:sz w:val="28"/>
          <w:szCs w:val="28"/>
        </w:rPr>
        <w:t>, 201</w:t>
      </w:r>
      <w:r>
        <w:rPr>
          <w:sz w:val="28"/>
          <w:szCs w:val="28"/>
        </w:rPr>
        <w:t>7</w:t>
      </w:r>
    </w:p>
    <w:p w:rsidR="00372E0E" w:rsidRDefault="00372E0E" w:rsidP="003C4D04">
      <w:pPr>
        <w:pStyle w:val="a3"/>
        <w:spacing w:line="276" w:lineRule="auto"/>
        <w:jc w:val="center"/>
        <w:rPr>
          <w:rFonts w:ascii="Times New Roman" w:hAnsi="Times New Roman" w:cs="Times New Roman"/>
          <w:b/>
          <w:sz w:val="32"/>
          <w:szCs w:val="32"/>
        </w:rPr>
      </w:pPr>
    </w:p>
    <w:p w:rsidR="00372E0E" w:rsidRDefault="00372E0E" w:rsidP="003C4D04">
      <w:pPr>
        <w:pStyle w:val="a3"/>
        <w:spacing w:line="276" w:lineRule="auto"/>
        <w:jc w:val="center"/>
        <w:rPr>
          <w:rFonts w:ascii="Times New Roman" w:hAnsi="Times New Roman" w:cs="Times New Roman"/>
          <w:b/>
          <w:sz w:val="32"/>
          <w:szCs w:val="32"/>
        </w:rPr>
      </w:pPr>
    </w:p>
    <w:p w:rsidR="00372E0E" w:rsidRDefault="00372E0E" w:rsidP="003C4D04">
      <w:pPr>
        <w:pStyle w:val="a3"/>
        <w:spacing w:line="276" w:lineRule="auto"/>
        <w:jc w:val="center"/>
        <w:rPr>
          <w:rFonts w:ascii="Times New Roman" w:hAnsi="Times New Roman" w:cs="Times New Roman"/>
          <w:b/>
          <w:sz w:val="32"/>
          <w:szCs w:val="32"/>
        </w:rPr>
        <w:sectPr w:rsidR="00372E0E" w:rsidSect="002F1156">
          <w:pgSz w:w="11906" w:h="16838"/>
          <w:pgMar w:top="851" w:right="851" w:bottom="1134" w:left="1701" w:header="709" w:footer="709" w:gutter="0"/>
          <w:cols w:space="708"/>
          <w:docGrid w:linePitch="360"/>
        </w:sectPr>
      </w:pPr>
    </w:p>
    <w:p w:rsidR="00AA219D" w:rsidRDefault="00AA219D" w:rsidP="003C4D04">
      <w:pPr>
        <w:pStyle w:val="a3"/>
        <w:spacing w:line="276" w:lineRule="auto"/>
        <w:jc w:val="center"/>
        <w:rPr>
          <w:rFonts w:ascii="Times New Roman" w:hAnsi="Times New Roman" w:cs="Times New Roman"/>
          <w:b/>
          <w:sz w:val="32"/>
          <w:szCs w:val="32"/>
        </w:rPr>
      </w:pPr>
    </w:p>
    <w:p w:rsidR="00AA219D" w:rsidRDefault="00AA219D" w:rsidP="003C4D04">
      <w:pPr>
        <w:pStyle w:val="a3"/>
        <w:spacing w:line="276" w:lineRule="auto"/>
        <w:jc w:val="center"/>
        <w:rPr>
          <w:rFonts w:ascii="Times New Roman" w:hAnsi="Times New Roman" w:cs="Times New Roman"/>
          <w:b/>
          <w:sz w:val="32"/>
          <w:szCs w:val="32"/>
        </w:rPr>
      </w:pPr>
    </w:p>
    <w:p w:rsidR="00A1020D" w:rsidRDefault="00A1020D" w:rsidP="003C4D04">
      <w:pPr>
        <w:pStyle w:val="a3"/>
        <w:spacing w:line="276" w:lineRule="auto"/>
        <w:jc w:val="center"/>
        <w:rPr>
          <w:rFonts w:ascii="Times New Roman" w:hAnsi="Times New Roman" w:cs="Times New Roman"/>
          <w:b/>
          <w:sz w:val="32"/>
          <w:szCs w:val="32"/>
        </w:rPr>
      </w:pPr>
    </w:p>
    <w:p w:rsidR="00A1020D" w:rsidRDefault="00A1020D" w:rsidP="003C4D04">
      <w:pPr>
        <w:pStyle w:val="a3"/>
        <w:spacing w:line="276" w:lineRule="auto"/>
        <w:jc w:val="center"/>
        <w:rPr>
          <w:rFonts w:ascii="Times New Roman" w:hAnsi="Times New Roman" w:cs="Times New Roman"/>
          <w:b/>
          <w:sz w:val="32"/>
          <w:szCs w:val="32"/>
        </w:rPr>
      </w:pPr>
    </w:p>
    <w:p w:rsidR="00A1020D" w:rsidRDefault="00A1020D" w:rsidP="003C4D04">
      <w:pPr>
        <w:pStyle w:val="a3"/>
        <w:spacing w:line="276" w:lineRule="auto"/>
        <w:jc w:val="center"/>
        <w:rPr>
          <w:rFonts w:ascii="Times New Roman" w:hAnsi="Times New Roman" w:cs="Times New Roman"/>
          <w:b/>
          <w:sz w:val="32"/>
          <w:szCs w:val="32"/>
        </w:rPr>
      </w:pPr>
    </w:p>
    <w:p w:rsidR="00A1020D" w:rsidRDefault="00A1020D" w:rsidP="003C4D04">
      <w:pPr>
        <w:pStyle w:val="a3"/>
        <w:spacing w:line="276" w:lineRule="auto"/>
        <w:jc w:val="center"/>
        <w:rPr>
          <w:rFonts w:ascii="Times New Roman" w:hAnsi="Times New Roman" w:cs="Times New Roman"/>
          <w:b/>
          <w:sz w:val="32"/>
          <w:szCs w:val="32"/>
        </w:rPr>
      </w:pPr>
    </w:p>
    <w:p w:rsidR="00A1020D" w:rsidRDefault="00A1020D" w:rsidP="003C4D04">
      <w:pPr>
        <w:pStyle w:val="a3"/>
        <w:spacing w:line="276" w:lineRule="auto"/>
        <w:jc w:val="center"/>
        <w:rPr>
          <w:rFonts w:ascii="Times New Roman" w:hAnsi="Times New Roman" w:cs="Times New Roman"/>
          <w:b/>
          <w:sz w:val="32"/>
          <w:szCs w:val="32"/>
        </w:rPr>
      </w:pPr>
    </w:p>
    <w:p w:rsidR="00AA219D" w:rsidRDefault="00AA219D" w:rsidP="003C4D04">
      <w:pPr>
        <w:pStyle w:val="a3"/>
        <w:spacing w:line="276" w:lineRule="auto"/>
        <w:jc w:val="center"/>
        <w:rPr>
          <w:rFonts w:ascii="Times New Roman" w:hAnsi="Times New Roman" w:cs="Times New Roman"/>
          <w:b/>
          <w:sz w:val="32"/>
          <w:szCs w:val="32"/>
        </w:rPr>
      </w:pPr>
    </w:p>
    <w:p w:rsidR="00AA219D" w:rsidRDefault="00AA219D" w:rsidP="003C4D04">
      <w:pPr>
        <w:pStyle w:val="a3"/>
        <w:spacing w:line="276" w:lineRule="auto"/>
        <w:jc w:val="center"/>
        <w:rPr>
          <w:rFonts w:ascii="Times New Roman" w:hAnsi="Times New Roman" w:cs="Times New Roman"/>
          <w:b/>
          <w:sz w:val="32"/>
          <w:szCs w:val="32"/>
        </w:rPr>
      </w:pPr>
    </w:p>
    <w:p w:rsidR="003C4D04" w:rsidRPr="00E47E9B" w:rsidRDefault="00143803" w:rsidP="002F1156">
      <w:pPr>
        <w:pStyle w:val="a3"/>
        <w:spacing w:after="120" w:line="276" w:lineRule="auto"/>
        <w:jc w:val="center"/>
        <w:rPr>
          <w:rFonts w:ascii="Times New Roman" w:hAnsi="Times New Roman" w:cs="Times New Roman"/>
          <w:b/>
          <w:sz w:val="36"/>
          <w:szCs w:val="36"/>
        </w:rPr>
      </w:pPr>
      <w:r w:rsidRPr="00E47E9B">
        <w:rPr>
          <w:rFonts w:ascii="Times New Roman" w:hAnsi="Times New Roman" w:cs="Times New Roman"/>
          <w:b/>
          <w:sz w:val="36"/>
          <w:szCs w:val="36"/>
        </w:rPr>
        <w:t>ПРОГРАММА</w:t>
      </w:r>
    </w:p>
    <w:p w:rsidR="00170891" w:rsidRDefault="003C4D04" w:rsidP="002F1156">
      <w:pPr>
        <w:pStyle w:val="a3"/>
        <w:spacing w:line="276" w:lineRule="auto"/>
        <w:jc w:val="center"/>
        <w:rPr>
          <w:rFonts w:ascii="Times New Roman" w:hAnsi="Times New Roman" w:cs="Times New Roman"/>
          <w:b/>
          <w:sz w:val="32"/>
          <w:szCs w:val="32"/>
        </w:rPr>
      </w:pPr>
      <w:r>
        <w:rPr>
          <w:rFonts w:ascii="Times New Roman" w:hAnsi="Times New Roman" w:cs="Times New Roman"/>
          <w:b/>
          <w:sz w:val="32"/>
          <w:szCs w:val="32"/>
        </w:rPr>
        <w:t xml:space="preserve">элективного </w:t>
      </w:r>
      <w:r w:rsidR="000967F4">
        <w:rPr>
          <w:rFonts w:ascii="Times New Roman" w:hAnsi="Times New Roman" w:cs="Times New Roman"/>
          <w:b/>
          <w:sz w:val="32"/>
          <w:szCs w:val="32"/>
        </w:rPr>
        <w:t xml:space="preserve">(по выбору) </w:t>
      </w:r>
      <w:r>
        <w:rPr>
          <w:rFonts w:ascii="Times New Roman" w:hAnsi="Times New Roman" w:cs="Times New Roman"/>
          <w:b/>
          <w:sz w:val="32"/>
          <w:szCs w:val="32"/>
        </w:rPr>
        <w:t>курса</w:t>
      </w:r>
    </w:p>
    <w:p w:rsidR="003C4D04" w:rsidRPr="000967F4" w:rsidRDefault="003C4D04" w:rsidP="002F1156">
      <w:pPr>
        <w:pStyle w:val="a3"/>
        <w:spacing w:line="276" w:lineRule="auto"/>
        <w:jc w:val="center"/>
        <w:rPr>
          <w:rFonts w:ascii="Times New Roman" w:hAnsi="Times New Roman" w:cs="Times New Roman"/>
          <w:b/>
          <w:sz w:val="40"/>
          <w:szCs w:val="40"/>
        </w:rPr>
      </w:pPr>
      <w:r w:rsidRPr="000967F4">
        <w:rPr>
          <w:rFonts w:ascii="Times New Roman" w:hAnsi="Times New Roman" w:cs="Times New Roman"/>
          <w:b/>
          <w:sz w:val="40"/>
          <w:szCs w:val="40"/>
        </w:rPr>
        <w:t>«</w:t>
      </w:r>
      <w:r w:rsidR="000967F4" w:rsidRPr="000967F4">
        <w:rPr>
          <w:rFonts w:ascii="Times New Roman" w:hAnsi="Times New Roman" w:cs="Times New Roman"/>
          <w:b/>
          <w:sz w:val="40"/>
          <w:szCs w:val="40"/>
        </w:rPr>
        <w:t>БЮДЖЕТНАЯ ГРАМОТНОСТЬ</w:t>
      </w:r>
      <w:r w:rsidRPr="000967F4">
        <w:rPr>
          <w:rFonts w:ascii="Times New Roman" w:hAnsi="Times New Roman" w:cs="Times New Roman"/>
          <w:b/>
          <w:sz w:val="40"/>
          <w:szCs w:val="40"/>
        </w:rPr>
        <w:t>»</w:t>
      </w:r>
    </w:p>
    <w:p w:rsidR="000967F4" w:rsidRDefault="000967F4" w:rsidP="002F1156">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3C4D04" w:rsidRDefault="003C4D04" w:rsidP="003C4D04">
      <w:pPr>
        <w:pStyle w:val="a3"/>
        <w:spacing w:line="276" w:lineRule="auto"/>
        <w:jc w:val="center"/>
        <w:rPr>
          <w:rFonts w:ascii="Times New Roman" w:hAnsi="Times New Roman" w:cs="Times New Roman"/>
          <w:b/>
          <w:sz w:val="32"/>
          <w:szCs w:val="32"/>
        </w:rPr>
      </w:pPr>
    </w:p>
    <w:p w:rsidR="001C621E" w:rsidRDefault="001C621E" w:rsidP="003C4D04">
      <w:pPr>
        <w:pStyle w:val="a3"/>
        <w:spacing w:line="276" w:lineRule="auto"/>
        <w:jc w:val="center"/>
        <w:rPr>
          <w:rFonts w:ascii="Times New Roman" w:hAnsi="Times New Roman" w:cs="Times New Roman"/>
          <w:b/>
          <w:sz w:val="32"/>
          <w:szCs w:val="32"/>
        </w:rPr>
      </w:pPr>
    </w:p>
    <w:p w:rsidR="001C621E" w:rsidRDefault="001C621E" w:rsidP="003C4D04">
      <w:pPr>
        <w:pStyle w:val="a3"/>
        <w:spacing w:line="276" w:lineRule="auto"/>
        <w:jc w:val="center"/>
        <w:rPr>
          <w:rFonts w:ascii="Times New Roman" w:hAnsi="Times New Roman" w:cs="Times New Roman"/>
          <w:b/>
          <w:sz w:val="32"/>
          <w:szCs w:val="32"/>
        </w:rPr>
      </w:pPr>
    </w:p>
    <w:p w:rsidR="001C621E" w:rsidRDefault="001C621E" w:rsidP="003C4D04">
      <w:pPr>
        <w:pStyle w:val="a3"/>
        <w:spacing w:line="276" w:lineRule="auto"/>
        <w:jc w:val="center"/>
        <w:rPr>
          <w:rFonts w:ascii="Times New Roman" w:hAnsi="Times New Roman" w:cs="Times New Roman"/>
          <w:b/>
          <w:sz w:val="32"/>
          <w:szCs w:val="32"/>
        </w:rPr>
      </w:pPr>
    </w:p>
    <w:p w:rsidR="001C621E" w:rsidRDefault="001C621E" w:rsidP="003C4D04">
      <w:pPr>
        <w:pStyle w:val="a3"/>
        <w:spacing w:line="276" w:lineRule="auto"/>
        <w:jc w:val="center"/>
        <w:rPr>
          <w:rFonts w:ascii="Times New Roman" w:hAnsi="Times New Roman" w:cs="Times New Roman"/>
          <w:b/>
          <w:sz w:val="32"/>
          <w:szCs w:val="32"/>
        </w:rPr>
      </w:pPr>
    </w:p>
    <w:p w:rsidR="00E6777E" w:rsidRDefault="00E6777E" w:rsidP="003C4D04">
      <w:pPr>
        <w:pStyle w:val="a3"/>
        <w:spacing w:line="276" w:lineRule="auto"/>
        <w:jc w:val="center"/>
        <w:rPr>
          <w:rFonts w:ascii="Times New Roman" w:hAnsi="Times New Roman" w:cs="Times New Roman"/>
          <w:b/>
          <w:sz w:val="32"/>
          <w:szCs w:val="32"/>
        </w:rPr>
      </w:pPr>
    </w:p>
    <w:p w:rsidR="00E6777E" w:rsidRDefault="00E6777E" w:rsidP="003C4D04">
      <w:pPr>
        <w:pStyle w:val="a3"/>
        <w:spacing w:line="276" w:lineRule="auto"/>
        <w:jc w:val="center"/>
        <w:rPr>
          <w:rFonts w:ascii="Times New Roman" w:hAnsi="Times New Roman" w:cs="Times New Roman"/>
          <w:b/>
          <w:sz w:val="32"/>
          <w:szCs w:val="32"/>
        </w:rPr>
      </w:pPr>
    </w:p>
    <w:p w:rsidR="00E6777E" w:rsidRDefault="00E6777E" w:rsidP="003C4D04">
      <w:pPr>
        <w:pStyle w:val="a3"/>
        <w:spacing w:line="276" w:lineRule="auto"/>
        <w:jc w:val="center"/>
        <w:rPr>
          <w:rFonts w:ascii="Times New Roman" w:hAnsi="Times New Roman" w:cs="Times New Roman"/>
          <w:b/>
          <w:sz w:val="32"/>
          <w:szCs w:val="32"/>
        </w:rPr>
      </w:pPr>
    </w:p>
    <w:p w:rsidR="00A07355" w:rsidRDefault="00A07355" w:rsidP="00A1020D">
      <w:pPr>
        <w:pStyle w:val="a3"/>
        <w:spacing w:line="276" w:lineRule="auto"/>
        <w:jc w:val="center"/>
        <w:rPr>
          <w:b/>
          <w:sz w:val="32"/>
          <w:szCs w:val="32"/>
        </w:rPr>
      </w:pPr>
      <w:r>
        <w:rPr>
          <w:rFonts w:ascii="Times New Roman" w:hAnsi="Times New Roman" w:cs="Times New Roman"/>
          <w:b/>
          <w:sz w:val="32"/>
          <w:szCs w:val="32"/>
        </w:rPr>
        <w:br w:type="page"/>
      </w:r>
    </w:p>
    <w:p w:rsidR="003C4D04" w:rsidRDefault="003C4D04" w:rsidP="003C4D04">
      <w:pPr>
        <w:pStyle w:val="a3"/>
        <w:spacing w:line="276" w:lineRule="auto"/>
        <w:jc w:val="center"/>
        <w:rPr>
          <w:rFonts w:ascii="Times New Roman" w:hAnsi="Times New Roman" w:cs="Times New Roman"/>
          <w:b/>
          <w:sz w:val="32"/>
          <w:szCs w:val="32"/>
        </w:rPr>
      </w:pPr>
    </w:p>
    <w:p w:rsidR="002F66F5" w:rsidRDefault="002F66F5" w:rsidP="003C4D04">
      <w:pPr>
        <w:pStyle w:val="a3"/>
        <w:spacing w:line="276" w:lineRule="auto"/>
        <w:jc w:val="center"/>
        <w:rPr>
          <w:rFonts w:ascii="Times New Roman" w:hAnsi="Times New Roman" w:cs="Times New Roman"/>
          <w:b/>
          <w:sz w:val="32"/>
          <w:szCs w:val="32"/>
        </w:rPr>
      </w:pPr>
    </w:p>
    <w:p w:rsidR="002F66F5" w:rsidRDefault="002F66F5" w:rsidP="003C4D04">
      <w:pPr>
        <w:pStyle w:val="a3"/>
        <w:spacing w:line="276" w:lineRule="auto"/>
        <w:jc w:val="center"/>
        <w:rPr>
          <w:rFonts w:ascii="Times New Roman" w:hAnsi="Times New Roman" w:cs="Times New Roman"/>
          <w:b/>
          <w:sz w:val="32"/>
          <w:szCs w:val="32"/>
        </w:rPr>
      </w:pPr>
    </w:p>
    <w:p w:rsidR="003C4D04" w:rsidRDefault="00C0771E" w:rsidP="002F66F5">
      <w:pPr>
        <w:pStyle w:val="11"/>
      </w:pPr>
      <w:bookmarkStart w:id="0" w:name="_Toc501990631"/>
      <w:r>
        <w:t>СОДЕРЖАН</w:t>
      </w:r>
      <w:r w:rsidR="003C4D04" w:rsidRPr="003C4D04">
        <w:t>ИЕ</w:t>
      </w:r>
      <w:bookmarkEnd w:id="0"/>
    </w:p>
    <w:p w:rsidR="004A1663" w:rsidRDefault="009B538C">
      <w:pPr>
        <w:pStyle w:val="13"/>
        <w:tabs>
          <w:tab w:val="right" w:leader="dot" w:pos="9344"/>
        </w:tabs>
        <w:rPr>
          <w:rFonts w:asciiTheme="minorHAnsi" w:eastAsiaTheme="minorEastAsia" w:hAnsiTheme="minorHAnsi" w:cstheme="minorBidi"/>
          <w:noProof/>
          <w:sz w:val="22"/>
          <w:szCs w:val="22"/>
        </w:rPr>
      </w:pPr>
      <w:r w:rsidRPr="009B538C">
        <w:rPr>
          <w:sz w:val="32"/>
          <w:szCs w:val="32"/>
        </w:rPr>
        <w:fldChar w:fldCharType="begin"/>
      </w:r>
      <w:r w:rsidR="002F66F5" w:rsidRPr="002F66F5">
        <w:rPr>
          <w:sz w:val="32"/>
          <w:szCs w:val="32"/>
        </w:rPr>
        <w:instrText xml:space="preserve"> TOC \h \z \t "Стиль1;1" </w:instrText>
      </w:r>
      <w:r w:rsidRPr="009B538C">
        <w:rPr>
          <w:sz w:val="32"/>
          <w:szCs w:val="32"/>
        </w:rPr>
        <w:fldChar w:fldCharType="separate"/>
      </w:r>
      <w:hyperlink w:anchor="_Toc501990631" w:history="1">
        <w:r w:rsidR="004A1663" w:rsidRPr="003C6C99">
          <w:rPr>
            <w:rStyle w:val="a8"/>
            <w:noProof/>
          </w:rPr>
          <w:t>СОДЕРЖАНИЕ</w:t>
        </w:r>
        <w:r w:rsidR="004A1663">
          <w:rPr>
            <w:noProof/>
            <w:webHidden/>
          </w:rPr>
          <w:tab/>
        </w:r>
        <w:r>
          <w:rPr>
            <w:noProof/>
            <w:webHidden/>
          </w:rPr>
          <w:fldChar w:fldCharType="begin"/>
        </w:r>
        <w:r w:rsidR="004A1663">
          <w:rPr>
            <w:noProof/>
            <w:webHidden/>
          </w:rPr>
          <w:instrText xml:space="preserve"> PAGEREF _Toc501990631 \h </w:instrText>
        </w:r>
        <w:r>
          <w:rPr>
            <w:noProof/>
            <w:webHidden/>
          </w:rPr>
        </w:r>
        <w:r>
          <w:rPr>
            <w:noProof/>
            <w:webHidden/>
          </w:rPr>
          <w:fldChar w:fldCharType="separate"/>
        </w:r>
        <w:r w:rsidR="0077163B">
          <w:rPr>
            <w:noProof/>
            <w:webHidden/>
          </w:rPr>
          <w:t>4</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2" w:history="1">
        <w:r w:rsidR="004A1663" w:rsidRPr="003C6C99">
          <w:rPr>
            <w:rStyle w:val="a8"/>
            <w:noProof/>
          </w:rPr>
          <w:t>Пояснительная записка</w:t>
        </w:r>
        <w:r w:rsidR="004A1663">
          <w:rPr>
            <w:noProof/>
            <w:webHidden/>
          </w:rPr>
          <w:tab/>
        </w:r>
        <w:r>
          <w:rPr>
            <w:noProof/>
            <w:webHidden/>
          </w:rPr>
          <w:fldChar w:fldCharType="begin"/>
        </w:r>
        <w:r w:rsidR="004A1663">
          <w:rPr>
            <w:noProof/>
            <w:webHidden/>
          </w:rPr>
          <w:instrText xml:space="preserve"> PAGEREF _Toc501990632 \h </w:instrText>
        </w:r>
        <w:r>
          <w:rPr>
            <w:noProof/>
            <w:webHidden/>
          </w:rPr>
        </w:r>
        <w:r>
          <w:rPr>
            <w:noProof/>
            <w:webHidden/>
          </w:rPr>
          <w:fldChar w:fldCharType="separate"/>
        </w:r>
        <w:r w:rsidR="0077163B">
          <w:rPr>
            <w:noProof/>
            <w:webHidden/>
          </w:rPr>
          <w:t>5</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3" w:history="1">
        <w:r w:rsidR="004A1663" w:rsidRPr="003C6C99">
          <w:rPr>
            <w:rStyle w:val="a8"/>
            <w:noProof/>
          </w:rPr>
          <w:t xml:space="preserve">Общая </w:t>
        </w:r>
        <w:r w:rsidR="004A1663" w:rsidRPr="004D1CE6">
          <w:rPr>
            <w:rStyle w:val="a8"/>
            <w:noProof/>
            <w:sz w:val="28"/>
            <w:szCs w:val="28"/>
          </w:rPr>
          <w:t>характеристика</w:t>
        </w:r>
        <w:r w:rsidR="004A1663" w:rsidRPr="003C6C99">
          <w:rPr>
            <w:rStyle w:val="a8"/>
            <w:noProof/>
          </w:rPr>
          <w:t xml:space="preserve"> элективного курса</w:t>
        </w:r>
        <w:r w:rsidR="004A1663">
          <w:rPr>
            <w:noProof/>
            <w:webHidden/>
          </w:rPr>
          <w:tab/>
        </w:r>
        <w:r>
          <w:rPr>
            <w:noProof/>
            <w:webHidden/>
          </w:rPr>
          <w:fldChar w:fldCharType="begin"/>
        </w:r>
        <w:r w:rsidR="004A1663">
          <w:rPr>
            <w:noProof/>
            <w:webHidden/>
          </w:rPr>
          <w:instrText xml:space="preserve"> PAGEREF _Toc501990633 \h </w:instrText>
        </w:r>
        <w:r>
          <w:rPr>
            <w:noProof/>
            <w:webHidden/>
          </w:rPr>
        </w:r>
        <w:r>
          <w:rPr>
            <w:noProof/>
            <w:webHidden/>
          </w:rPr>
          <w:fldChar w:fldCharType="separate"/>
        </w:r>
        <w:r w:rsidR="0077163B">
          <w:rPr>
            <w:noProof/>
            <w:webHidden/>
          </w:rPr>
          <w:t>6</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4" w:history="1">
        <w:r w:rsidR="004A1663" w:rsidRPr="003C6C99">
          <w:rPr>
            <w:rStyle w:val="a8"/>
            <w:noProof/>
          </w:rPr>
          <w:t>Место курса в учебном плане</w:t>
        </w:r>
        <w:r w:rsidR="004A1663">
          <w:rPr>
            <w:noProof/>
            <w:webHidden/>
          </w:rPr>
          <w:tab/>
        </w:r>
        <w:r>
          <w:rPr>
            <w:noProof/>
            <w:webHidden/>
          </w:rPr>
          <w:fldChar w:fldCharType="begin"/>
        </w:r>
        <w:r w:rsidR="004A1663">
          <w:rPr>
            <w:noProof/>
            <w:webHidden/>
          </w:rPr>
          <w:instrText xml:space="preserve"> PAGEREF _Toc501990634 \h </w:instrText>
        </w:r>
        <w:r>
          <w:rPr>
            <w:noProof/>
            <w:webHidden/>
          </w:rPr>
        </w:r>
        <w:r>
          <w:rPr>
            <w:noProof/>
            <w:webHidden/>
          </w:rPr>
          <w:fldChar w:fldCharType="separate"/>
        </w:r>
        <w:r w:rsidR="0077163B">
          <w:rPr>
            <w:noProof/>
            <w:webHidden/>
          </w:rPr>
          <w:t>6</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5" w:history="1">
        <w:r w:rsidR="004A1663" w:rsidRPr="003C6C99">
          <w:rPr>
            <w:rStyle w:val="a8"/>
            <w:noProof/>
          </w:rPr>
          <w:t>Планируемые результаты освоения элективного курса «Бюджетная грамотность»</w:t>
        </w:r>
        <w:r w:rsidR="004A1663">
          <w:rPr>
            <w:noProof/>
            <w:webHidden/>
          </w:rPr>
          <w:tab/>
        </w:r>
        <w:r>
          <w:rPr>
            <w:noProof/>
            <w:webHidden/>
          </w:rPr>
          <w:fldChar w:fldCharType="begin"/>
        </w:r>
        <w:r w:rsidR="004A1663">
          <w:rPr>
            <w:noProof/>
            <w:webHidden/>
          </w:rPr>
          <w:instrText xml:space="preserve"> PAGEREF _Toc501990635 \h </w:instrText>
        </w:r>
        <w:r>
          <w:rPr>
            <w:noProof/>
            <w:webHidden/>
          </w:rPr>
        </w:r>
        <w:r>
          <w:rPr>
            <w:noProof/>
            <w:webHidden/>
          </w:rPr>
          <w:fldChar w:fldCharType="separate"/>
        </w:r>
        <w:r w:rsidR="0077163B">
          <w:rPr>
            <w:noProof/>
            <w:webHidden/>
          </w:rPr>
          <w:t>6</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6" w:history="1">
        <w:r w:rsidR="004A1663" w:rsidRPr="003C6C99">
          <w:rPr>
            <w:rStyle w:val="a8"/>
            <w:noProof/>
          </w:rPr>
          <w:t>Учебно-тематический план</w:t>
        </w:r>
        <w:r w:rsidR="004A1663">
          <w:rPr>
            <w:noProof/>
            <w:webHidden/>
          </w:rPr>
          <w:tab/>
        </w:r>
        <w:r>
          <w:rPr>
            <w:noProof/>
            <w:webHidden/>
          </w:rPr>
          <w:fldChar w:fldCharType="begin"/>
        </w:r>
        <w:r w:rsidR="004A1663">
          <w:rPr>
            <w:noProof/>
            <w:webHidden/>
          </w:rPr>
          <w:instrText xml:space="preserve"> PAGEREF _Toc501990636 \h </w:instrText>
        </w:r>
        <w:r>
          <w:rPr>
            <w:noProof/>
            <w:webHidden/>
          </w:rPr>
        </w:r>
        <w:r>
          <w:rPr>
            <w:noProof/>
            <w:webHidden/>
          </w:rPr>
          <w:fldChar w:fldCharType="separate"/>
        </w:r>
        <w:r w:rsidR="0077163B">
          <w:rPr>
            <w:noProof/>
            <w:webHidden/>
          </w:rPr>
          <w:t>9</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7" w:history="1">
        <w:r w:rsidR="004A1663" w:rsidRPr="003C6C99">
          <w:rPr>
            <w:rStyle w:val="a8"/>
            <w:noProof/>
          </w:rPr>
          <w:t>Содержание курса</w:t>
        </w:r>
        <w:r w:rsidR="004A1663">
          <w:rPr>
            <w:noProof/>
            <w:webHidden/>
          </w:rPr>
          <w:tab/>
        </w:r>
        <w:r>
          <w:rPr>
            <w:noProof/>
            <w:webHidden/>
          </w:rPr>
          <w:fldChar w:fldCharType="begin"/>
        </w:r>
        <w:r w:rsidR="004A1663">
          <w:rPr>
            <w:noProof/>
            <w:webHidden/>
          </w:rPr>
          <w:instrText xml:space="preserve"> PAGEREF _Toc501990637 \h </w:instrText>
        </w:r>
        <w:r>
          <w:rPr>
            <w:noProof/>
            <w:webHidden/>
          </w:rPr>
        </w:r>
        <w:r>
          <w:rPr>
            <w:noProof/>
            <w:webHidden/>
          </w:rPr>
          <w:fldChar w:fldCharType="separate"/>
        </w:r>
        <w:r w:rsidR="0077163B">
          <w:rPr>
            <w:noProof/>
            <w:webHidden/>
          </w:rPr>
          <w:t>11</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8" w:history="1">
        <w:r w:rsidR="004A1663" w:rsidRPr="003C6C99">
          <w:rPr>
            <w:rStyle w:val="a8"/>
            <w:noProof/>
          </w:rPr>
          <w:t>Учебно-методическое и материально-техническое обеспечение образовательной деятельности</w:t>
        </w:r>
        <w:r w:rsidR="004A1663">
          <w:rPr>
            <w:noProof/>
            <w:webHidden/>
          </w:rPr>
          <w:tab/>
        </w:r>
        <w:r>
          <w:rPr>
            <w:noProof/>
            <w:webHidden/>
          </w:rPr>
          <w:fldChar w:fldCharType="begin"/>
        </w:r>
        <w:r w:rsidR="004A1663">
          <w:rPr>
            <w:noProof/>
            <w:webHidden/>
          </w:rPr>
          <w:instrText xml:space="preserve"> PAGEREF _Toc501990638 \h </w:instrText>
        </w:r>
        <w:r>
          <w:rPr>
            <w:noProof/>
            <w:webHidden/>
          </w:rPr>
        </w:r>
        <w:r>
          <w:rPr>
            <w:noProof/>
            <w:webHidden/>
          </w:rPr>
          <w:fldChar w:fldCharType="separate"/>
        </w:r>
        <w:r w:rsidR="0077163B">
          <w:rPr>
            <w:noProof/>
            <w:webHidden/>
          </w:rPr>
          <w:t>13</w:t>
        </w:r>
        <w:r>
          <w:rPr>
            <w:noProof/>
            <w:webHidden/>
          </w:rPr>
          <w:fldChar w:fldCharType="end"/>
        </w:r>
      </w:hyperlink>
    </w:p>
    <w:p w:rsidR="004A1663" w:rsidRDefault="009B538C">
      <w:pPr>
        <w:pStyle w:val="13"/>
        <w:tabs>
          <w:tab w:val="right" w:leader="dot" w:pos="9344"/>
        </w:tabs>
        <w:rPr>
          <w:rFonts w:asciiTheme="minorHAnsi" w:eastAsiaTheme="minorEastAsia" w:hAnsiTheme="minorHAnsi" w:cstheme="minorBidi"/>
          <w:noProof/>
          <w:sz w:val="22"/>
          <w:szCs w:val="22"/>
        </w:rPr>
      </w:pPr>
      <w:hyperlink w:anchor="_Toc501990639" w:history="1">
        <w:r w:rsidR="004A1663" w:rsidRPr="003C6C99">
          <w:rPr>
            <w:rStyle w:val="a8"/>
            <w:noProof/>
          </w:rPr>
          <w:t>Контрольные вопросы курса</w:t>
        </w:r>
        <w:r w:rsidR="004A1663">
          <w:rPr>
            <w:noProof/>
            <w:webHidden/>
          </w:rPr>
          <w:tab/>
        </w:r>
        <w:r>
          <w:rPr>
            <w:noProof/>
            <w:webHidden/>
          </w:rPr>
          <w:fldChar w:fldCharType="begin"/>
        </w:r>
        <w:r w:rsidR="004A1663">
          <w:rPr>
            <w:noProof/>
            <w:webHidden/>
          </w:rPr>
          <w:instrText xml:space="preserve"> PAGEREF _Toc501990639 \h </w:instrText>
        </w:r>
        <w:r>
          <w:rPr>
            <w:noProof/>
            <w:webHidden/>
          </w:rPr>
        </w:r>
        <w:r>
          <w:rPr>
            <w:noProof/>
            <w:webHidden/>
          </w:rPr>
          <w:fldChar w:fldCharType="separate"/>
        </w:r>
        <w:r w:rsidR="0077163B">
          <w:rPr>
            <w:noProof/>
            <w:webHidden/>
          </w:rPr>
          <w:t>14</w:t>
        </w:r>
        <w:r>
          <w:rPr>
            <w:noProof/>
            <w:webHidden/>
          </w:rPr>
          <w:fldChar w:fldCharType="end"/>
        </w:r>
      </w:hyperlink>
    </w:p>
    <w:p w:rsidR="004A1663" w:rsidRDefault="004A1663" w:rsidP="004D1CE6">
      <w:pPr>
        <w:pStyle w:val="13"/>
        <w:tabs>
          <w:tab w:val="right" w:leader="dot" w:pos="9344"/>
        </w:tabs>
        <w:rPr>
          <w:rFonts w:asciiTheme="minorHAnsi" w:eastAsiaTheme="minorEastAsia" w:hAnsiTheme="minorHAnsi" w:cstheme="minorBidi"/>
          <w:noProof/>
          <w:sz w:val="22"/>
          <w:szCs w:val="22"/>
        </w:rPr>
      </w:pPr>
    </w:p>
    <w:p w:rsidR="003C4D04" w:rsidRPr="003C4D04" w:rsidRDefault="009B538C" w:rsidP="003C4D04">
      <w:pPr>
        <w:pStyle w:val="a3"/>
        <w:spacing w:line="276" w:lineRule="auto"/>
        <w:rPr>
          <w:rFonts w:ascii="Times New Roman" w:hAnsi="Times New Roman" w:cs="Times New Roman"/>
          <w:sz w:val="32"/>
          <w:szCs w:val="32"/>
        </w:rPr>
      </w:pPr>
      <w:r w:rsidRPr="002F66F5">
        <w:rPr>
          <w:rFonts w:ascii="Times New Roman" w:hAnsi="Times New Roman" w:cs="Times New Roman"/>
          <w:sz w:val="32"/>
          <w:szCs w:val="32"/>
        </w:rPr>
        <w:fldChar w:fldCharType="end"/>
      </w:r>
    </w:p>
    <w:p w:rsidR="00A1020D" w:rsidRDefault="00A1020D">
      <w:pPr>
        <w:spacing w:after="160" w:line="259" w:lineRule="auto"/>
        <w:rPr>
          <w:rFonts w:eastAsiaTheme="minorHAnsi"/>
          <w:sz w:val="32"/>
          <w:szCs w:val="32"/>
          <w:lang w:eastAsia="en-US"/>
        </w:rPr>
      </w:pPr>
      <w:r>
        <w:rPr>
          <w:sz w:val="32"/>
          <w:szCs w:val="32"/>
        </w:rPr>
        <w:br w:type="page"/>
      </w:r>
    </w:p>
    <w:p w:rsidR="00A1020D" w:rsidRDefault="00A1020D" w:rsidP="00A1020D">
      <w:pPr>
        <w:pStyle w:val="a3"/>
        <w:spacing w:after="360"/>
        <w:jc w:val="center"/>
        <w:rPr>
          <w:rFonts w:ascii="Franklin Gothic Medium" w:hAnsi="Franklin Gothic Medium" w:cs="Times New Roman"/>
          <w:b/>
          <w:sz w:val="34"/>
          <w:szCs w:val="34"/>
        </w:rPr>
      </w:pPr>
    </w:p>
    <w:p w:rsidR="00A1020D" w:rsidRDefault="00A1020D" w:rsidP="00A1020D">
      <w:pPr>
        <w:pStyle w:val="a3"/>
        <w:spacing w:after="360"/>
        <w:jc w:val="center"/>
        <w:rPr>
          <w:rFonts w:ascii="Franklin Gothic Medium" w:hAnsi="Franklin Gothic Medium" w:cs="Times New Roman"/>
          <w:b/>
          <w:sz w:val="34"/>
          <w:szCs w:val="34"/>
        </w:rPr>
      </w:pPr>
    </w:p>
    <w:p w:rsidR="008630FE" w:rsidRPr="00A1020D" w:rsidRDefault="008630FE" w:rsidP="00A1020D">
      <w:pPr>
        <w:pStyle w:val="11"/>
      </w:pPr>
      <w:bookmarkStart w:id="1" w:name="_Toc501990632"/>
      <w:r w:rsidRPr="00A1020D">
        <w:t>Пояснительная записка</w:t>
      </w:r>
      <w:bookmarkEnd w:id="1"/>
    </w:p>
    <w:p w:rsidR="008630FE" w:rsidRPr="00A1020D" w:rsidRDefault="00327E26" w:rsidP="00170891">
      <w:pPr>
        <w:pStyle w:val="a3"/>
        <w:tabs>
          <w:tab w:val="left" w:pos="851"/>
        </w:tabs>
        <w:ind w:firstLine="709"/>
        <w:jc w:val="both"/>
        <w:rPr>
          <w:rFonts w:ascii="Times New Roman" w:hAnsi="Times New Roman" w:cs="Times New Roman"/>
          <w:sz w:val="28"/>
          <w:szCs w:val="28"/>
        </w:rPr>
      </w:pPr>
      <w:r w:rsidRPr="00A1020D">
        <w:rPr>
          <w:rFonts w:ascii="Times New Roman" w:hAnsi="Times New Roman" w:cs="Times New Roman"/>
          <w:sz w:val="28"/>
          <w:szCs w:val="28"/>
        </w:rPr>
        <w:t xml:space="preserve">Бюджетная грамотность, согласно </w:t>
      </w:r>
      <w:proofErr w:type="spellStart"/>
      <w:r w:rsidRPr="00A1020D">
        <w:rPr>
          <w:rFonts w:ascii="Times New Roman" w:hAnsi="Times New Roman" w:cs="Times New Roman"/>
          <w:sz w:val="28"/>
          <w:szCs w:val="28"/>
        </w:rPr>
        <w:t>международно</w:t>
      </w:r>
      <w:proofErr w:type="spellEnd"/>
      <w:r w:rsidRPr="00A1020D">
        <w:rPr>
          <w:rFonts w:ascii="Times New Roman" w:hAnsi="Times New Roman" w:cs="Times New Roman"/>
          <w:sz w:val="28"/>
          <w:szCs w:val="28"/>
        </w:rPr>
        <w:t xml:space="preserve"> признанному определению, </w:t>
      </w:r>
      <w:r w:rsidR="00A1020D">
        <w:rPr>
          <w:rFonts w:ascii="Times New Roman" w:hAnsi="Times New Roman" w:cs="Times New Roman"/>
          <w:sz w:val="28"/>
          <w:szCs w:val="28"/>
        </w:rPr>
        <w:t>–</w:t>
      </w:r>
      <w:r w:rsidRPr="00A1020D">
        <w:rPr>
          <w:rFonts w:ascii="Times New Roman" w:hAnsi="Times New Roman" w:cs="Times New Roman"/>
          <w:sz w:val="28"/>
          <w:szCs w:val="28"/>
        </w:rPr>
        <w:t xml:space="preserve"> это умение</w:t>
      </w:r>
      <w:r w:rsidR="008630FE" w:rsidRPr="00A1020D">
        <w:rPr>
          <w:rFonts w:ascii="Times New Roman" w:hAnsi="Times New Roman" w:cs="Times New Roman"/>
          <w:sz w:val="28"/>
          <w:szCs w:val="28"/>
        </w:rPr>
        <w:t xml:space="preserve"> читать, расшифровывать и понимать государственный бюджет</w:t>
      </w:r>
      <w:r w:rsidRPr="00A1020D">
        <w:rPr>
          <w:rFonts w:ascii="Times New Roman" w:hAnsi="Times New Roman" w:cs="Times New Roman"/>
          <w:sz w:val="28"/>
          <w:szCs w:val="28"/>
        </w:rPr>
        <w:t xml:space="preserve"> для стимулирования и укрепления конструктивного гражданского участия в процессе составления бюджета</w:t>
      </w:r>
      <w:r w:rsidR="008630FE" w:rsidRPr="00A1020D">
        <w:rPr>
          <w:rFonts w:ascii="Times New Roman" w:hAnsi="Times New Roman" w:cs="Times New Roman"/>
          <w:sz w:val="28"/>
          <w:szCs w:val="28"/>
        </w:rPr>
        <w:t xml:space="preserve">. </w:t>
      </w:r>
    </w:p>
    <w:p w:rsidR="00327E26" w:rsidRPr="00A1020D" w:rsidRDefault="00327E26" w:rsidP="00170891">
      <w:pPr>
        <w:pStyle w:val="a3"/>
        <w:tabs>
          <w:tab w:val="left" w:pos="851"/>
        </w:tabs>
        <w:ind w:firstLine="709"/>
        <w:jc w:val="both"/>
        <w:rPr>
          <w:rFonts w:ascii="Times New Roman" w:hAnsi="Times New Roman" w:cs="Times New Roman"/>
          <w:sz w:val="28"/>
          <w:szCs w:val="28"/>
        </w:rPr>
      </w:pPr>
      <w:r w:rsidRPr="00A1020D">
        <w:rPr>
          <w:rFonts w:ascii="Times New Roman" w:hAnsi="Times New Roman" w:cs="Times New Roman"/>
          <w:sz w:val="28"/>
          <w:szCs w:val="28"/>
        </w:rPr>
        <w:t>Повышение бюджетной грамотности населения является общемировой тенденцией. По данным Всемирного банка</w:t>
      </w:r>
      <w:r w:rsidR="004E5EE6">
        <w:rPr>
          <w:rFonts w:ascii="Times New Roman" w:hAnsi="Times New Roman" w:cs="Times New Roman"/>
          <w:sz w:val="28"/>
          <w:szCs w:val="28"/>
        </w:rPr>
        <w:t>,</w:t>
      </w:r>
      <w:r w:rsidRPr="00A1020D">
        <w:rPr>
          <w:rFonts w:ascii="Times New Roman" w:hAnsi="Times New Roman" w:cs="Times New Roman"/>
          <w:sz w:val="28"/>
          <w:szCs w:val="28"/>
        </w:rPr>
        <w:t xml:space="preserve"> элементы бюджетной грамотности в той или иной форме включены в обр</w:t>
      </w:r>
      <w:r w:rsidR="00143803">
        <w:rPr>
          <w:rFonts w:ascii="Times New Roman" w:hAnsi="Times New Roman" w:cs="Times New Roman"/>
          <w:sz w:val="28"/>
          <w:szCs w:val="28"/>
        </w:rPr>
        <w:t>азовательные программы не менее</w:t>
      </w:r>
      <w:r w:rsidRPr="00A1020D">
        <w:rPr>
          <w:rFonts w:ascii="Times New Roman" w:hAnsi="Times New Roman" w:cs="Times New Roman"/>
          <w:sz w:val="28"/>
          <w:szCs w:val="28"/>
        </w:rPr>
        <w:t xml:space="preserve"> чем в 34 странах.</w:t>
      </w:r>
    </w:p>
    <w:p w:rsidR="008630FE" w:rsidRPr="00A1020D" w:rsidRDefault="008630FE" w:rsidP="00170891">
      <w:pPr>
        <w:pStyle w:val="a3"/>
        <w:tabs>
          <w:tab w:val="left" w:pos="851"/>
        </w:tabs>
        <w:ind w:firstLine="709"/>
        <w:jc w:val="both"/>
        <w:rPr>
          <w:rFonts w:ascii="Times New Roman" w:hAnsi="Times New Roman" w:cs="Times New Roman"/>
          <w:sz w:val="28"/>
          <w:szCs w:val="28"/>
        </w:rPr>
      </w:pPr>
      <w:r w:rsidRPr="00A1020D">
        <w:rPr>
          <w:rFonts w:ascii="Times New Roman" w:hAnsi="Times New Roman" w:cs="Times New Roman"/>
          <w:sz w:val="28"/>
          <w:szCs w:val="28"/>
        </w:rPr>
        <w:t>За период 2013–2017 гг.</w:t>
      </w:r>
      <w:r w:rsidR="003D0DA7" w:rsidRPr="00A1020D">
        <w:rPr>
          <w:rFonts w:ascii="Times New Roman" w:hAnsi="Times New Roman" w:cs="Times New Roman"/>
          <w:sz w:val="28"/>
          <w:szCs w:val="28"/>
        </w:rPr>
        <w:t xml:space="preserve"> Российская Федерация достигла заметных успехов в повышении прозрачности бюджета, раскрытии бюджетной информации и приведени</w:t>
      </w:r>
      <w:r w:rsidR="004E5EE6">
        <w:rPr>
          <w:rFonts w:ascii="Times New Roman" w:hAnsi="Times New Roman" w:cs="Times New Roman"/>
          <w:sz w:val="28"/>
          <w:szCs w:val="28"/>
        </w:rPr>
        <w:t>и</w:t>
      </w:r>
      <w:r w:rsidR="003D0DA7" w:rsidRPr="00A1020D">
        <w:rPr>
          <w:rFonts w:ascii="Times New Roman" w:hAnsi="Times New Roman" w:cs="Times New Roman"/>
          <w:sz w:val="28"/>
          <w:szCs w:val="28"/>
        </w:rPr>
        <w:t xml:space="preserve"> фискальной отчетности и бюджетной практики в соответствие с лучшими международными практиками. Однако гражданам России, в том числе молодому поколению, не хватает общего понимания государственной финансовой и бюджетной системы, что затрудняет обеспечение их участия в обсуждении вопросов бюджета.</w:t>
      </w:r>
    </w:p>
    <w:p w:rsidR="00C93F45" w:rsidRPr="00A1020D" w:rsidRDefault="00C93F45" w:rsidP="00170891">
      <w:pPr>
        <w:pStyle w:val="a3"/>
        <w:tabs>
          <w:tab w:val="left" w:pos="851"/>
        </w:tabs>
        <w:ind w:firstLine="709"/>
        <w:jc w:val="both"/>
        <w:rPr>
          <w:rFonts w:ascii="Times New Roman" w:hAnsi="Times New Roman" w:cs="Times New Roman"/>
          <w:sz w:val="28"/>
          <w:szCs w:val="28"/>
        </w:rPr>
      </w:pPr>
      <w:r w:rsidRPr="00A1020D">
        <w:rPr>
          <w:rFonts w:ascii="Times New Roman" w:hAnsi="Times New Roman" w:cs="Times New Roman"/>
          <w:sz w:val="28"/>
          <w:szCs w:val="28"/>
        </w:rPr>
        <w:t xml:space="preserve">Программа разработана </w:t>
      </w:r>
      <w:r w:rsidR="00D82D27" w:rsidRPr="00A1020D">
        <w:rPr>
          <w:rFonts w:ascii="Times New Roman" w:hAnsi="Times New Roman" w:cs="Times New Roman"/>
          <w:sz w:val="28"/>
          <w:szCs w:val="28"/>
        </w:rPr>
        <w:t xml:space="preserve">в соответствии </w:t>
      </w:r>
      <w:proofErr w:type="gramStart"/>
      <w:r w:rsidR="00D82D27" w:rsidRPr="00A1020D">
        <w:rPr>
          <w:rFonts w:ascii="Times New Roman" w:hAnsi="Times New Roman" w:cs="Times New Roman"/>
          <w:sz w:val="28"/>
          <w:szCs w:val="28"/>
        </w:rPr>
        <w:t>с</w:t>
      </w:r>
      <w:proofErr w:type="gramEnd"/>
      <w:r w:rsidR="00D82D27" w:rsidRPr="00A1020D">
        <w:rPr>
          <w:rFonts w:ascii="Times New Roman" w:hAnsi="Times New Roman" w:cs="Times New Roman"/>
          <w:sz w:val="28"/>
          <w:szCs w:val="28"/>
        </w:rPr>
        <w:t>:</w:t>
      </w:r>
    </w:p>
    <w:p w:rsidR="00D82D27" w:rsidRPr="004E5EE6" w:rsidRDefault="004E5EE6" w:rsidP="004A1663">
      <w:pPr>
        <w:pStyle w:val="ad"/>
        <w:numPr>
          <w:ilvl w:val="0"/>
          <w:numId w:val="10"/>
        </w:numPr>
        <w:tabs>
          <w:tab w:val="left" w:pos="709"/>
          <w:tab w:val="left" w:pos="851"/>
        </w:tabs>
        <w:ind w:left="0" w:firstLine="0"/>
        <w:jc w:val="both"/>
        <w:rPr>
          <w:sz w:val="28"/>
          <w:szCs w:val="28"/>
        </w:rPr>
      </w:pPr>
      <w:r w:rsidRPr="004E5EE6">
        <w:rPr>
          <w:sz w:val="28"/>
          <w:szCs w:val="28"/>
        </w:rPr>
        <w:t>Ф</w:t>
      </w:r>
      <w:r w:rsidR="00D82D27" w:rsidRPr="004E5EE6">
        <w:rPr>
          <w:sz w:val="28"/>
          <w:szCs w:val="28"/>
        </w:rPr>
        <w:t xml:space="preserve">едеральным </w:t>
      </w:r>
      <w:r w:rsidRPr="004E5EE6">
        <w:rPr>
          <w:sz w:val="28"/>
          <w:szCs w:val="28"/>
        </w:rPr>
        <w:t>з</w:t>
      </w:r>
      <w:r w:rsidR="00D82D27" w:rsidRPr="004E5EE6">
        <w:rPr>
          <w:sz w:val="28"/>
          <w:szCs w:val="28"/>
        </w:rPr>
        <w:t>аконом от 29.12.2012 № 273-ФЗ «Об образовании в Российской Федерации»;</w:t>
      </w:r>
    </w:p>
    <w:p w:rsidR="00D82D27" w:rsidRPr="004E5EE6" w:rsidRDefault="004E5EE6" w:rsidP="004A1663">
      <w:pPr>
        <w:pStyle w:val="ad"/>
        <w:numPr>
          <w:ilvl w:val="0"/>
          <w:numId w:val="10"/>
        </w:numPr>
        <w:tabs>
          <w:tab w:val="left" w:pos="709"/>
          <w:tab w:val="left" w:pos="851"/>
        </w:tabs>
        <w:ind w:left="0" w:firstLine="0"/>
        <w:jc w:val="both"/>
        <w:rPr>
          <w:sz w:val="28"/>
          <w:szCs w:val="28"/>
        </w:rPr>
      </w:pPr>
      <w:r w:rsidRPr="004E5EE6">
        <w:rPr>
          <w:sz w:val="28"/>
          <w:szCs w:val="28"/>
        </w:rPr>
        <w:t>Ф</w:t>
      </w:r>
      <w:r w:rsidR="00D82D27" w:rsidRPr="004E5EE6">
        <w:rPr>
          <w:sz w:val="28"/>
          <w:szCs w:val="28"/>
        </w:rPr>
        <w:t>едеральным государственным образовательным стандартом среднего общего образования, утвержденным приказом Министерства образования и науки РФ от 17.05.2012 № 413;</w:t>
      </w:r>
    </w:p>
    <w:p w:rsidR="00D82D27" w:rsidRPr="004E5EE6" w:rsidRDefault="00D82D27" w:rsidP="004A1663">
      <w:pPr>
        <w:pStyle w:val="ad"/>
        <w:numPr>
          <w:ilvl w:val="0"/>
          <w:numId w:val="10"/>
        </w:numPr>
        <w:tabs>
          <w:tab w:val="left" w:pos="709"/>
          <w:tab w:val="left" w:pos="851"/>
        </w:tabs>
        <w:ind w:left="0" w:firstLine="0"/>
        <w:jc w:val="both"/>
        <w:rPr>
          <w:sz w:val="28"/>
          <w:szCs w:val="28"/>
        </w:rPr>
      </w:pPr>
      <w:r w:rsidRPr="004E5EE6">
        <w:rPr>
          <w:sz w:val="28"/>
          <w:szCs w:val="28"/>
        </w:rPr>
        <w:t>примерной основной образовательной программой среднего общего образования, одобренной решением федерального учебно-методического объединения по общему образованию (протокол от 28 июня 2016г. № 2/16-з);</w:t>
      </w:r>
    </w:p>
    <w:p w:rsidR="00D82D27" w:rsidRPr="004E5EE6" w:rsidRDefault="00D82D27" w:rsidP="004A1663">
      <w:pPr>
        <w:pStyle w:val="ad"/>
        <w:numPr>
          <w:ilvl w:val="0"/>
          <w:numId w:val="10"/>
        </w:numPr>
        <w:tabs>
          <w:tab w:val="left" w:pos="709"/>
          <w:tab w:val="left" w:pos="851"/>
        </w:tabs>
        <w:ind w:left="0" w:firstLine="0"/>
        <w:jc w:val="both"/>
        <w:rPr>
          <w:sz w:val="28"/>
          <w:szCs w:val="28"/>
        </w:rPr>
      </w:pPr>
      <w:r w:rsidRPr="004E5EE6">
        <w:rPr>
          <w:sz w:val="28"/>
          <w:szCs w:val="28"/>
        </w:rPr>
        <w:t xml:space="preserve">Концепцией образовательной программы </w:t>
      </w:r>
      <w:r w:rsidR="009E02FA" w:rsidRPr="004E5EE6">
        <w:rPr>
          <w:sz w:val="28"/>
          <w:szCs w:val="28"/>
        </w:rPr>
        <w:t>по бюджетной грамотности для средней школы</w:t>
      </w:r>
      <w:r w:rsidRPr="004E5EE6">
        <w:rPr>
          <w:sz w:val="28"/>
          <w:szCs w:val="28"/>
        </w:rPr>
        <w:t>, разработанной в соответствии с проектом по бюджетной грамотности, реализуемым Всемирным банком по заказу Министерства финансов РФ</w:t>
      </w:r>
      <w:r w:rsidR="009E02FA" w:rsidRPr="004E5EE6">
        <w:rPr>
          <w:sz w:val="28"/>
          <w:szCs w:val="28"/>
        </w:rPr>
        <w:t>.</w:t>
      </w:r>
    </w:p>
    <w:p w:rsidR="009E02FA" w:rsidRPr="00A1020D" w:rsidRDefault="009E02FA" w:rsidP="00170891">
      <w:pPr>
        <w:tabs>
          <w:tab w:val="left" w:pos="851"/>
        </w:tabs>
        <w:ind w:firstLine="709"/>
        <w:jc w:val="both"/>
        <w:rPr>
          <w:sz w:val="28"/>
          <w:szCs w:val="28"/>
        </w:rPr>
      </w:pPr>
      <w:r w:rsidRPr="00A1020D">
        <w:rPr>
          <w:sz w:val="28"/>
          <w:szCs w:val="28"/>
        </w:rPr>
        <w:t>Программа разработана на базовом уровне. Какие-либо специальные требования к стартовому уровню подготовки обучающихся не предусматриваются, поскольку курс базируется на знаниях, полученных в результате освоения основных общеобразовательных программ.</w:t>
      </w:r>
    </w:p>
    <w:p w:rsidR="009E02FA" w:rsidRPr="00A1020D" w:rsidRDefault="009E02FA" w:rsidP="00170891">
      <w:pPr>
        <w:tabs>
          <w:tab w:val="left" w:pos="851"/>
        </w:tabs>
        <w:ind w:firstLine="709"/>
        <w:jc w:val="both"/>
        <w:rPr>
          <w:sz w:val="28"/>
          <w:szCs w:val="28"/>
        </w:rPr>
      </w:pPr>
      <w:r w:rsidRPr="00A1020D">
        <w:rPr>
          <w:sz w:val="28"/>
          <w:szCs w:val="28"/>
        </w:rPr>
        <w:t>Общее количество часов на изучение курса</w:t>
      </w:r>
      <w:r w:rsidR="004E5EE6">
        <w:rPr>
          <w:sz w:val="28"/>
          <w:szCs w:val="28"/>
        </w:rPr>
        <w:t xml:space="preserve"> </w:t>
      </w:r>
      <w:r w:rsidRPr="00A1020D">
        <w:rPr>
          <w:sz w:val="28"/>
          <w:szCs w:val="28"/>
        </w:rPr>
        <w:t>– 34 часа. Предмет изучается в 10</w:t>
      </w:r>
      <w:r w:rsidR="00143803" w:rsidRPr="00143803">
        <w:rPr>
          <w:sz w:val="28"/>
          <w:szCs w:val="28"/>
        </w:rPr>
        <w:t>-</w:t>
      </w:r>
      <w:r w:rsidR="00143803">
        <w:rPr>
          <w:sz w:val="28"/>
          <w:szCs w:val="28"/>
        </w:rPr>
        <w:t>м</w:t>
      </w:r>
      <w:r w:rsidRPr="00A1020D">
        <w:rPr>
          <w:sz w:val="28"/>
          <w:szCs w:val="28"/>
        </w:rPr>
        <w:t xml:space="preserve"> классе.</w:t>
      </w:r>
    </w:p>
    <w:p w:rsidR="004E5EE6" w:rsidRDefault="004E5EE6">
      <w:pPr>
        <w:spacing w:after="160" w:line="259" w:lineRule="auto"/>
        <w:rPr>
          <w:sz w:val="28"/>
          <w:szCs w:val="28"/>
        </w:rPr>
      </w:pPr>
      <w:r>
        <w:rPr>
          <w:sz w:val="28"/>
          <w:szCs w:val="28"/>
        </w:rPr>
        <w:br w:type="page"/>
      </w:r>
    </w:p>
    <w:p w:rsidR="009E02FA" w:rsidRPr="00A1020D" w:rsidRDefault="00F41F1B" w:rsidP="004E5EE6">
      <w:pPr>
        <w:pStyle w:val="11"/>
      </w:pPr>
      <w:bookmarkStart w:id="2" w:name="_Toc501990633"/>
      <w:r w:rsidRPr="00A1020D">
        <w:lastRenderedPageBreak/>
        <w:t>Общая х</w:t>
      </w:r>
      <w:r w:rsidR="009E02FA" w:rsidRPr="00A1020D">
        <w:t xml:space="preserve">арактеристика </w:t>
      </w:r>
      <w:r w:rsidRPr="00A1020D">
        <w:t xml:space="preserve">элективного </w:t>
      </w:r>
      <w:r w:rsidR="009E02FA" w:rsidRPr="00A1020D">
        <w:t>курса</w:t>
      </w:r>
      <w:bookmarkEnd w:id="2"/>
    </w:p>
    <w:p w:rsidR="009E02FA" w:rsidRPr="00A1020D" w:rsidRDefault="009E02FA" w:rsidP="004E5EE6">
      <w:pPr>
        <w:pStyle w:val="a3"/>
        <w:tabs>
          <w:tab w:val="left" w:pos="851"/>
        </w:tabs>
        <w:ind w:firstLine="567"/>
        <w:jc w:val="both"/>
        <w:rPr>
          <w:rFonts w:ascii="Times New Roman" w:hAnsi="Times New Roman" w:cs="Times New Roman"/>
          <w:sz w:val="28"/>
          <w:szCs w:val="28"/>
        </w:rPr>
      </w:pPr>
      <w:r w:rsidRPr="00A1020D">
        <w:rPr>
          <w:rFonts w:ascii="Times New Roman" w:hAnsi="Times New Roman" w:cs="Times New Roman"/>
          <w:sz w:val="28"/>
          <w:szCs w:val="28"/>
        </w:rPr>
        <w:t>Программа курса направлена на достижение следующих целей:</w:t>
      </w:r>
    </w:p>
    <w:p w:rsidR="009E02FA" w:rsidRPr="00A1020D" w:rsidRDefault="004E5EE6" w:rsidP="00170891">
      <w:pPr>
        <w:pStyle w:val="a3"/>
        <w:numPr>
          <w:ilvl w:val="0"/>
          <w:numId w:val="1"/>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р</w:t>
      </w:r>
      <w:r w:rsidR="009E02FA" w:rsidRPr="00A1020D">
        <w:rPr>
          <w:rFonts w:ascii="Times New Roman" w:hAnsi="Times New Roman" w:cs="Times New Roman"/>
          <w:sz w:val="28"/>
          <w:szCs w:val="28"/>
        </w:rPr>
        <w:t xml:space="preserve">азвивать у </w:t>
      </w:r>
      <w:proofErr w:type="gramStart"/>
      <w:r w:rsidR="009E02FA" w:rsidRPr="00A1020D">
        <w:rPr>
          <w:rFonts w:ascii="Times New Roman" w:hAnsi="Times New Roman" w:cs="Times New Roman"/>
          <w:sz w:val="28"/>
          <w:szCs w:val="28"/>
        </w:rPr>
        <w:t>обучающихся</w:t>
      </w:r>
      <w:proofErr w:type="gramEnd"/>
      <w:r w:rsidR="009E02FA" w:rsidRPr="00A1020D">
        <w:rPr>
          <w:rFonts w:ascii="Times New Roman" w:hAnsi="Times New Roman" w:cs="Times New Roman"/>
          <w:sz w:val="28"/>
          <w:szCs w:val="28"/>
        </w:rPr>
        <w:t xml:space="preserve"> готовность к активному участию в бюджетном процессе и в сфере местного самоуправления;</w:t>
      </w:r>
    </w:p>
    <w:p w:rsidR="009E02FA" w:rsidRPr="00A1020D" w:rsidRDefault="004E5EE6" w:rsidP="00170891">
      <w:pPr>
        <w:pStyle w:val="a3"/>
        <w:numPr>
          <w:ilvl w:val="0"/>
          <w:numId w:val="1"/>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с</w:t>
      </w:r>
      <w:r w:rsidR="009E02FA" w:rsidRPr="00A1020D">
        <w:rPr>
          <w:rFonts w:ascii="Times New Roman" w:hAnsi="Times New Roman" w:cs="Times New Roman"/>
          <w:sz w:val="28"/>
          <w:szCs w:val="28"/>
        </w:rPr>
        <w:t>пособствовать формированию ответственной гражданской позиции через понимание задач и функций государственного бюджета.</w:t>
      </w:r>
    </w:p>
    <w:p w:rsidR="009E02FA" w:rsidRPr="00A1020D" w:rsidRDefault="009E02FA" w:rsidP="004E5EE6">
      <w:pPr>
        <w:pStyle w:val="a3"/>
        <w:tabs>
          <w:tab w:val="left" w:pos="851"/>
        </w:tabs>
        <w:ind w:firstLine="567"/>
        <w:jc w:val="both"/>
        <w:rPr>
          <w:rFonts w:ascii="Times New Roman" w:hAnsi="Times New Roman" w:cs="Times New Roman"/>
          <w:sz w:val="28"/>
          <w:szCs w:val="28"/>
        </w:rPr>
      </w:pPr>
      <w:r w:rsidRPr="00A1020D">
        <w:rPr>
          <w:rFonts w:ascii="Times New Roman" w:hAnsi="Times New Roman" w:cs="Times New Roman"/>
          <w:sz w:val="28"/>
          <w:szCs w:val="28"/>
        </w:rPr>
        <w:t>Задачи курса:</w:t>
      </w:r>
    </w:p>
    <w:p w:rsidR="009E02FA" w:rsidRPr="00A1020D" w:rsidRDefault="004E5EE6" w:rsidP="00170891">
      <w:pPr>
        <w:pStyle w:val="a3"/>
        <w:numPr>
          <w:ilvl w:val="0"/>
          <w:numId w:val="2"/>
        </w:numPr>
        <w:tabs>
          <w:tab w:val="left" w:pos="709"/>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формирование у обучающихся знаний о государственном (местном) бюджете и бюджетном процессе;</w:t>
      </w:r>
    </w:p>
    <w:p w:rsidR="009E02FA" w:rsidRPr="00A1020D" w:rsidRDefault="004E5EE6" w:rsidP="00170891">
      <w:pPr>
        <w:pStyle w:val="a3"/>
        <w:numPr>
          <w:ilvl w:val="0"/>
          <w:numId w:val="2"/>
        </w:numPr>
        <w:tabs>
          <w:tab w:val="left" w:pos="709"/>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формирование умений использовать полученные знания на практике;</w:t>
      </w:r>
    </w:p>
    <w:p w:rsidR="009E02FA" w:rsidRPr="00A1020D" w:rsidRDefault="004E5EE6" w:rsidP="00170891">
      <w:pPr>
        <w:pStyle w:val="a3"/>
        <w:numPr>
          <w:ilvl w:val="0"/>
          <w:numId w:val="2"/>
        </w:numPr>
        <w:tabs>
          <w:tab w:val="left" w:pos="709"/>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социализация подростков, воспитание ответственных и активных</w:t>
      </w:r>
      <w:r w:rsidR="00143803">
        <w:rPr>
          <w:rFonts w:ascii="Times New Roman" w:hAnsi="Times New Roman" w:cs="Times New Roman"/>
          <w:sz w:val="28"/>
          <w:szCs w:val="28"/>
        </w:rPr>
        <w:br/>
      </w:r>
      <w:r w:rsidRPr="00A1020D">
        <w:rPr>
          <w:rFonts w:ascii="Times New Roman" w:hAnsi="Times New Roman" w:cs="Times New Roman"/>
          <w:sz w:val="28"/>
          <w:szCs w:val="28"/>
        </w:rPr>
        <w:t>граждан;</w:t>
      </w:r>
    </w:p>
    <w:p w:rsidR="009E02FA" w:rsidRPr="00A1020D" w:rsidRDefault="004E5EE6" w:rsidP="00170891">
      <w:pPr>
        <w:pStyle w:val="a3"/>
        <w:numPr>
          <w:ilvl w:val="0"/>
          <w:numId w:val="2"/>
        </w:numPr>
        <w:tabs>
          <w:tab w:val="left" w:pos="709"/>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содействие развитию общих компетенций: умение договариваться (искать компромисс), работать в команде, отстаивать свою точку зрения, уважение к мнению окружающих;</w:t>
      </w:r>
    </w:p>
    <w:p w:rsidR="009E02FA" w:rsidRPr="00A1020D" w:rsidRDefault="004E5EE6" w:rsidP="00170891">
      <w:pPr>
        <w:pStyle w:val="a3"/>
        <w:numPr>
          <w:ilvl w:val="0"/>
          <w:numId w:val="2"/>
        </w:numPr>
        <w:tabs>
          <w:tab w:val="left" w:pos="709"/>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 xml:space="preserve">вовлечение </w:t>
      </w:r>
      <w:r w:rsidR="009E02FA" w:rsidRPr="00A1020D">
        <w:rPr>
          <w:rFonts w:ascii="Times New Roman" w:hAnsi="Times New Roman" w:cs="Times New Roman"/>
          <w:sz w:val="28"/>
          <w:szCs w:val="28"/>
        </w:rPr>
        <w:t>родителей в учебный процесс.</w:t>
      </w:r>
    </w:p>
    <w:p w:rsidR="009E02FA" w:rsidRPr="00A1020D" w:rsidRDefault="009E02FA" w:rsidP="004E5EE6">
      <w:pPr>
        <w:pStyle w:val="a3"/>
        <w:tabs>
          <w:tab w:val="left" w:pos="851"/>
        </w:tabs>
        <w:ind w:firstLine="567"/>
        <w:jc w:val="both"/>
        <w:rPr>
          <w:rFonts w:ascii="Times New Roman" w:hAnsi="Times New Roman" w:cs="Times New Roman"/>
          <w:sz w:val="28"/>
          <w:szCs w:val="28"/>
        </w:rPr>
      </w:pPr>
      <w:r w:rsidRPr="00A1020D">
        <w:rPr>
          <w:rFonts w:ascii="Times New Roman" w:hAnsi="Times New Roman" w:cs="Times New Roman"/>
          <w:sz w:val="28"/>
          <w:szCs w:val="28"/>
        </w:rPr>
        <w:t xml:space="preserve">Программа рассчитана на </w:t>
      </w:r>
      <w:proofErr w:type="gramStart"/>
      <w:r w:rsidRPr="00A1020D">
        <w:rPr>
          <w:rFonts w:ascii="Times New Roman" w:hAnsi="Times New Roman" w:cs="Times New Roman"/>
          <w:sz w:val="28"/>
          <w:szCs w:val="28"/>
        </w:rPr>
        <w:t>обучающихся</w:t>
      </w:r>
      <w:proofErr w:type="gramEnd"/>
      <w:r w:rsidRPr="00A1020D">
        <w:rPr>
          <w:rFonts w:ascii="Times New Roman" w:hAnsi="Times New Roman" w:cs="Times New Roman"/>
          <w:sz w:val="28"/>
          <w:szCs w:val="28"/>
        </w:rPr>
        <w:t xml:space="preserve"> на уровне среднего общего</w:t>
      </w:r>
      <w:r w:rsidR="00143803">
        <w:rPr>
          <w:rFonts w:ascii="Times New Roman" w:hAnsi="Times New Roman" w:cs="Times New Roman"/>
          <w:sz w:val="28"/>
          <w:szCs w:val="28"/>
        </w:rPr>
        <w:t xml:space="preserve"> </w:t>
      </w:r>
      <w:r w:rsidR="003763D9" w:rsidRPr="00A1020D">
        <w:rPr>
          <w:rFonts w:ascii="Times New Roman" w:hAnsi="Times New Roman" w:cs="Times New Roman"/>
          <w:sz w:val="28"/>
          <w:szCs w:val="28"/>
        </w:rPr>
        <w:t>о</w:t>
      </w:r>
      <w:r w:rsidRPr="00A1020D">
        <w:rPr>
          <w:rFonts w:ascii="Times New Roman" w:hAnsi="Times New Roman" w:cs="Times New Roman"/>
          <w:sz w:val="28"/>
          <w:szCs w:val="28"/>
        </w:rPr>
        <w:t>бразования, что обусловлено приобретением к 10</w:t>
      </w:r>
      <w:r w:rsidR="00143803">
        <w:rPr>
          <w:rFonts w:ascii="Times New Roman" w:hAnsi="Times New Roman" w:cs="Times New Roman"/>
          <w:sz w:val="28"/>
          <w:szCs w:val="28"/>
        </w:rPr>
        <w:t>-му</w:t>
      </w:r>
      <w:r w:rsidRPr="00A1020D">
        <w:rPr>
          <w:rFonts w:ascii="Times New Roman" w:hAnsi="Times New Roman" w:cs="Times New Roman"/>
          <w:sz w:val="28"/>
          <w:szCs w:val="28"/>
        </w:rPr>
        <w:t xml:space="preserve"> классу знаний в области обществознания и математики, необходимы</w:t>
      </w:r>
      <w:r w:rsidR="003763D9" w:rsidRPr="00A1020D">
        <w:rPr>
          <w:rFonts w:ascii="Times New Roman" w:hAnsi="Times New Roman" w:cs="Times New Roman"/>
          <w:sz w:val="28"/>
          <w:szCs w:val="28"/>
        </w:rPr>
        <w:t>х</w:t>
      </w:r>
      <w:r w:rsidRPr="00A1020D">
        <w:rPr>
          <w:rFonts w:ascii="Times New Roman" w:hAnsi="Times New Roman" w:cs="Times New Roman"/>
          <w:sz w:val="28"/>
          <w:szCs w:val="28"/>
        </w:rPr>
        <w:t xml:space="preserve"> для успешного освоения программы, а также определенного социального опыта.</w:t>
      </w:r>
    </w:p>
    <w:p w:rsidR="009E02FA" w:rsidRDefault="009E02FA" w:rsidP="004E5EE6">
      <w:pPr>
        <w:tabs>
          <w:tab w:val="left" w:pos="851"/>
        </w:tabs>
        <w:ind w:firstLine="567"/>
        <w:jc w:val="both"/>
        <w:rPr>
          <w:sz w:val="28"/>
          <w:szCs w:val="28"/>
        </w:rPr>
      </w:pPr>
    </w:p>
    <w:p w:rsidR="00C93F45" w:rsidRPr="00A1020D" w:rsidRDefault="007B7A43" w:rsidP="004E5EE6">
      <w:pPr>
        <w:pStyle w:val="11"/>
      </w:pPr>
      <w:bookmarkStart w:id="3" w:name="_Toc501990634"/>
      <w:r w:rsidRPr="00A1020D">
        <w:t>Место курса в учебном плане</w:t>
      </w:r>
      <w:bookmarkEnd w:id="3"/>
    </w:p>
    <w:p w:rsidR="007B7A43" w:rsidRPr="00A1020D" w:rsidRDefault="007B7A43" w:rsidP="004E5EE6">
      <w:pPr>
        <w:pStyle w:val="a3"/>
        <w:tabs>
          <w:tab w:val="left" w:pos="851"/>
        </w:tabs>
        <w:ind w:firstLine="567"/>
        <w:jc w:val="both"/>
        <w:rPr>
          <w:rFonts w:ascii="Times New Roman" w:hAnsi="Times New Roman" w:cs="Times New Roman"/>
          <w:sz w:val="28"/>
          <w:szCs w:val="28"/>
        </w:rPr>
      </w:pPr>
      <w:r w:rsidRPr="00A1020D">
        <w:rPr>
          <w:rFonts w:ascii="Times New Roman" w:hAnsi="Times New Roman" w:cs="Times New Roman"/>
          <w:sz w:val="28"/>
          <w:szCs w:val="28"/>
        </w:rPr>
        <w:t>На уровне среднего общего образования курс «</w:t>
      </w:r>
      <w:r w:rsidR="009207D6">
        <w:rPr>
          <w:rFonts w:ascii="Times New Roman" w:hAnsi="Times New Roman" w:cs="Times New Roman"/>
          <w:sz w:val="28"/>
          <w:szCs w:val="28"/>
        </w:rPr>
        <w:t>Б</w:t>
      </w:r>
      <w:r w:rsidRPr="00A1020D">
        <w:rPr>
          <w:rFonts w:ascii="Times New Roman" w:hAnsi="Times New Roman" w:cs="Times New Roman"/>
          <w:sz w:val="28"/>
          <w:szCs w:val="28"/>
        </w:rPr>
        <w:t>юдже</w:t>
      </w:r>
      <w:r w:rsidR="009207D6">
        <w:rPr>
          <w:rFonts w:ascii="Times New Roman" w:hAnsi="Times New Roman" w:cs="Times New Roman"/>
          <w:sz w:val="28"/>
          <w:szCs w:val="28"/>
        </w:rPr>
        <w:t>тная</w:t>
      </w:r>
      <w:r w:rsidRPr="00A1020D">
        <w:rPr>
          <w:rFonts w:ascii="Times New Roman" w:hAnsi="Times New Roman" w:cs="Times New Roman"/>
          <w:sz w:val="28"/>
          <w:szCs w:val="28"/>
        </w:rPr>
        <w:t xml:space="preserve"> грамотност</w:t>
      </w:r>
      <w:r w:rsidR="009207D6">
        <w:rPr>
          <w:rFonts w:ascii="Times New Roman" w:hAnsi="Times New Roman" w:cs="Times New Roman"/>
          <w:sz w:val="28"/>
          <w:szCs w:val="28"/>
        </w:rPr>
        <w:t>ь</w:t>
      </w:r>
      <w:r w:rsidRPr="00A1020D">
        <w:rPr>
          <w:rFonts w:ascii="Times New Roman" w:hAnsi="Times New Roman" w:cs="Times New Roman"/>
          <w:sz w:val="28"/>
          <w:szCs w:val="28"/>
        </w:rPr>
        <w:t xml:space="preserve">» является </w:t>
      </w:r>
      <w:r w:rsidR="00957D68" w:rsidRPr="00A1020D">
        <w:rPr>
          <w:rFonts w:ascii="Times New Roman" w:hAnsi="Times New Roman" w:cs="Times New Roman"/>
          <w:sz w:val="28"/>
          <w:szCs w:val="28"/>
        </w:rPr>
        <w:t>предметом</w:t>
      </w:r>
      <w:r w:rsidRPr="00A1020D">
        <w:rPr>
          <w:rFonts w:ascii="Times New Roman" w:hAnsi="Times New Roman" w:cs="Times New Roman"/>
          <w:sz w:val="28"/>
          <w:szCs w:val="28"/>
        </w:rPr>
        <w:t xml:space="preserve"> по выбору</w:t>
      </w:r>
      <w:r w:rsidR="001D0E63" w:rsidRPr="00A1020D">
        <w:rPr>
          <w:rFonts w:ascii="Times New Roman" w:hAnsi="Times New Roman" w:cs="Times New Roman"/>
          <w:sz w:val="28"/>
          <w:szCs w:val="28"/>
        </w:rPr>
        <w:t xml:space="preserve"> и одной из составляющих предметной области «Общест</w:t>
      </w:r>
      <w:r w:rsidR="00957D68" w:rsidRPr="00A1020D">
        <w:rPr>
          <w:rFonts w:ascii="Times New Roman" w:hAnsi="Times New Roman" w:cs="Times New Roman"/>
          <w:sz w:val="28"/>
          <w:szCs w:val="28"/>
        </w:rPr>
        <w:t>венные науки</w:t>
      </w:r>
      <w:r w:rsidR="001D0E63" w:rsidRPr="00A1020D">
        <w:rPr>
          <w:rFonts w:ascii="Times New Roman" w:hAnsi="Times New Roman" w:cs="Times New Roman"/>
          <w:sz w:val="28"/>
          <w:szCs w:val="28"/>
        </w:rPr>
        <w:t>»</w:t>
      </w:r>
      <w:r w:rsidR="00957D68" w:rsidRPr="00A1020D">
        <w:rPr>
          <w:rFonts w:ascii="Times New Roman" w:hAnsi="Times New Roman" w:cs="Times New Roman"/>
          <w:sz w:val="28"/>
          <w:szCs w:val="28"/>
        </w:rPr>
        <w:t>. Курс рассчитан на один год обучения в 10</w:t>
      </w:r>
      <w:r w:rsidR="00143803">
        <w:rPr>
          <w:rFonts w:ascii="Times New Roman" w:hAnsi="Times New Roman" w:cs="Times New Roman"/>
          <w:sz w:val="28"/>
          <w:szCs w:val="28"/>
        </w:rPr>
        <w:t>-м</w:t>
      </w:r>
      <w:r w:rsidR="00957D68" w:rsidRPr="00A1020D">
        <w:rPr>
          <w:rFonts w:ascii="Times New Roman" w:hAnsi="Times New Roman" w:cs="Times New Roman"/>
          <w:sz w:val="28"/>
          <w:szCs w:val="28"/>
        </w:rPr>
        <w:t xml:space="preserve"> классе. Учебный объем</w:t>
      </w:r>
      <w:r w:rsidR="004E5EE6">
        <w:rPr>
          <w:rFonts w:ascii="Times New Roman" w:hAnsi="Times New Roman" w:cs="Times New Roman"/>
          <w:sz w:val="28"/>
          <w:szCs w:val="28"/>
        </w:rPr>
        <w:t xml:space="preserve"> – </w:t>
      </w:r>
      <w:r w:rsidR="00957D68" w:rsidRPr="00A1020D">
        <w:rPr>
          <w:rFonts w:ascii="Times New Roman" w:hAnsi="Times New Roman" w:cs="Times New Roman"/>
          <w:sz w:val="28"/>
          <w:szCs w:val="28"/>
        </w:rPr>
        <w:t xml:space="preserve">34 </w:t>
      </w:r>
      <w:proofErr w:type="gramStart"/>
      <w:r w:rsidR="00957D68" w:rsidRPr="00A1020D">
        <w:rPr>
          <w:rFonts w:ascii="Times New Roman" w:hAnsi="Times New Roman" w:cs="Times New Roman"/>
          <w:sz w:val="28"/>
          <w:szCs w:val="28"/>
        </w:rPr>
        <w:t>академических</w:t>
      </w:r>
      <w:proofErr w:type="gramEnd"/>
      <w:r w:rsidR="00957D68" w:rsidRPr="00A1020D">
        <w:rPr>
          <w:rFonts w:ascii="Times New Roman" w:hAnsi="Times New Roman" w:cs="Times New Roman"/>
          <w:sz w:val="28"/>
          <w:szCs w:val="28"/>
        </w:rPr>
        <w:t xml:space="preserve"> часа.</w:t>
      </w:r>
    </w:p>
    <w:p w:rsidR="00957D68" w:rsidRDefault="00957D68" w:rsidP="004E5EE6">
      <w:pPr>
        <w:pStyle w:val="a3"/>
        <w:tabs>
          <w:tab w:val="left" w:pos="851"/>
        </w:tabs>
        <w:ind w:firstLine="567"/>
        <w:jc w:val="both"/>
        <w:rPr>
          <w:rFonts w:ascii="Times New Roman" w:hAnsi="Times New Roman" w:cs="Times New Roman"/>
          <w:sz w:val="28"/>
          <w:szCs w:val="28"/>
        </w:rPr>
      </w:pPr>
    </w:p>
    <w:p w:rsidR="00957D68" w:rsidRPr="00A1020D" w:rsidRDefault="00957D68" w:rsidP="004E5EE6">
      <w:pPr>
        <w:pStyle w:val="11"/>
      </w:pPr>
      <w:bookmarkStart w:id="4" w:name="_Toc501990635"/>
      <w:r w:rsidRPr="00A1020D">
        <w:t>Планируемые результаты освоения</w:t>
      </w:r>
      <w:r w:rsidR="004E5EE6">
        <w:br/>
      </w:r>
      <w:r w:rsidRPr="00A1020D">
        <w:t>элективного курса «</w:t>
      </w:r>
      <w:r w:rsidR="001D77E1">
        <w:t>Б</w:t>
      </w:r>
      <w:r w:rsidRPr="00A1020D">
        <w:t>юджетн</w:t>
      </w:r>
      <w:r w:rsidR="001D77E1">
        <w:t>ая</w:t>
      </w:r>
      <w:r w:rsidRPr="00A1020D">
        <w:t xml:space="preserve"> грамотност</w:t>
      </w:r>
      <w:r w:rsidR="001D77E1">
        <w:t>ь</w:t>
      </w:r>
      <w:r w:rsidRPr="00A1020D">
        <w:t>»</w:t>
      </w:r>
      <w:bookmarkEnd w:id="4"/>
    </w:p>
    <w:p w:rsidR="00957D68" w:rsidRPr="00A1020D" w:rsidRDefault="00B64CE6" w:rsidP="00C0771E">
      <w:pPr>
        <w:pStyle w:val="a3"/>
        <w:tabs>
          <w:tab w:val="left" w:pos="851"/>
        </w:tabs>
        <w:spacing w:line="235" w:lineRule="auto"/>
        <w:ind w:firstLine="567"/>
        <w:jc w:val="both"/>
        <w:rPr>
          <w:rFonts w:ascii="Times New Roman" w:hAnsi="Times New Roman" w:cs="Times New Roman"/>
          <w:sz w:val="28"/>
          <w:szCs w:val="28"/>
        </w:rPr>
      </w:pPr>
      <w:r w:rsidRPr="00A1020D">
        <w:rPr>
          <w:rFonts w:ascii="Times New Roman" w:hAnsi="Times New Roman" w:cs="Times New Roman"/>
          <w:sz w:val="28"/>
          <w:szCs w:val="28"/>
        </w:rPr>
        <w:t xml:space="preserve">Под результатами обучения понимается набор знаний, умений, навыков или компетенций, освоенных </w:t>
      </w:r>
      <w:proofErr w:type="gramStart"/>
      <w:r w:rsidRPr="00A1020D">
        <w:rPr>
          <w:rFonts w:ascii="Times New Roman" w:hAnsi="Times New Roman" w:cs="Times New Roman"/>
          <w:sz w:val="28"/>
          <w:szCs w:val="28"/>
        </w:rPr>
        <w:t>обучающимся</w:t>
      </w:r>
      <w:proofErr w:type="gramEnd"/>
      <w:r w:rsidRPr="00A1020D">
        <w:rPr>
          <w:rFonts w:ascii="Times New Roman" w:hAnsi="Times New Roman" w:cs="Times New Roman"/>
          <w:sz w:val="28"/>
          <w:szCs w:val="28"/>
        </w:rPr>
        <w:t>, которые он может продемонстрировать по завершении обучения. Компетенции, формируемые в ходе реализации программы курса «</w:t>
      </w:r>
      <w:r w:rsidR="001D77E1">
        <w:rPr>
          <w:rFonts w:ascii="Times New Roman" w:hAnsi="Times New Roman" w:cs="Times New Roman"/>
          <w:sz w:val="28"/>
          <w:szCs w:val="28"/>
        </w:rPr>
        <w:t>Бюджетная</w:t>
      </w:r>
      <w:r w:rsidRPr="00A1020D">
        <w:rPr>
          <w:rFonts w:ascii="Times New Roman" w:hAnsi="Times New Roman" w:cs="Times New Roman"/>
          <w:sz w:val="28"/>
          <w:szCs w:val="28"/>
        </w:rPr>
        <w:t xml:space="preserve"> грамотност</w:t>
      </w:r>
      <w:r w:rsidR="001D77E1">
        <w:rPr>
          <w:rFonts w:ascii="Times New Roman" w:hAnsi="Times New Roman" w:cs="Times New Roman"/>
          <w:sz w:val="28"/>
          <w:szCs w:val="28"/>
        </w:rPr>
        <w:t>ь</w:t>
      </w:r>
      <w:r w:rsidRPr="00A1020D">
        <w:rPr>
          <w:rFonts w:ascii="Times New Roman" w:hAnsi="Times New Roman" w:cs="Times New Roman"/>
          <w:sz w:val="28"/>
          <w:szCs w:val="28"/>
        </w:rPr>
        <w:t>», соотнесены с используемой в ФГОС классификацией компетенций.</w:t>
      </w:r>
    </w:p>
    <w:p w:rsidR="002F1156" w:rsidRDefault="002F1156" w:rsidP="00C0771E">
      <w:pPr>
        <w:pStyle w:val="a3"/>
        <w:tabs>
          <w:tab w:val="left" w:pos="851"/>
        </w:tabs>
        <w:spacing w:line="235" w:lineRule="auto"/>
        <w:ind w:firstLine="567"/>
        <w:jc w:val="both"/>
        <w:rPr>
          <w:rFonts w:ascii="Times New Roman" w:hAnsi="Times New Roman" w:cs="Times New Roman"/>
          <w:sz w:val="28"/>
          <w:szCs w:val="28"/>
          <w:u w:val="single"/>
        </w:rPr>
      </w:pPr>
    </w:p>
    <w:p w:rsidR="00B64CE6" w:rsidRPr="00A1020D" w:rsidRDefault="00B64CE6" w:rsidP="002F1156">
      <w:pPr>
        <w:pStyle w:val="a3"/>
        <w:tabs>
          <w:tab w:val="left" w:pos="851"/>
        </w:tabs>
        <w:spacing w:line="235" w:lineRule="auto"/>
        <w:ind w:firstLine="709"/>
        <w:jc w:val="both"/>
        <w:rPr>
          <w:rFonts w:ascii="Times New Roman" w:hAnsi="Times New Roman" w:cs="Times New Roman"/>
          <w:sz w:val="28"/>
          <w:szCs w:val="28"/>
        </w:rPr>
      </w:pPr>
      <w:r w:rsidRPr="00A1020D">
        <w:rPr>
          <w:rFonts w:ascii="Times New Roman" w:hAnsi="Times New Roman" w:cs="Times New Roman"/>
          <w:sz w:val="28"/>
          <w:szCs w:val="28"/>
          <w:u w:val="single"/>
        </w:rPr>
        <w:t>Личностные компетенции</w:t>
      </w:r>
      <w:r w:rsidRPr="00A1020D">
        <w:rPr>
          <w:rFonts w:ascii="Times New Roman" w:hAnsi="Times New Roman" w:cs="Times New Roman"/>
          <w:sz w:val="28"/>
          <w:szCs w:val="28"/>
        </w:rPr>
        <w:t>:</w:t>
      </w:r>
    </w:p>
    <w:p w:rsidR="008E4A1C" w:rsidRPr="00A1020D" w:rsidRDefault="008E4A1C"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понимание возможности участия гражданского общества с активной позицией его граждан в государственном управлении и местном самоуправлении;</w:t>
      </w:r>
    </w:p>
    <w:p w:rsidR="00B64CE6" w:rsidRPr="00A1020D" w:rsidRDefault="00A37C74"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с</w:t>
      </w:r>
      <w:r w:rsidR="00B64CE6" w:rsidRPr="00A1020D">
        <w:rPr>
          <w:rFonts w:ascii="Times New Roman" w:hAnsi="Times New Roman" w:cs="Times New Roman"/>
          <w:sz w:val="28"/>
          <w:szCs w:val="28"/>
        </w:rPr>
        <w:t>формировать готовность к общественному участию в бюджетном процессе;</w:t>
      </w:r>
    </w:p>
    <w:p w:rsidR="00B64CE6" w:rsidRDefault="00A37C74"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lastRenderedPageBreak/>
        <w:t>д</w:t>
      </w:r>
      <w:r w:rsidR="00B64CE6" w:rsidRPr="00A1020D">
        <w:rPr>
          <w:rFonts w:ascii="Times New Roman" w:hAnsi="Times New Roman" w:cs="Times New Roman"/>
          <w:sz w:val="28"/>
          <w:szCs w:val="28"/>
        </w:rPr>
        <w:t>емонстрировать позитивное мировоззрение, подразумевающее уверенность в возможности оказать влияние на планир</w:t>
      </w:r>
      <w:r w:rsidRPr="00A1020D">
        <w:rPr>
          <w:rFonts w:ascii="Times New Roman" w:hAnsi="Times New Roman" w:cs="Times New Roman"/>
          <w:sz w:val="28"/>
          <w:szCs w:val="28"/>
        </w:rPr>
        <w:t>ов</w:t>
      </w:r>
      <w:r w:rsidR="00B64CE6" w:rsidRPr="00A1020D">
        <w:rPr>
          <w:rFonts w:ascii="Times New Roman" w:hAnsi="Times New Roman" w:cs="Times New Roman"/>
          <w:sz w:val="28"/>
          <w:szCs w:val="28"/>
        </w:rPr>
        <w:t>ание, исполнение и контроль</w:t>
      </w:r>
      <w:r w:rsidRPr="00A1020D">
        <w:rPr>
          <w:rFonts w:ascii="Times New Roman" w:hAnsi="Times New Roman" w:cs="Times New Roman"/>
          <w:sz w:val="28"/>
          <w:szCs w:val="28"/>
        </w:rPr>
        <w:t xml:space="preserve"> исполнения бюджета на уровне собственного муниципального образования.</w:t>
      </w:r>
    </w:p>
    <w:p w:rsidR="000967F4" w:rsidRPr="00A1020D" w:rsidRDefault="000967F4" w:rsidP="000967F4">
      <w:pPr>
        <w:pStyle w:val="a3"/>
        <w:tabs>
          <w:tab w:val="left" w:pos="709"/>
          <w:tab w:val="left" w:pos="851"/>
        </w:tabs>
        <w:spacing w:line="235" w:lineRule="auto"/>
        <w:jc w:val="both"/>
        <w:rPr>
          <w:rFonts w:ascii="Times New Roman" w:hAnsi="Times New Roman" w:cs="Times New Roman"/>
          <w:sz w:val="28"/>
          <w:szCs w:val="28"/>
        </w:rPr>
      </w:pPr>
    </w:p>
    <w:p w:rsidR="00A37C74" w:rsidRPr="00A1020D" w:rsidRDefault="00A37C74" w:rsidP="002F1156">
      <w:pPr>
        <w:pStyle w:val="a3"/>
        <w:tabs>
          <w:tab w:val="left" w:pos="851"/>
        </w:tabs>
        <w:spacing w:line="235" w:lineRule="auto"/>
        <w:ind w:firstLine="709"/>
        <w:jc w:val="both"/>
        <w:rPr>
          <w:rFonts w:ascii="Times New Roman" w:hAnsi="Times New Roman" w:cs="Times New Roman"/>
          <w:sz w:val="28"/>
          <w:szCs w:val="28"/>
        </w:rPr>
      </w:pPr>
      <w:proofErr w:type="spellStart"/>
      <w:r w:rsidRPr="00A1020D">
        <w:rPr>
          <w:rFonts w:ascii="Times New Roman" w:hAnsi="Times New Roman" w:cs="Times New Roman"/>
          <w:sz w:val="28"/>
          <w:szCs w:val="28"/>
          <w:u w:val="single"/>
        </w:rPr>
        <w:t>Метапредметные</w:t>
      </w:r>
      <w:proofErr w:type="spellEnd"/>
      <w:r w:rsidRPr="00A1020D">
        <w:rPr>
          <w:rFonts w:ascii="Times New Roman" w:hAnsi="Times New Roman" w:cs="Times New Roman"/>
          <w:sz w:val="28"/>
          <w:szCs w:val="28"/>
          <w:u w:val="single"/>
        </w:rPr>
        <w:t xml:space="preserve"> компетенции</w:t>
      </w:r>
      <w:r w:rsidRPr="00A1020D">
        <w:rPr>
          <w:rFonts w:ascii="Times New Roman" w:hAnsi="Times New Roman" w:cs="Times New Roman"/>
          <w:sz w:val="28"/>
          <w:szCs w:val="28"/>
        </w:rPr>
        <w:t>:</w:t>
      </w:r>
    </w:p>
    <w:p w:rsidR="00A37C74" w:rsidRPr="00A1020D" w:rsidRDefault="00A37C74"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уметь работать в команде, находить общую точку зрения, преодолевать возникающие</w:t>
      </w:r>
      <w:r w:rsidR="008E4A1C" w:rsidRPr="00A1020D">
        <w:rPr>
          <w:rFonts w:ascii="Times New Roman" w:hAnsi="Times New Roman" w:cs="Times New Roman"/>
          <w:sz w:val="28"/>
          <w:szCs w:val="28"/>
        </w:rPr>
        <w:t xml:space="preserve"> в ходе обсуждения противоречия;</w:t>
      </w:r>
    </w:p>
    <w:p w:rsidR="008E4A1C" w:rsidRPr="00A1020D" w:rsidRDefault="008E4A1C"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готовность критически оценивать достоверность полученной инфор</w:t>
      </w:r>
      <w:r w:rsidR="00143803">
        <w:rPr>
          <w:rFonts w:ascii="Times New Roman" w:hAnsi="Times New Roman" w:cs="Times New Roman"/>
          <w:sz w:val="28"/>
          <w:szCs w:val="28"/>
        </w:rPr>
        <w:softHyphen/>
      </w:r>
      <w:r w:rsidRPr="00A1020D">
        <w:rPr>
          <w:rFonts w:ascii="Times New Roman" w:hAnsi="Times New Roman" w:cs="Times New Roman"/>
          <w:sz w:val="28"/>
          <w:szCs w:val="28"/>
        </w:rPr>
        <w:t>мации;</w:t>
      </w:r>
    </w:p>
    <w:p w:rsidR="008E4A1C" w:rsidRPr="00A1020D" w:rsidRDefault="008E4A1C"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готовность к осуществлению проектной деятельности и исследовательской деятельности;</w:t>
      </w:r>
    </w:p>
    <w:p w:rsidR="008E4A1C" w:rsidRDefault="008E4A1C" w:rsidP="004A1663">
      <w:pPr>
        <w:pStyle w:val="a3"/>
        <w:numPr>
          <w:ilvl w:val="0"/>
          <w:numId w:val="3"/>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готовность к использованию информационно-коммуникационных технологий для обработки, систематизации информации, презентации результатов познавательной и практической деятельности.</w:t>
      </w:r>
    </w:p>
    <w:p w:rsidR="000967F4" w:rsidRPr="00A1020D" w:rsidRDefault="000967F4" w:rsidP="000967F4">
      <w:pPr>
        <w:pStyle w:val="a3"/>
        <w:tabs>
          <w:tab w:val="left" w:pos="709"/>
          <w:tab w:val="left" w:pos="851"/>
        </w:tabs>
        <w:spacing w:line="235" w:lineRule="auto"/>
        <w:jc w:val="both"/>
        <w:rPr>
          <w:rFonts w:ascii="Times New Roman" w:hAnsi="Times New Roman" w:cs="Times New Roman"/>
          <w:sz w:val="28"/>
          <w:szCs w:val="28"/>
        </w:rPr>
      </w:pPr>
    </w:p>
    <w:p w:rsidR="00A37C74" w:rsidRPr="00A1020D" w:rsidRDefault="00A37C74" w:rsidP="002F1156">
      <w:pPr>
        <w:pStyle w:val="a3"/>
        <w:tabs>
          <w:tab w:val="left" w:pos="851"/>
        </w:tabs>
        <w:spacing w:line="235" w:lineRule="auto"/>
        <w:ind w:firstLine="709"/>
        <w:jc w:val="both"/>
        <w:rPr>
          <w:rFonts w:ascii="Times New Roman" w:hAnsi="Times New Roman" w:cs="Times New Roman"/>
          <w:sz w:val="28"/>
          <w:szCs w:val="28"/>
          <w:u w:val="single"/>
        </w:rPr>
      </w:pPr>
      <w:r w:rsidRPr="00A1020D">
        <w:rPr>
          <w:rFonts w:ascii="Times New Roman" w:hAnsi="Times New Roman" w:cs="Times New Roman"/>
          <w:sz w:val="28"/>
          <w:szCs w:val="28"/>
          <w:u w:val="single"/>
        </w:rPr>
        <w:t>Предметные компетенции:</w:t>
      </w:r>
    </w:p>
    <w:p w:rsidR="00A37C74" w:rsidRPr="00A1020D" w:rsidRDefault="001904A3" w:rsidP="002F1156">
      <w:pPr>
        <w:pStyle w:val="a3"/>
        <w:tabs>
          <w:tab w:val="left" w:pos="851"/>
        </w:tabs>
        <w:spacing w:line="235" w:lineRule="auto"/>
        <w:ind w:firstLine="709"/>
        <w:jc w:val="both"/>
        <w:rPr>
          <w:rFonts w:ascii="Times New Roman" w:hAnsi="Times New Roman" w:cs="Times New Roman"/>
          <w:i/>
          <w:sz w:val="28"/>
          <w:szCs w:val="28"/>
        </w:rPr>
      </w:pPr>
      <w:r>
        <w:rPr>
          <w:rFonts w:ascii="Times New Roman" w:hAnsi="Times New Roman" w:cs="Times New Roman"/>
          <w:i/>
          <w:sz w:val="28"/>
          <w:szCs w:val="28"/>
        </w:rPr>
        <w:t>знать:</w:t>
      </w:r>
    </w:p>
    <w:p w:rsidR="00A37C74" w:rsidRPr="00A1020D" w:rsidRDefault="00A37C74" w:rsidP="004A1663">
      <w:pPr>
        <w:pStyle w:val="a3"/>
        <w:numPr>
          <w:ilvl w:val="0"/>
          <w:numId w:val="4"/>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основные аспекты различных этапов бюджетного процесса и механизмы принятия бюджетных решений;</w:t>
      </w:r>
    </w:p>
    <w:p w:rsidR="00A37C74" w:rsidRPr="00A1020D" w:rsidRDefault="00A37C74" w:rsidP="004A1663">
      <w:pPr>
        <w:pStyle w:val="a3"/>
        <w:numPr>
          <w:ilvl w:val="0"/>
          <w:numId w:val="4"/>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права и обязанности гражданина в отношении бюджетной системы;</w:t>
      </w:r>
    </w:p>
    <w:p w:rsidR="00A37C74" w:rsidRPr="00A1020D" w:rsidRDefault="00A37C74" w:rsidP="004A1663">
      <w:pPr>
        <w:pStyle w:val="a3"/>
        <w:numPr>
          <w:ilvl w:val="0"/>
          <w:numId w:val="4"/>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рол</w:t>
      </w:r>
      <w:r w:rsidR="004C4C31" w:rsidRPr="00A1020D">
        <w:rPr>
          <w:rFonts w:ascii="Times New Roman" w:hAnsi="Times New Roman" w:cs="Times New Roman"/>
          <w:sz w:val="28"/>
          <w:szCs w:val="28"/>
        </w:rPr>
        <w:t>ь</w:t>
      </w:r>
      <w:r w:rsidRPr="00A1020D">
        <w:rPr>
          <w:rFonts w:ascii="Times New Roman" w:hAnsi="Times New Roman" w:cs="Times New Roman"/>
          <w:sz w:val="28"/>
          <w:szCs w:val="28"/>
        </w:rPr>
        <w:t xml:space="preserve"> граждан, общественных организаций и других участников в бюджетном процессе;</w:t>
      </w:r>
    </w:p>
    <w:p w:rsidR="00A37C74" w:rsidRPr="00A1020D" w:rsidRDefault="00A37C74" w:rsidP="004A1663">
      <w:pPr>
        <w:pStyle w:val="a3"/>
        <w:numPr>
          <w:ilvl w:val="0"/>
          <w:numId w:val="4"/>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состав и виды доходов бюджетов различных уровней бюджетной сис</w:t>
      </w:r>
      <w:r w:rsidR="00143803">
        <w:rPr>
          <w:rFonts w:ascii="Times New Roman" w:hAnsi="Times New Roman" w:cs="Times New Roman"/>
          <w:sz w:val="28"/>
          <w:szCs w:val="28"/>
        </w:rPr>
        <w:softHyphen/>
      </w:r>
      <w:r w:rsidRPr="00A1020D">
        <w:rPr>
          <w:rFonts w:ascii="Times New Roman" w:hAnsi="Times New Roman" w:cs="Times New Roman"/>
          <w:sz w:val="28"/>
          <w:szCs w:val="28"/>
        </w:rPr>
        <w:t>темы;</w:t>
      </w:r>
    </w:p>
    <w:p w:rsidR="004C4C31" w:rsidRPr="00A1020D" w:rsidRDefault="004C4C31" w:rsidP="004A1663">
      <w:pPr>
        <w:pStyle w:val="a3"/>
        <w:numPr>
          <w:ilvl w:val="0"/>
          <w:numId w:val="4"/>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формы и методы участия граждан в общественном обсуждении бюджета, способов взаимодействия с органами государственной власти и местного самоуправления при принятии бюджетных решений;</w:t>
      </w:r>
    </w:p>
    <w:p w:rsidR="00A37C74" w:rsidRPr="00A1020D" w:rsidRDefault="0059224F" w:rsidP="00C0771E">
      <w:pPr>
        <w:pStyle w:val="a3"/>
        <w:tabs>
          <w:tab w:val="left" w:pos="851"/>
        </w:tabs>
        <w:spacing w:line="235" w:lineRule="auto"/>
        <w:ind w:firstLine="567"/>
        <w:jc w:val="both"/>
        <w:rPr>
          <w:rFonts w:ascii="Times New Roman" w:hAnsi="Times New Roman" w:cs="Times New Roman"/>
          <w:i/>
          <w:sz w:val="28"/>
          <w:szCs w:val="28"/>
        </w:rPr>
      </w:pPr>
      <w:r w:rsidRPr="00A1020D">
        <w:rPr>
          <w:rFonts w:ascii="Times New Roman" w:hAnsi="Times New Roman" w:cs="Times New Roman"/>
          <w:i/>
          <w:sz w:val="28"/>
          <w:szCs w:val="28"/>
        </w:rPr>
        <w:t>понимать</w:t>
      </w:r>
      <w:r w:rsidR="001904A3">
        <w:rPr>
          <w:rFonts w:ascii="Times New Roman" w:hAnsi="Times New Roman" w:cs="Times New Roman"/>
          <w:i/>
          <w:sz w:val="28"/>
          <w:szCs w:val="28"/>
        </w:rPr>
        <w:t>:</w:t>
      </w:r>
    </w:p>
    <w:p w:rsidR="0059224F" w:rsidRPr="00A1020D" w:rsidRDefault="0059224F" w:rsidP="004A1663">
      <w:pPr>
        <w:pStyle w:val="a3"/>
        <w:numPr>
          <w:ilvl w:val="0"/>
          <w:numId w:val="5"/>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роль бюджета для реализации полномочий органов государственной власти / местного самоуправления;</w:t>
      </w:r>
    </w:p>
    <w:p w:rsidR="00355633" w:rsidRPr="00A1020D" w:rsidRDefault="00355633" w:rsidP="004A1663">
      <w:pPr>
        <w:pStyle w:val="a3"/>
        <w:numPr>
          <w:ilvl w:val="0"/>
          <w:numId w:val="5"/>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сущность бюджета, особенности его формирования и исполнения, а также специфику программного бюджетирования;</w:t>
      </w:r>
    </w:p>
    <w:p w:rsidR="0059224F" w:rsidRPr="00A1020D" w:rsidRDefault="0059224F" w:rsidP="004A1663">
      <w:pPr>
        <w:pStyle w:val="a3"/>
        <w:numPr>
          <w:ilvl w:val="0"/>
          <w:numId w:val="5"/>
        </w:numPr>
        <w:tabs>
          <w:tab w:val="left" w:pos="709"/>
          <w:tab w:val="left" w:pos="851"/>
        </w:tabs>
        <w:spacing w:line="235" w:lineRule="auto"/>
        <w:ind w:left="0" w:firstLine="0"/>
        <w:jc w:val="both"/>
        <w:rPr>
          <w:rFonts w:ascii="Times New Roman" w:hAnsi="Times New Roman" w:cs="Times New Roman"/>
          <w:sz w:val="28"/>
          <w:szCs w:val="28"/>
        </w:rPr>
      </w:pPr>
      <w:r w:rsidRPr="00A1020D">
        <w:rPr>
          <w:rFonts w:ascii="Times New Roman" w:hAnsi="Times New Roman" w:cs="Times New Roman"/>
          <w:sz w:val="28"/>
          <w:szCs w:val="28"/>
        </w:rPr>
        <w:t xml:space="preserve">ключевые различия основных подходов к финансированию бюджетных расходов (сметное финансирование, нормативное финансирование, бюджетирование, ориентированное на результат, программно-целевое </w:t>
      </w:r>
      <w:proofErr w:type="spellStart"/>
      <w:r w:rsidRPr="00A1020D">
        <w:rPr>
          <w:rFonts w:ascii="Times New Roman" w:hAnsi="Times New Roman" w:cs="Times New Roman"/>
          <w:sz w:val="28"/>
          <w:szCs w:val="28"/>
        </w:rPr>
        <w:t>бюджетирование</w:t>
      </w:r>
      <w:proofErr w:type="spellEnd"/>
      <w:r w:rsidRPr="00A1020D">
        <w:rPr>
          <w:rFonts w:ascii="Times New Roman" w:hAnsi="Times New Roman" w:cs="Times New Roman"/>
          <w:sz w:val="28"/>
          <w:szCs w:val="28"/>
        </w:rPr>
        <w:t xml:space="preserve"> и т.</w:t>
      </w:r>
      <w:r w:rsidR="001904A3">
        <w:rPr>
          <w:rFonts w:ascii="Times New Roman" w:hAnsi="Times New Roman" w:cs="Times New Roman"/>
          <w:sz w:val="28"/>
          <w:szCs w:val="28"/>
        </w:rPr>
        <w:t xml:space="preserve"> </w:t>
      </w:r>
      <w:r w:rsidRPr="00A1020D">
        <w:rPr>
          <w:rFonts w:ascii="Times New Roman" w:hAnsi="Times New Roman" w:cs="Times New Roman"/>
          <w:sz w:val="28"/>
          <w:szCs w:val="28"/>
        </w:rPr>
        <w:t>д.);</w:t>
      </w:r>
    </w:p>
    <w:p w:rsidR="0059224F" w:rsidRPr="00A1020D" w:rsidRDefault="0059224F" w:rsidP="002F1156">
      <w:pPr>
        <w:pStyle w:val="a3"/>
        <w:tabs>
          <w:tab w:val="left" w:pos="851"/>
        </w:tabs>
        <w:spacing w:line="235" w:lineRule="auto"/>
        <w:ind w:firstLine="709"/>
        <w:jc w:val="both"/>
        <w:rPr>
          <w:rFonts w:ascii="Times New Roman" w:hAnsi="Times New Roman" w:cs="Times New Roman"/>
          <w:i/>
          <w:sz w:val="28"/>
          <w:szCs w:val="28"/>
        </w:rPr>
      </w:pPr>
      <w:r w:rsidRPr="00A1020D">
        <w:rPr>
          <w:rFonts w:ascii="Times New Roman" w:hAnsi="Times New Roman" w:cs="Times New Roman"/>
          <w:i/>
          <w:sz w:val="28"/>
          <w:szCs w:val="28"/>
        </w:rPr>
        <w:t>владеть</w:t>
      </w:r>
      <w:r w:rsidR="001904A3">
        <w:rPr>
          <w:rFonts w:ascii="Times New Roman" w:hAnsi="Times New Roman" w:cs="Times New Roman"/>
          <w:i/>
          <w:sz w:val="28"/>
          <w:szCs w:val="28"/>
        </w:rPr>
        <w:t>:</w:t>
      </w:r>
    </w:p>
    <w:p w:rsidR="0059224F" w:rsidRPr="00A1020D" w:rsidRDefault="0059224F" w:rsidP="004A1663">
      <w:pPr>
        <w:pStyle w:val="a3"/>
        <w:numPr>
          <w:ilvl w:val="0"/>
          <w:numId w:val="6"/>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информацией об уровнях бюджетной системы Российской Федерации и принципах распределения ответственности между органами власти различного уровня за организацию предоставления государственных (муниципальных)</w:t>
      </w:r>
      <w:r w:rsidR="002F1156">
        <w:rPr>
          <w:rFonts w:ascii="Times New Roman" w:hAnsi="Times New Roman" w:cs="Times New Roman"/>
          <w:sz w:val="28"/>
          <w:szCs w:val="28"/>
        </w:rPr>
        <w:t xml:space="preserve"> </w:t>
      </w:r>
      <w:r w:rsidRPr="00A1020D">
        <w:rPr>
          <w:rFonts w:ascii="Times New Roman" w:hAnsi="Times New Roman" w:cs="Times New Roman"/>
          <w:sz w:val="28"/>
          <w:szCs w:val="28"/>
        </w:rPr>
        <w:t>услуг;</w:t>
      </w:r>
    </w:p>
    <w:p w:rsidR="0059224F" w:rsidRPr="00A1020D" w:rsidRDefault="0059224F" w:rsidP="002F1156">
      <w:pPr>
        <w:pStyle w:val="a3"/>
        <w:tabs>
          <w:tab w:val="left" w:pos="851"/>
        </w:tabs>
        <w:ind w:firstLine="709"/>
        <w:jc w:val="both"/>
        <w:rPr>
          <w:rFonts w:ascii="Times New Roman" w:hAnsi="Times New Roman" w:cs="Times New Roman"/>
          <w:i/>
          <w:sz w:val="28"/>
          <w:szCs w:val="28"/>
        </w:rPr>
      </w:pPr>
      <w:r w:rsidRPr="00A1020D">
        <w:rPr>
          <w:rFonts w:ascii="Times New Roman" w:hAnsi="Times New Roman" w:cs="Times New Roman"/>
          <w:i/>
          <w:sz w:val="28"/>
          <w:szCs w:val="28"/>
        </w:rPr>
        <w:t>уметь</w:t>
      </w:r>
      <w:r w:rsidR="001904A3">
        <w:rPr>
          <w:rFonts w:ascii="Times New Roman" w:hAnsi="Times New Roman" w:cs="Times New Roman"/>
          <w:i/>
          <w:sz w:val="28"/>
          <w:szCs w:val="28"/>
        </w:rPr>
        <w:t>:</w:t>
      </w:r>
    </w:p>
    <w:p w:rsidR="00355633" w:rsidRPr="00A1020D" w:rsidRDefault="00355633" w:rsidP="004A1663">
      <w:pPr>
        <w:pStyle w:val="a3"/>
        <w:numPr>
          <w:ilvl w:val="0"/>
          <w:numId w:val="6"/>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 xml:space="preserve">находить и анализировать документы, регламентирующие процессы формирования и использования государственных и муниципальных </w:t>
      </w:r>
      <w:r w:rsidRPr="00A1020D">
        <w:rPr>
          <w:rFonts w:ascii="Times New Roman" w:hAnsi="Times New Roman" w:cs="Times New Roman"/>
          <w:sz w:val="28"/>
          <w:szCs w:val="28"/>
        </w:rPr>
        <w:lastRenderedPageBreak/>
        <w:t>финансов (бюджеты публично-правовых образований, государственные / муниципальные программы и т.</w:t>
      </w:r>
      <w:r w:rsidR="001904A3">
        <w:rPr>
          <w:rFonts w:ascii="Times New Roman" w:hAnsi="Times New Roman" w:cs="Times New Roman"/>
          <w:sz w:val="28"/>
          <w:szCs w:val="28"/>
        </w:rPr>
        <w:t xml:space="preserve"> </w:t>
      </w:r>
      <w:r w:rsidRPr="00A1020D">
        <w:rPr>
          <w:rFonts w:ascii="Times New Roman" w:hAnsi="Times New Roman" w:cs="Times New Roman"/>
          <w:sz w:val="28"/>
          <w:szCs w:val="28"/>
        </w:rPr>
        <w:t>п.);</w:t>
      </w:r>
    </w:p>
    <w:p w:rsidR="0059224F" w:rsidRPr="00A1020D" w:rsidRDefault="0059224F" w:rsidP="004A1663">
      <w:pPr>
        <w:pStyle w:val="a3"/>
        <w:numPr>
          <w:ilvl w:val="0"/>
          <w:numId w:val="6"/>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анализировать ключевые параметры бюджета конкретного публично-правового образования;</w:t>
      </w:r>
    </w:p>
    <w:p w:rsidR="0059224F" w:rsidRPr="00A1020D" w:rsidRDefault="00272265" w:rsidP="004A1663">
      <w:pPr>
        <w:pStyle w:val="a3"/>
        <w:numPr>
          <w:ilvl w:val="0"/>
          <w:numId w:val="6"/>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выделять ключевые параметры государственных и муниципальных программ, предоставления государственных услуг;</w:t>
      </w:r>
    </w:p>
    <w:p w:rsidR="00355633" w:rsidRPr="00A1020D" w:rsidRDefault="00140FD2" w:rsidP="004A1663">
      <w:pPr>
        <w:pStyle w:val="a3"/>
        <w:numPr>
          <w:ilvl w:val="0"/>
          <w:numId w:val="6"/>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выявлять тенденции в сфере общественных финансов на основе анализа документов и материалов, публикуемых в открытом доступе, а также соотносить реализуемую органами власти различного уровня бюджетную политику с выбранными стратегическими приоритетами развития;</w:t>
      </w:r>
    </w:p>
    <w:p w:rsidR="00272265" w:rsidRPr="00A1020D" w:rsidRDefault="00272265" w:rsidP="002F1156">
      <w:pPr>
        <w:pStyle w:val="a3"/>
        <w:tabs>
          <w:tab w:val="left" w:pos="851"/>
        </w:tabs>
        <w:ind w:firstLine="709"/>
        <w:jc w:val="both"/>
        <w:rPr>
          <w:rFonts w:ascii="Times New Roman" w:hAnsi="Times New Roman" w:cs="Times New Roman"/>
          <w:i/>
          <w:sz w:val="28"/>
          <w:szCs w:val="28"/>
        </w:rPr>
      </w:pPr>
      <w:r w:rsidRPr="00A1020D">
        <w:rPr>
          <w:rFonts w:ascii="Times New Roman" w:hAnsi="Times New Roman" w:cs="Times New Roman"/>
          <w:i/>
          <w:sz w:val="28"/>
          <w:szCs w:val="28"/>
        </w:rPr>
        <w:t>формулировать</w:t>
      </w:r>
    </w:p>
    <w:p w:rsidR="00272265" w:rsidRPr="00A1020D" w:rsidRDefault="00272265" w:rsidP="004A1663">
      <w:pPr>
        <w:pStyle w:val="a3"/>
        <w:numPr>
          <w:ilvl w:val="0"/>
          <w:numId w:val="7"/>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возможные экономические и социальные последствия различных бюджетных решений;</w:t>
      </w:r>
    </w:p>
    <w:p w:rsidR="00272265" w:rsidRPr="00A1020D" w:rsidRDefault="00272265" w:rsidP="004A1663">
      <w:pPr>
        <w:pStyle w:val="a3"/>
        <w:numPr>
          <w:ilvl w:val="0"/>
          <w:numId w:val="7"/>
        </w:numPr>
        <w:tabs>
          <w:tab w:val="left" w:pos="709"/>
          <w:tab w:val="left" w:pos="851"/>
        </w:tabs>
        <w:ind w:left="0" w:firstLine="0"/>
        <w:jc w:val="both"/>
        <w:rPr>
          <w:rFonts w:ascii="Times New Roman" w:hAnsi="Times New Roman" w:cs="Times New Roman"/>
          <w:sz w:val="28"/>
          <w:szCs w:val="28"/>
        </w:rPr>
      </w:pPr>
      <w:r w:rsidRPr="00A1020D">
        <w:rPr>
          <w:rFonts w:ascii="Times New Roman" w:hAnsi="Times New Roman" w:cs="Times New Roman"/>
          <w:sz w:val="28"/>
          <w:szCs w:val="28"/>
        </w:rPr>
        <w:t xml:space="preserve">обоснованные предложения по направлениям бюджетных расходов в ходе обсуждения проекта бюджета и отчета о его исполнении в </w:t>
      </w:r>
      <w:r w:rsidR="00643A04">
        <w:rPr>
          <w:rFonts w:ascii="Times New Roman" w:hAnsi="Times New Roman" w:cs="Times New Roman"/>
          <w:sz w:val="28"/>
          <w:szCs w:val="28"/>
        </w:rPr>
        <w:t>и</w:t>
      </w:r>
      <w:r w:rsidRPr="00A1020D">
        <w:rPr>
          <w:rFonts w:ascii="Times New Roman" w:hAnsi="Times New Roman" w:cs="Times New Roman"/>
          <w:sz w:val="28"/>
          <w:szCs w:val="28"/>
        </w:rPr>
        <w:t>нтернет</w:t>
      </w:r>
      <w:r w:rsidR="00643A04">
        <w:rPr>
          <w:rFonts w:ascii="Times New Roman" w:hAnsi="Times New Roman" w:cs="Times New Roman"/>
          <w:sz w:val="28"/>
          <w:szCs w:val="28"/>
        </w:rPr>
        <w:t>е</w:t>
      </w:r>
      <w:r w:rsidRPr="00A1020D">
        <w:rPr>
          <w:rFonts w:ascii="Times New Roman" w:hAnsi="Times New Roman" w:cs="Times New Roman"/>
          <w:sz w:val="28"/>
          <w:szCs w:val="28"/>
        </w:rPr>
        <w:t>.</w:t>
      </w:r>
    </w:p>
    <w:p w:rsidR="00643A04" w:rsidRDefault="00643A04">
      <w:pPr>
        <w:spacing w:after="160" w:line="259" w:lineRule="auto"/>
        <w:rPr>
          <w:rFonts w:eastAsiaTheme="minorHAnsi"/>
          <w:sz w:val="28"/>
          <w:szCs w:val="28"/>
          <w:lang w:eastAsia="en-US"/>
        </w:rPr>
      </w:pPr>
      <w:r>
        <w:rPr>
          <w:sz w:val="28"/>
          <w:szCs w:val="28"/>
        </w:rPr>
        <w:br w:type="page"/>
      </w:r>
    </w:p>
    <w:p w:rsidR="00272265" w:rsidRDefault="00272265" w:rsidP="00272265">
      <w:pPr>
        <w:pStyle w:val="a3"/>
        <w:spacing w:line="276" w:lineRule="auto"/>
        <w:jc w:val="both"/>
        <w:rPr>
          <w:rFonts w:ascii="Times New Roman" w:hAnsi="Times New Roman" w:cs="Times New Roman"/>
          <w:sz w:val="28"/>
          <w:szCs w:val="28"/>
        </w:rPr>
      </w:pPr>
    </w:p>
    <w:p w:rsidR="00027D2F" w:rsidRPr="00B320D4" w:rsidRDefault="00D27D7C" w:rsidP="00027D2F">
      <w:pPr>
        <w:pStyle w:val="11"/>
      </w:pPr>
      <w:bookmarkStart w:id="5" w:name="_Toc501990636"/>
      <w:r>
        <w:t>Учебно-т</w:t>
      </w:r>
      <w:r w:rsidR="00750582" w:rsidRPr="00B320D4">
        <w:t>ематическ</w:t>
      </w:r>
      <w:r>
        <w:t>ий</w:t>
      </w:r>
      <w:r w:rsidR="00750582" w:rsidRPr="00B320D4">
        <w:t xml:space="preserve"> план</w:t>
      </w:r>
      <w:bookmarkEnd w:id="5"/>
    </w:p>
    <w:tbl>
      <w:tblPr>
        <w:tblStyle w:val="a5"/>
        <w:tblW w:w="9639" w:type="dxa"/>
        <w:tblInd w:w="108" w:type="dxa"/>
        <w:tblLayout w:type="fixed"/>
        <w:tblLook w:val="04A0"/>
      </w:tblPr>
      <w:tblGrid>
        <w:gridCol w:w="709"/>
        <w:gridCol w:w="3827"/>
        <w:gridCol w:w="1276"/>
        <w:gridCol w:w="1276"/>
        <w:gridCol w:w="850"/>
        <w:gridCol w:w="1701"/>
      </w:tblGrid>
      <w:tr w:rsidR="00D27D7C" w:rsidTr="002F1156">
        <w:tc>
          <w:tcPr>
            <w:tcW w:w="709" w:type="dxa"/>
            <w:vMerge w:val="restart"/>
            <w:vAlign w:val="center"/>
          </w:tcPr>
          <w:p w:rsidR="00D27D7C" w:rsidRPr="002F1156" w:rsidRDefault="00D27D7C" w:rsidP="00C0771E">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t xml:space="preserve">№ </w:t>
            </w:r>
            <w:proofErr w:type="spellStart"/>
            <w:proofErr w:type="gramStart"/>
            <w:r w:rsidRPr="002F1156">
              <w:rPr>
                <w:rFonts w:ascii="Times New Roman" w:hAnsi="Times New Roman" w:cs="Times New Roman"/>
                <w:b/>
                <w:sz w:val="24"/>
                <w:szCs w:val="24"/>
              </w:rPr>
              <w:t>п</w:t>
            </w:r>
            <w:proofErr w:type="spellEnd"/>
            <w:proofErr w:type="gramEnd"/>
            <w:r w:rsidRPr="002F1156">
              <w:rPr>
                <w:rFonts w:ascii="Times New Roman" w:hAnsi="Times New Roman" w:cs="Times New Roman"/>
                <w:b/>
                <w:sz w:val="24"/>
                <w:szCs w:val="24"/>
              </w:rPr>
              <w:t>/</w:t>
            </w:r>
            <w:proofErr w:type="spellStart"/>
            <w:r w:rsidRPr="002F1156">
              <w:rPr>
                <w:rFonts w:ascii="Times New Roman" w:hAnsi="Times New Roman" w:cs="Times New Roman"/>
                <w:b/>
                <w:sz w:val="24"/>
                <w:szCs w:val="24"/>
              </w:rPr>
              <w:t>п</w:t>
            </w:r>
            <w:proofErr w:type="spellEnd"/>
          </w:p>
        </w:tc>
        <w:tc>
          <w:tcPr>
            <w:tcW w:w="3827" w:type="dxa"/>
            <w:vMerge w:val="restart"/>
            <w:vAlign w:val="center"/>
          </w:tcPr>
          <w:p w:rsidR="00D27D7C" w:rsidRPr="002F1156" w:rsidRDefault="002F1156" w:rsidP="00C0771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w:t>
            </w:r>
            <w:r w:rsidR="00315AA4">
              <w:rPr>
                <w:rFonts w:ascii="Times New Roman" w:hAnsi="Times New Roman" w:cs="Times New Roman"/>
                <w:b/>
                <w:sz w:val="24"/>
                <w:szCs w:val="24"/>
              </w:rPr>
              <w:t xml:space="preserve">разделов, </w:t>
            </w:r>
            <w:r>
              <w:rPr>
                <w:rFonts w:ascii="Times New Roman" w:hAnsi="Times New Roman" w:cs="Times New Roman"/>
                <w:b/>
                <w:sz w:val="24"/>
                <w:szCs w:val="24"/>
              </w:rPr>
              <w:t>тем</w:t>
            </w:r>
          </w:p>
        </w:tc>
        <w:tc>
          <w:tcPr>
            <w:tcW w:w="3402" w:type="dxa"/>
            <w:gridSpan w:val="3"/>
            <w:vAlign w:val="center"/>
          </w:tcPr>
          <w:p w:rsidR="00D27D7C" w:rsidRPr="002F1156" w:rsidRDefault="00D27D7C" w:rsidP="00C0771E">
            <w:pPr>
              <w:pStyle w:val="a3"/>
              <w:jc w:val="center"/>
              <w:rPr>
                <w:rFonts w:ascii="Times New Roman" w:hAnsi="Times New Roman" w:cs="Times New Roman"/>
                <w:b/>
                <w:sz w:val="24"/>
                <w:szCs w:val="24"/>
              </w:rPr>
            </w:pPr>
            <w:r w:rsidRPr="002F1156">
              <w:rPr>
                <w:rFonts w:ascii="Times New Roman" w:hAnsi="Times New Roman" w:cs="Times New Roman"/>
                <w:b/>
                <w:sz w:val="24"/>
                <w:szCs w:val="24"/>
              </w:rPr>
              <w:t>Количество часов</w:t>
            </w:r>
          </w:p>
        </w:tc>
        <w:tc>
          <w:tcPr>
            <w:tcW w:w="1701" w:type="dxa"/>
            <w:vMerge w:val="restart"/>
            <w:vAlign w:val="center"/>
          </w:tcPr>
          <w:p w:rsidR="00D27D7C" w:rsidRPr="002F1156" w:rsidRDefault="002F66F5" w:rsidP="00C0771E">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t>Форма</w:t>
            </w:r>
            <w:r w:rsidRPr="002F1156">
              <w:rPr>
                <w:rFonts w:ascii="Times New Roman" w:hAnsi="Times New Roman" w:cs="Times New Roman"/>
                <w:b/>
                <w:sz w:val="24"/>
                <w:szCs w:val="24"/>
              </w:rPr>
              <w:br/>
            </w:r>
            <w:r w:rsidR="00D27D7C" w:rsidRPr="002F1156">
              <w:rPr>
                <w:rFonts w:ascii="Times New Roman" w:hAnsi="Times New Roman" w:cs="Times New Roman"/>
                <w:b/>
                <w:sz w:val="24"/>
                <w:szCs w:val="24"/>
              </w:rPr>
              <w:t>контроля</w:t>
            </w:r>
          </w:p>
        </w:tc>
      </w:tr>
      <w:tr w:rsidR="002F66F5" w:rsidRPr="00750582" w:rsidTr="002F1156">
        <w:tc>
          <w:tcPr>
            <w:tcW w:w="709" w:type="dxa"/>
            <w:vMerge/>
          </w:tcPr>
          <w:p w:rsidR="00D27D7C" w:rsidRDefault="00D27D7C" w:rsidP="00750582">
            <w:pPr>
              <w:pStyle w:val="a3"/>
              <w:spacing w:line="276" w:lineRule="auto"/>
              <w:jc w:val="center"/>
              <w:rPr>
                <w:rFonts w:ascii="Times New Roman" w:hAnsi="Times New Roman" w:cs="Times New Roman"/>
                <w:sz w:val="24"/>
                <w:szCs w:val="24"/>
              </w:rPr>
            </w:pPr>
          </w:p>
        </w:tc>
        <w:tc>
          <w:tcPr>
            <w:tcW w:w="3827" w:type="dxa"/>
            <w:vMerge/>
          </w:tcPr>
          <w:p w:rsidR="00D27D7C" w:rsidRPr="00750582" w:rsidRDefault="00D27D7C" w:rsidP="00322525">
            <w:pPr>
              <w:pStyle w:val="a3"/>
              <w:rPr>
                <w:rFonts w:ascii="Times New Roman" w:hAnsi="Times New Roman" w:cs="Times New Roman"/>
                <w:sz w:val="24"/>
                <w:szCs w:val="24"/>
              </w:rPr>
            </w:pPr>
          </w:p>
        </w:tc>
        <w:tc>
          <w:tcPr>
            <w:tcW w:w="1276" w:type="dxa"/>
            <w:vAlign w:val="center"/>
          </w:tcPr>
          <w:p w:rsidR="00D27D7C" w:rsidRPr="002F1156" w:rsidRDefault="00D27D7C" w:rsidP="002F1156">
            <w:pPr>
              <w:pStyle w:val="a3"/>
              <w:jc w:val="center"/>
              <w:rPr>
                <w:rFonts w:ascii="Times New Roman" w:hAnsi="Times New Roman" w:cs="Times New Roman"/>
                <w:b/>
                <w:sz w:val="20"/>
                <w:szCs w:val="20"/>
              </w:rPr>
            </w:pPr>
            <w:proofErr w:type="spellStart"/>
            <w:proofErr w:type="gramStart"/>
            <w:r w:rsidRPr="002F1156">
              <w:rPr>
                <w:rFonts w:ascii="Times New Roman" w:hAnsi="Times New Roman" w:cs="Times New Roman"/>
                <w:b/>
                <w:sz w:val="20"/>
                <w:szCs w:val="20"/>
              </w:rPr>
              <w:t>Теорет</w:t>
            </w:r>
            <w:r w:rsidR="002F1156" w:rsidRPr="002F1156">
              <w:rPr>
                <w:rFonts w:ascii="Times New Roman" w:hAnsi="Times New Roman" w:cs="Times New Roman"/>
                <w:b/>
                <w:sz w:val="20"/>
                <w:szCs w:val="20"/>
              </w:rPr>
              <w:t>иче</w:t>
            </w:r>
            <w:r w:rsidR="002F1156">
              <w:rPr>
                <w:rFonts w:ascii="Times New Roman" w:hAnsi="Times New Roman" w:cs="Times New Roman"/>
                <w:b/>
                <w:sz w:val="20"/>
                <w:szCs w:val="20"/>
              </w:rPr>
              <w:t>-</w:t>
            </w:r>
            <w:r w:rsidR="002F1156" w:rsidRPr="002F1156">
              <w:rPr>
                <w:rFonts w:ascii="Times New Roman" w:hAnsi="Times New Roman" w:cs="Times New Roman"/>
                <w:b/>
                <w:sz w:val="20"/>
                <w:szCs w:val="20"/>
              </w:rPr>
              <w:t>ские</w:t>
            </w:r>
            <w:proofErr w:type="spellEnd"/>
            <w:proofErr w:type="gramEnd"/>
            <w:r w:rsidR="00643A04" w:rsidRPr="002F1156">
              <w:rPr>
                <w:rFonts w:ascii="Times New Roman" w:hAnsi="Times New Roman" w:cs="Times New Roman"/>
                <w:b/>
                <w:sz w:val="20"/>
                <w:szCs w:val="20"/>
              </w:rPr>
              <w:t xml:space="preserve"> </w:t>
            </w:r>
            <w:r w:rsidRPr="002F1156">
              <w:rPr>
                <w:rFonts w:ascii="Times New Roman" w:hAnsi="Times New Roman" w:cs="Times New Roman"/>
                <w:b/>
                <w:sz w:val="20"/>
                <w:szCs w:val="20"/>
              </w:rPr>
              <w:t>занят</w:t>
            </w:r>
            <w:r w:rsidR="00643A04" w:rsidRPr="002F1156">
              <w:rPr>
                <w:rFonts w:ascii="Times New Roman" w:hAnsi="Times New Roman" w:cs="Times New Roman"/>
                <w:b/>
                <w:sz w:val="20"/>
                <w:szCs w:val="20"/>
              </w:rPr>
              <w:t>и</w:t>
            </w:r>
            <w:r w:rsidR="002F1156">
              <w:rPr>
                <w:rFonts w:ascii="Times New Roman" w:hAnsi="Times New Roman" w:cs="Times New Roman"/>
                <w:b/>
                <w:sz w:val="20"/>
                <w:szCs w:val="20"/>
              </w:rPr>
              <w:t>я</w:t>
            </w:r>
          </w:p>
        </w:tc>
        <w:tc>
          <w:tcPr>
            <w:tcW w:w="1276" w:type="dxa"/>
            <w:vAlign w:val="center"/>
          </w:tcPr>
          <w:p w:rsidR="00D27D7C" w:rsidRPr="002F1156" w:rsidRDefault="00D27D7C" w:rsidP="002F1156">
            <w:pPr>
              <w:pStyle w:val="a3"/>
              <w:jc w:val="center"/>
              <w:rPr>
                <w:rFonts w:ascii="Times New Roman" w:hAnsi="Times New Roman" w:cs="Times New Roman"/>
                <w:b/>
                <w:sz w:val="20"/>
                <w:szCs w:val="20"/>
              </w:rPr>
            </w:pPr>
            <w:proofErr w:type="spellStart"/>
            <w:r w:rsidRPr="002F1156">
              <w:rPr>
                <w:rFonts w:ascii="Times New Roman" w:hAnsi="Times New Roman" w:cs="Times New Roman"/>
                <w:b/>
                <w:sz w:val="20"/>
                <w:szCs w:val="20"/>
              </w:rPr>
              <w:t>Практ</w:t>
            </w:r>
            <w:r w:rsidR="002F1156" w:rsidRPr="002F1156">
              <w:rPr>
                <w:rFonts w:ascii="Times New Roman" w:hAnsi="Times New Roman" w:cs="Times New Roman"/>
                <w:b/>
                <w:sz w:val="20"/>
                <w:szCs w:val="20"/>
              </w:rPr>
              <w:t>ич</w:t>
            </w:r>
            <w:proofErr w:type="gramStart"/>
            <w:r w:rsidR="002F1156" w:rsidRPr="002F1156">
              <w:rPr>
                <w:rFonts w:ascii="Times New Roman" w:hAnsi="Times New Roman" w:cs="Times New Roman"/>
                <w:b/>
                <w:sz w:val="20"/>
                <w:szCs w:val="20"/>
              </w:rPr>
              <w:t>е</w:t>
            </w:r>
            <w:proofErr w:type="spellEnd"/>
            <w:r w:rsidR="002F1156">
              <w:rPr>
                <w:rFonts w:ascii="Times New Roman" w:hAnsi="Times New Roman" w:cs="Times New Roman"/>
                <w:b/>
                <w:sz w:val="20"/>
                <w:szCs w:val="20"/>
              </w:rPr>
              <w:t>-</w:t>
            </w:r>
            <w:proofErr w:type="gramEnd"/>
            <w:r w:rsidR="002F1156">
              <w:rPr>
                <w:rFonts w:ascii="Times New Roman" w:hAnsi="Times New Roman" w:cs="Times New Roman"/>
                <w:b/>
                <w:sz w:val="20"/>
                <w:szCs w:val="20"/>
              </w:rPr>
              <w:t xml:space="preserve"> </w:t>
            </w:r>
            <w:proofErr w:type="spellStart"/>
            <w:r w:rsidR="002F1156" w:rsidRPr="002F1156">
              <w:rPr>
                <w:rFonts w:ascii="Times New Roman" w:hAnsi="Times New Roman" w:cs="Times New Roman"/>
                <w:b/>
                <w:sz w:val="20"/>
                <w:szCs w:val="20"/>
              </w:rPr>
              <w:t>ские</w:t>
            </w:r>
            <w:proofErr w:type="spellEnd"/>
            <w:r w:rsidRPr="002F1156">
              <w:rPr>
                <w:rFonts w:ascii="Times New Roman" w:hAnsi="Times New Roman" w:cs="Times New Roman"/>
                <w:b/>
                <w:sz w:val="20"/>
                <w:szCs w:val="20"/>
              </w:rPr>
              <w:t xml:space="preserve"> занят</w:t>
            </w:r>
            <w:r w:rsidR="00643A04" w:rsidRPr="002F1156">
              <w:rPr>
                <w:rFonts w:ascii="Times New Roman" w:hAnsi="Times New Roman" w:cs="Times New Roman"/>
                <w:b/>
                <w:sz w:val="20"/>
                <w:szCs w:val="20"/>
              </w:rPr>
              <w:t>и</w:t>
            </w:r>
            <w:r w:rsidR="002F1156">
              <w:rPr>
                <w:rFonts w:ascii="Times New Roman" w:hAnsi="Times New Roman" w:cs="Times New Roman"/>
                <w:b/>
                <w:sz w:val="20"/>
                <w:szCs w:val="20"/>
              </w:rPr>
              <w:t>я</w:t>
            </w:r>
          </w:p>
        </w:tc>
        <w:tc>
          <w:tcPr>
            <w:tcW w:w="850" w:type="dxa"/>
            <w:vAlign w:val="center"/>
          </w:tcPr>
          <w:p w:rsidR="00D27D7C" w:rsidRPr="002F1156" w:rsidRDefault="00D27D7C" w:rsidP="00C0771E">
            <w:pPr>
              <w:pStyle w:val="a3"/>
              <w:jc w:val="center"/>
              <w:rPr>
                <w:rFonts w:ascii="Times New Roman" w:hAnsi="Times New Roman" w:cs="Times New Roman"/>
                <w:b/>
                <w:sz w:val="20"/>
                <w:szCs w:val="20"/>
              </w:rPr>
            </w:pPr>
            <w:r w:rsidRPr="002F1156">
              <w:rPr>
                <w:rFonts w:ascii="Times New Roman" w:hAnsi="Times New Roman" w:cs="Times New Roman"/>
                <w:b/>
                <w:sz w:val="20"/>
                <w:szCs w:val="20"/>
              </w:rPr>
              <w:t>Всего</w:t>
            </w:r>
          </w:p>
        </w:tc>
        <w:tc>
          <w:tcPr>
            <w:tcW w:w="1701" w:type="dxa"/>
            <w:vMerge/>
          </w:tcPr>
          <w:p w:rsidR="00D27D7C" w:rsidRDefault="00D27D7C" w:rsidP="00C0771E">
            <w:pPr>
              <w:pStyle w:val="a3"/>
              <w:spacing w:line="276" w:lineRule="auto"/>
              <w:ind w:right="-221"/>
              <w:jc w:val="both"/>
              <w:rPr>
                <w:rFonts w:ascii="Times New Roman" w:hAnsi="Times New Roman" w:cs="Times New Roman"/>
                <w:sz w:val="24"/>
                <w:szCs w:val="24"/>
              </w:rPr>
            </w:pPr>
          </w:p>
        </w:tc>
      </w:tr>
      <w:tr w:rsidR="002F1156" w:rsidRPr="00750582" w:rsidTr="002F1156">
        <w:tc>
          <w:tcPr>
            <w:tcW w:w="4536" w:type="dxa"/>
            <w:gridSpan w:val="2"/>
          </w:tcPr>
          <w:p w:rsidR="002F1156" w:rsidRPr="002F1156" w:rsidRDefault="002F1156" w:rsidP="00D27D7C">
            <w:pPr>
              <w:pStyle w:val="a3"/>
              <w:spacing w:line="276" w:lineRule="auto"/>
              <w:rPr>
                <w:rFonts w:ascii="Times New Roman" w:hAnsi="Times New Roman" w:cs="Times New Roman"/>
                <w:b/>
                <w:sz w:val="24"/>
                <w:szCs w:val="24"/>
              </w:rPr>
            </w:pPr>
            <w:r w:rsidRPr="002F1156">
              <w:rPr>
                <w:rFonts w:ascii="Times New Roman" w:hAnsi="Times New Roman" w:cs="Times New Roman"/>
                <w:b/>
                <w:sz w:val="24"/>
                <w:szCs w:val="24"/>
              </w:rPr>
              <w:t>Введение</w:t>
            </w:r>
          </w:p>
        </w:tc>
        <w:tc>
          <w:tcPr>
            <w:tcW w:w="1276" w:type="dxa"/>
          </w:tcPr>
          <w:p w:rsidR="002F1156" w:rsidRPr="002F1156" w:rsidRDefault="002F1156" w:rsidP="002F1156">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t>1</w:t>
            </w:r>
          </w:p>
        </w:tc>
        <w:tc>
          <w:tcPr>
            <w:tcW w:w="1276" w:type="dxa"/>
          </w:tcPr>
          <w:p w:rsidR="002F1156" w:rsidRPr="002F1156" w:rsidRDefault="002F1156" w:rsidP="002F1156">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t>-</w:t>
            </w:r>
          </w:p>
        </w:tc>
        <w:tc>
          <w:tcPr>
            <w:tcW w:w="850" w:type="dxa"/>
          </w:tcPr>
          <w:p w:rsidR="002F1156" w:rsidRPr="002F1156" w:rsidRDefault="002F1156" w:rsidP="002F1156">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t>1</w:t>
            </w:r>
          </w:p>
        </w:tc>
        <w:tc>
          <w:tcPr>
            <w:tcW w:w="1701" w:type="dxa"/>
          </w:tcPr>
          <w:p w:rsidR="002F1156" w:rsidRPr="002F1156" w:rsidRDefault="002F1156" w:rsidP="00C0771E">
            <w:pPr>
              <w:pStyle w:val="a3"/>
              <w:spacing w:line="276" w:lineRule="auto"/>
              <w:ind w:right="-221"/>
              <w:jc w:val="both"/>
              <w:rPr>
                <w:rFonts w:ascii="Times New Roman" w:hAnsi="Times New Roman" w:cs="Times New Roman"/>
                <w:b/>
                <w:sz w:val="24"/>
                <w:szCs w:val="24"/>
              </w:rPr>
            </w:pPr>
            <w:r w:rsidRPr="002F1156">
              <w:rPr>
                <w:rFonts w:ascii="Times New Roman" w:hAnsi="Times New Roman" w:cs="Times New Roman"/>
                <w:b/>
                <w:sz w:val="24"/>
                <w:szCs w:val="24"/>
              </w:rPr>
              <w:t>Беседа</w:t>
            </w:r>
          </w:p>
        </w:tc>
      </w:tr>
      <w:tr w:rsidR="002F66F5" w:rsidRPr="00750582" w:rsidTr="002F1156">
        <w:tc>
          <w:tcPr>
            <w:tcW w:w="4536" w:type="dxa"/>
            <w:gridSpan w:val="2"/>
            <w:vAlign w:val="bottom"/>
          </w:tcPr>
          <w:p w:rsidR="00A87E71" w:rsidRDefault="00A87E71" w:rsidP="00C0771E">
            <w:pPr>
              <w:pStyle w:val="a3"/>
              <w:rPr>
                <w:rFonts w:ascii="Times New Roman" w:hAnsi="Times New Roman" w:cs="Times New Roman"/>
                <w:b/>
                <w:sz w:val="24"/>
                <w:szCs w:val="24"/>
              </w:rPr>
            </w:pPr>
            <w:r w:rsidRPr="00453F61">
              <w:rPr>
                <w:rFonts w:ascii="Times New Roman" w:hAnsi="Times New Roman" w:cs="Times New Roman"/>
                <w:b/>
                <w:sz w:val="24"/>
                <w:szCs w:val="24"/>
              </w:rPr>
              <w:t>Раздел 1.</w:t>
            </w:r>
            <w:r w:rsidR="009207D6">
              <w:rPr>
                <w:rFonts w:ascii="Times New Roman" w:hAnsi="Times New Roman" w:cs="Times New Roman"/>
                <w:b/>
                <w:sz w:val="24"/>
                <w:szCs w:val="24"/>
              </w:rPr>
              <w:t xml:space="preserve"> </w:t>
            </w:r>
            <w:r w:rsidRPr="00453F61">
              <w:rPr>
                <w:rFonts w:ascii="Times New Roman" w:hAnsi="Times New Roman" w:cs="Times New Roman"/>
                <w:b/>
                <w:sz w:val="24"/>
                <w:szCs w:val="24"/>
              </w:rPr>
              <w:t>Бюджет домохозяйства</w:t>
            </w:r>
          </w:p>
          <w:p w:rsidR="002F1156" w:rsidRPr="00453F61" w:rsidRDefault="002F1156" w:rsidP="00C0771E">
            <w:pPr>
              <w:pStyle w:val="a3"/>
              <w:rPr>
                <w:rFonts w:ascii="Times New Roman" w:hAnsi="Times New Roman" w:cs="Times New Roman"/>
                <w:b/>
                <w:sz w:val="24"/>
                <w:szCs w:val="24"/>
              </w:rPr>
            </w:pPr>
          </w:p>
        </w:tc>
        <w:tc>
          <w:tcPr>
            <w:tcW w:w="1276" w:type="dxa"/>
          </w:tcPr>
          <w:p w:rsidR="00A87E71" w:rsidRPr="00453F61" w:rsidRDefault="00A87E71" w:rsidP="002F1156">
            <w:pPr>
              <w:pStyle w:val="a3"/>
              <w:jc w:val="center"/>
              <w:rPr>
                <w:rFonts w:ascii="Times New Roman" w:hAnsi="Times New Roman" w:cs="Times New Roman"/>
                <w:b/>
                <w:sz w:val="24"/>
                <w:szCs w:val="24"/>
              </w:rPr>
            </w:pPr>
            <w:r w:rsidRPr="00453F61">
              <w:rPr>
                <w:rFonts w:ascii="Times New Roman" w:hAnsi="Times New Roman" w:cs="Times New Roman"/>
                <w:b/>
                <w:sz w:val="24"/>
                <w:szCs w:val="24"/>
              </w:rPr>
              <w:t>3</w:t>
            </w:r>
          </w:p>
        </w:tc>
        <w:tc>
          <w:tcPr>
            <w:tcW w:w="1276" w:type="dxa"/>
          </w:tcPr>
          <w:p w:rsidR="00A87E71" w:rsidRPr="00453F61" w:rsidRDefault="00A87E71" w:rsidP="002F1156">
            <w:pPr>
              <w:pStyle w:val="a3"/>
              <w:jc w:val="center"/>
              <w:rPr>
                <w:rFonts w:ascii="Times New Roman" w:hAnsi="Times New Roman" w:cs="Times New Roman"/>
                <w:b/>
                <w:sz w:val="24"/>
                <w:szCs w:val="24"/>
              </w:rPr>
            </w:pPr>
            <w:r w:rsidRPr="00453F61">
              <w:rPr>
                <w:rFonts w:ascii="Times New Roman" w:hAnsi="Times New Roman" w:cs="Times New Roman"/>
                <w:b/>
                <w:sz w:val="24"/>
                <w:szCs w:val="24"/>
              </w:rPr>
              <w:t>1</w:t>
            </w:r>
          </w:p>
        </w:tc>
        <w:tc>
          <w:tcPr>
            <w:tcW w:w="850" w:type="dxa"/>
          </w:tcPr>
          <w:p w:rsidR="00A87E71" w:rsidRPr="00453F61" w:rsidRDefault="00A87E71" w:rsidP="002F1156">
            <w:pPr>
              <w:pStyle w:val="a3"/>
              <w:jc w:val="center"/>
              <w:rPr>
                <w:rFonts w:ascii="Times New Roman" w:hAnsi="Times New Roman" w:cs="Times New Roman"/>
                <w:b/>
                <w:sz w:val="24"/>
                <w:szCs w:val="24"/>
              </w:rPr>
            </w:pPr>
            <w:r w:rsidRPr="00453F61">
              <w:rPr>
                <w:rFonts w:ascii="Times New Roman" w:hAnsi="Times New Roman" w:cs="Times New Roman"/>
                <w:b/>
                <w:sz w:val="24"/>
                <w:szCs w:val="24"/>
              </w:rPr>
              <w:t>4</w:t>
            </w:r>
          </w:p>
        </w:tc>
        <w:tc>
          <w:tcPr>
            <w:tcW w:w="1701" w:type="dxa"/>
          </w:tcPr>
          <w:p w:rsidR="00A87E71" w:rsidRPr="00453F61" w:rsidRDefault="00A87E71" w:rsidP="00C0771E">
            <w:pPr>
              <w:pStyle w:val="a3"/>
              <w:ind w:right="-221"/>
              <w:jc w:val="both"/>
              <w:rPr>
                <w:rFonts w:ascii="Times New Roman" w:hAnsi="Times New Roman" w:cs="Times New Roman"/>
                <w:b/>
                <w:sz w:val="24"/>
                <w:szCs w:val="24"/>
              </w:rPr>
            </w:pPr>
            <w:r w:rsidRPr="00453F61">
              <w:rPr>
                <w:rFonts w:ascii="Times New Roman" w:hAnsi="Times New Roman" w:cs="Times New Roman"/>
                <w:b/>
                <w:sz w:val="24"/>
                <w:szCs w:val="24"/>
              </w:rPr>
              <w:t>Практическая работа</w:t>
            </w:r>
          </w:p>
        </w:tc>
      </w:tr>
      <w:tr w:rsidR="002F66F5" w:rsidRPr="00750582" w:rsidTr="002F1156">
        <w:tc>
          <w:tcPr>
            <w:tcW w:w="709" w:type="dxa"/>
          </w:tcPr>
          <w:p w:rsidR="00D27D7C"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827" w:type="dxa"/>
          </w:tcPr>
          <w:p w:rsidR="00D27D7C" w:rsidRDefault="00A87E71" w:rsidP="002F1156">
            <w:pPr>
              <w:pStyle w:val="a3"/>
              <w:jc w:val="both"/>
              <w:rPr>
                <w:rFonts w:ascii="Times New Roman" w:hAnsi="Times New Roman" w:cs="Times New Roman"/>
                <w:sz w:val="24"/>
                <w:szCs w:val="24"/>
              </w:rPr>
            </w:pPr>
            <w:r>
              <w:rPr>
                <w:rFonts w:ascii="Times New Roman" w:hAnsi="Times New Roman" w:cs="Times New Roman"/>
                <w:sz w:val="24"/>
                <w:szCs w:val="24"/>
              </w:rPr>
              <w:t>Экономические функции домохозяйства. Потребление домашних хозяйств</w:t>
            </w:r>
          </w:p>
        </w:tc>
        <w:tc>
          <w:tcPr>
            <w:tcW w:w="1276" w:type="dxa"/>
          </w:tcPr>
          <w:p w:rsidR="00D27D7C" w:rsidRDefault="00A87E7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D27D7C"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D27D7C"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D27D7C" w:rsidRDefault="00D27D7C"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D27D7C"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3827" w:type="dxa"/>
          </w:tcPr>
          <w:p w:rsidR="00D27D7C" w:rsidRDefault="00A87E71" w:rsidP="002F1156">
            <w:pPr>
              <w:pStyle w:val="a3"/>
              <w:jc w:val="both"/>
              <w:rPr>
                <w:rFonts w:ascii="Times New Roman" w:hAnsi="Times New Roman" w:cs="Times New Roman"/>
                <w:sz w:val="24"/>
                <w:szCs w:val="24"/>
              </w:rPr>
            </w:pPr>
            <w:r>
              <w:rPr>
                <w:rFonts w:ascii="Times New Roman" w:hAnsi="Times New Roman" w:cs="Times New Roman"/>
                <w:sz w:val="24"/>
                <w:szCs w:val="24"/>
              </w:rPr>
              <w:t>Источники доходов и расходов</w:t>
            </w:r>
            <w:r w:rsidR="002F66F5">
              <w:rPr>
                <w:rFonts w:ascii="Times New Roman" w:hAnsi="Times New Roman" w:cs="Times New Roman"/>
                <w:sz w:val="24"/>
                <w:szCs w:val="24"/>
              </w:rPr>
              <w:br/>
            </w:r>
            <w:r>
              <w:rPr>
                <w:rFonts w:ascii="Times New Roman" w:hAnsi="Times New Roman" w:cs="Times New Roman"/>
                <w:sz w:val="24"/>
                <w:szCs w:val="24"/>
              </w:rPr>
              <w:t>домохозяйств. Семейный бюджет</w:t>
            </w:r>
          </w:p>
        </w:tc>
        <w:tc>
          <w:tcPr>
            <w:tcW w:w="1276" w:type="dxa"/>
          </w:tcPr>
          <w:p w:rsidR="00D27D7C" w:rsidRDefault="00A87E7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D27D7C"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D27D7C"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D27D7C" w:rsidRDefault="00D27D7C"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D27D7C"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827" w:type="dxa"/>
          </w:tcPr>
          <w:p w:rsidR="00D27D7C" w:rsidRDefault="00A87E71" w:rsidP="002F1156">
            <w:pPr>
              <w:pStyle w:val="a3"/>
              <w:jc w:val="both"/>
              <w:rPr>
                <w:rFonts w:ascii="Times New Roman" w:hAnsi="Times New Roman" w:cs="Times New Roman"/>
                <w:sz w:val="24"/>
                <w:szCs w:val="24"/>
              </w:rPr>
            </w:pPr>
            <w:r>
              <w:rPr>
                <w:rFonts w:ascii="Times New Roman" w:hAnsi="Times New Roman" w:cs="Times New Roman"/>
                <w:sz w:val="24"/>
                <w:szCs w:val="24"/>
              </w:rPr>
              <w:t>Планирование семейного бюджета</w:t>
            </w:r>
          </w:p>
        </w:tc>
        <w:tc>
          <w:tcPr>
            <w:tcW w:w="1276" w:type="dxa"/>
          </w:tcPr>
          <w:p w:rsidR="00D27D7C"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D27D7C" w:rsidRDefault="00A87E7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D27D7C"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D27D7C" w:rsidRDefault="00D27D7C"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7E7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827" w:type="dxa"/>
          </w:tcPr>
          <w:p w:rsidR="00A87E71" w:rsidRDefault="00A87E71" w:rsidP="002F1156">
            <w:pPr>
              <w:pStyle w:val="a3"/>
              <w:jc w:val="both"/>
              <w:rPr>
                <w:rFonts w:ascii="Times New Roman" w:hAnsi="Times New Roman" w:cs="Times New Roman"/>
                <w:sz w:val="24"/>
                <w:szCs w:val="24"/>
              </w:rPr>
            </w:pPr>
            <w:r>
              <w:rPr>
                <w:rFonts w:ascii="Times New Roman" w:hAnsi="Times New Roman" w:cs="Times New Roman"/>
                <w:sz w:val="24"/>
                <w:szCs w:val="24"/>
              </w:rPr>
              <w:t>Уровень жизни и прожиточный</w:t>
            </w:r>
            <w:r w:rsidR="002F1156">
              <w:rPr>
                <w:rFonts w:ascii="Times New Roman" w:hAnsi="Times New Roman" w:cs="Times New Roman"/>
                <w:sz w:val="24"/>
                <w:szCs w:val="24"/>
              </w:rPr>
              <w:t xml:space="preserve"> </w:t>
            </w:r>
            <w:r>
              <w:rPr>
                <w:rFonts w:ascii="Times New Roman" w:hAnsi="Times New Roman" w:cs="Times New Roman"/>
                <w:sz w:val="24"/>
                <w:szCs w:val="24"/>
              </w:rPr>
              <w:t>минимум</w:t>
            </w:r>
          </w:p>
        </w:tc>
        <w:tc>
          <w:tcPr>
            <w:tcW w:w="1276" w:type="dxa"/>
          </w:tcPr>
          <w:p w:rsidR="00A87E71" w:rsidRDefault="00A87E7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7E71"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7E71" w:rsidRDefault="00A87E7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4536" w:type="dxa"/>
            <w:gridSpan w:val="2"/>
          </w:tcPr>
          <w:p w:rsidR="00A87E71" w:rsidRPr="00453F61" w:rsidRDefault="00453F61" w:rsidP="00D27D7C">
            <w:pPr>
              <w:pStyle w:val="a3"/>
              <w:spacing w:line="276" w:lineRule="auto"/>
              <w:rPr>
                <w:rFonts w:ascii="Times New Roman" w:hAnsi="Times New Roman" w:cs="Times New Roman"/>
                <w:b/>
                <w:sz w:val="24"/>
                <w:szCs w:val="24"/>
              </w:rPr>
            </w:pPr>
            <w:r>
              <w:rPr>
                <w:rFonts w:ascii="Times New Roman" w:hAnsi="Times New Roman" w:cs="Times New Roman"/>
                <w:b/>
                <w:sz w:val="24"/>
                <w:szCs w:val="24"/>
              </w:rPr>
              <w:t>Раздел 2. Государственный бюджет</w:t>
            </w:r>
          </w:p>
        </w:tc>
        <w:tc>
          <w:tcPr>
            <w:tcW w:w="1276" w:type="dxa"/>
          </w:tcPr>
          <w:p w:rsidR="00A87E71" w:rsidRPr="00453F61" w:rsidRDefault="00453F61"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tcPr>
          <w:p w:rsidR="00A87E71" w:rsidRPr="00453F61" w:rsidRDefault="00453F61"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850" w:type="dxa"/>
          </w:tcPr>
          <w:p w:rsidR="00A87E71" w:rsidRPr="00453F61" w:rsidRDefault="00453F61"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701" w:type="dxa"/>
          </w:tcPr>
          <w:p w:rsidR="00A87E71" w:rsidRPr="00453F61" w:rsidRDefault="00A87E71" w:rsidP="00C0771E">
            <w:pPr>
              <w:pStyle w:val="a3"/>
              <w:spacing w:line="276" w:lineRule="auto"/>
              <w:ind w:right="-221"/>
              <w:jc w:val="both"/>
              <w:rPr>
                <w:rFonts w:ascii="Times New Roman" w:hAnsi="Times New Roman" w:cs="Times New Roman"/>
                <w:b/>
                <w:sz w:val="24"/>
                <w:szCs w:val="24"/>
              </w:rPr>
            </w:pPr>
            <w:r w:rsidRPr="00453F61">
              <w:rPr>
                <w:rFonts w:ascii="Times New Roman" w:hAnsi="Times New Roman" w:cs="Times New Roman"/>
                <w:b/>
                <w:sz w:val="24"/>
                <w:szCs w:val="24"/>
              </w:rPr>
              <w:t>Тестирование</w:t>
            </w:r>
          </w:p>
        </w:tc>
      </w:tr>
      <w:tr w:rsidR="002F66F5" w:rsidRPr="00750582" w:rsidTr="002F1156">
        <w:tc>
          <w:tcPr>
            <w:tcW w:w="709" w:type="dxa"/>
          </w:tcPr>
          <w:p w:rsidR="00A87E7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A87E71" w:rsidRDefault="0024762D" w:rsidP="002F1156">
            <w:pPr>
              <w:pStyle w:val="a3"/>
              <w:jc w:val="both"/>
              <w:rPr>
                <w:rFonts w:ascii="Times New Roman" w:hAnsi="Times New Roman" w:cs="Times New Roman"/>
                <w:sz w:val="24"/>
                <w:szCs w:val="24"/>
              </w:rPr>
            </w:pPr>
            <w:r>
              <w:rPr>
                <w:rFonts w:ascii="Times New Roman" w:hAnsi="Times New Roman" w:cs="Times New Roman"/>
                <w:sz w:val="24"/>
                <w:szCs w:val="24"/>
              </w:rPr>
              <w:t>Государственный бюджет как источник ограниченных ресурсов для</w:t>
            </w:r>
            <w:r w:rsidR="002F1156">
              <w:rPr>
                <w:rFonts w:ascii="Times New Roman" w:hAnsi="Times New Roman" w:cs="Times New Roman"/>
                <w:sz w:val="24"/>
                <w:szCs w:val="24"/>
              </w:rPr>
              <w:t xml:space="preserve"> </w:t>
            </w:r>
            <w:r>
              <w:rPr>
                <w:rFonts w:ascii="Times New Roman" w:hAnsi="Times New Roman" w:cs="Times New Roman"/>
                <w:sz w:val="24"/>
                <w:szCs w:val="24"/>
              </w:rPr>
              <w:t>исполнения функций государства</w:t>
            </w:r>
          </w:p>
        </w:tc>
        <w:tc>
          <w:tcPr>
            <w:tcW w:w="1276"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7E71"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7E71" w:rsidRDefault="00A87E7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7E7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3827" w:type="dxa"/>
          </w:tcPr>
          <w:p w:rsidR="00A87E71" w:rsidRDefault="0024762D" w:rsidP="002F1156">
            <w:pPr>
              <w:pStyle w:val="a3"/>
              <w:jc w:val="both"/>
              <w:rPr>
                <w:rFonts w:ascii="Times New Roman" w:hAnsi="Times New Roman" w:cs="Times New Roman"/>
                <w:sz w:val="24"/>
                <w:szCs w:val="24"/>
              </w:rPr>
            </w:pPr>
            <w:r>
              <w:rPr>
                <w:rFonts w:ascii="Times New Roman" w:hAnsi="Times New Roman" w:cs="Times New Roman"/>
                <w:sz w:val="24"/>
                <w:szCs w:val="24"/>
              </w:rPr>
              <w:t>Бюджетная система</w:t>
            </w:r>
            <w:r w:rsidR="002F1156">
              <w:rPr>
                <w:rFonts w:ascii="Times New Roman" w:hAnsi="Times New Roman" w:cs="Times New Roman"/>
                <w:sz w:val="24"/>
                <w:szCs w:val="24"/>
              </w:rPr>
              <w:t xml:space="preserve"> </w:t>
            </w:r>
            <w:r>
              <w:rPr>
                <w:rFonts w:ascii="Times New Roman" w:hAnsi="Times New Roman" w:cs="Times New Roman"/>
                <w:sz w:val="24"/>
                <w:szCs w:val="24"/>
              </w:rPr>
              <w:t>Российской Федерации</w:t>
            </w:r>
          </w:p>
        </w:tc>
        <w:tc>
          <w:tcPr>
            <w:tcW w:w="1276"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7E71"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7E71" w:rsidRDefault="00A87E7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453F6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3827" w:type="dxa"/>
          </w:tcPr>
          <w:p w:rsidR="00453F61" w:rsidRDefault="00453F61" w:rsidP="002F1156">
            <w:pPr>
              <w:pStyle w:val="a3"/>
              <w:jc w:val="both"/>
              <w:rPr>
                <w:rFonts w:ascii="Times New Roman" w:hAnsi="Times New Roman" w:cs="Times New Roman"/>
                <w:sz w:val="24"/>
                <w:szCs w:val="24"/>
              </w:rPr>
            </w:pPr>
            <w:r>
              <w:rPr>
                <w:rFonts w:ascii="Times New Roman" w:hAnsi="Times New Roman" w:cs="Times New Roman"/>
                <w:sz w:val="24"/>
                <w:szCs w:val="24"/>
              </w:rPr>
              <w:t>Внебюджетные фонды</w:t>
            </w:r>
          </w:p>
        </w:tc>
        <w:tc>
          <w:tcPr>
            <w:tcW w:w="1276" w:type="dxa"/>
          </w:tcPr>
          <w:p w:rsidR="00453F6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453F61"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453F6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453F61" w:rsidRDefault="00453F6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7E71" w:rsidRDefault="002F1156" w:rsidP="002F66F5">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3827" w:type="dxa"/>
          </w:tcPr>
          <w:p w:rsidR="00A87E71" w:rsidRDefault="00453F61" w:rsidP="002F1156">
            <w:pPr>
              <w:pStyle w:val="a3"/>
              <w:jc w:val="both"/>
              <w:rPr>
                <w:rFonts w:ascii="Times New Roman" w:hAnsi="Times New Roman" w:cs="Times New Roman"/>
                <w:sz w:val="24"/>
                <w:szCs w:val="24"/>
              </w:rPr>
            </w:pPr>
            <w:r>
              <w:rPr>
                <w:rFonts w:ascii="Times New Roman" w:hAnsi="Times New Roman" w:cs="Times New Roman"/>
                <w:sz w:val="24"/>
                <w:szCs w:val="24"/>
              </w:rPr>
              <w:t>Доходы и расходы бюджета. Государственный (муниципальный) долг</w:t>
            </w:r>
          </w:p>
        </w:tc>
        <w:tc>
          <w:tcPr>
            <w:tcW w:w="1276"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A87E71" w:rsidRDefault="00A87E7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4536" w:type="dxa"/>
            <w:gridSpan w:val="2"/>
          </w:tcPr>
          <w:p w:rsidR="00453F61" w:rsidRPr="00453F61" w:rsidRDefault="00453F61" w:rsidP="00D27D7C">
            <w:pPr>
              <w:pStyle w:val="a3"/>
              <w:spacing w:line="276" w:lineRule="auto"/>
              <w:rPr>
                <w:rFonts w:ascii="Times New Roman" w:hAnsi="Times New Roman" w:cs="Times New Roman"/>
                <w:b/>
                <w:sz w:val="24"/>
                <w:szCs w:val="24"/>
              </w:rPr>
            </w:pPr>
            <w:r w:rsidRPr="00453F61">
              <w:rPr>
                <w:rFonts w:ascii="Times New Roman" w:hAnsi="Times New Roman" w:cs="Times New Roman"/>
                <w:b/>
                <w:sz w:val="24"/>
                <w:szCs w:val="24"/>
              </w:rPr>
              <w:t>Раздел 3. Источники доходов бюджета</w:t>
            </w:r>
          </w:p>
        </w:tc>
        <w:tc>
          <w:tcPr>
            <w:tcW w:w="1276" w:type="dxa"/>
          </w:tcPr>
          <w:p w:rsidR="00453F61" w:rsidRPr="00453F61" w:rsidRDefault="00A8250B"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tcPr>
          <w:p w:rsidR="00453F61" w:rsidRPr="00453F61" w:rsidRDefault="00A8250B"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850" w:type="dxa"/>
          </w:tcPr>
          <w:p w:rsidR="00453F61" w:rsidRPr="00453F61" w:rsidRDefault="00A8250B"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701" w:type="dxa"/>
          </w:tcPr>
          <w:p w:rsidR="00453F61" w:rsidRPr="00453F61" w:rsidRDefault="00B72774" w:rsidP="00C0771E">
            <w:pPr>
              <w:pStyle w:val="a3"/>
              <w:spacing w:line="276" w:lineRule="auto"/>
              <w:ind w:right="-221"/>
              <w:jc w:val="both"/>
              <w:rPr>
                <w:rFonts w:ascii="Times New Roman" w:hAnsi="Times New Roman" w:cs="Times New Roman"/>
                <w:b/>
                <w:sz w:val="24"/>
                <w:szCs w:val="24"/>
              </w:rPr>
            </w:pPr>
            <w:r>
              <w:rPr>
                <w:rFonts w:ascii="Times New Roman" w:hAnsi="Times New Roman" w:cs="Times New Roman"/>
                <w:b/>
                <w:sz w:val="24"/>
                <w:szCs w:val="24"/>
              </w:rPr>
              <w:t>Тестирование</w:t>
            </w:r>
          </w:p>
        </w:tc>
      </w:tr>
      <w:tr w:rsidR="002F66F5" w:rsidRPr="00750582" w:rsidTr="002F1156">
        <w:tc>
          <w:tcPr>
            <w:tcW w:w="709" w:type="dxa"/>
          </w:tcPr>
          <w:p w:rsidR="00A87E7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A87E71" w:rsidRDefault="00453F61" w:rsidP="002F1156">
            <w:pPr>
              <w:pStyle w:val="a3"/>
              <w:jc w:val="both"/>
              <w:rPr>
                <w:rFonts w:ascii="Times New Roman" w:hAnsi="Times New Roman" w:cs="Times New Roman"/>
                <w:sz w:val="24"/>
                <w:szCs w:val="24"/>
              </w:rPr>
            </w:pPr>
            <w:r>
              <w:rPr>
                <w:rFonts w:ascii="Times New Roman" w:hAnsi="Times New Roman" w:cs="Times New Roman"/>
                <w:sz w:val="24"/>
                <w:szCs w:val="24"/>
              </w:rPr>
              <w:t>Источники формирования доходов бюджета. Налоги и сборы</w:t>
            </w:r>
          </w:p>
        </w:tc>
        <w:tc>
          <w:tcPr>
            <w:tcW w:w="1276" w:type="dxa"/>
          </w:tcPr>
          <w:p w:rsidR="00A87E71" w:rsidRDefault="00453F61"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7E71"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7E71"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7E71" w:rsidRDefault="00A87E7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D27D7C" w:rsidRPr="00750582"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D27D7C" w:rsidRPr="00750582" w:rsidRDefault="00A8250B" w:rsidP="002F1156">
            <w:pPr>
              <w:pStyle w:val="a3"/>
              <w:jc w:val="both"/>
              <w:rPr>
                <w:rFonts w:ascii="Times New Roman" w:hAnsi="Times New Roman" w:cs="Times New Roman"/>
                <w:sz w:val="24"/>
                <w:szCs w:val="24"/>
              </w:rPr>
            </w:pPr>
            <w:r>
              <w:rPr>
                <w:rFonts w:ascii="Times New Roman" w:hAnsi="Times New Roman" w:cs="Times New Roman"/>
                <w:sz w:val="24"/>
                <w:szCs w:val="24"/>
              </w:rPr>
              <w:t>Кто и как устанавливает налоги.</w:t>
            </w:r>
          </w:p>
        </w:tc>
        <w:tc>
          <w:tcPr>
            <w:tcW w:w="1276" w:type="dxa"/>
          </w:tcPr>
          <w:p w:rsidR="00D27D7C" w:rsidRPr="00750582"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D27D7C"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D27D7C"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D27D7C" w:rsidRPr="00750582" w:rsidRDefault="00D27D7C"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453F6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3827" w:type="dxa"/>
          </w:tcPr>
          <w:p w:rsidR="00453F61" w:rsidRPr="00750582" w:rsidRDefault="00A8250B" w:rsidP="002F1156">
            <w:pPr>
              <w:pStyle w:val="a3"/>
              <w:jc w:val="both"/>
              <w:rPr>
                <w:rFonts w:ascii="Times New Roman" w:hAnsi="Times New Roman" w:cs="Times New Roman"/>
                <w:sz w:val="24"/>
                <w:szCs w:val="24"/>
              </w:rPr>
            </w:pPr>
            <w:r>
              <w:rPr>
                <w:rFonts w:ascii="Times New Roman" w:hAnsi="Times New Roman" w:cs="Times New Roman"/>
                <w:sz w:val="24"/>
                <w:szCs w:val="24"/>
              </w:rPr>
              <w:t>Налогообложение физических лиц</w:t>
            </w:r>
          </w:p>
        </w:tc>
        <w:tc>
          <w:tcPr>
            <w:tcW w:w="1276" w:type="dxa"/>
          </w:tcPr>
          <w:p w:rsidR="00453F61"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453F61"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453F61"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453F61" w:rsidRPr="00750582" w:rsidRDefault="00453F6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453F61"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3827" w:type="dxa"/>
          </w:tcPr>
          <w:p w:rsidR="00453F61" w:rsidRPr="00750582" w:rsidRDefault="00A8250B" w:rsidP="002F1156">
            <w:pPr>
              <w:pStyle w:val="a3"/>
              <w:jc w:val="both"/>
              <w:rPr>
                <w:rFonts w:ascii="Times New Roman" w:hAnsi="Times New Roman" w:cs="Times New Roman"/>
                <w:sz w:val="24"/>
                <w:szCs w:val="24"/>
              </w:rPr>
            </w:pPr>
            <w:r>
              <w:rPr>
                <w:rFonts w:ascii="Times New Roman" w:hAnsi="Times New Roman" w:cs="Times New Roman"/>
                <w:sz w:val="24"/>
                <w:szCs w:val="24"/>
              </w:rPr>
              <w:t>Налоговые вычеты</w:t>
            </w:r>
          </w:p>
        </w:tc>
        <w:tc>
          <w:tcPr>
            <w:tcW w:w="1276" w:type="dxa"/>
          </w:tcPr>
          <w:p w:rsidR="00453F61" w:rsidRDefault="00453F61" w:rsidP="002F1156">
            <w:pPr>
              <w:pStyle w:val="a3"/>
              <w:spacing w:line="276" w:lineRule="auto"/>
              <w:jc w:val="center"/>
              <w:rPr>
                <w:rFonts w:ascii="Times New Roman" w:hAnsi="Times New Roman" w:cs="Times New Roman"/>
                <w:sz w:val="24"/>
                <w:szCs w:val="24"/>
              </w:rPr>
            </w:pPr>
          </w:p>
        </w:tc>
        <w:tc>
          <w:tcPr>
            <w:tcW w:w="1276" w:type="dxa"/>
          </w:tcPr>
          <w:p w:rsidR="00453F61"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453F61"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453F61" w:rsidRPr="00750582" w:rsidRDefault="00453F61"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250B"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3827" w:type="dxa"/>
          </w:tcPr>
          <w:p w:rsidR="00A8250B" w:rsidRDefault="00A8250B" w:rsidP="002F1156">
            <w:pPr>
              <w:pStyle w:val="a3"/>
              <w:jc w:val="both"/>
              <w:rPr>
                <w:rFonts w:ascii="Times New Roman" w:hAnsi="Times New Roman" w:cs="Times New Roman"/>
                <w:sz w:val="24"/>
                <w:szCs w:val="24"/>
              </w:rPr>
            </w:pPr>
            <w:r>
              <w:rPr>
                <w:rFonts w:ascii="Times New Roman" w:hAnsi="Times New Roman" w:cs="Times New Roman"/>
                <w:sz w:val="24"/>
                <w:szCs w:val="24"/>
              </w:rPr>
              <w:t>Налоговые и неналоговые доходы</w:t>
            </w:r>
            <w:r w:rsidR="002F1156">
              <w:rPr>
                <w:rFonts w:ascii="Times New Roman" w:hAnsi="Times New Roman" w:cs="Times New Roman"/>
                <w:sz w:val="24"/>
                <w:szCs w:val="24"/>
              </w:rPr>
              <w:t xml:space="preserve"> </w:t>
            </w:r>
            <w:r>
              <w:rPr>
                <w:rFonts w:ascii="Times New Roman" w:hAnsi="Times New Roman" w:cs="Times New Roman"/>
                <w:sz w:val="24"/>
                <w:szCs w:val="24"/>
              </w:rPr>
              <w:t>местного бюджета</w:t>
            </w:r>
          </w:p>
        </w:tc>
        <w:tc>
          <w:tcPr>
            <w:tcW w:w="1276" w:type="dxa"/>
          </w:tcPr>
          <w:p w:rsidR="00A8250B"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250B"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250B" w:rsidRDefault="00A8250B"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250B" w:rsidRPr="00750582" w:rsidRDefault="00A8250B"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4536" w:type="dxa"/>
            <w:gridSpan w:val="2"/>
          </w:tcPr>
          <w:p w:rsidR="00A8250B" w:rsidRPr="00A8250B" w:rsidRDefault="00A8250B" w:rsidP="00D27D7C">
            <w:pPr>
              <w:pStyle w:val="a3"/>
              <w:spacing w:line="276" w:lineRule="auto"/>
              <w:rPr>
                <w:rFonts w:ascii="Times New Roman" w:hAnsi="Times New Roman" w:cs="Times New Roman"/>
                <w:b/>
                <w:sz w:val="24"/>
                <w:szCs w:val="24"/>
              </w:rPr>
            </w:pPr>
            <w:r w:rsidRPr="00A8250B">
              <w:rPr>
                <w:rFonts w:ascii="Times New Roman" w:hAnsi="Times New Roman" w:cs="Times New Roman"/>
                <w:b/>
                <w:sz w:val="24"/>
                <w:szCs w:val="24"/>
              </w:rPr>
              <w:t>Раздел 4. Бюджетные расходы</w:t>
            </w:r>
          </w:p>
        </w:tc>
        <w:tc>
          <w:tcPr>
            <w:tcW w:w="1276" w:type="dxa"/>
          </w:tcPr>
          <w:p w:rsidR="00A8250B" w:rsidRPr="00A8250B" w:rsidRDefault="00E9569B"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276" w:type="dxa"/>
          </w:tcPr>
          <w:p w:rsidR="00A8250B" w:rsidRPr="00A8250B" w:rsidRDefault="00E9569B"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850" w:type="dxa"/>
          </w:tcPr>
          <w:p w:rsidR="00A8250B" w:rsidRPr="00A8250B" w:rsidRDefault="00722158" w:rsidP="002F1156">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1701" w:type="dxa"/>
          </w:tcPr>
          <w:p w:rsidR="00A8250B" w:rsidRPr="00A8250B" w:rsidRDefault="00A8250B" w:rsidP="00C0771E">
            <w:pPr>
              <w:pStyle w:val="a3"/>
              <w:spacing w:line="276" w:lineRule="auto"/>
              <w:ind w:right="-221"/>
              <w:jc w:val="both"/>
              <w:rPr>
                <w:rFonts w:ascii="Times New Roman" w:hAnsi="Times New Roman" w:cs="Times New Roman"/>
                <w:b/>
                <w:sz w:val="24"/>
                <w:szCs w:val="24"/>
              </w:rPr>
            </w:pPr>
            <w:r w:rsidRPr="00A8250B">
              <w:rPr>
                <w:rFonts w:ascii="Times New Roman" w:hAnsi="Times New Roman" w:cs="Times New Roman"/>
                <w:b/>
                <w:sz w:val="24"/>
                <w:szCs w:val="24"/>
              </w:rPr>
              <w:t>Тестирование</w:t>
            </w:r>
          </w:p>
        </w:tc>
      </w:tr>
      <w:tr w:rsidR="002F66F5" w:rsidRPr="00750582" w:rsidTr="002F1156">
        <w:tc>
          <w:tcPr>
            <w:tcW w:w="709" w:type="dxa"/>
          </w:tcPr>
          <w:p w:rsidR="00A8250B"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A8250B" w:rsidRDefault="00A8250B" w:rsidP="002F1156">
            <w:pPr>
              <w:pStyle w:val="a3"/>
              <w:jc w:val="both"/>
              <w:rPr>
                <w:rFonts w:ascii="Times New Roman" w:hAnsi="Times New Roman" w:cs="Times New Roman"/>
                <w:sz w:val="24"/>
                <w:szCs w:val="24"/>
              </w:rPr>
            </w:pPr>
            <w:r>
              <w:rPr>
                <w:rFonts w:ascii="Times New Roman" w:hAnsi="Times New Roman" w:cs="Times New Roman"/>
                <w:sz w:val="24"/>
                <w:szCs w:val="24"/>
              </w:rPr>
              <w:t>Основные направления</w:t>
            </w:r>
            <w:r w:rsidR="002F1156">
              <w:rPr>
                <w:rFonts w:ascii="Times New Roman" w:hAnsi="Times New Roman" w:cs="Times New Roman"/>
                <w:sz w:val="24"/>
                <w:szCs w:val="24"/>
              </w:rPr>
              <w:t xml:space="preserve"> </w:t>
            </w:r>
            <w:r>
              <w:rPr>
                <w:rFonts w:ascii="Times New Roman" w:hAnsi="Times New Roman" w:cs="Times New Roman"/>
                <w:sz w:val="24"/>
                <w:szCs w:val="24"/>
              </w:rPr>
              <w:t>расходов бюджета</w:t>
            </w:r>
          </w:p>
        </w:tc>
        <w:tc>
          <w:tcPr>
            <w:tcW w:w="1276"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250B"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250B" w:rsidRDefault="00A8250B"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250B"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A8250B" w:rsidRDefault="00722158" w:rsidP="002F1156">
            <w:pPr>
              <w:pStyle w:val="a3"/>
              <w:jc w:val="both"/>
              <w:rPr>
                <w:rFonts w:ascii="Times New Roman" w:hAnsi="Times New Roman" w:cs="Times New Roman"/>
                <w:sz w:val="24"/>
                <w:szCs w:val="24"/>
              </w:rPr>
            </w:pPr>
            <w:r>
              <w:rPr>
                <w:rFonts w:ascii="Times New Roman" w:hAnsi="Times New Roman" w:cs="Times New Roman"/>
                <w:sz w:val="24"/>
                <w:szCs w:val="24"/>
              </w:rPr>
              <w:t>Субсидии и иные формы бюджетной поддержки</w:t>
            </w:r>
          </w:p>
        </w:tc>
        <w:tc>
          <w:tcPr>
            <w:tcW w:w="1276"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250B"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250B" w:rsidRDefault="00A8250B"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250B" w:rsidRDefault="002F1156" w:rsidP="007505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A8250B" w:rsidRDefault="00722158" w:rsidP="002F1156">
            <w:pPr>
              <w:pStyle w:val="a3"/>
              <w:jc w:val="both"/>
              <w:rPr>
                <w:rFonts w:ascii="Times New Roman" w:hAnsi="Times New Roman" w:cs="Times New Roman"/>
                <w:sz w:val="24"/>
                <w:szCs w:val="24"/>
              </w:rPr>
            </w:pPr>
            <w:r>
              <w:rPr>
                <w:rFonts w:ascii="Times New Roman" w:hAnsi="Times New Roman" w:cs="Times New Roman"/>
                <w:sz w:val="24"/>
                <w:szCs w:val="24"/>
              </w:rPr>
              <w:t>Разделение полномочий.</w:t>
            </w:r>
            <w:r w:rsidR="002F1156">
              <w:rPr>
                <w:rFonts w:ascii="Times New Roman" w:hAnsi="Times New Roman" w:cs="Times New Roman"/>
                <w:sz w:val="24"/>
                <w:szCs w:val="24"/>
              </w:rPr>
              <w:t xml:space="preserve"> </w:t>
            </w:r>
            <w:r>
              <w:rPr>
                <w:rFonts w:ascii="Times New Roman" w:hAnsi="Times New Roman" w:cs="Times New Roman"/>
                <w:sz w:val="24"/>
                <w:szCs w:val="24"/>
              </w:rPr>
              <w:t>Межбюджетные трансферты</w:t>
            </w:r>
          </w:p>
        </w:tc>
        <w:tc>
          <w:tcPr>
            <w:tcW w:w="1276"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250B" w:rsidRDefault="002F1156"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A8250B" w:rsidRDefault="00A8250B"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A8250B" w:rsidRDefault="002F1156" w:rsidP="00143803">
            <w:pPr>
              <w:pStyle w:val="a3"/>
              <w:spacing w:line="276" w:lineRule="auto"/>
              <w:ind w:left="-108"/>
              <w:jc w:val="center"/>
              <w:rPr>
                <w:rFonts w:ascii="Times New Roman" w:hAnsi="Times New Roman" w:cs="Times New Roman"/>
                <w:sz w:val="24"/>
                <w:szCs w:val="24"/>
              </w:rPr>
            </w:pPr>
            <w:r>
              <w:rPr>
                <w:rFonts w:ascii="Times New Roman" w:hAnsi="Times New Roman" w:cs="Times New Roman"/>
                <w:sz w:val="24"/>
                <w:szCs w:val="24"/>
              </w:rPr>
              <w:t>4.4</w:t>
            </w:r>
          </w:p>
        </w:tc>
        <w:tc>
          <w:tcPr>
            <w:tcW w:w="3827" w:type="dxa"/>
          </w:tcPr>
          <w:p w:rsidR="00A8250B" w:rsidRDefault="00722158" w:rsidP="002F1156">
            <w:pPr>
              <w:pStyle w:val="a3"/>
              <w:jc w:val="both"/>
              <w:rPr>
                <w:rFonts w:ascii="Times New Roman" w:hAnsi="Times New Roman" w:cs="Times New Roman"/>
                <w:sz w:val="24"/>
                <w:szCs w:val="24"/>
              </w:rPr>
            </w:pPr>
            <w:r>
              <w:rPr>
                <w:rFonts w:ascii="Times New Roman" w:hAnsi="Times New Roman" w:cs="Times New Roman"/>
                <w:sz w:val="24"/>
                <w:szCs w:val="24"/>
              </w:rPr>
              <w:t>Управление бюджетными расходами</w:t>
            </w:r>
          </w:p>
        </w:tc>
        <w:tc>
          <w:tcPr>
            <w:tcW w:w="1276"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A8250B"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A8250B" w:rsidRDefault="00A8250B" w:rsidP="00C0771E">
            <w:pPr>
              <w:pStyle w:val="a3"/>
              <w:spacing w:line="276" w:lineRule="auto"/>
              <w:ind w:right="-221"/>
              <w:jc w:val="both"/>
              <w:rPr>
                <w:rFonts w:ascii="Times New Roman" w:hAnsi="Times New Roman" w:cs="Times New Roman"/>
                <w:sz w:val="24"/>
                <w:szCs w:val="24"/>
              </w:rPr>
            </w:pPr>
          </w:p>
        </w:tc>
      </w:tr>
      <w:tr w:rsidR="002F66F5" w:rsidRPr="00750582" w:rsidTr="002F1156">
        <w:tc>
          <w:tcPr>
            <w:tcW w:w="709" w:type="dxa"/>
          </w:tcPr>
          <w:p w:rsidR="00722158" w:rsidRDefault="002F1156" w:rsidP="00143803">
            <w:pPr>
              <w:pStyle w:val="a3"/>
              <w:spacing w:line="276" w:lineRule="auto"/>
              <w:ind w:left="-108"/>
              <w:jc w:val="center"/>
              <w:rPr>
                <w:rFonts w:ascii="Times New Roman" w:hAnsi="Times New Roman" w:cs="Times New Roman"/>
                <w:sz w:val="24"/>
                <w:szCs w:val="24"/>
              </w:rPr>
            </w:pPr>
            <w:r>
              <w:rPr>
                <w:rFonts w:ascii="Times New Roman" w:hAnsi="Times New Roman" w:cs="Times New Roman"/>
                <w:sz w:val="24"/>
                <w:szCs w:val="24"/>
              </w:rPr>
              <w:t>4.5</w:t>
            </w:r>
          </w:p>
        </w:tc>
        <w:tc>
          <w:tcPr>
            <w:tcW w:w="3827" w:type="dxa"/>
          </w:tcPr>
          <w:p w:rsidR="00722158" w:rsidRDefault="00722158" w:rsidP="002F1156">
            <w:pPr>
              <w:pStyle w:val="a3"/>
              <w:jc w:val="both"/>
              <w:rPr>
                <w:rFonts w:ascii="Times New Roman" w:hAnsi="Times New Roman" w:cs="Times New Roman"/>
                <w:sz w:val="24"/>
                <w:szCs w:val="24"/>
              </w:rPr>
            </w:pPr>
            <w:r>
              <w:rPr>
                <w:rFonts w:ascii="Times New Roman" w:hAnsi="Times New Roman" w:cs="Times New Roman"/>
                <w:sz w:val="24"/>
                <w:szCs w:val="24"/>
              </w:rPr>
              <w:t>Государственные и муниципальные программы</w:t>
            </w:r>
          </w:p>
        </w:tc>
        <w:tc>
          <w:tcPr>
            <w:tcW w:w="1276" w:type="dxa"/>
          </w:tcPr>
          <w:p w:rsidR="00722158"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722158"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722158" w:rsidRDefault="00722158" w:rsidP="002F1156">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722158" w:rsidRDefault="00722158" w:rsidP="00C0771E">
            <w:pPr>
              <w:pStyle w:val="a3"/>
              <w:spacing w:line="276" w:lineRule="auto"/>
              <w:ind w:right="-221"/>
              <w:jc w:val="both"/>
              <w:rPr>
                <w:rFonts w:ascii="Times New Roman" w:hAnsi="Times New Roman" w:cs="Times New Roman"/>
                <w:sz w:val="24"/>
                <w:szCs w:val="24"/>
              </w:rPr>
            </w:pPr>
          </w:p>
        </w:tc>
      </w:tr>
    </w:tbl>
    <w:p w:rsidR="00027D2F" w:rsidRDefault="00027D2F" w:rsidP="00D04C89">
      <w:pPr>
        <w:pStyle w:val="a3"/>
        <w:spacing w:line="276" w:lineRule="auto"/>
        <w:jc w:val="center"/>
        <w:rPr>
          <w:rFonts w:ascii="Times New Roman" w:hAnsi="Times New Roman" w:cs="Times New Roman"/>
          <w:b/>
          <w:sz w:val="28"/>
          <w:szCs w:val="28"/>
        </w:rPr>
        <w:sectPr w:rsidR="00027D2F" w:rsidSect="002F1156">
          <w:pgSz w:w="11906" w:h="16838"/>
          <w:pgMar w:top="851" w:right="851" w:bottom="1134" w:left="1701" w:header="709" w:footer="709" w:gutter="0"/>
          <w:cols w:space="708"/>
          <w:docGrid w:linePitch="360"/>
        </w:sectPr>
      </w:pPr>
    </w:p>
    <w:tbl>
      <w:tblPr>
        <w:tblStyle w:val="a5"/>
        <w:tblW w:w="9639" w:type="dxa"/>
        <w:tblInd w:w="108" w:type="dxa"/>
        <w:tblLayout w:type="fixed"/>
        <w:tblLook w:val="04A0"/>
      </w:tblPr>
      <w:tblGrid>
        <w:gridCol w:w="709"/>
        <w:gridCol w:w="3827"/>
        <w:gridCol w:w="1276"/>
        <w:gridCol w:w="1276"/>
        <w:gridCol w:w="850"/>
        <w:gridCol w:w="1701"/>
      </w:tblGrid>
      <w:tr w:rsidR="00027D2F" w:rsidRPr="002F1156" w:rsidTr="00592EF4">
        <w:tc>
          <w:tcPr>
            <w:tcW w:w="709" w:type="dxa"/>
            <w:vMerge w:val="restart"/>
            <w:vAlign w:val="center"/>
          </w:tcPr>
          <w:p w:rsidR="00027D2F" w:rsidRPr="002F1156" w:rsidRDefault="00027D2F" w:rsidP="00592EF4">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lastRenderedPageBreak/>
              <w:t xml:space="preserve">№ </w:t>
            </w:r>
            <w:proofErr w:type="spellStart"/>
            <w:proofErr w:type="gramStart"/>
            <w:r w:rsidRPr="002F1156">
              <w:rPr>
                <w:rFonts w:ascii="Times New Roman" w:hAnsi="Times New Roman" w:cs="Times New Roman"/>
                <w:b/>
                <w:sz w:val="24"/>
                <w:szCs w:val="24"/>
              </w:rPr>
              <w:t>п</w:t>
            </w:r>
            <w:proofErr w:type="spellEnd"/>
            <w:proofErr w:type="gramEnd"/>
            <w:r w:rsidRPr="002F1156">
              <w:rPr>
                <w:rFonts w:ascii="Times New Roman" w:hAnsi="Times New Roman" w:cs="Times New Roman"/>
                <w:b/>
                <w:sz w:val="24"/>
                <w:szCs w:val="24"/>
              </w:rPr>
              <w:t>/</w:t>
            </w:r>
            <w:proofErr w:type="spellStart"/>
            <w:r w:rsidRPr="002F1156">
              <w:rPr>
                <w:rFonts w:ascii="Times New Roman" w:hAnsi="Times New Roman" w:cs="Times New Roman"/>
                <w:b/>
                <w:sz w:val="24"/>
                <w:szCs w:val="24"/>
              </w:rPr>
              <w:t>п</w:t>
            </w:r>
            <w:proofErr w:type="spellEnd"/>
          </w:p>
        </w:tc>
        <w:tc>
          <w:tcPr>
            <w:tcW w:w="3827" w:type="dxa"/>
            <w:vMerge w:val="restart"/>
            <w:vAlign w:val="center"/>
          </w:tcPr>
          <w:p w:rsidR="00027D2F" w:rsidRPr="002F1156" w:rsidRDefault="00027D2F" w:rsidP="00592EF4">
            <w:pPr>
              <w:pStyle w:val="a3"/>
              <w:jc w:val="center"/>
              <w:rPr>
                <w:rFonts w:ascii="Times New Roman" w:hAnsi="Times New Roman" w:cs="Times New Roman"/>
                <w:b/>
                <w:sz w:val="24"/>
                <w:szCs w:val="24"/>
              </w:rPr>
            </w:pPr>
            <w:r>
              <w:rPr>
                <w:rFonts w:ascii="Times New Roman" w:hAnsi="Times New Roman" w:cs="Times New Roman"/>
                <w:b/>
                <w:sz w:val="24"/>
                <w:szCs w:val="24"/>
              </w:rPr>
              <w:t>Наименование тем</w:t>
            </w:r>
          </w:p>
        </w:tc>
        <w:tc>
          <w:tcPr>
            <w:tcW w:w="3402" w:type="dxa"/>
            <w:gridSpan w:val="3"/>
            <w:vAlign w:val="center"/>
          </w:tcPr>
          <w:p w:rsidR="00027D2F" w:rsidRPr="002F1156" w:rsidRDefault="00027D2F" w:rsidP="00592EF4">
            <w:pPr>
              <w:pStyle w:val="a3"/>
              <w:jc w:val="center"/>
              <w:rPr>
                <w:rFonts w:ascii="Times New Roman" w:hAnsi="Times New Roman" w:cs="Times New Roman"/>
                <w:b/>
                <w:sz w:val="24"/>
                <w:szCs w:val="24"/>
              </w:rPr>
            </w:pPr>
            <w:r w:rsidRPr="002F1156">
              <w:rPr>
                <w:rFonts w:ascii="Times New Roman" w:hAnsi="Times New Roman" w:cs="Times New Roman"/>
                <w:b/>
                <w:sz w:val="24"/>
                <w:szCs w:val="24"/>
              </w:rPr>
              <w:t>Количество часов</w:t>
            </w:r>
          </w:p>
        </w:tc>
        <w:tc>
          <w:tcPr>
            <w:tcW w:w="1701" w:type="dxa"/>
            <w:vMerge w:val="restart"/>
            <w:vAlign w:val="center"/>
          </w:tcPr>
          <w:p w:rsidR="00027D2F" w:rsidRPr="002F1156" w:rsidRDefault="00027D2F" w:rsidP="00592EF4">
            <w:pPr>
              <w:pStyle w:val="a3"/>
              <w:spacing w:line="276" w:lineRule="auto"/>
              <w:jc w:val="center"/>
              <w:rPr>
                <w:rFonts w:ascii="Times New Roman" w:hAnsi="Times New Roman" w:cs="Times New Roman"/>
                <w:b/>
                <w:sz w:val="24"/>
                <w:szCs w:val="24"/>
              </w:rPr>
            </w:pPr>
            <w:r w:rsidRPr="002F1156">
              <w:rPr>
                <w:rFonts w:ascii="Times New Roman" w:hAnsi="Times New Roman" w:cs="Times New Roman"/>
                <w:b/>
                <w:sz w:val="24"/>
                <w:szCs w:val="24"/>
              </w:rPr>
              <w:t>Форма</w:t>
            </w:r>
            <w:r w:rsidRPr="002F1156">
              <w:rPr>
                <w:rFonts w:ascii="Times New Roman" w:hAnsi="Times New Roman" w:cs="Times New Roman"/>
                <w:b/>
                <w:sz w:val="24"/>
                <w:szCs w:val="24"/>
              </w:rPr>
              <w:br/>
              <w:t>контроля</w:t>
            </w:r>
          </w:p>
        </w:tc>
      </w:tr>
      <w:tr w:rsidR="00027D2F" w:rsidTr="00592EF4">
        <w:tc>
          <w:tcPr>
            <w:tcW w:w="709" w:type="dxa"/>
            <w:vMerge/>
          </w:tcPr>
          <w:p w:rsidR="00027D2F" w:rsidRDefault="00027D2F" w:rsidP="00592EF4">
            <w:pPr>
              <w:pStyle w:val="a3"/>
              <w:spacing w:line="276" w:lineRule="auto"/>
              <w:jc w:val="center"/>
              <w:rPr>
                <w:rFonts w:ascii="Times New Roman" w:hAnsi="Times New Roman" w:cs="Times New Roman"/>
                <w:sz w:val="24"/>
                <w:szCs w:val="24"/>
              </w:rPr>
            </w:pPr>
          </w:p>
        </w:tc>
        <w:tc>
          <w:tcPr>
            <w:tcW w:w="3827" w:type="dxa"/>
            <w:vMerge/>
          </w:tcPr>
          <w:p w:rsidR="00027D2F" w:rsidRPr="00750582" w:rsidRDefault="00027D2F" w:rsidP="00592EF4">
            <w:pPr>
              <w:pStyle w:val="a3"/>
              <w:rPr>
                <w:rFonts w:ascii="Times New Roman" w:hAnsi="Times New Roman" w:cs="Times New Roman"/>
                <w:sz w:val="24"/>
                <w:szCs w:val="24"/>
              </w:rPr>
            </w:pPr>
          </w:p>
        </w:tc>
        <w:tc>
          <w:tcPr>
            <w:tcW w:w="1276" w:type="dxa"/>
            <w:vAlign w:val="center"/>
          </w:tcPr>
          <w:p w:rsidR="00027D2F" w:rsidRPr="002F1156" w:rsidRDefault="00027D2F" w:rsidP="00592EF4">
            <w:pPr>
              <w:pStyle w:val="a3"/>
              <w:jc w:val="center"/>
              <w:rPr>
                <w:rFonts w:ascii="Times New Roman" w:hAnsi="Times New Roman" w:cs="Times New Roman"/>
                <w:b/>
                <w:sz w:val="20"/>
                <w:szCs w:val="20"/>
              </w:rPr>
            </w:pPr>
            <w:proofErr w:type="spellStart"/>
            <w:proofErr w:type="gramStart"/>
            <w:r w:rsidRPr="002F1156">
              <w:rPr>
                <w:rFonts w:ascii="Times New Roman" w:hAnsi="Times New Roman" w:cs="Times New Roman"/>
                <w:b/>
                <w:sz w:val="20"/>
                <w:szCs w:val="20"/>
              </w:rPr>
              <w:t>Теоретиче</w:t>
            </w:r>
            <w:r>
              <w:rPr>
                <w:rFonts w:ascii="Times New Roman" w:hAnsi="Times New Roman" w:cs="Times New Roman"/>
                <w:b/>
                <w:sz w:val="20"/>
                <w:szCs w:val="20"/>
              </w:rPr>
              <w:t>-</w:t>
            </w:r>
            <w:r w:rsidRPr="002F1156">
              <w:rPr>
                <w:rFonts w:ascii="Times New Roman" w:hAnsi="Times New Roman" w:cs="Times New Roman"/>
                <w:b/>
                <w:sz w:val="20"/>
                <w:szCs w:val="20"/>
              </w:rPr>
              <w:t>ские</w:t>
            </w:r>
            <w:proofErr w:type="spellEnd"/>
            <w:proofErr w:type="gramEnd"/>
            <w:r w:rsidRPr="002F1156">
              <w:rPr>
                <w:rFonts w:ascii="Times New Roman" w:hAnsi="Times New Roman" w:cs="Times New Roman"/>
                <w:b/>
                <w:sz w:val="20"/>
                <w:szCs w:val="20"/>
              </w:rPr>
              <w:t xml:space="preserve"> заняти</w:t>
            </w:r>
            <w:r>
              <w:rPr>
                <w:rFonts w:ascii="Times New Roman" w:hAnsi="Times New Roman" w:cs="Times New Roman"/>
                <w:b/>
                <w:sz w:val="20"/>
                <w:szCs w:val="20"/>
              </w:rPr>
              <w:t>я</w:t>
            </w:r>
          </w:p>
        </w:tc>
        <w:tc>
          <w:tcPr>
            <w:tcW w:w="1276" w:type="dxa"/>
            <w:vAlign w:val="center"/>
          </w:tcPr>
          <w:p w:rsidR="00027D2F" w:rsidRPr="002F1156" w:rsidRDefault="00027D2F" w:rsidP="00592EF4">
            <w:pPr>
              <w:pStyle w:val="a3"/>
              <w:jc w:val="center"/>
              <w:rPr>
                <w:rFonts w:ascii="Times New Roman" w:hAnsi="Times New Roman" w:cs="Times New Roman"/>
                <w:b/>
                <w:sz w:val="20"/>
                <w:szCs w:val="20"/>
              </w:rPr>
            </w:pPr>
            <w:proofErr w:type="spellStart"/>
            <w:r w:rsidRPr="002F1156">
              <w:rPr>
                <w:rFonts w:ascii="Times New Roman" w:hAnsi="Times New Roman" w:cs="Times New Roman"/>
                <w:b/>
                <w:sz w:val="20"/>
                <w:szCs w:val="20"/>
              </w:rPr>
              <w:t>Практич</w:t>
            </w:r>
            <w:proofErr w:type="gramStart"/>
            <w:r w:rsidRPr="002F1156">
              <w:rPr>
                <w:rFonts w:ascii="Times New Roman" w:hAnsi="Times New Roman" w:cs="Times New Roman"/>
                <w:b/>
                <w:sz w:val="20"/>
                <w:szCs w:val="20"/>
              </w:rPr>
              <w:t>е</w:t>
            </w:r>
            <w:proofErr w:type="spellEnd"/>
            <w:r>
              <w:rPr>
                <w:rFonts w:ascii="Times New Roman" w:hAnsi="Times New Roman" w:cs="Times New Roman"/>
                <w:b/>
                <w:sz w:val="20"/>
                <w:szCs w:val="20"/>
              </w:rPr>
              <w:t>-</w:t>
            </w:r>
            <w:proofErr w:type="gramEnd"/>
            <w:r>
              <w:rPr>
                <w:rFonts w:ascii="Times New Roman" w:hAnsi="Times New Roman" w:cs="Times New Roman"/>
                <w:b/>
                <w:sz w:val="20"/>
                <w:szCs w:val="20"/>
              </w:rPr>
              <w:t xml:space="preserve"> </w:t>
            </w:r>
            <w:proofErr w:type="spellStart"/>
            <w:r w:rsidRPr="002F1156">
              <w:rPr>
                <w:rFonts w:ascii="Times New Roman" w:hAnsi="Times New Roman" w:cs="Times New Roman"/>
                <w:b/>
                <w:sz w:val="20"/>
                <w:szCs w:val="20"/>
              </w:rPr>
              <w:t>ские</w:t>
            </w:r>
            <w:proofErr w:type="spellEnd"/>
            <w:r w:rsidRPr="002F1156">
              <w:rPr>
                <w:rFonts w:ascii="Times New Roman" w:hAnsi="Times New Roman" w:cs="Times New Roman"/>
                <w:b/>
                <w:sz w:val="20"/>
                <w:szCs w:val="20"/>
              </w:rPr>
              <w:t xml:space="preserve"> заняти</w:t>
            </w:r>
            <w:r>
              <w:rPr>
                <w:rFonts w:ascii="Times New Roman" w:hAnsi="Times New Roman" w:cs="Times New Roman"/>
                <w:b/>
                <w:sz w:val="20"/>
                <w:szCs w:val="20"/>
              </w:rPr>
              <w:t>я</w:t>
            </w:r>
          </w:p>
        </w:tc>
        <w:tc>
          <w:tcPr>
            <w:tcW w:w="850" w:type="dxa"/>
            <w:vAlign w:val="center"/>
          </w:tcPr>
          <w:p w:rsidR="00027D2F" w:rsidRPr="002F1156" w:rsidRDefault="00027D2F" w:rsidP="00592EF4">
            <w:pPr>
              <w:pStyle w:val="a3"/>
              <w:jc w:val="center"/>
              <w:rPr>
                <w:rFonts w:ascii="Times New Roman" w:hAnsi="Times New Roman" w:cs="Times New Roman"/>
                <w:b/>
                <w:sz w:val="20"/>
                <w:szCs w:val="20"/>
              </w:rPr>
            </w:pPr>
            <w:r w:rsidRPr="002F1156">
              <w:rPr>
                <w:rFonts w:ascii="Times New Roman" w:hAnsi="Times New Roman" w:cs="Times New Roman"/>
                <w:b/>
                <w:sz w:val="20"/>
                <w:szCs w:val="20"/>
              </w:rPr>
              <w:t>Всего</w:t>
            </w:r>
          </w:p>
        </w:tc>
        <w:tc>
          <w:tcPr>
            <w:tcW w:w="1701" w:type="dxa"/>
            <w:vMerge/>
          </w:tcPr>
          <w:p w:rsidR="00027D2F" w:rsidRDefault="00027D2F" w:rsidP="00592EF4">
            <w:pPr>
              <w:pStyle w:val="a3"/>
              <w:spacing w:line="276" w:lineRule="auto"/>
              <w:ind w:right="-221"/>
              <w:jc w:val="both"/>
              <w:rPr>
                <w:rFonts w:ascii="Times New Roman" w:hAnsi="Times New Roman" w:cs="Times New Roman"/>
                <w:sz w:val="24"/>
                <w:szCs w:val="24"/>
              </w:rPr>
            </w:pPr>
          </w:p>
        </w:tc>
      </w:tr>
      <w:tr w:rsidR="00027D2F" w:rsidRPr="002F1156" w:rsidTr="00592EF4">
        <w:tc>
          <w:tcPr>
            <w:tcW w:w="4536" w:type="dxa"/>
            <w:gridSpan w:val="2"/>
          </w:tcPr>
          <w:p w:rsidR="00027D2F" w:rsidRPr="00E9569B" w:rsidRDefault="00027D2F" w:rsidP="00592EF4">
            <w:pPr>
              <w:pStyle w:val="a3"/>
              <w:rPr>
                <w:rFonts w:ascii="Times New Roman" w:hAnsi="Times New Roman" w:cs="Times New Roman"/>
                <w:b/>
                <w:sz w:val="24"/>
                <w:szCs w:val="24"/>
              </w:rPr>
            </w:pPr>
            <w:r w:rsidRPr="00E9569B">
              <w:rPr>
                <w:rFonts w:ascii="Times New Roman" w:hAnsi="Times New Roman" w:cs="Times New Roman"/>
                <w:b/>
                <w:sz w:val="24"/>
                <w:szCs w:val="24"/>
              </w:rPr>
              <w:t>Раздел 5. Открытый бюджет</w:t>
            </w:r>
          </w:p>
        </w:tc>
        <w:tc>
          <w:tcPr>
            <w:tcW w:w="1276" w:type="dxa"/>
          </w:tcPr>
          <w:p w:rsidR="00027D2F" w:rsidRPr="00E9569B" w:rsidRDefault="00027D2F" w:rsidP="00592EF4">
            <w:pPr>
              <w:pStyle w:val="a3"/>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tcPr>
          <w:p w:rsidR="00027D2F" w:rsidRPr="00E9569B" w:rsidRDefault="00027D2F" w:rsidP="00592EF4">
            <w:pPr>
              <w:pStyle w:val="a3"/>
              <w:jc w:val="center"/>
              <w:rPr>
                <w:rFonts w:ascii="Times New Roman" w:hAnsi="Times New Roman" w:cs="Times New Roman"/>
                <w:b/>
                <w:sz w:val="24"/>
                <w:szCs w:val="24"/>
              </w:rPr>
            </w:pPr>
            <w:r>
              <w:rPr>
                <w:rFonts w:ascii="Times New Roman" w:hAnsi="Times New Roman" w:cs="Times New Roman"/>
                <w:b/>
                <w:sz w:val="24"/>
                <w:szCs w:val="24"/>
              </w:rPr>
              <w:t>4</w:t>
            </w:r>
          </w:p>
        </w:tc>
        <w:tc>
          <w:tcPr>
            <w:tcW w:w="850" w:type="dxa"/>
          </w:tcPr>
          <w:p w:rsidR="00027D2F" w:rsidRPr="00E9569B" w:rsidRDefault="00027D2F" w:rsidP="00592EF4">
            <w:pPr>
              <w:pStyle w:val="a3"/>
              <w:jc w:val="center"/>
              <w:rPr>
                <w:rFonts w:ascii="Times New Roman" w:hAnsi="Times New Roman" w:cs="Times New Roman"/>
                <w:b/>
                <w:sz w:val="24"/>
                <w:szCs w:val="24"/>
              </w:rPr>
            </w:pPr>
            <w:r>
              <w:rPr>
                <w:rFonts w:ascii="Times New Roman" w:hAnsi="Times New Roman" w:cs="Times New Roman"/>
                <w:b/>
                <w:sz w:val="24"/>
                <w:szCs w:val="24"/>
              </w:rPr>
              <w:t>8</w:t>
            </w:r>
          </w:p>
        </w:tc>
        <w:tc>
          <w:tcPr>
            <w:tcW w:w="1701" w:type="dxa"/>
          </w:tcPr>
          <w:p w:rsidR="00027D2F" w:rsidRPr="00E9569B" w:rsidRDefault="00027D2F" w:rsidP="00027D2F">
            <w:pPr>
              <w:pStyle w:val="a3"/>
              <w:ind w:right="-221"/>
              <w:jc w:val="both"/>
              <w:rPr>
                <w:rFonts w:ascii="Times New Roman" w:hAnsi="Times New Roman" w:cs="Times New Roman"/>
                <w:b/>
                <w:sz w:val="24"/>
                <w:szCs w:val="24"/>
              </w:rPr>
            </w:pPr>
            <w:r w:rsidRPr="00E9569B">
              <w:rPr>
                <w:rFonts w:ascii="Times New Roman" w:hAnsi="Times New Roman" w:cs="Times New Roman"/>
                <w:b/>
                <w:sz w:val="24"/>
                <w:szCs w:val="24"/>
              </w:rPr>
              <w:t>Проектное</w:t>
            </w:r>
            <w:r>
              <w:rPr>
                <w:rFonts w:ascii="Times New Roman" w:hAnsi="Times New Roman" w:cs="Times New Roman"/>
                <w:b/>
                <w:sz w:val="24"/>
                <w:szCs w:val="24"/>
              </w:rPr>
              <w:t xml:space="preserve"> </w:t>
            </w:r>
            <w:r w:rsidRPr="00E9569B">
              <w:rPr>
                <w:rFonts w:ascii="Times New Roman" w:hAnsi="Times New Roman" w:cs="Times New Roman"/>
                <w:b/>
                <w:sz w:val="24"/>
                <w:szCs w:val="24"/>
              </w:rPr>
              <w:t>задание</w:t>
            </w:r>
          </w:p>
        </w:tc>
      </w:tr>
      <w:tr w:rsidR="00027D2F" w:rsidRPr="002F1156" w:rsidTr="00592EF4">
        <w:tc>
          <w:tcPr>
            <w:tcW w:w="709" w:type="dxa"/>
          </w:tcPr>
          <w:p w:rsidR="00027D2F" w:rsidRPr="00027D2F" w:rsidRDefault="00027D2F" w:rsidP="00592EF4">
            <w:pPr>
              <w:pStyle w:val="a3"/>
              <w:spacing w:line="276" w:lineRule="auto"/>
              <w:rPr>
                <w:rFonts w:ascii="Times New Roman" w:hAnsi="Times New Roman" w:cs="Times New Roman"/>
                <w:sz w:val="24"/>
                <w:szCs w:val="24"/>
              </w:rPr>
            </w:pPr>
            <w:r w:rsidRPr="00027D2F">
              <w:rPr>
                <w:rFonts w:ascii="Times New Roman" w:hAnsi="Times New Roman" w:cs="Times New Roman"/>
                <w:sz w:val="24"/>
                <w:szCs w:val="24"/>
              </w:rPr>
              <w:t>5.1</w:t>
            </w:r>
          </w:p>
        </w:tc>
        <w:tc>
          <w:tcPr>
            <w:tcW w:w="3827" w:type="dxa"/>
          </w:tcPr>
          <w:p w:rsidR="00027D2F" w:rsidRDefault="00027D2F" w:rsidP="00027D2F">
            <w:pPr>
              <w:pStyle w:val="a3"/>
              <w:jc w:val="both"/>
              <w:rPr>
                <w:rFonts w:ascii="Times New Roman" w:hAnsi="Times New Roman" w:cs="Times New Roman"/>
                <w:sz w:val="24"/>
                <w:szCs w:val="24"/>
              </w:rPr>
            </w:pPr>
            <w:r>
              <w:rPr>
                <w:rFonts w:ascii="Times New Roman" w:hAnsi="Times New Roman" w:cs="Times New Roman"/>
                <w:sz w:val="24"/>
                <w:szCs w:val="24"/>
              </w:rPr>
              <w:t>Источники информации о бюджете</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r w:rsidR="00027D2F" w:rsidRPr="002F1156" w:rsidTr="00592EF4">
        <w:tc>
          <w:tcPr>
            <w:tcW w:w="709" w:type="dxa"/>
          </w:tcPr>
          <w:p w:rsidR="00027D2F" w:rsidRPr="00027D2F" w:rsidRDefault="00027D2F" w:rsidP="00592EF4">
            <w:pPr>
              <w:pStyle w:val="a3"/>
              <w:spacing w:line="276" w:lineRule="auto"/>
              <w:rPr>
                <w:rFonts w:ascii="Times New Roman" w:hAnsi="Times New Roman" w:cs="Times New Roman"/>
                <w:sz w:val="24"/>
                <w:szCs w:val="24"/>
              </w:rPr>
            </w:pPr>
            <w:r w:rsidRPr="00027D2F">
              <w:rPr>
                <w:rFonts w:ascii="Times New Roman" w:hAnsi="Times New Roman" w:cs="Times New Roman"/>
                <w:sz w:val="24"/>
                <w:szCs w:val="24"/>
              </w:rPr>
              <w:t>5.2</w:t>
            </w:r>
          </w:p>
        </w:tc>
        <w:tc>
          <w:tcPr>
            <w:tcW w:w="3827" w:type="dxa"/>
          </w:tcPr>
          <w:p w:rsidR="00027D2F" w:rsidRDefault="00027D2F" w:rsidP="00027D2F">
            <w:pPr>
              <w:pStyle w:val="a3"/>
              <w:jc w:val="both"/>
              <w:rPr>
                <w:rFonts w:ascii="Times New Roman" w:hAnsi="Times New Roman" w:cs="Times New Roman"/>
                <w:sz w:val="24"/>
                <w:szCs w:val="24"/>
              </w:rPr>
            </w:pPr>
            <w:r>
              <w:rPr>
                <w:rFonts w:ascii="Times New Roman" w:hAnsi="Times New Roman" w:cs="Times New Roman"/>
                <w:sz w:val="24"/>
                <w:szCs w:val="24"/>
              </w:rPr>
              <w:t>Проект Минфина России «Бюджет для граждан»</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r w:rsidR="00027D2F" w:rsidRPr="002F1156" w:rsidTr="00592EF4">
        <w:tc>
          <w:tcPr>
            <w:tcW w:w="709" w:type="dxa"/>
          </w:tcPr>
          <w:p w:rsidR="00027D2F" w:rsidRPr="00027D2F" w:rsidRDefault="00027D2F" w:rsidP="00592EF4">
            <w:pPr>
              <w:pStyle w:val="a3"/>
              <w:spacing w:line="276" w:lineRule="auto"/>
              <w:rPr>
                <w:rFonts w:ascii="Times New Roman" w:hAnsi="Times New Roman" w:cs="Times New Roman"/>
                <w:sz w:val="24"/>
                <w:szCs w:val="24"/>
              </w:rPr>
            </w:pPr>
            <w:r w:rsidRPr="00027D2F">
              <w:rPr>
                <w:rFonts w:ascii="Times New Roman" w:hAnsi="Times New Roman" w:cs="Times New Roman"/>
                <w:sz w:val="24"/>
                <w:szCs w:val="24"/>
              </w:rPr>
              <w:t>5.3</w:t>
            </w:r>
          </w:p>
        </w:tc>
        <w:tc>
          <w:tcPr>
            <w:tcW w:w="3827" w:type="dxa"/>
          </w:tcPr>
          <w:p w:rsidR="00027D2F" w:rsidRDefault="00027D2F" w:rsidP="00027D2F">
            <w:pPr>
              <w:pStyle w:val="a3"/>
              <w:jc w:val="both"/>
              <w:rPr>
                <w:rFonts w:ascii="Times New Roman" w:hAnsi="Times New Roman" w:cs="Times New Roman"/>
                <w:sz w:val="24"/>
                <w:szCs w:val="24"/>
              </w:rPr>
            </w:pPr>
            <w:r>
              <w:rPr>
                <w:rFonts w:ascii="Times New Roman" w:hAnsi="Times New Roman" w:cs="Times New Roman"/>
                <w:sz w:val="24"/>
                <w:szCs w:val="24"/>
              </w:rPr>
              <w:t>Роль граждан и возможности их участия в бюджетном процессе</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r w:rsidR="00027D2F" w:rsidRPr="002F1156" w:rsidTr="00592EF4">
        <w:tc>
          <w:tcPr>
            <w:tcW w:w="709" w:type="dxa"/>
          </w:tcPr>
          <w:p w:rsidR="00027D2F" w:rsidRPr="00027D2F" w:rsidRDefault="00027D2F" w:rsidP="00592EF4">
            <w:pPr>
              <w:pStyle w:val="a3"/>
              <w:spacing w:line="276" w:lineRule="auto"/>
              <w:rPr>
                <w:rFonts w:ascii="Times New Roman" w:hAnsi="Times New Roman" w:cs="Times New Roman"/>
                <w:sz w:val="24"/>
                <w:szCs w:val="24"/>
              </w:rPr>
            </w:pPr>
            <w:r w:rsidRPr="00027D2F">
              <w:rPr>
                <w:rFonts w:ascii="Times New Roman" w:hAnsi="Times New Roman" w:cs="Times New Roman"/>
                <w:sz w:val="24"/>
                <w:szCs w:val="24"/>
              </w:rPr>
              <w:t>5.4</w:t>
            </w:r>
          </w:p>
        </w:tc>
        <w:tc>
          <w:tcPr>
            <w:tcW w:w="3827" w:type="dxa"/>
          </w:tcPr>
          <w:p w:rsidR="00027D2F" w:rsidRDefault="00027D2F" w:rsidP="00027D2F">
            <w:pPr>
              <w:pStyle w:val="a3"/>
              <w:jc w:val="both"/>
              <w:rPr>
                <w:rFonts w:ascii="Times New Roman" w:hAnsi="Times New Roman" w:cs="Times New Roman"/>
                <w:sz w:val="24"/>
                <w:szCs w:val="24"/>
              </w:rPr>
            </w:pPr>
            <w:r>
              <w:rPr>
                <w:rFonts w:ascii="Times New Roman" w:hAnsi="Times New Roman" w:cs="Times New Roman"/>
                <w:sz w:val="24"/>
                <w:szCs w:val="24"/>
              </w:rPr>
              <w:t>Открытый бюджет Саратовской области</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r w:rsidR="00027D2F" w:rsidRPr="002F1156" w:rsidTr="00592EF4">
        <w:tc>
          <w:tcPr>
            <w:tcW w:w="709" w:type="dxa"/>
          </w:tcPr>
          <w:p w:rsidR="00027D2F" w:rsidRPr="00027D2F" w:rsidRDefault="00027D2F" w:rsidP="00592EF4">
            <w:pPr>
              <w:pStyle w:val="a3"/>
              <w:spacing w:line="276" w:lineRule="auto"/>
              <w:rPr>
                <w:rFonts w:ascii="Times New Roman" w:hAnsi="Times New Roman" w:cs="Times New Roman"/>
                <w:sz w:val="24"/>
                <w:szCs w:val="24"/>
              </w:rPr>
            </w:pPr>
            <w:r w:rsidRPr="00027D2F">
              <w:rPr>
                <w:rFonts w:ascii="Times New Roman" w:hAnsi="Times New Roman" w:cs="Times New Roman"/>
                <w:sz w:val="24"/>
                <w:szCs w:val="24"/>
              </w:rPr>
              <w:t>5.5</w:t>
            </w:r>
          </w:p>
        </w:tc>
        <w:tc>
          <w:tcPr>
            <w:tcW w:w="3827" w:type="dxa"/>
          </w:tcPr>
          <w:p w:rsidR="00027D2F" w:rsidRDefault="00027D2F" w:rsidP="00027D2F">
            <w:pPr>
              <w:pStyle w:val="a3"/>
              <w:jc w:val="both"/>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r w:rsidR="00027D2F" w:rsidRPr="002F1156" w:rsidTr="00592EF4">
        <w:tc>
          <w:tcPr>
            <w:tcW w:w="709" w:type="dxa"/>
          </w:tcPr>
          <w:p w:rsidR="00027D2F" w:rsidRPr="00027D2F" w:rsidRDefault="00027D2F" w:rsidP="00592EF4">
            <w:pPr>
              <w:pStyle w:val="a3"/>
              <w:spacing w:line="276" w:lineRule="auto"/>
              <w:rPr>
                <w:rFonts w:ascii="Times New Roman" w:hAnsi="Times New Roman" w:cs="Times New Roman"/>
                <w:sz w:val="24"/>
                <w:szCs w:val="24"/>
              </w:rPr>
            </w:pPr>
            <w:r w:rsidRPr="00027D2F">
              <w:rPr>
                <w:rFonts w:ascii="Times New Roman" w:hAnsi="Times New Roman" w:cs="Times New Roman"/>
                <w:sz w:val="24"/>
                <w:szCs w:val="24"/>
              </w:rPr>
              <w:t>5.6</w:t>
            </w:r>
          </w:p>
        </w:tc>
        <w:tc>
          <w:tcPr>
            <w:tcW w:w="3827" w:type="dxa"/>
          </w:tcPr>
          <w:p w:rsidR="00027D2F" w:rsidRPr="00750582" w:rsidRDefault="00027D2F" w:rsidP="00027D2F">
            <w:pPr>
              <w:pStyle w:val="a3"/>
              <w:jc w:val="both"/>
              <w:rPr>
                <w:rFonts w:ascii="Times New Roman" w:hAnsi="Times New Roman" w:cs="Times New Roman"/>
                <w:sz w:val="24"/>
                <w:szCs w:val="24"/>
              </w:rPr>
            </w:pPr>
            <w:r>
              <w:rPr>
                <w:rFonts w:ascii="Times New Roman" w:hAnsi="Times New Roman" w:cs="Times New Roman"/>
                <w:sz w:val="24"/>
                <w:szCs w:val="24"/>
              </w:rPr>
              <w:t>Защита проектного задания</w:t>
            </w:r>
          </w:p>
        </w:tc>
        <w:tc>
          <w:tcPr>
            <w:tcW w:w="1276" w:type="dxa"/>
          </w:tcPr>
          <w:p w:rsidR="00027D2F" w:rsidRPr="00750582"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027D2F" w:rsidRDefault="00027D2F" w:rsidP="00592EF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r w:rsidR="00027D2F" w:rsidRPr="002F1156" w:rsidTr="00027D2F">
        <w:tc>
          <w:tcPr>
            <w:tcW w:w="4536" w:type="dxa"/>
            <w:gridSpan w:val="2"/>
          </w:tcPr>
          <w:p w:rsidR="00027D2F" w:rsidRPr="00B72774" w:rsidRDefault="00027D2F" w:rsidP="00027D2F">
            <w:pPr>
              <w:pStyle w:val="a3"/>
              <w:rPr>
                <w:rFonts w:ascii="Times New Roman" w:hAnsi="Times New Roman" w:cs="Times New Roman"/>
                <w:b/>
                <w:sz w:val="24"/>
                <w:szCs w:val="24"/>
              </w:rPr>
            </w:pPr>
            <w:r>
              <w:rPr>
                <w:rFonts w:ascii="Times New Roman" w:hAnsi="Times New Roman" w:cs="Times New Roman"/>
                <w:b/>
                <w:sz w:val="24"/>
                <w:szCs w:val="24"/>
              </w:rPr>
              <w:t xml:space="preserve">Раздел 6. </w:t>
            </w:r>
            <w:r w:rsidRPr="00B72774">
              <w:rPr>
                <w:rFonts w:ascii="Times New Roman" w:hAnsi="Times New Roman" w:cs="Times New Roman"/>
                <w:b/>
                <w:sz w:val="24"/>
                <w:szCs w:val="24"/>
              </w:rPr>
              <w:t>Повторение и обобщение</w:t>
            </w:r>
          </w:p>
        </w:tc>
        <w:tc>
          <w:tcPr>
            <w:tcW w:w="1276" w:type="dxa"/>
          </w:tcPr>
          <w:p w:rsidR="00027D2F" w:rsidRPr="00B72774" w:rsidRDefault="00027D2F" w:rsidP="00592EF4">
            <w:pPr>
              <w:pStyle w:val="a3"/>
              <w:jc w:val="center"/>
              <w:rPr>
                <w:rFonts w:ascii="Times New Roman" w:hAnsi="Times New Roman" w:cs="Times New Roman"/>
                <w:b/>
                <w:sz w:val="24"/>
                <w:szCs w:val="24"/>
              </w:rPr>
            </w:pPr>
            <w:r w:rsidRPr="00B72774">
              <w:rPr>
                <w:rFonts w:ascii="Times New Roman" w:hAnsi="Times New Roman" w:cs="Times New Roman"/>
                <w:b/>
                <w:sz w:val="24"/>
                <w:szCs w:val="24"/>
              </w:rPr>
              <w:t>1</w:t>
            </w:r>
          </w:p>
        </w:tc>
        <w:tc>
          <w:tcPr>
            <w:tcW w:w="1276" w:type="dxa"/>
          </w:tcPr>
          <w:p w:rsidR="00027D2F" w:rsidRPr="00B72774" w:rsidRDefault="00027D2F" w:rsidP="00592EF4">
            <w:pPr>
              <w:pStyle w:val="a3"/>
              <w:jc w:val="center"/>
              <w:rPr>
                <w:rFonts w:ascii="Times New Roman" w:hAnsi="Times New Roman" w:cs="Times New Roman"/>
                <w:b/>
                <w:sz w:val="24"/>
                <w:szCs w:val="24"/>
              </w:rPr>
            </w:pPr>
            <w:r w:rsidRPr="00B72774">
              <w:rPr>
                <w:rFonts w:ascii="Times New Roman" w:hAnsi="Times New Roman" w:cs="Times New Roman"/>
                <w:b/>
                <w:sz w:val="24"/>
                <w:szCs w:val="24"/>
              </w:rPr>
              <w:t>1</w:t>
            </w:r>
          </w:p>
        </w:tc>
        <w:tc>
          <w:tcPr>
            <w:tcW w:w="850" w:type="dxa"/>
          </w:tcPr>
          <w:p w:rsidR="00027D2F" w:rsidRPr="00B72774" w:rsidRDefault="00027D2F" w:rsidP="00592EF4">
            <w:pPr>
              <w:pStyle w:val="a3"/>
              <w:jc w:val="center"/>
              <w:rPr>
                <w:rFonts w:ascii="Times New Roman" w:hAnsi="Times New Roman" w:cs="Times New Roman"/>
                <w:b/>
                <w:sz w:val="24"/>
                <w:szCs w:val="24"/>
              </w:rPr>
            </w:pPr>
            <w:r w:rsidRPr="00B72774">
              <w:rPr>
                <w:rFonts w:ascii="Times New Roman" w:hAnsi="Times New Roman" w:cs="Times New Roman"/>
                <w:b/>
                <w:sz w:val="24"/>
                <w:szCs w:val="24"/>
              </w:rPr>
              <w:t>2</w:t>
            </w:r>
          </w:p>
        </w:tc>
        <w:tc>
          <w:tcPr>
            <w:tcW w:w="1701" w:type="dxa"/>
          </w:tcPr>
          <w:p w:rsidR="00027D2F" w:rsidRPr="00B72774" w:rsidRDefault="00027D2F" w:rsidP="00027D2F">
            <w:pPr>
              <w:pStyle w:val="a3"/>
              <w:ind w:right="-221"/>
              <w:rPr>
                <w:rFonts w:ascii="Times New Roman" w:hAnsi="Times New Roman" w:cs="Times New Roman"/>
                <w:b/>
                <w:sz w:val="24"/>
                <w:szCs w:val="24"/>
              </w:rPr>
            </w:pPr>
            <w:r w:rsidRPr="00B72774">
              <w:rPr>
                <w:rFonts w:ascii="Times New Roman" w:hAnsi="Times New Roman" w:cs="Times New Roman"/>
                <w:b/>
                <w:sz w:val="24"/>
                <w:szCs w:val="24"/>
              </w:rPr>
              <w:t>Итоговое</w:t>
            </w:r>
            <w:r>
              <w:rPr>
                <w:rFonts w:ascii="Times New Roman" w:hAnsi="Times New Roman" w:cs="Times New Roman"/>
                <w:b/>
                <w:sz w:val="24"/>
                <w:szCs w:val="24"/>
              </w:rPr>
              <w:t xml:space="preserve"> т</w:t>
            </w:r>
            <w:r w:rsidRPr="00B72774">
              <w:rPr>
                <w:rFonts w:ascii="Times New Roman" w:hAnsi="Times New Roman" w:cs="Times New Roman"/>
                <w:b/>
                <w:sz w:val="24"/>
                <w:szCs w:val="24"/>
              </w:rPr>
              <w:t>естирование</w:t>
            </w:r>
          </w:p>
        </w:tc>
      </w:tr>
      <w:tr w:rsidR="00027D2F" w:rsidRPr="002F1156" w:rsidTr="00592EF4">
        <w:tc>
          <w:tcPr>
            <w:tcW w:w="709" w:type="dxa"/>
          </w:tcPr>
          <w:p w:rsidR="00027D2F" w:rsidRPr="002F1156" w:rsidRDefault="00027D2F" w:rsidP="00592EF4">
            <w:pPr>
              <w:pStyle w:val="a3"/>
              <w:spacing w:line="276" w:lineRule="auto"/>
              <w:rPr>
                <w:rFonts w:ascii="Times New Roman" w:hAnsi="Times New Roman" w:cs="Times New Roman"/>
                <w:b/>
                <w:sz w:val="24"/>
                <w:szCs w:val="24"/>
              </w:rPr>
            </w:pPr>
          </w:p>
        </w:tc>
        <w:tc>
          <w:tcPr>
            <w:tcW w:w="3827" w:type="dxa"/>
          </w:tcPr>
          <w:p w:rsidR="00027D2F" w:rsidRPr="00B72774" w:rsidRDefault="00027D2F" w:rsidP="00592EF4">
            <w:pPr>
              <w:pStyle w:val="a3"/>
              <w:spacing w:line="276" w:lineRule="auto"/>
              <w:rPr>
                <w:rFonts w:ascii="Times New Roman" w:hAnsi="Times New Roman" w:cs="Times New Roman"/>
                <w:b/>
                <w:sz w:val="24"/>
                <w:szCs w:val="24"/>
              </w:rPr>
            </w:pPr>
            <w:r w:rsidRPr="00B72774">
              <w:rPr>
                <w:rFonts w:ascii="Times New Roman" w:hAnsi="Times New Roman" w:cs="Times New Roman"/>
                <w:b/>
                <w:sz w:val="24"/>
                <w:szCs w:val="24"/>
              </w:rPr>
              <w:t>ИТОГО</w:t>
            </w:r>
          </w:p>
        </w:tc>
        <w:tc>
          <w:tcPr>
            <w:tcW w:w="1276" w:type="dxa"/>
          </w:tcPr>
          <w:p w:rsidR="00027D2F" w:rsidRPr="00B72774" w:rsidRDefault="00027D2F" w:rsidP="00592EF4">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22</w:t>
            </w:r>
          </w:p>
        </w:tc>
        <w:tc>
          <w:tcPr>
            <w:tcW w:w="1276" w:type="dxa"/>
          </w:tcPr>
          <w:p w:rsidR="00027D2F" w:rsidRPr="00B72774" w:rsidRDefault="00027D2F" w:rsidP="00592EF4">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850" w:type="dxa"/>
          </w:tcPr>
          <w:p w:rsidR="00027D2F" w:rsidRPr="00B72774" w:rsidRDefault="00027D2F" w:rsidP="00027D2F">
            <w:pPr>
              <w:pStyle w:val="a3"/>
              <w:spacing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701" w:type="dxa"/>
          </w:tcPr>
          <w:p w:rsidR="00027D2F" w:rsidRPr="00E9569B" w:rsidRDefault="00027D2F" w:rsidP="00592EF4">
            <w:pPr>
              <w:pStyle w:val="a3"/>
              <w:ind w:right="-221"/>
              <w:jc w:val="both"/>
              <w:rPr>
                <w:rFonts w:ascii="Times New Roman" w:hAnsi="Times New Roman" w:cs="Times New Roman"/>
                <w:b/>
                <w:sz w:val="24"/>
                <w:szCs w:val="24"/>
              </w:rPr>
            </w:pPr>
          </w:p>
        </w:tc>
      </w:tr>
    </w:tbl>
    <w:p w:rsidR="00027D2F" w:rsidRDefault="00027D2F" w:rsidP="00D04C89">
      <w:pPr>
        <w:pStyle w:val="a3"/>
        <w:spacing w:line="276" w:lineRule="auto"/>
        <w:jc w:val="center"/>
        <w:rPr>
          <w:rFonts w:ascii="Times New Roman" w:hAnsi="Times New Roman" w:cs="Times New Roman"/>
          <w:b/>
          <w:sz w:val="28"/>
          <w:szCs w:val="28"/>
        </w:rPr>
      </w:pPr>
    </w:p>
    <w:p w:rsidR="00027D2F" w:rsidRDefault="00027D2F" w:rsidP="00D04C89">
      <w:pPr>
        <w:pStyle w:val="a3"/>
        <w:spacing w:line="276" w:lineRule="auto"/>
        <w:jc w:val="center"/>
        <w:rPr>
          <w:rFonts w:ascii="Times New Roman" w:hAnsi="Times New Roman" w:cs="Times New Roman"/>
          <w:b/>
          <w:sz w:val="28"/>
          <w:szCs w:val="28"/>
        </w:rPr>
      </w:pPr>
    </w:p>
    <w:p w:rsidR="00027D2F" w:rsidRDefault="00027D2F" w:rsidP="00D04C89">
      <w:pPr>
        <w:pStyle w:val="a3"/>
        <w:spacing w:line="276" w:lineRule="auto"/>
        <w:jc w:val="center"/>
        <w:rPr>
          <w:rFonts w:ascii="Times New Roman" w:hAnsi="Times New Roman" w:cs="Times New Roman"/>
          <w:b/>
          <w:sz w:val="28"/>
          <w:szCs w:val="28"/>
        </w:rPr>
      </w:pPr>
    </w:p>
    <w:p w:rsidR="00027D2F" w:rsidRDefault="00027D2F" w:rsidP="00D04C89">
      <w:pPr>
        <w:pStyle w:val="a3"/>
        <w:spacing w:line="276" w:lineRule="auto"/>
        <w:jc w:val="center"/>
        <w:rPr>
          <w:rFonts w:ascii="Times New Roman" w:hAnsi="Times New Roman" w:cs="Times New Roman"/>
          <w:b/>
          <w:sz w:val="28"/>
          <w:szCs w:val="28"/>
        </w:rPr>
      </w:pPr>
    </w:p>
    <w:p w:rsidR="00A1020D" w:rsidRDefault="00A1020D">
      <w:pPr>
        <w:spacing w:after="160" w:line="259" w:lineRule="auto"/>
        <w:rPr>
          <w:rFonts w:eastAsiaTheme="minorHAnsi"/>
          <w:b/>
          <w:sz w:val="28"/>
          <w:szCs w:val="28"/>
          <w:lang w:eastAsia="en-US"/>
        </w:rPr>
      </w:pPr>
      <w:r>
        <w:rPr>
          <w:b/>
          <w:sz w:val="28"/>
          <w:szCs w:val="28"/>
        </w:rPr>
        <w:br w:type="page"/>
      </w:r>
    </w:p>
    <w:p w:rsidR="00A1020D" w:rsidRDefault="00A1020D" w:rsidP="00A1020D">
      <w:pPr>
        <w:pStyle w:val="11"/>
      </w:pPr>
    </w:p>
    <w:p w:rsidR="00311E4C" w:rsidRPr="00311E4C" w:rsidRDefault="00311E4C" w:rsidP="00A1020D">
      <w:pPr>
        <w:pStyle w:val="11"/>
      </w:pPr>
      <w:bookmarkStart w:id="6" w:name="_Toc501990637"/>
      <w:r w:rsidRPr="00311E4C">
        <w:t>Содержание курса</w:t>
      </w:r>
      <w:bookmarkEnd w:id="6"/>
    </w:p>
    <w:p w:rsidR="00311E4C" w:rsidRDefault="00311E4C" w:rsidP="00A1020D">
      <w:pPr>
        <w:pStyle w:val="a3"/>
        <w:spacing w:line="276" w:lineRule="auto"/>
        <w:ind w:firstLine="567"/>
        <w:jc w:val="both"/>
        <w:rPr>
          <w:rFonts w:ascii="Times New Roman" w:hAnsi="Times New Roman" w:cs="Times New Roman"/>
          <w:sz w:val="28"/>
          <w:szCs w:val="28"/>
        </w:rPr>
      </w:pPr>
      <w:r w:rsidRPr="00311E4C">
        <w:rPr>
          <w:rFonts w:ascii="Times New Roman" w:hAnsi="Times New Roman" w:cs="Times New Roman"/>
          <w:b/>
          <w:sz w:val="28"/>
          <w:szCs w:val="28"/>
        </w:rPr>
        <w:t>Введение.</w:t>
      </w:r>
      <w:r>
        <w:rPr>
          <w:rFonts w:ascii="Times New Roman" w:hAnsi="Times New Roman" w:cs="Times New Roman"/>
          <w:sz w:val="28"/>
          <w:szCs w:val="28"/>
        </w:rPr>
        <w:t xml:space="preserve"> Понятие «Бюджетная грамотность». Проект Всемирного банка и Министерства финансов Российской Федерации по бюджетной грамотности. Цели и задачи элективного курса «</w:t>
      </w:r>
      <w:r w:rsidR="001D77E1">
        <w:rPr>
          <w:rFonts w:ascii="Times New Roman" w:hAnsi="Times New Roman" w:cs="Times New Roman"/>
          <w:sz w:val="28"/>
          <w:szCs w:val="28"/>
        </w:rPr>
        <w:t>Б</w:t>
      </w:r>
      <w:r>
        <w:rPr>
          <w:rFonts w:ascii="Times New Roman" w:hAnsi="Times New Roman" w:cs="Times New Roman"/>
          <w:sz w:val="28"/>
          <w:szCs w:val="28"/>
        </w:rPr>
        <w:t>юджетн</w:t>
      </w:r>
      <w:r w:rsidR="001D77E1">
        <w:rPr>
          <w:rFonts w:ascii="Times New Roman" w:hAnsi="Times New Roman" w:cs="Times New Roman"/>
          <w:sz w:val="28"/>
          <w:szCs w:val="28"/>
        </w:rPr>
        <w:t>ая</w:t>
      </w:r>
      <w:r>
        <w:rPr>
          <w:rFonts w:ascii="Times New Roman" w:hAnsi="Times New Roman" w:cs="Times New Roman"/>
          <w:sz w:val="28"/>
          <w:szCs w:val="28"/>
        </w:rPr>
        <w:t xml:space="preserve"> грамотност</w:t>
      </w:r>
      <w:r w:rsidR="001D77E1">
        <w:rPr>
          <w:rFonts w:ascii="Times New Roman" w:hAnsi="Times New Roman" w:cs="Times New Roman"/>
          <w:sz w:val="28"/>
          <w:szCs w:val="28"/>
        </w:rPr>
        <w:t>ь</w:t>
      </w:r>
      <w:r>
        <w:rPr>
          <w:rFonts w:ascii="Times New Roman" w:hAnsi="Times New Roman" w:cs="Times New Roman"/>
          <w:sz w:val="28"/>
          <w:szCs w:val="28"/>
        </w:rPr>
        <w:t xml:space="preserve">». </w:t>
      </w:r>
      <w:proofErr w:type="spellStart"/>
      <w:r w:rsidR="00851FD3">
        <w:rPr>
          <w:rFonts w:ascii="Times New Roman" w:hAnsi="Times New Roman" w:cs="Times New Roman"/>
          <w:sz w:val="28"/>
          <w:szCs w:val="28"/>
        </w:rPr>
        <w:t>Межпредметные</w:t>
      </w:r>
      <w:proofErr w:type="spellEnd"/>
      <w:r w:rsidR="00851FD3">
        <w:rPr>
          <w:rFonts w:ascii="Times New Roman" w:hAnsi="Times New Roman" w:cs="Times New Roman"/>
          <w:sz w:val="28"/>
          <w:szCs w:val="28"/>
        </w:rPr>
        <w:t xml:space="preserve"> связи курса. Основные источники информации.</w:t>
      </w:r>
    </w:p>
    <w:p w:rsidR="003E327B" w:rsidRDefault="003E327B" w:rsidP="00A1020D">
      <w:pPr>
        <w:pStyle w:val="a3"/>
        <w:spacing w:line="276"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Раздел </w:t>
      </w:r>
      <w:r w:rsidR="003C01E5" w:rsidRPr="003C01E5">
        <w:rPr>
          <w:rFonts w:ascii="Times New Roman" w:hAnsi="Times New Roman" w:cs="Times New Roman"/>
          <w:b/>
          <w:sz w:val="28"/>
          <w:szCs w:val="28"/>
        </w:rPr>
        <w:t>1. Бюджет домохозяйства.</w:t>
      </w:r>
      <w:r w:rsidR="003C01E5">
        <w:rPr>
          <w:rFonts w:ascii="Times New Roman" w:hAnsi="Times New Roman" w:cs="Times New Roman"/>
          <w:sz w:val="28"/>
          <w:szCs w:val="28"/>
        </w:rPr>
        <w:t xml:space="preserve"> Экономические функции домохозяйства.</w:t>
      </w:r>
      <w:r w:rsidR="00433674">
        <w:rPr>
          <w:rFonts w:ascii="Times New Roman" w:hAnsi="Times New Roman" w:cs="Times New Roman"/>
          <w:sz w:val="28"/>
          <w:szCs w:val="28"/>
        </w:rPr>
        <w:t xml:space="preserve"> Потребление домашних хозяйств.</w:t>
      </w:r>
      <w:r w:rsidR="00322525">
        <w:rPr>
          <w:rFonts w:ascii="Times New Roman" w:hAnsi="Times New Roman" w:cs="Times New Roman"/>
          <w:sz w:val="28"/>
          <w:szCs w:val="28"/>
        </w:rPr>
        <w:t xml:space="preserve"> Понятие «бюджет». </w:t>
      </w:r>
      <w:r w:rsidR="00FA0A2E">
        <w:rPr>
          <w:rFonts w:ascii="Times New Roman" w:hAnsi="Times New Roman" w:cs="Times New Roman"/>
          <w:sz w:val="28"/>
          <w:szCs w:val="28"/>
        </w:rPr>
        <w:t xml:space="preserve">Бюджетное ограничение. Источники доходов и </w:t>
      </w:r>
      <w:r w:rsidR="00960B2C">
        <w:rPr>
          <w:rFonts w:ascii="Times New Roman" w:hAnsi="Times New Roman" w:cs="Times New Roman"/>
          <w:sz w:val="28"/>
          <w:szCs w:val="28"/>
        </w:rPr>
        <w:t xml:space="preserve"> статьи</w:t>
      </w:r>
      <w:r w:rsidR="00322525">
        <w:rPr>
          <w:rFonts w:ascii="Times New Roman" w:hAnsi="Times New Roman" w:cs="Times New Roman"/>
          <w:sz w:val="28"/>
          <w:szCs w:val="28"/>
        </w:rPr>
        <w:t xml:space="preserve"> </w:t>
      </w:r>
      <w:r w:rsidR="00FA0A2E">
        <w:rPr>
          <w:rFonts w:ascii="Times New Roman" w:hAnsi="Times New Roman" w:cs="Times New Roman"/>
          <w:sz w:val="28"/>
          <w:szCs w:val="28"/>
        </w:rPr>
        <w:t xml:space="preserve">расходов домохозяйств. </w:t>
      </w:r>
      <w:r w:rsidR="00960B2C">
        <w:rPr>
          <w:rFonts w:ascii="Times New Roman" w:hAnsi="Times New Roman" w:cs="Times New Roman"/>
          <w:sz w:val="28"/>
          <w:szCs w:val="28"/>
        </w:rPr>
        <w:t xml:space="preserve">Трудовая деятельность как основной источник доходов. Доходы </w:t>
      </w:r>
      <w:r w:rsidR="00F0061A">
        <w:rPr>
          <w:rFonts w:ascii="Times New Roman" w:hAnsi="Times New Roman" w:cs="Times New Roman"/>
          <w:sz w:val="28"/>
          <w:szCs w:val="28"/>
        </w:rPr>
        <w:t>от собств</w:t>
      </w:r>
      <w:r w:rsidR="00E26D73">
        <w:rPr>
          <w:rFonts w:ascii="Times New Roman" w:hAnsi="Times New Roman" w:cs="Times New Roman"/>
          <w:sz w:val="28"/>
          <w:szCs w:val="28"/>
        </w:rPr>
        <w:t xml:space="preserve">енности. Трансфертные платежи. </w:t>
      </w:r>
      <w:r w:rsidR="00FA0A2E">
        <w:rPr>
          <w:rFonts w:ascii="Times New Roman" w:hAnsi="Times New Roman" w:cs="Times New Roman"/>
          <w:sz w:val="28"/>
          <w:szCs w:val="28"/>
        </w:rPr>
        <w:t>Семейный бюджет.</w:t>
      </w:r>
      <w:r w:rsidR="00960B2C">
        <w:rPr>
          <w:rFonts w:ascii="Times New Roman" w:hAnsi="Times New Roman" w:cs="Times New Roman"/>
          <w:sz w:val="28"/>
          <w:szCs w:val="28"/>
        </w:rPr>
        <w:t xml:space="preserve"> Основные шаги в построении семейного бюджета. </w:t>
      </w:r>
      <w:r w:rsidR="0098460B">
        <w:rPr>
          <w:rFonts w:ascii="Times New Roman" w:hAnsi="Times New Roman" w:cs="Times New Roman"/>
          <w:sz w:val="28"/>
          <w:szCs w:val="28"/>
        </w:rPr>
        <w:t xml:space="preserve">Уровень жизни населения. Доход как один из основных показателей уровня жизни. </w:t>
      </w:r>
      <w:r w:rsidR="0098460B" w:rsidRPr="0098460B">
        <w:rPr>
          <w:rFonts w:ascii="Times New Roman" w:hAnsi="Times New Roman" w:cs="Times New Roman"/>
          <w:sz w:val="28"/>
          <w:szCs w:val="28"/>
        </w:rPr>
        <w:t>М</w:t>
      </w:r>
      <w:r w:rsidR="0098460B" w:rsidRPr="00C24010">
        <w:rPr>
          <w:rFonts w:ascii="Times New Roman" w:eastAsia="Times New Roman" w:hAnsi="Times New Roman" w:cs="Times New Roman"/>
          <w:sz w:val="28"/>
          <w:szCs w:val="28"/>
          <w:lang w:eastAsia="ru-RU"/>
        </w:rPr>
        <w:t>инимальный потребительский бюджет, бюджет высоко</w:t>
      </w:r>
      <w:r w:rsidR="0098460B">
        <w:rPr>
          <w:rFonts w:ascii="Times New Roman" w:eastAsia="Times New Roman" w:hAnsi="Times New Roman" w:cs="Times New Roman"/>
          <w:sz w:val="28"/>
          <w:szCs w:val="28"/>
          <w:lang w:eastAsia="ru-RU"/>
        </w:rPr>
        <w:t xml:space="preserve">го достатка </w:t>
      </w:r>
      <w:r w:rsidR="0098460B" w:rsidRPr="00C24010">
        <w:rPr>
          <w:rFonts w:ascii="Times New Roman" w:eastAsia="Times New Roman" w:hAnsi="Times New Roman" w:cs="Times New Roman"/>
          <w:sz w:val="28"/>
          <w:szCs w:val="28"/>
          <w:lang w:eastAsia="ru-RU"/>
        </w:rPr>
        <w:t>и бюджет прожиточного минимума.</w:t>
      </w:r>
      <w:r w:rsidR="0098460B">
        <w:rPr>
          <w:rFonts w:ascii="Times New Roman" w:eastAsia="Times New Roman" w:hAnsi="Times New Roman" w:cs="Times New Roman"/>
          <w:sz w:val="28"/>
          <w:szCs w:val="28"/>
          <w:lang w:eastAsia="ru-RU"/>
        </w:rPr>
        <w:t xml:space="preserve"> Понятие «прожиточный минимум».</w:t>
      </w:r>
    </w:p>
    <w:p w:rsidR="00063F01" w:rsidRDefault="003E327B" w:rsidP="00A1020D">
      <w:pPr>
        <w:pStyle w:val="a3"/>
        <w:spacing w:line="276" w:lineRule="auto"/>
        <w:ind w:firstLine="567"/>
        <w:jc w:val="both"/>
        <w:rPr>
          <w:rFonts w:ascii="Times New Roman" w:hAnsi="Times New Roman" w:cs="Times New Roman"/>
          <w:sz w:val="28"/>
          <w:szCs w:val="28"/>
        </w:rPr>
      </w:pPr>
      <w:r w:rsidRPr="003E327B">
        <w:rPr>
          <w:rFonts w:ascii="Times New Roman" w:eastAsia="Times New Roman" w:hAnsi="Times New Roman" w:cs="Times New Roman"/>
          <w:b/>
          <w:sz w:val="28"/>
          <w:szCs w:val="28"/>
          <w:lang w:eastAsia="ru-RU"/>
        </w:rPr>
        <w:t>Раздел 2. Государственный бюджет.</w:t>
      </w:r>
      <w:r w:rsidR="00322525">
        <w:rPr>
          <w:rFonts w:ascii="Times New Roman" w:eastAsia="Times New Roman" w:hAnsi="Times New Roman" w:cs="Times New Roman"/>
          <w:b/>
          <w:sz w:val="28"/>
          <w:szCs w:val="28"/>
          <w:lang w:eastAsia="ru-RU"/>
        </w:rPr>
        <w:t xml:space="preserve"> </w:t>
      </w:r>
      <w:r>
        <w:rPr>
          <w:rFonts w:ascii="Times New Roman" w:hAnsi="Times New Roman" w:cs="Times New Roman"/>
          <w:sz w:val="28"/>
          <w:szCs w:val="28"/>
        </w:rPr>
        <w:t xml:space="preserve">Потребности и права человека. </w:t>
      </w:r>
      <w:r w:rsidRPr="00BD656A">
        <w:rPr>
          <w:rFonts w:ascii="Times New Roman" w:hAnsi="Times New Roman" w:cs="Times New Roman"/>
          <w:sz w:val="28"/>
          <w:szCs w:val="28"/>
        </w:rPr>
        <w:t>Обязательства государства по обеспечению гражданских прав</w:t>
      </w:r>
      <w:r w:rsidRPr="00B74D70">
        <w:rPr>
          <w:rFonts w:ascii="Times New Roman" w:hAnsi="Times New Roman" w:cs="Times New Roman"/>
          <w:sz w:val="28"/>
          <w:szCs w:val="28"/>
        </w:rPr>
        <w:t xml:space="preserve">. </w:t>
      </w:r>
      <w:r>
        <w:rPr>
          <w:rFonts w:ascii="Times New Roman" w:hAnsi="Times New Roman" w:cs="Times New Roman"/>
          <w:sz w:val="28"/>
          <w:szCs w:val="28"/>
        </w:rPr>
        <w:t>Публичные услуги. Г</w:t>
      </w:r>
      <w:r w:rsidRPr="00BD656A">
        <w:rPr>
          <w:rFonts w:ascii="Times New Roman" w:hAnsi="Times New Roman" w:cs="Times New Roman"/>
          <w:sz w:val="28"/>
          <w:szCs w:val="28"/>
        </w:rPr>
        <w:t>осударственные (муниципальные) услуги</w:t>
      </w:r>
      <w:r>
        <w:rPr>
          <w:rFonts w:ascii="Times New Roman" w:hAnsi="Times New Roman" w:cs="Times New Roman"/>
          <w:sz w:val="28"/>
          <w:szCs w:val="28"/>
        </w:rPr>
        <w:t xml:space="preserve">. </w:t>
      </w:r>
      <w:r w:rsidRPr="00B74D70">
        <w:rPr>
          <w:rFonts w:ascii="Times New Roman" w:hAnsi="Times New Roman" w:cs="Times New Roman"/>
          <w:sz w:val="28"/>
          <w:szCs w:val="28"/>
        </w:rPr>
        <w:t xml:space="preserve">Государственный бюджет как источник ограниченных ресурсов для </w:t>
      </w:r>
      <w:r>
        <w:rPr>
          <w:rFonts w:ascii="Times New Roman" w:hAnsi="Times New Roman" w:cs="Times New Roman"/>
          <w:sz w:val="28"/>
          <w:szCs w:val="28"/>
        </w:rPr>
        <w:t xml:space="preserve">исполнения функций государства. </w:t>
      </w:r>
      <w:r w:rsidRPr="00BD656A">
        <w:rPr>
          <w:rFonts w:ascii="Times New Roman" w:hAnsi="Times New Roman" w:cs="Times New Roman"/>
          <w:sz w:val="28"/>
          <w:szCs w:val="28"/>
        </w:rPr>
        <w:t>Бюджетн</w:t>
      </w:r>
      <w:r>
        <w:rPr>
          <w:rFonts w:ascii="Times New Roman" w:hAnsi="Times New Roman" w:cs="Times New Roman"/>
          <w:sz w:val="28"/>
          <w:szCs w:val="28"/>
        </w:rPr>
        <w:t>ая система Российской Федерации.</w:t>
      </w:r>
      <w:r w:rsidR="00322525">
        <w:rPr>
          <w:rFonts w:ascii="Times New Roman" w:hAnsi="Times New Roman" w:cs="Times New Roman"/>
          <w:sz w:val="28"/>
          <w:szCs w:val="28"/>
        </w:rPr>
        <w:t xml:space="preserve"> </w:t>
      </w:r>
      <w:r>
        <w:rPr>
          <w:rFonts w:ascii="Times New Roman" w:hAnsi="Times New Roman" w:cs="Times New Roman"/>
          <w:sz w:val="28"/>
          <w:szCs w:val="28"/>
        </w:rPr>
        <w:t>Виды бюджетов. Внебюджетные фонды.</w:t>
      </w:r>
      <w:r w:rsidR="0044040D">
        <w:rPr>
          <w:rFonts w:ascii="Times New Roman" w:hAnsi="Times New Roman" w:cs="Times New Roman"/>
          <w:sz w:val="28"/>
          <w:szCs w:val="28"/>
        </w:rPr>
        <w:t xml:space="preserve"> </w:t>
      </w:r>
      <w:r w:rsidRPr="00B30F61">
        <w:rPr>
          <w:rFonts w:ascii="Times New Roman" w:hAnsi="Times New Roman" w:cs="Times New Roman"/>
          <w:sz w:val="28"/>
          <w:szCs w:val="28"/>
        </w:rPr>
        <w:t xml:space="preserve">Уровни бюджетной системы. </w:t>
      </w:r>
      <w:r>
        <w:rPr>
          <w:rFonts w:ascii="Times New Roman" w:hAnsi="Times New Roman" w:cs="Times New Roman"/>
          <w:sz w:val="28"/>
          <w:szCs w:val="28"/>
        </w:rPr>
        <w:t>Доходы и расходы бюджета.</w:t>
      </w:r>
      <w:r w:rsidR="00AA03A4">
        <w:rPr>
          <w:rFonts w:ascii="Times New Roman" w:hAnsi="Times New Roman" w:cs="Times New Roman"/>
          <w:sz w:val="28"/>
          <w:szCs w:val="28"/>
        </w:rPr>
        <w:t xml:space="preserve"> Дефицит, профицит бюджета. </w:t>
      </w:r>
      <w:r w:rsidRPr="00B74D70">
        <w:rPr>
          <w:rFonts w:ascii="Times New Roman" w:hAnsi="Times New Roman" w:cs="Times New Roman"/>
          <w:sz w:val="28"/>
          <w:szCs w:val="28"/>
        </w:rPr>
        <w:t>Бюджетная сбалансированность.</w:t>
      </w:r>
      <w:r w:rsidR="00063F01">
        <w:rPr>
          <w:rFonts w:ascii="Times New Roman" w:hAnsi="Times New Roman" w:cs="Times New Roman"/>
          <w:sz w:val="28"/>
          <w:szCs w:val="28"/>
        </w:rPr>
        <w:t xml:space="preserve"> Источники финансирования дефицита бюджета. Размеры дефицита бюджета. </w:t>
      </w:r>
      <w:r w:rsidR="00D600A7">
        <w:rPr>
          <w:rFonts w:ascii="Times New Roman" w:hAnsi="Times New Roman" w:cs="Times New Roman"/>
          <w:sz w:val="28"/>
          <w:szCs w:val="28"/>
        </w:rPr>
        <w:t>Кассовый разрыв.</w:t>
      </w:r>
      <w:r w:rsidRPr="00B74D70">
        <w:rPr>
          <w:rFonts w:ascii="Times New Roman" w:hAnsi="Times New Roman" w:cs="Times New Roman"/>
          <w:sz w:val="28"/>
          <w:szCs w:val="28"/>
        </w:rPr>
        <w:t xml:space="preserve"> Государственный</w:t>
      </w:r>
      <w:r w:rsidR="00322525">
        <w:rPr>
          <w:rFonts w:ascii="Times New Roman" w:hAnsi="Times New Roman" w:cs="Times New Roman"/>
          <w:sz w:val="28"/>
          <w:szCs w:val="28"/>
        </w:rPr>
        <w:t xml:space="preserve"> </w:t>
      </w:r>
      <w:r w:rsidR="00063F01">
        <w:rPr>
          <w:rFonts w:ascii="Times New Roman" w:hAnsi="Times New Roman" w:cs="Times New Roman"/>
          <w:sz w:val="28"/>
          <w:szCs w:val="28"/>
        </w:rPr>
        <w:t>(муниципальный)</w:t>
      </w:r>
      <w:r w:rsidRPr="00B74D70">
        <w:rPr>
          <w:rFonts w:ascii="Times New Roman" w:hAnsi="Times New Roman" w:cs="Times New Roman"/>
          <w:sz w:val="28"/>
          <w:szCs w:val="28"/>
        </w:rPr>
        <w:t xml:space="preserve"> долг.</w:t>
      </w:r>
      <w:r w:rsidR="00322C28">
        <w:rPr>
          <w:rFonts w:ascii="Times New Roman" w:hAnsi="Times New Roman" w:cs="Times New Roman"/>
          <w:sz w:val="28"/>
          <w:szCs w:val="28"/>
        </w:rPr>
        <w:t xml:space="preserve"> Структура и источники финансирования государственного долга.</w:t>
      </w:r>
      <w:r w:rsidR="00063F01">
        <w:rPr>
          <w:rFonts w:ascii="Times New Roman" w:hAnsi="Times New Roman" w:cs="Times New Roman"/>
          <w:sz w:val="28"/>
          <w:szCs w:val="28"/>
        </w:rPr>
        <w:t xml:space="preserve"> Предельный размер государственного долга субъекта РФ.</w:t>
      </w:r>
      <w:r w:rsidR="00DB0378">
        <w:rPr>
          <w:rFonts w:ascii="Times New Roman" w:hAnsi="Times New Roman" w:cs="Times New Roman"/>
          <w:sz w:val="28"/>
          <w:szCs w:val="28"/>
        </w:rPr>
        <w:t xml:space="preserve"> Государственный долг Саратовской области.</w:t>
      </w:r>
    </w:p>
    <w:p w:rsidR="00063F01" w:rsidRDefault="002F66F5" w:rsidP="00A1020D">
      <w:pPr>
        <w:pStyle w:val="21"/>
        <w:spacing w:before="0" w:beforeAutospacing="0" w:after="0" w:afterAutospacing="0" w:line="276"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Раздел 3. </w:t>
      </w:r>
      <w:r w:rsidR="00063F01" w:rsidRPr="00063F01">
        <w:rPr>
          <w:rFonts w:ascii="Times New Roman" w:hAnsi="Times New Roman" w:cs="Times New Roman"/>
          <w:b/>
          <w:sz w:val="28"/>
          <w:szCs w:val="28"/>
        </w:rPr>
        <w:t>Источники доходов бюджета</w:t>
      </w:r>
      <w:r w:rsidR="00063F01">
        <w:rPr>
          <w:rFonts w:ascii="Times New Roman" w:hAnsi="Times New Roman" w:cs="Times New Roman"/>
          <w:sz w:val="28"/>
          <w:szCs w:val="28"/>
        </w:rPr>
        <w:t xml:space="preserve">. </w:t>
      </w:r>
      <w:r w:rsidR="00063F01" w:rsidRPr="00B74D70">
        <w:rPr>
          <w:rFonts w:ascii="Times New Roman" w:hAnsi="Times New Roman" w:cs="Times New Roman"/>
          <w:sz w:val="28"/>
          <w:szCs w:val="28"/>
        </w:rPr>
        <w:t>Источники формирования доходов бюджета.</w:t>
      </w:r>
      <w:r w:rsidR="00D600A7">
        <w:rPr>
          <w:rFonts w:ascii="Times New Roman" w:hAnsi="Times New Roman" w:cs="Times New Roman"/>
          <w:sz w:val="28"/>
          <w:szCs w:val="28"/>
        </w:rPr>
        <w:t xml:space="preserve"> Налоги и сборы.</w:t>
      </w:r>
      <w:r w:rsidR="00322525">
        <w:rPr>
          <w:rFonts w:ascii="Times New Roman" w:hAnsi="Times New Roman" w:cs="Times New Roman"/>
          <w:sz w:val="28"/>
          <w:szCs w:val="28"/>
        </w:rPr>
        <w:t xml:space="preserve"> </w:t>
      </w:r>
      <w:r w:rsidR="00063F01">
        <w:rPr>
          <w:rFonts w:ascii="Times New Roman" w:hAnsi="Times New Roman" w:cs="Times New Roman"/>
          <w:sz w:val="28"/>
          <w:szCs w:val="28"/>
        </w:rPr>
        <w:t xml:space="preserve">Принципы налогообложения. Основные функции налогов. </w:t>
      </w:r>
      <w:r w:rsidR="00063F01" w:rsidRPr="009C36B8">
        <w:rPr>
          <w:rFonts w:ascii="Times New Roman" w:hAnsi="Times New Roman" w:cs="Times New Roman"/>
          <w:sz w:val="28"/>
          <w:szCs w:val="28"/>
        </w:rPr>
        <w:t>Полномочия региональных и местных органов власти по ус</w:t>
      </w:r>
      <w:r w:rsidR="00063F01">
        <w:rPr>
          <w:rFonts w:ascii="Times New Roman" w:hAnsi="Times New Roman" w:cs="Times New Roman"/>
          <w:sz w:val="28"/>
          <w:szCs w:val="28"/>
        </w:rPr>
        <w:t>тановлению налогов и сборов.</w:t>
      </w:r>
      <w:r w:rsidR="00322525">
        <w:rPr>
          <w:rFonts w:ascii="Times New Roman" w:hAnsi="Times New Roman" w:cs="Times New Roman"/>
          <w:sz w:val="28"/>
          <w:szCs w:val="28"/>
        </w:rPr>
        <w:t xml:space="preserve"> </w:t>
      </w:r>
      <w:r w:rsidR="00D600A7">
        <w:rPr>
          <w:rFonts w:ascii="Times New Roman" w:hAnsi="Times New Roman" w:cs="Times New Roman"/>
          <w:sz w:val="28"/>
          <w:szCs w:val="28"/>
        </w:rPr>
        <w:t>Налогообложение</w:t>
      </w:r>
      <w:r w:rsidR="00063F01" w:rsidRPr="00B74D70">
        <w:rPr>
          <w:rFonts w:ascii="Times New Roman" w:hAnsi="Times New Roman" w:cs="Times New Roman"/>
          <w:sz w:val="28"/>
          <w:szCs w:val="28"/>
        </w:rPr>
        <w:t xml:space="preserve"> физических лиц</w:t>
      </w:r>
      <w:r w:rsidR="00D600A7">
        <w:rPr>
          <w:rFonts w:ascii="Times New Roman" w:hAnsi="Times New Roman" w:cs="Times New Roman"/>
          <w:sz w:val="28"/>
          <w:szCs w:val="28"/>
        </w:rPr>
        <w:t>.</w:t>
      </w:r>
      <w:r w:rsidR="00E54EAA">
        <w:rPr>
          <w:rFonts w:ascii="Times New Roman" w:hAnsi="Times New Roman" w:cs="Times New Roman"/>
          <w:sz w:val="28"/>
          <w:szCs w:val="28"/>
        </w:rPr>
        <w:t xml:space="preserve"> Налоговые льготы.</w:t>
      </w:r>
      <w:r w:rsidR="00322525">
        <w:rPr>
          <w:rFonts w:ascii="Times New Roman" w:hAnsi="Times New Roman" w:cs="Times New Roman"/>
          <w:sz w:val="28"/>
          <w:szCs w:val="28"/>
        </w:rPr>
        <w:t xml:space="preserve"> </w:t>
      </w:r>
      <w:r w:rsidR="00D600A7">
        <w:rPr>
          <w:rFonts w:ascii="Times New Roman" w:hAnsi="Times New Roman" w:cs="Times New Roman"/>
          <w:sz w:val="28"/>
          <w:szCs w:val="28"/>
        </w:rPr>
        <w:t xml:space="preserve">Налоговые вычеты. Налоговая декларация. </w:t>
      </w:r>
      <w:r w:rsidR="00063F01" w:rsidRPr="00B74D70">
        <w:rPr>
          <w:rFonts w:ascii="Times New Roman" w:hAnsi="Times New Roman" w:cs="Times New Roman"/>
          <w:sz w:val="28"/>
          <w:szCs w:val="28"/>
        </w:rPr>
        <w:t xml:space="preserve">Налоговые и неналоговые доходы местного бюджета. </w:t>
      </w:r>
      <w:r w:rsidR="00063F01" w:rsidRPr="00BD656A">
        <w:rPr>
          <w:rFonts w:ascii="Times New Roman" w:hAnsi="Times New Roman" w:cs="Times New Roman"/>
          <w:sz w:val="28"/>
          <w:szCs w:val="28"/>
        </w:rPr>
        <w:t>Безвозмездные поступления в бюджет</w:t>
      </w:r>
      <w:r w:rsidR="00063F01">
        <w:rPr>
          <w:rFonts w:ascii="Times New Roman" w:hAnsi="Times New Roman" w:cs="Times New Roman"/>
          <w:sz w:val="28"/>
          <w:szCs w:val="28"/>
        </w:rPr>
        <w:t>.</w:t>
      </w:r>
    </w:p>
    <w:p w:rsidR="00DB0378" w:rsidRDefault="00DB0378" w:rsidP="00A1020D">
      <w:pPr>
        <w:pStyle w:val="21"/>
        <w:spacing w:before="0" w:beforeAutospacing="0" w:after="0" w:afterAutospacing="0" w:line="276" w:lineRule="auto"/>
        <w:ind w:firstLine="567"/>
        <w:jc w:val="both"/>
        <w:rPr>
          <w:rFonts w:ascii="Times New Roman" w:hAnsi="Times New Roman" w:cs="Times New Roman"/>
          <w:sz w:val="28"/>
          <w:szCs w:val="28"/>
        </w:rPr>
      </w:pPr>
      <w:r w:rsidRPr="00DB0378">
        <w:rPr>
          <w:rFonts w:ascii="Times New Roman" w:hAnsi="Times New Roman" w:cs="Times New Roman"/>
          <w:b/>
          <w:sz w:val="28"/>
          <w:szCs w:val="28"/>
        </w:rPr>
        <w:t>Раздел 4. Бюджетные расходы.</w:t>
      </w:r>
      <w:r w:rsidR="00322525">
        <w:rPr>
          <w:rFonts w:ascii="Times New Roman" w:hAnsi="Times New Roman" w:cs="Times New Roman"/>
          <w:b/>
          <w:sz w:val="28"/>
          <w:szCs w:val="28"/>
        </w:rPr>
        <w:t xml:space="preserve"> </w:t>
      </w:r>
      <w:r w:rsidRPr="00B74D70">
        <w:rPr>
          <w:rFonts w:ascii="Times New Roman" w:hAnsi="Times New Roman" w:cs="Times New Roman"/>
          <w:sz w:val="28"/>
          <w:szCs w:val="28"/>
        </w:rPr>
        <w:t xml:space="preserve">Основные направления расходов бюджета. Государственные услуги. Ограниченность бюджетных ресурсов. Субсидии и иные формы бюджетной поддержки на разных жизненных </w:t>
      </w:r>
      <w:r w:rsidRPr="00B74D70">
        <w:rPr>
          <w:rFonts w:ascii="Times New Roman" w:hAnsi="Times New Roman" w:cs="Times New Roman"/>
          <w:sz w:val="28"/>
          <w:szCs w:val="28"/>
        </w:rPr>
        <w:lastRenderedPageBreak/>
        <w:t>этапах и в разных жизненных ситуациях</w:t>
      </w:r>
      <w:r>
        <w:rPr>
          <w:rFonts w:ascii="Times New Roman" w:hAnsi="Times New Roman" w:cs="Times New Roman"/>
          <w:sz w:val="28"/>
          <w:szCs w:val="28"/>
        </w:rPr>
        <w:t xml:space="preserve">. </w:t>
      </w:r>
      <w:r w:rsidRPr="00B74D70">
        <w:rPr>
          <w:rFonts w:ascii="Times New Roman" w:hAnsi="Times New Roman" w:cs="Times New Roman"/>
          <w:sz w:val="28"/>
          <w:szCs w:val="28"/>
        </w:rPr>
        <w:t xml:space="preserve">Бюджетирование, ориентированное на результат. Программный бюджет. </w:t>
      </w:r>
      <w:r>
        <w:rPr>
          <w:rFonts w:ascii="Times New Roman" w:hAnsi="Times New Roman" w:cs="Times New Roman"/>
          <w:sz w:val="28"/>
          <w:szCs w:val="28"/>
        </w:rPr>
        <w:t>Планирование бюджетных средств.</w:t>
      </w:r>
      <w:r w:rsidR="00BF6D26">
        <w:rPr>
          <w:rFonts w:ascii="Times New Roman" w:hAnsi="Times New Roman" w:cs="Times New Roman"/>
          <w:sz w:val="28"/>
          <w:szCs w:val="28"/>
        </w:rPr>
        <w:t xml:space="preserve"> Государственные и муниципальные программы.</w:t>
      </w:r>
      <w:r w:rsidR="00322525">
        <w:rPr>
          <w:rFonts w:ascii="Times New Roman" w:hAnsi="Times New Roman" w:cs="Times New Roman"/>
          <w:sz w:val="28"/>
          <w:szCs w:val="28"/>
        </w:rPr>
        <w:t xml:space="preserve"> </w:t>
      </w:r>
      <w:r w:rsidRPr="00B74D70">
        <w:rPr>
          <w:rFonts w:ascii="Times New Roman" w:hAnsi="Times New Roman" w:cs="Times New Roman"/>
          <w:sz w:val="28"/>
          <w:szCs w:val="28"/>
        </w:rPr>
        <w:t xml:space="preserve">Оценка качества государственных услуг. </w:t>
      </w:r>
      <w:r w:rsidRPr="00143803">
        <w:rPr>
          <w:rFonts w:ascii="Times New Roman" w:hAnsi="Times New Roman" w:cs="Times New Roman"/>
          <w:spacing w:val="-2"/>
          <w:sz w:val="28"/>
          <w:szCs w:val="28"/>
        </w:rPr>
        <w:t>Индикаторы оценки.</w:t>
      </w:r>
      <w:r w:rsidR="00322525" w:rsidRPr="00143803">
        <w:rPr>
          <w:rFonts w:ascii="Times New Roman" w:hAnsi="Times New Roman" w:cs="Times New Roman"/>
          <w:spacing w:val="-2"/>
          <w:sz w:val="28"/>
          <w:szCs w:val="28"/>
        </w:rPr>
        <w:t xml:space="preserve"> </w:t>
      </w:r>
      <w:r w:rsidRPr="00143803">
        <w:rPr>
          <w:rFonts w:ascii="Times New Roman" w:hAnsi="Times New Roman" w:cs="Times New Roman"/>
          <w:spacing w:val="-2"/>
          <w:sz w:val="28"/>
          <w:szCs w:val="28"/>
        </w:rPr>
        <w:t>Принципы распределения полномочий. Межбюджетные трансферты</w:t>
      </w:r>
      <w:r w:rsidR="00BF6D26" w:rsidRPr="00143803">
        <w:rPr>
          <w:rFonts w:ascii="Times New Roman" w:hAnsi="Times New Roman" w:cs="Times New Roman"/>
          <w:spacing w:val="-2"/>
          <w:sz w:val="28"/>
          <w:szCs w:val="28"/>
        </w:rPr>
        <w:t>.</w:t>
      </w:r>
      <w:r w:rsidR="00BF6D26">
        <w:rPr>
          <w:rFonts w:ascii="Times New Roman" w:hAnsi="Times New Roman" w:cs="Times New Roman"/>
          <w:sz w:val="28"/>
          <w:szCs w:val="28"/>
        </w:rPr>
        <w:t xml:space="preserve"> </w:t>
      </w:r>
    </w:p>
    <w:p w:rsidR="00E36B0D" w:rsidRDefault="00E36B0D" w:rsidP="00A1020D">
      <w:pPr>
        <w:pStyle w:val="21"/>
        <w:spacing w:before="0" w:beforeAutospacing="0" w:after="0" w:afterAutospacing="0" w:line="276" w:lineRule="auto"/>
        <w:ind w:firstLine="567"/>
        <w:jc w:val="both"/>
        <w:rPr>
          <w:rFonts w:ascii="Times New Roman" w:hAnsi="Times New Roman" w:cs="Times New Roman"/>
          <w:sz w:val="28"/>
          <w:szCs w:val="28"/>
        </w:rPr>
      </w:pPr>
      <w:r w:rsidRPr="00E36B0D">
        <w:rPr>
          <w:rFonts w:ascii="Times New Roman" w:hAnsi="Times New Roman" w:cs="Times New Roman"/>
          <w:b/>
          <w:sz w:val="28"/>
          <w:szCs w:val="28"/>
        </w:rPr>
        <w:t>Раздел 5. Открытый бюджет</w:t>
      </w:r>
      <w:r>
        <w:rPr>
          <w:rFonts w:ascii="Times New Roman" w:hAnsi="Times New Roman" w:cs="Times New Roman"/>
          <w:sz w:val="28"/>
          <w:szCs w:val="28"/>
        </w:rPr>
        <w:t xml:space="preserve">. </w:t>
      </w:r>
      <w:r w:rsidRPr="009C36B8">
        <w:rPr>
          <w:rFonts w:ascii="Times New Roman" w:hAnsi="Times New Roman" w:cs="Times New Roman"/>
          <w:sz w:val="28"/>
          <w:szCs w:val="28"/>
        </w:rPr>
        <w:t>Источники информации о бюджете. Закон (решение) о бюджете. Открытый бюджет.</w:t>
      </w:r>
      <w:r w:rsidR="00322525">
        <w:rPr>
          <w:rFonts w:ascii="Times New Roman" w:hAnsi="Times New Roman" w:cs="Times New Roman"/>
          <w:sz w:val="28"/>
          <w:szCs w:val="28"/>
        </w:rPr>
        <w:t xml:space="preserve"> </w:t>
      </w:r>
      <w:r w:rsidRPr="0086219C">
        <w:rPr>
          <w:rFonts w:ascii="Times New Roman" w:hAnsi="Times New Roman" w:cs="Times New Roman"/>
          <w:sz w:val="28"/>
          <w:szCs w:val="28"/>
        </w:rPr>
        <w:t>Отличительные характеристики «Бюджета для граждан»</w:t>
      </w:r>
      <w:r>
        <w:rPr>
          <w:rFonts w:ascii="Times New Roman" w:hAnsi="Times New Roman" w:cs="Times New Roman"/>
          <w:sz w:val="28"/>
          <w:szCs w:val="28"/>
        </w:rPr>
        <w:t xml:space="preserve">. Источники информации о бюджете. </w:t>
      </w:r>
      <w:r w:rsidRPr="00897C26">
        <w:rPr>
          <w:rFonts w:ascii="Times New Roman" w:hAnsi="Times New Roman" w:cs="Times New Roman"/>
          <w:sz w:val="28"/>
          <w:szCs w:val="28"/>
        </w:rPr>
        <w:t>Участие граждан в планировании бюджета на муниципальном уровне</w:t>
      </w:r>
      <w:r>
        <w:rPr>
          <w:rFonts w:ascii="Times New Roman" w:hAnsi="Times New Roman" w:cs="Times New Roman"/>
          <w:sz w:val="28"/>
          <w:szCs w:val="28"/>
        </w:rPr>
        <w:t xml:space="preserve">. </w:t>
      </w:r>
      <w:r w:rsidRPr="0086219C">
        <w:rPr>
          <w:rFonts w:ascii="Times New Roman" w:hAnsi="Times New Roman" w:cs="Times New Roman"/>
          <w:sz w:val="28"/>
          <w:szCs w:val="28"/>
        </w:rPr>
        <w:t>Бюджетный</w:t>
      </w:r>
      <w:r w:rsidRPr="009C36B8">
        <w:rPr>
          <w:rFonts w:ascii="Times New Roman" w:hAnsi="Times New Roman" w:cs="Times New Roman"/>
          <w:sz w:val="28"/>
          <w:szCs w:val="28"/>
        </w:rPr>
        <w:t xml:space="preserve"> процесс. </w:t>
      </w:r>
      <w:r>
        <w:rPr>
          <w:rFonts w:ascii="Times New Roman" w:hAnsi="Times New Roman" w:cs="Times New Roman"/>
          <w:sz w:val="28"/>
          <w:szCs w:val="28"/>
        </w:rPr>
        <w:t>Участники бюджетного процесса.</w:t>
      </w:r>
      <w:r w:rsidR="00322525">
        <w:rPr>
          <w:rFonts w:ascii="Times New Roman" w:hAnsi="Times New Roman" w:cs="Times New Roman"/>
          <w:sz w:val="28"/>
          <w:szCs w:val="28"/>
        </w:rPr>
        <w:t xml:space="preserve"> </w:t>
      </w:r>
      <w:r w:rsidRPr="00F10ACB">
        <w:rPr>
          <w:rFonts w:ascii="Times New Roman" w:hAnsi="Times New Roman" w:cs="Times New Roman"/>
          <w:sz w:val="28"/>
          <w:szCs w:val="28"/>
        </w:rPr>
        <w:t>Инициативный бюджет. Возможности контроля со стороны граждан за расходованием бюджетных сре</w:t>
      </w:r>
      <w:r w:rsidR="002F66F5">
        <w:rPr>
          <w:rFonts w:ascii="Times New Roman" w:hAnsi="Times New Roman" w:cs="Times New Roman"/>
          <w:sz w:val="28"/>
          <w:szCs w:val="28"/>
        </w:rPr>
        <w:t>дств на разных жизненных этапах.</w:t>
      </w:r>
      <w:r w:rsidRPr="00F10ACB">
        <w:rPr>
          <w:rFonts w:ascii="Times New Roman" w:hAnsi="Times New Roman" w:cs="Times New Roman"/>
          <w:sz w:val="28"/>
          <w:szCs w:val="28"/>
        </w:rPr>
        <w:t xml:space="preserve"> Контроль муниципальных закупок и закупок муниципальных учреждений. </w:t>
      </w:r>
      <w:r>
        <w:rPr>
          <w:rFonts w:ascii="Times New Roman" w:hAnsi="Times New Roman" w:cs="Times New Roman"/>
          <w:sz w:val="28"/>
          <w:szCs w:val="28"/>
        </w:rPr>
        <w:t xml:space="preserve">Инициативное бюджетирование. </w:t>
      </w:r>
      <w:r w:rsidRPr="00F10ACB">
        <w:rPr>
          <w:rFonts w:ascii="Times New Roman" w:hAnsi="Times New Roman" w:cs="Times New Roman"/>
          <w:sz w:val="28"/>
          <w:szCs w:val="28"/>
        </w:rPr>
        <w:t>Проект Всемирного банка по совместному финансированию инициатив за счет средств граждан и бюджетных средств</w:t>
      </w:r>
      <w:r w:rsidRPr="009C36B8">
        <w:rPr>
          <w:rFonts w:ascii="Times New Roman" w:hAnsi="Times New Roman" w:cs="Times New Roman"/>
          <w:sz w:val="28"/>
          <w:szCs w:val="28"/>
        </w:rPr>
        <w:t>.</w:t>
      </w:r>
      <w:r w:rsidR="00C04E62">
        <w:rPr>
          <w:rFonts w:ascii="Times New Roman" w:hAnsi="Times New Roman" w:cs="Times New Roman"/>
          <w:sz w:val="28"/>
          <w:szCs w:val="28"/>
        </w:rPr>
        <w:t xml:space="preserve"> Открытый бюджет Саратовской области.</w:t>
      </w:r>
      <w:r w:rsidR="00321D4D">
        <w:rPr>
          <w:rFonts w:ascii="Times New Roman" w:hAnsi="Times New Roman" w:cs="Times New Roman"/>
          <w:sz w:val="28"/>
          <w:szCs w:val="28"/>
        </w:rPr>
        <w:t xml:space="preserve"> Бюджет муниципального образования.</w:t>
      </w:r>
    </w:p>
    <w:p w:rsidR="008E4A1C" w:rsidRDefault="008E4A1C" w:rsidP="008E4A1C">
      <w:pPr>
        <w:pStyle w:val="a3"/>
        <w:spacing w:line="276" w:lineRule="auto"/>
        <w:jc w:val="center"/>
        <w:rPr>
          <w:rFonts w:ascii="Times New Roman" w:hAnsi="Times New Roman" w:cs="Times New Roman"/>
          <w:b/>
          <w:sz w:val="28"/>
          <w:szCs w:val="28"/>
        </w:rPr>
      </w:pPr>
    </w:p>
    <w:p w:rsidR="00A1020D" w:rsidRDefault="00A1020D">
      <w:pPr>
        <w:spacing w:after="160" w:line="259" w:lineRule="auto"/>
        <w:rPr>
          <w:rFonts w:eastAsiaTheme="minorHAnsi"/>
          <w:b/>
          <w:sz w:val="28"/>
          <w:szCs w:val="28"/>
          <w:lang w:eastAsia="en-US"/>
        </w:rPr>
      </w:pPr>
      <w:r>
        <w:rPr>
          <w:b/>
          <w:sz w:val="28"/>
          <w:szCs w:val="28"/>
        </w:rPr>
        <w:br w:type="page"/>
      </w:r>
    </w:p>
    <w:p w:rsidR="00A1020D" w:rsidRDefault="00A1020D" w:rsidP="00A1020D">
      <w:pPr>
        <w:pStyle w:val="11"/>
      </w:pPr>
    </w:p>
    <w:p w:rsidR="00A1020D" w:rsidRDefault="00A1020D" w:rsidP="00A1020D">
      <w:pPr>
        <w:pStyle w:val="11"/>
      </w:pPr>
    </w:p>
    <w:p w:rsidR="007B01D5" w:rsidRDefault="007B01D5" w:rsidP="00A1020D">
      <w:pPr>
        <w:pStyle w:val="11"/>
      </w:pPr>
      <w:bookmarkStart w:id="7" w:name="_Toc501990638"/>
      <w:r w:rsidRPr="00E36B0D">
        <w:t>Учебно-методическое и материально-техническое</w:t>
      </w:r>
      <w:r w:rsidR="00A1020D">
        <w:br/>
      </w:r>
      <w:r w:rsidRPr="00E36B0D">
        <w:t>обеспечение образовательной деятельности</w:t>
      </w:r>
      <w:bookmarkEnd w:id="7"/>
    </w:p>
    <w:p w:rsidR="001732D5" w:rsidRPr="00143803" w:rsidRDefault="001732D5" w:rsidP="001732D5">
      <w:pPr>
        <w:pStyle w:val="a3"/>
        <w:spacing w:line="276" w:lineRule="auto"/>
        <w:rPr>
          <w:rFonts w:ascii="Times New Roman" w:hAnsi="Times New Roman" w:cs="Times New Roman"/>
          <w:b/>
          <w:sz w:val="20"/>
          <w:szCs w:val="20"/>
        </w:rPr>
      </w:pPr>
    </w:p>
    <w:p w:rsidR="001732D5" w:rsidRPr="001732D5" w:rsidRDefault="001732D5" w:rsidP="00027D2F">
      <w:pPr>
        <w:pStyle w:val="a3"/>
        <w:spacing w:line="276" w:lineRule="auto"/>
        <w:ind w:firstLine="709"/>
        <w:rPr>
          <w:rFonts w:ascii="Times New Roman" w:hAnsi="Times New Roman" w:cs="Times New Roman"/>
          <w:b/>
          <w:i/>
          <w:sz w:val="28"/>
          <w:szCs w:val="28"/>
        </w:rPr>
      </w:pPr>
      <w:r w:rsidRPr="001732D5">
        <w:rPr>
          <w:rFonts w:ascii="Times New Roman" w:hAnsi="Times New Roman" w:cs="Times New Roman"/>
          <w:b/>
          <w:i/>
          <w:sz w:val="28"/>
          <w:szCs w:val="28"/>
        </w:rPr>
        <w:t>Учебно-методическое обеспечение</w:t>
      </w:r>
    </w:p>
    <w:p w:rsidR="00166928" w:rsidRPr="00166928" w:rsidRDefault="00166928" w:rsidP="00027D2F">
      <w:pPr>
        <w:pStyle w:val="a3"/>
        <w:tabs>
          <w:tab w:val="left" w:pos="851"/>
        </w:tabs>
        <w:ind w:firstLine="709"/>
        <w:jc w:val="both"/>
        <w:rPr>
          <w:rFonts w:ascii="Times New Roman" w:hAnsi="Times New Roman" w:cs="Times New Roman"/>
          <w:sz w:val="28"/>
          <w:szCs w:val="28"/>
        </w:rPr>
      </w:pPr>
      <w:r w:rsidRPr="00166928">
        <w:rPr>
          <w:rFonts w:ascii="Times New Roman" w:hAnsi="Times New Roman" w:cs="Times New Roman"/>
          <w:b/>
          <w:sz w:val="28"/>
          <w:szCs w:val="28"/>
        </w:rPr>
        <w:t>УМК «Бюджетная грамотность» (проект)</w:t>
      </w:r>
      <w:r w:rsidRPr="00166928">
        <w:rPr>
          <w:rFonts w:ascii="Times New Roman" w:hAnsi="Times New Roman" w:cs="Times New Roman"/>
          <w:sz w:val="28"/>
          <w:szCs w:val="28"/>
        </w:rPr>
        <w:t>, подготовлено консорциумом в составе: Институт бюджетных решений, Центр исследований бюджетных отношений, Институт развития финансовых рынков, Межрегиональная ассоциация мониторинга и статистики образования при поддержке Минфина России</w:t>
      </w:r>
    </w:p>
    <w:p w:rsidR="00166928" w:rsidRPr="00166928" w:rsidRDefault="00166928" w:rsidP="004A1663">
      <w:pPr>
        <w:pStyle w:val="a3"/>
        <w:numPr>
          <w:ilvl w:val="0"/>
          <w:numId w:val="8"/>
        </w:numPr>
        <w:tabs>
          <w:tab w:val="left" w:pos="709"/>
          <w:tab w:val="left" w:pos="851"/>
        </w:tabs>
        <w:ind w:left="0" w:firstLine="0"/>
        <w:jc w:val="both"/>
        <w:rPr>
          <w:rFonts w:ascii="Times New Roman" w:hAnsi="Times New Roman" w:cs="Times New Roman"/>
          <w:sz w:val="28"/>
          <w:szCs w:val="28"/>
        </w:rPr>
      </w:pPr>
      <w:r w:rsidRPr="00166928">
        <w:rPr>
          <w:rFonts w:ascii="Times New Roman" w:hAnsi="Times New Roman" w:cs="Times New Roman"/>
          <w:sz w:val="28"/>
          <w:szCs w:val="28"/>
        </w:rPr>
        <w:t>Бюджетная грамотность. Учебное пособие для школьников.10 класс</w:t>
      </w:r>
      <w:r w:rsidR="00E26D73">
        <w:rPr>
          <w:rFonts w:ascii="Times New Roman" w:hAnsi="Times New Roman" w:cs="Times New Roman"/>
          <w:sz w:val="28"/>
          <w:szCs w:val="28"/>
        </w:rPr>
        <w:t>.</w:t>
      </w:r>
    </w:p>
    <w:p w:rsidR="00166928" w:rsidRPr="00166928" w:rsidRDefault="00166928" w:rsidP="004A1663">
      <w:pPr>
        <w:pStyle w:val="a3"/>
        <w:numPr>
          <w:ilvl w:val="0"/>
          <w:numId w:val="8"/>
        </w:numPr>
        <w:tabs>
          <w:tab w:val="left" w:pos="709"/>
          <w:tab w:val="left" w:pos="851"/>
        </w:tabs>
        <w:ind w:left="0" w:firstLine="0"/>
        <w:jc w:val="both"/>
        <w:rPr>
          <w:rFonts w:ascii="Times New Roman" w:hAnsi="Times New Roman" w:cs="Times New Roman"/>
          <w:sz w:val="28"/>
          <w:szCs w:val="28"/>
        </w:rPr>
      </w:pPr>
      <w:r w:rsidRPr="00166928">
        <w:rPr>
          <w:rFonts w:ascii="Times New Roman" w:hAnsi="Times New Roman" w:cs="Times New Roman"/>
          <w:sz w:val="28"/>
          <w:szCs w:val="28"/>
        </w:rPr>
        <w:t>Бюджетная грамотность. Рабочая тетрадь для школьников. 10 класс</w:t>
      </w:r>
      <w:r w:rsidR="00E26D73">
        <w:rPr>
          <w:rFonts w:ascii="Times New Roman" w:hAnsi="Times New Roman" w:cs="Times New Roman"/>
          <w:sz w:val="28"/>
          <w:szCs w:val="28"/>
        </w:rPr>
        <w:t>.</w:t>
      </w:r>
    </w:p>
    <w:p w:rsidR="00166928" w:rsidRPr="00166928" w:rsidRDefault="00166928" w:rsidP="004A1663">
      <w:pPr>
        <w:pStyle w:val="a3"/>
        <w:numPr>
          <w:ilvl w:val="0"/>
          <w:numId w:val="8"/>
        </w:numPr>
        <w:tabs>
          <w:tab w:val="left" w:pos="709"/>
          <w:tab w:val="left" w:pos="851"/>
        </w:tabs>
        <w:ind w:left="0" w:firstLine="0"/>
        <w:jc w:val="both"/>
        <w:rPr>
          <w:rFonts w:ascii="Times New Roman" w:hAnsi="Times New Roman" w:cs="Times New Roman"/>
          <w:sz w:val="28"/>
          <w:szCs w:val="28"/>
        </w:rPr>
      </w:pPr>
      <w:r w:rsidRPr="00166928">
        <w:rPr>
          <w:rFonts w:ascii="Times New Roman" w:hAnsi="Times New Roman" w:cs="Times New Roman"/>
          <w:sz w:val="28"/>
          <w:szCs w:val="28"/>
        </w:rPr>
        <w:t>Бюджетная грамотность. Методические материалы для учителя. 10</w:t>
      </w:r>
      <w:r w:rsidR="00143803">
        <w:rPr>
          <w:rFonts w:ascii="Times New Roman" w:hAnsi="Times New Roman" w:cs="Times New Roman"/>
          <w:sz w:val="28"/>
          <w:szCs w:val="28"/>
        </w:rPr>
        <w:t> </w:t>
      </w:r>
      <w:r w:rsidRPr="00166928">
        <w:rPr>
          <w:rFonts w:ascii="Times New Roman" w:hAnsi="Times New Roman" w:cs="Times New Roman"/>
          <w:sz w:val="28"/>
          <w:szCs w:val="28"/>
        </w:rPr>
        <w:t>класс</w:t>
      </w:r>
      <w:r w:rsidR="00E26D73">
        <w:rPr>
          <w:rFonts w:ascii="Times New Roman" w:hAnsi="Times New Roman" w:cs="Times New Roman"/>
          <w:sz w:val="28"/>
          <w:szCs w:val="28"/>
        </w:rPr>
        <w:t>.</w:t>
      </w:r>
    </w:p>
    <w:p w:rsidR="00166928" w:rsidRDefault="00166928" w:rsidP="004A1663">
      <w:pPr>
        <w:pStyle w:val="a3"/>
        <w:numPr>
          <w:ilvl w:val="0"/>
          <w:numId w:val="8"/>
        </w:numPr>
        <w:tabs>
          <w:tab w:val="left" w:pos="709"/>
          <w:tab w:val="left" w:pos="851"/>
        </w:tabs>
        <w:ind w:left="0" w:firstLine="0"/>
        <w:jc w:val="both"/>
        <w:rPr>
          <w:rFonts w:ascii="Times New Roman" w:hAnsi="Times New Roman" w:cs="Times New Roman"/>
          <w:sz w:val="28"/>
          <w:szCs w:val="28"/>
        </w:rPr>
      </w:pPr>
      <w:r w:rsidRPr="00166928">
        <w:rPr>
          <w:rFonts w:ascii="Times New Roman" w:hAnsi="Times New Roman" w:cs="Times New Roman"/>
          <w:sz w:val="28"/>
          <w:szCs w:val="28"/>
        </w:rPr>
        <w:t>Бюджетная грамотность. Пособие для родителей.</w:t>
      </w:r>
    </w:p>
    <w:p w:rsidR="00E26D73" w:rsidRPr="00726D79" w:rsidRDefault="00E26D73" w:rsidP="004A1663">
      <w:pPr>
        <w:pStyle w:val="a3"/>
        <w:numPr>
          <w:ilvl w:val="0"/>
          <w:numId w:val="8"/>
        </w:numPr>
        <w:tabs>
          <w:tab w:val="left" w:pos="709"/>
          <w:tab w:val="left" w:pos="851"/>
        </w:tabs>
        <w:spacing w:line="276" w:lineRule="auto"/>
        <w:ind w:left="0" w:firstLine="0"/>
        <w:jc w:val="both"/>
        <w:rPr>
          <w:rFonts w:ascii="Times New Roman" w:hAnsi="Times New Roman" w:cs="Times New Roman"/>
          <w:sz w:val="28"/>
          <w:szCs w:val="28"/>
        </w:rPr>
      </w:pPr>
      <w:proofErr w:type="spellStart"/>
      <w:r w:rsidRPr="00726D79">
        <w:rPr>
          <w:rFonts w:ascii="Times New Roman" w:hAnsi="Times New Roman" w:cs="Times New Roman"/>
          <w:sz w:val="28"/>
          <w:szCs w:val="28"/>
        </w:rPr>
        <w:t>Пошатаева</w:t>
      </w:r>
      <w:proofErr w:type="spellEnd"/>
      <w:r w:rsidRPr="00726D79">
        <w:rPr>
          <w:rFonts w:ascii="Times New Roman" w:hAnsi="Times New Roman" w:cs="Times New Roman"/>
          <w:sz w:val="28"/>
          <w:szCs w:val="28"/>
        </w:rPr>
        <w:t xml:space="preserve"> Л. Н., Сборник программно-методических материалов</w:t>
      </w:r>
      <w:r>
        <w:rPr>
          <w:rFonts w:ascii="Times New Roman" w:hAnsi="Times New Roman" w:cs="Times New Roman"/>
          <w:sz w:val="28"/>
          <w:szCs w:val="28"/>
        </w:rPr>
        <w:t xml:space="preserve"> п</w:t>
      </w:r>
      <w:r w:rsidRPr="00726D79">
        <w:rPr>
          <w:rFonts w:ascii="Times New Roman" w:hAnsi="Times New Roman" w:cs="Times New Roman"/>
          <w:sz w:val="28"/>
          <w:szCs w:val="28"/>
        </w:rPr>
        <w:t>о</w:t>
      </w:r>
      <w:r>
        <w:rPr>
          <w:rFonts w:ascii="Times New Roman" w:hAnsi="Times New Roman" w:cs="Times New Roman"/>
          <w:sz w:val="28"/>
          <w:szCs w:val="28"/>
        </w:rPr>
        <w:t xml:space="preserve"> </w:t>
      </w:r>
      <w:r w:rsidRPr="00726D79">
        <w:rPr>
          <w:rFonts w:ascii="Times New Roman" w:hAnsi="Times New Roman" w:cs="Times New Roman"/>
          <w:sz w:val="28"/>
          <w:szCs w:val="28"/>
        </w:rPr>
        <w:t>экономике для общеобразовательных школ.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Инфра-М</w:t>
      </w:r>
      <w:proofErr w:type="spellEnd"/>
      <w:r>
        <w:rPr>
          <w:rFonts w:ascii="Times New Roman" w:hAnsi="Times New Roman" w:cs="Times New Roman"/>
          <w:sz w:val="28"/>
          <w:szCs w:val="28"/>
        </w:rPr>
        <w:t>, 2014</w:t>
      </w:r>
      <w:r w:rsidRPr="00726D79">
        <w:rPr>
          <w:rFonts w:ascii="Times New Roman" w:hAnsi="Times New Roman" w:cs="Times New Roman"/>
          <w:sz w:val="28"/>
          <w:szCs w:val="28"/>
        </w:rPr>
        <w:t>.</w:t>
      </w:r>
    </w:p>
    <w:p w:rsidR="00E26D73" w:rsidRDefault="00E26D73" w:rsidP="00E26D73">
      <w:pPr>
        <w:pStyle w:val="a3"/>
        <w:ind w:left="720"/>
        <w:jc w:val="both"/>
        <w:rPr>
          <w:rFonts w:ascii="Times New Roman" w:hAnsi="Times New Roman" w:cs="Times New Roman"/>
          <w:b/>
          <w:i/>
          <w:sz w:val="28"/>
          <w:szCs w:val="28"/>
        </w:rPr>
      </w:pPr>
    </w:p>
    <w:p w:rsidR="001732D5" w:rsidRPr="00E26D73" w:rsidRDefault="001732D5" w:rsidP="00027D2F">
      <w:pPr>
        <w:pStyle w:val="a3"/>
        <w:ind w:firstLine="720"/>
        <w:jc w:val="both"/>
        <w:rPr>
          <w:rFonts w:ascii="Times New Roman" w:hAnsi="Times New Roman" w:cs="Times New Roman"/>
          <w:sz w:val="28"/>
          <w:szCs w:val="28"/>
        </w:rPr>
      </w:pPr>
      <w:r w:rsidRPr="00E26D73">
        <w:rPr>
          <w:rFonts w:ascii="Times New Roman" w:hAnsi="Times New Roman" w:cs="Times New Roman"/>
          <w:b/>
          <w:i/>
          <w:sz w:val="28"/>
          <w:szCs w:val="28"/>
        </w:rPr>
        <w:t>Материально-техническое обеспечение</w:t>
      </w:r>
    </w:p>
    <w:p w:rsidR="001732D5" w:rsidRDefault="001732D5" w:rsidP="00027D2F">
      <w:pPr>
        <w:pStyle w:val="a3"/>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Рабочее место учителя (компьютер с выходом в </w:t>
      </w:r>
      <w:r w:rsidR="00E26D73">
        <w:rPr>
          <w:rFonts w:ascii="Times New Roman" w:hAnsi="Times New Roman" w:cs="Times New Roman"/>
          <w:sz w:val="28"/>
          <w:szCs w:val="28"/>
        </w:rPr>
        <w:t>и</w:t>
      </w:r>
      <w:r>
        <w:rPr>
          <w:rFonts w:ascii="Times New Roman" w:hAnsi="Times New Roman" w:cs="Times New Roman"/>
          <w:sz w:val="28"/>
          <w:szCs w:val="28"/>
        </w:rPr>
        <w:t>нтернет, проектор, принтер, экран).</w:t>
      </w:r>
    </w:p>
    <w:p w:rsidR="001732D5" w:rsidRDefault="001732D5" w:rsidP="00027D2F">
      <w:pPr>
        <w:pStyle w:val="a3"/>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Комплект стандартного программного обеспечения.</w:t>
      </w:r>
    </w:p>
    <w:p w:rsidR="001732D5" w:rsidRDefault="001732D5" w:rsidP="00027D2F">
      <w:pPr>
        <w:pStyle w:val="a3"/>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Учебная доска (меловая или маркерная).</w:t>
      </w:r>
    </w:p>
    <w:p w:rsidR="001732D5" w:rsidRDefault="001732D5" w:rsidP="00027D2F">
      <w:pPr>
        <w:pStyle w:val="a3"/>
        <w:spacing w:line="276" w:lineRule="auto"/>
        <w:ind w:firstLine="720"/>
        <w:jc w:val="both"/>
        <w:rPr>
          <w:rFonts w:ascii="Times New Roman" w:hAnsi="Times New Roman" w:cs="Times New Roman"/>
          <w:sz w:val="28"/>
          <w:szCs w:val="28"/>
        </w:rPr>
      </w:pPr>
    </w:p>
    <w:p w:rsidR="001732D5" w:rsidRPr="00260DC9" w:rsidRDefault="00E26D73" w:rsidP="00027D2F">
      <w:pPr>
        <w:pStyle w:val="a3"/>
        <w:spacing w:line="276"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Информационное обеспечение</w:t>
      </w:r>
    </w:p>
    <w:p w:rsidR="001732D5" w:rsidRPr="00143803" w:rsidRDefault="00260DC9" w:rsidP="004A1663">
      <w:pPr>
        <w:pStyle w:val="a3"/>
        <w:numPr>
          <w:ilvl w:val="0"/>
          <w:numId w:val="11"/>
        </w:numPr>
        <w:tabs>
          <w:tab w:val="left" w:pos="709"/>
        </w:tabs>
        <w:spacing w:line="276" w:lineRule="auto"/>
        <w:ind w:left="0" w:firstLine="0"/>
        <w:rPr>
          <w:rFonts w:ascii="Times New Roman" w:hAnsi="Times New Roman" w:cs="Times New Roman"/>
          <w:sz w:val="28"/>
          <w:szCs w:val="28"/>
          <w:lang w:val="en-US"/>
        </w:rPr>
      </w:pPr>
      <w:bookmarkStart w:id="8" w:name="_GoBack"/>
      <w:r>
        <w:rPr>
          <w:rFonts w:ascii="Times New Roman" w:hAnsi="Times New Roman" w:cs="Times New Roman"/>
          <w:sz w:val="28"/>
          <w:szCs w:val="28"/>
        </w:rPr>
        <w:t>Единый портал бюджетной системы Российской Федерации.</w:t>
      </w:r>
      <w:r w:rsidR="00143803">
        <w:rPr>
          <w:rFonts w:ascii="Times New Roman" w:hAnsi="Times New Roman" w:cs="Times New Roman"/>
          <w:sz w:val="28"/>
          <w:szCs w:val="28"/>
        </w:rPr>
        <w:br/>
      </w:r>
      <w:r w:rsidR="00E26D73" w:rsidRPr="00E26D73">
        <w:rPr>
          <w:rFonts w:ascii="Times New Roman" w:hAnsi="Times New Roman" w:cs="Times New Roman"/>
          <w:sz w:val="28"/>
          <w:szCs w:val="28"/>
          <w:lang w:val="en-US"/>
        </w:rPr>
        <w:t>URL</w:t>
      </w:r>
      <w:r w:rsidR="00E26D73" w:rsidRPr="00143803">
        <w:rPr>
          <w:rFonts w:ascii="Times New Roman" w:hAnsi="Times New Roman" w:cs="Times New Roman"/>
          <w:sz w:val="28"/>
          <w:szCs w:val="28"/>
          <w:lang w:val="en-US"/>
        </w:rPr>
        <w:t xml:space="preserve">: </w:t>
      </w:r>
      <w:hyperlink r:id="rId9" w:history="1">
        <w:r w:rsidR="00E26D73" w:rsidRPr="00E26D73">
          <w:rPr>
            <w:rFonts w:ascii="Times New Roman" w:hAnsi="Times New Roman" w:cs="Times New Roman"/>
            <w:sz w:val="28"/>
            <w:szCs w:val="28"/>
            <w:lang w:val="en-US"/>
          </w:rPr>
          <w:t>http</w:t>
        </w:r>
        <w:r w:rsidR="00E26D73" w:rsidRPr="00143803">
          <w:rPr>
            <w:rFonts w:ascii="Times New Roman" w:hAnsi="Times New Roman" w:cs="Times New Roman"/>
            <w:sz w:val="28"/>
            <w:szCs w:val="28"/>
            <w:lang w:val="en-US"/>
          </w:rPr>
          <w:t>://</w:t>
        </w:r>
        <w:r w:rsidR="00E26D73" w:rsidRPr="00E26D73">
          <w:rPr>
            <w:rFonts w:ascii="Times New Roman" w:hAnsi="Times New Roman" w:cs="Times New Roman"/>
            <w:sz w:val="28"/>
            <w:szCs w:val="28"/>
            <w:lang w:val="en-US"/>
          </w:rPr>
          <w:t>budget</w:t>
        </w:r>
        <w:r w:rsidR="00E26D73" w:rsidRPr="00143803">
          <w:rPr>
            <w:rFonts w:ascii="Times New Roman" w:hAnsi="Times New Roman" w:cs="Times New Roman"/>
            <w:sz w:val="28"/>
            <w:szCs w:val="28"/>
            <w:lang w:val="en-US"/>
          </w:rPr>
          <w:t>.</w:t>
        </w:r>
        <w:r w:rsidR="00E26D73" w:rsidRPr="00E26D73">
          <w:rPr>
            <w:rFonts w:ascii="Times New Roman" w:hAnsi="Times New Roman" w:cs="Times New Roman"/>
            <w:sz w:val="28"/>
            <w:szCs w:val="28"/>
            <w:lang w:val="en-US"/>
          </w:rPr>
          <w:t>gov</w:t>
        </w:r>
        <w:r w:rsidR="00E26D73" w:rsidRPr="00143803">
          <w:rPr>
            <w:rFonts w:ascii="Times New Roman" w:hAnsi="Times New Roman" w:cs="Times New Roman"/>
            <w:sz w:val="28"/>
            <w:szCs w:val="28"/>
            <w:lang w:val="en-US"/>
          </w:rPr>
          <w:t>.</w:t>
        </w:r>
        <w:r w:rsidR="00E26D73" w:rsidRPr="00E26D73">
          <w:rPr>
            <w:rFonts w:ascii="Times New Roman" w:hAnsi="Times New Roman" w:cs="Times New Roman"/>
            <w:sz w:val="28"/>
            <w:szCs w:val="28"/>
            <w:lang w:val="en-US"/>
          </w:rPr>
          <w:t>ru</w:t>
        </w:r>
      </w:hyperlink>
      <w:r w:rsidR="00E26D73" w:rsidRPr="00143803">
        <w:rPr>
          <w:rFonts w:ascii="Times New Roman" w:hAnsi="Times New Roman" w:cs="Times New Roman"/>
          <w:sz w:val="28"/>
          <w:szCs w:val="28"/>
          <w:lang w:val="en-US"/>
        </w:rPr>
        <w:t>.</w:t>
      </w:r>
    </w:p>
    <w:p w:rsidR="00260DC9" w:rsidRDefault="00E26D73" w:rsidP="004A1663">
      <w:pPr>
        <w:pStyle w:val="a3"/>
        <w:numPr>
          <w:ilvl w:val="0"/>
          <w:numId w:val="11"/>
        </w:numPr>
        <w:tabs>
          <w:tab w:val="left" w:pos="709"/>
        </w:tabs>
        <w:spacing w:line="276" w:lineRule="auto"/>
        <w:ind w:left="0" w:firstLine="0"/>
        <w:rPr>
          <w:rFonts w:ascii="Times New Roman" w:hAnsi="Times New Roman" w:cs="Times New Roman"/>
          <w:sz w:val="28"/>
          <w:szCs w:val="28"/>
        </w:rPr>
      </w:pPr>
      <w:r>
        <w:rPr>
          <w:rFonts w:ascii="Times New Roman" w:hAnsi="Times New Roman" w:cs="Times New Roman"/>
          <w:sz w:val="28"/>
          <w:szCs w:val="28"/>
        </w:rPr>
        <w:t>Сайт Министерства финансов РФ</w:t>
      </w:r>
      <w:r w:rsidR="00143803">
        <w:rPr>
          <w:rFonts w:ascii="Times New Roman" w:hAnsi="Times New Roman" w:cs="Times New Roman"/>
          <w:sz w:val="28"/>
          <w:szCs w:val="28"/>
        </w:rPr>
        <w:t>.</w:t>
      </w:r>
      <w:r w:rsidR="00143803">
        <w:rPr>
          <w:rFonts w:ascii="Times New Roman" w:hAnsi="Times New Roman" w:cs="Times New Roman"/>
          <w:sz w:val="28"/>
          <w:szCs w:val="28"/>
        </w:rPr>
        <w:br/>
      </w:r>
      <w:r w:rsidRPr="00E26D73">
        <w:rPr>
          <w:rFonts w:ascii="Times New Roman" w:hAnsi="Times New Roman" w:cs="Times New Roman"/>
          <w:sz w:val="28"/>
          <w:szCs w:val="28"/>
          <w:lang w:val="en-US"/>
        </w:rPr>
        <w:t>URL</w:t>
      </w:r>
      <w:r w:rsidRPr="00E26D73">
        <w:rPr>
          <w:rFonts w:ascii="Times New Roman" w:hAnsi="Times New Roman" w:cs="Times New Roman"/>
          <w:sz w:val="28"/>
          <w:szCs w:val="28"/>
        </w:rPr>
        <w:t xml:space="preserve">: </w:t>
      </w:r>
      <w:hyperlink r:id="rId10" w:history="1">
        <w:r w:rsidR="00260DC9" w:rsidRPr="00E26D73">
          <w:rPr>
            <w:rFonts w:ascii="Times New Roman" w:hAnsi="Times New Roman" w:cs="Times New Roman"/>
            <w:sz w:val="28"/>
            <w:szCs w:val="28"/>
          </w:rPr>
          <w:t>https://www.minfin.ru/ru</w:t>
        </w:r>
      </w:hyperlink>
      <w:r>
        <w:rPr>
          <w:rFonts w:ascii="Times New Roman" w:hAnsi="Times New Roman" w:cs="Times New Roman"/>
          <w:sz w:val="28"/>
          <w:szCs w:val="28"/>
        </w:rPr>
        <w:t>.</w:t>
      </w:r>
    </w:p>
    <w:p w:rsidR="00260DC9" w:rsidRPr="00C0771E" w:rsidRDefault="00E26D73" w:rsidP="004A1663">
      <w:pPr>
        <w:pStyle w:val="a3"/>
        <w:numPr>
          <w:ilvl w:val="0"/>
          <w:numId w:val="11"/>
        </w:numPr>
        <w:tabs>
          <w:tab w:val="left" w:pos="709"/>
        </w:tabs>
        <w:spacing w:line="276" w:lineRule="auto"/>
        <w:ind w:left="0" w:firstLine="0"/>
        <w:rPr>
          <w:rFonts w:ascii="Times New Roman" w:hAnsi="Times New Roman" w:cs="Times New Roman"/>
          <w:sz w:val="28"/>
          <w:szCs w:val="28"/>
        </w:rPr>
      </w:pPr>
      <w:r>
        <w:rPr>
          <w:rFonts w:ascii="Times New Roman" w:hAnsi="Times New Roman" w:cs="Times New Roman"/>
          <w:sz w:val="28"/>
          <w:szCs w:val="28"/>
        </w:rPr>
        <w:t>С</w:t>
      </w:r>
      <w:r w:rsidR="00260DC9">
        <w:rPr>
          <w:rFonts w:ascii="Times New Roman" w:hAnsi="Times New Roman" w:cs="Times New Roman"/>
          <w:sz w:val="28"/>
          <w:szCs w:val="28"/>
        </w:rPr>
        <w:t>айт Центрального банка России</w:t>
      </w:r>
      <w:r>
        <w:rPr>
          <w:rFonts w:ascii="Times New Roman" w:hAnsi="Times New Roman" w:cs="Times New Roman"/>
          <w:sz w:val="28"/>
          <w:szCs w:val="28"/>
        </w:rPr>
        <w:t>.</w:t>
      </w:r>
      <w:r w:rsidR="00143803">
        <w:rPr>
          <w:rFonts w:ascii="Times New Roman" w:hAnsi="Times New Roman" w:cs="Times New Roman"/>
          <w:sz w:val="28"/>
          <w:szCs w:val="28"/>
        </w:rPr>
        <w:br/>
      </w:r>
      <w:r w:rsidRPr="00E26D73">
        <w:rPr>
          <w:rFonts w:ascii="Times New Roman" w:hAnsi="Times New Roman" w:cs="Times New Roman"/>
          <w:sz w:val="28"/>
          <w:szCs w:val="28"/>
          <w:lang w:val="en-US"/>
        </w:rPr>
        <w:t>URL</w:t>
      </w:r>
      <w:r w:rsidRPr="00C0771E">
        <w:rPr>
          <w:rFonts w:ascii="Times New Roman" w:hAnsi="Times New Roman" w:cs="Times New Roman"/>
          <w:sz w:val="28"/>
          <w:szCs w:val="28"/>
        </w:rPr>
        <w:t xml:space="preserve">: </w:t>
      </w:r>
      <w:hyperlink r:id="rId11" w:history="1">
        <w:r w:rsidRPr="00E26D73">
          <w:rPr>
            <w:rStyle w:val="a8"/>
            <w:rFonts w:ascii="Times New Roman" w:hAnsi="Times New Roman" w:cs="Times New Roman"/>
            <w:color w:val="auto"/>
            <w:sz w:val="28"/>
            <w:szCs w:val="28"/>
            <w:u w:val="none"/>
            <w:lang w:val="en-US"/>
          </w:rPr>
          <w:t>https</w:t>
        </w:r>
        <w:r w:rsidRPr="00C0771E">
          <w:rPr>
            <w:rStyle w:val="a8"/>
            <w:rFonts w:ascii="Times New Roman" w:hAnsi="Times New Roman" w:cs="Times New Roman"/>
            <w:color w:val="auto"/>
            <w:sz w:val="28"/>
            <w:szCs w:val="28"/>
            <w:u w:val="none"/>
          </w:rPr>
          <w:t>://</w:t>
        </w:r>
        <w:r w:rsidRPr="00E26D73">
          <w:rPr>
            <w:rStyle w:val="a8"/>
            <w:rFonts w:ascii="Times New Roman" w:hAnsi="Times New Roman" w:cs="Times New Roman"/>
            <w:color w:val="auto"/>
            <w:sz w:val="28"/>
            <w:szCs w:val="28"/>
            <w:u w:val="none"/>
            <w:lang w:val="en-US"/>
          </w:rPr>
          <w:t>www</w:t>
        </w:r>
        <w:r w:rsidRPr="00C0771E">
          <w:rPr>
            <w:rStyle w:val="a8"/>
            <w:rFonts w:ascii="Times New Roman" w:hAnsi="Times New Roman" w:cs="Times New Roman"/>
            <w:color w:val="auto"/>
            <w:sz w:val="28"/>
            <w:szCs w:val="28"/>
            <w:u w:val="none"/>
          </w:rPr>
          <w:t>.</w:t>
        </w:r>
        <w:proofErr w:type="spellStart"/>
        <w:r w:rsidRPr="00E26D73">
          <w:rPr>
            <w:rStyle w:val="a8"/>
            <w:rFonts w:ascii="Times New Roman" w:hAnsi="Times New Roman" w:cs="Times New Roman"/>
            <w:color w:val="auto"/>
            <w:sz w:val="28"/>
            <w:szCs w:val="28"/>
            <w:u w:val="none"/>
            <w:lang w:val="en-US"/>
          </w:rPr>
          <w:t>cbr</w:t>
        </w:r>
        <w:proofErr w:type="spellEnd"/>
        <w:r w:rsidRPr="00C0771E">
          <w:rPr>
            <w:rStyle w:val="a8"/>
            <w:rFonts w:ascii="Times New Roman" w:hAnsi="Times New Roman" w:cs="Times New Roman"/>
            <w:color w:val="auto"/>
            <w:sz w:val="28"/>
            <w:szCs w:val="28"/>
            <w:u w:val="none"/>
          </w:rPr>
          <w:t>.</w:t>
        </w:r>
        <w:proofErr w:type="spellStart"/>
        <w:r w:rsidRPr="00E26D73">
          <w:rPr>
            <w:rStyle w:val="a8"/>
            <w:rFonts w:ascii="Times New Roman" w:hAnsi="Times New Roman" w:cs="Times New Roman"/>
            <w:color w:val="auto"/>
            <w:sz w:val="28"/>
            <w:szCs w:val="28"/>
            <w:u w:val="none"/>
            <w:lang w:val="en-US"/>
          </w:rPr>
          <w:t>ru</w:t>
        </w:r>
        <w:proofErr w:type="spellEnd"/>
        <w:r w:rsidRPr="00C0771E">
          <w:rPr>
            <w:rStyle w:val="a8"/>
            <w:rFonts w:ascii="Times New Roman" w:hAnsi="Times New Roman" w:cs="Times New Roman"/>
            <w:color w:val="auto"/>
            <w:sz w:val="28"/>
            <w:szCs w:val="28"/>
            <w:u w:val="none"/>
          </w:rPr>
          <w:t>.</w:t>
        </w:r>
      </w:hyperlink>
    </w:p>
    <w:p w:rsidR="00260DC9" w:rsidRPr="00E26D73" w:rsidRDefault="00260DC9" w:rsidP="004A1663">
      <w:pPr>
        <w:pStyle w:val="a3"/>
        <w:numPr>
          <w:ilvl w:val="0"/>
          <w:numId w:val="11"/>
        </w:numPr>
        <w:tabs>
          <w:tab w:val="left" w:pos="709"/>
        </w:tabs>
        <w:spacing w:line="276" w:lineRule="auto"/>
        <w:ind w:left="0" w:firstLine="0"/>
        <w:rPr>
          <w:rFonts w:ascii="Times New Roman" w:hAnsi="Times New Roman" w:cs="Times New Roman"/>
          <w:sz w:val="28"/>
          <w:szCs w:val="28"/>
          <w:lang w:val="en-US"/>
        </w:rPr>
      </w:pPr>
      <w:r w:rsidRPr="00E26D73">
        <w:rPr>
          <w:rFonts w:ascii="Times New Roman" w:hAnsi="Times New Roman" w:cs="Times New Roman"/>
          <w:sz w:val="28"/>
          <w:szCs w:val="28"/>
        </w:rPr>
        <w:t>Портал «Бюджетная грамотность для старшеклассников»</w:t>
      </w:r>
      <w:r w:rsidR="00E26D73" w:rsidRPr="00E26D73">
        <w:rPr>
          <w:rFonts w:ascii="Times New Roman" w:hAnsi="Times New Roman" w:cs="Times New Roman"/>
          <w:sz w:val="28"/>
          <w:szCs w:val="28"/>
        </w:rPr>
        <w:t>.</w:t>
      </w:r>
      <w:r w:rsidR="00143803">
        <w:rPr>
          <w:rFonts w:ascii="Times New Roman" w:hAnsi="Times New Roman" w:cs="Times New Roman"/>
          <w:sz w:val="28"/>
          <w:szCs w:val="28"/>
        </w:rPr>
        <w:br/>
      </w:r>
      <w:r w:rsidR="00E26D73" w:rsidRPr="00E26D73">
        <w:rPr>
          <w:rFonts w:ascii="Times New Roman" w:hAnsi="Times New Roman" w:cs="Times New Roman"/>
          <w:sz w:val="28"/>
          <w:szCs w:val="28"/>
          <w:lang w:val="en-US"/>
        </w:rPr>
        <w:t xml:space="preserve">URL: </w:t>
      </w:r>
      <w:hyperlink r:id="rId12" w:history="1">
        <w:r w:rsidR="00E26D73" w:rsidRPr="00E26D73">
          <w:rPr>
            <w:rStyle w:val="a8"/>
            <w:rFonts w:ascii="Times New Roman" w:hAnsi="Times New Roman" w:cs="Times New Roman"/>
            <w:color w:val="auto"/>
            <w:sz w:val="28"/>
            <w:szCs w:val="28"/>
            <w:u w:val="none"/>
            <w:lang w:val="en-US"/>
          </w:rPr>
          <w:t>http://mamso.ru/bgs/dokumenty</w:t>
        </w:r>
      </w:hyperlink>
      <w:r w:rsidR="00E26D73" w:rsidRPr="00E26D73">
        <w:rPr>
          <w:rFonts w:ascii="Times New Roman" w:hAnsi="Times New Roman" w:cs="Times New Roman"/>
          <w:sz w:val="28"/>
          <w:szCs w:val="28"/>
          <w:lang w:val="en-US"/>
        </w:rPr>
        <w:t>.</w:t>
      </w:r>
    </w:p>
    <w:p w:rsidR="00260DC9" w:rsidRPr="00E26D73" w:rsidRDefault="00260DC9" w:rsidP="004A1663">
      <w:pPr>
        <w:pStyle w:val="a3"/>
        <w:numPr>
          <w:ilvl w:val="0"/>
          <w:numId w:val="11"/>
        </w:numPr>
        <w:tabs>
          <w:tab w:val="left" w:pos="709"/>
        </w:tabs>
        <w:spacing w:line="276" w:lineRule="auto"/>
        <w:ind w:left="0" w:firstLine="0"/>
        <w:rPr>
          <w:rFonts w:ascii="Times New Roman" w:hAnsi="Times New Roman" w:cs="Times New Roman"/>
          <w:sz w:val="28"/>
          <w:szCs w:val="28"/>
          <w:lang w:val="en-US"/>
        </w:rPr>
      </w:pPr>
      <w:r w:rsidRPr="00E26D73">
        <w:rPr>
          <w:rFonts w:ascii="Times New Roman" w:hAnsi="Times New Roman" w:cs="Times New Roman"/>
          <w:sz w:val="28"/>
          <w:szCs w:val="28"/>
        </w:rPr>
        <w:t>Сайт Министерства финансов Саратовской области</w:t>
      </w:r>
      <w:r w:rsidR="00E26D73" w:rsidRPr="00E26D73">
        <w:rPr>
          <w:rFonts w:ascii="Times New Roman" w:hAnsi="Times New Roman" w:cs="Times New Roman"/>
          <w:sz w:val="28"/>
          <w:szCs w:val="28"/>
        </w:rPr>
        <w:t>.</w:t>
      </w:r>
      <w:r w:rsidR="00143803">
        <w:rPr>
          <w:rFonts w:ascii="Times New Roman" w:hAnsi="Times New Roman" w:cs="Times New Roman"/>
          <w:sz w:val="28"/>
          <w:szCs w:val="28"/>
        </w:rPr>
        <w:br/>
      </w:r>
      <w:r w:rsidR="00E26D73" w:rsidRPr="00E26D73">
        <w:rPr>
          <w:rFonts w:ascii="Times New Roman" w:hAnsi="Times New Roman" w:cs="Times New Roman"/>
          <w:sz w:val="28"/>
          <w:szCs w:val="28"/>
          <w:lang w:val="en-US"/>
        </w:rPr>
        <w:t xml:space="preserve">URL: </w:t>
      </w:r>
      <w:hyperlink r:id="rId13" w:history="1">
        <w:r w:rsidR="00E26D73" w:rsidRPr="00E26D73">
          <w:rPr>
            <w:rStyle w:val="a8"/>
            <w:rFonts w:ascii="Times New Roman" w:hAnsi="Times New Roman" w:cs="Times New Roman"/>
            <w:color w:val="auto"/>
            <w:sz w:val="28"/>
            <w:szCs w:val="28"/>
            <w:u w:val="none"/>
            <w:lang w:val="en-US"/>
          </w:rPr>
          <w:t>https://saratov.gov.ru/gov/auth/minfin.</w:t>
        </w:r>
      </w:hyperlink>
    </w:p>
    <w:p w:rsidR="00A1020D" w:rsidRPr="00143803" w:rsidRDefault="00E26D73" w:rsidP="004A1663">
      <w:pPr>
        <w:pStyle w:val="a3"/>
        <w:numPr>
          <w:ilvl w:val="0"/>
          <w:numId w:val="11"/>
        </w:numPr>
        <w:tabs>
          <w:tab w:val="left" w:pos="709"/>
        </w:tabs>
        <w:spacing w:after="160" w:line="259" w:lineRule="auto"/>
        <w:ind w:left="0" w:firstLine="0"/>
        <w:rPr>
          <w:sz w:val="28"/>
          <w:szCs w:val="28"/>
          <w:lang w:val="en-US"/>
        </w:rPr>
      </w:pPr>
      <w:r w:rsidRPr="00143803">
        <w:rPr>
          <w:rFonts w:ascii="Times New Roman" w:hAnsi="Times New Roman" w:cs="Times New Roman"/>
          <w:sz w:val="28"/>
          <w:szCs w:val="28"/>
        </w:rPr>
        <w:t>С</w:t>
      </w:r>
      <w:r w:rsidR="0081729B" w:rsidRPr="00143803">
        <w:rPr>
          <w:rFonts w:ascii="Times New Roman" w:hAnsi="Times New Roman" w:cs="Times New Roman"/>
          <w:sz w:val="28"/>
          <w:szCs w:val="28"/>
        </w:rPr>
        <w:t>айт администрации муниципального образования «Город Саратов».</w:t>
      </w:r>
      <w:r w:rsidR="00143803" w:rsidRPr="00143803">
        <w:rPr>
          <w:rFonts w:ascii="Times New Roman" w:hAnsi="Times New Roman" w:cs="Times New Roman"/>
          <w:sz w:val="28"/>
          <w:szCs w:val="28"/>
        </w:rPr>
        <w:br/>
      </w:r>
      <w:r w:rsidRPr="00143803">
        <w:rPr>
          <w:rFonts w:ascii="Times New Roman" w:hAnsi="Times New Roman" w:cs="Times New Roman"/>
          <w:sz w:val="28"/>
          <w:szCs w:val="28"/>
          <w:lang w:val="en-US"/>
        </w:rPr>
        <w:t xml:space="preserve">URL: </w:t>
      </w:r>
      <w:hyperlink r:id="rId14" w:history="1">
        <w:r w:rsidRPr="00143803">
          <w:rPr>
            <w:rStyle w:val="a8"/>
            <w:rFonts w:ascii="Times New Roman" w:hAnsi="Times New Roman" w:cs="Times New Roman"/>
            <w:color w:val="auto"/>
            <w:sz w:val="28"/>
            <w:szCs w:val="28"/>
            <w:u w:val="none"/>
            <w:lang w:val="en-US"/>
          </w:rPr>
          <w:t>http://www.saratovmer.ru/budget.</w:t>
        </w:r>
      </w:hyperlink>
      <w:r w:rsidR="00A1020D" w:rsidRPr="00143803">
        <w:rPr>
          <w:sz w:val="28"/>
          <w:szCs w:val="28"/>
          <w:lang w:val="en-US"/>
        </w:rPr>
        <w:br w:type="page"/>
      </w:r>
    </w:p>
    <w:p w:rsidR="00260DC9" w:rsidRPr="00E26D73" w:rsidRDefault="00260DC9" w:rsidP="00272265">
      <w:pPr>
        <w:pStyle w:val="a3"/>
        <w:spacing w:line="276" w:lineRule="auto"/>
        <w:jc w:val="both"/>
        <w:rPr>
          <w:rFonts w:ascii="Times New Roman" w:hAnsi="Times New Roman" w:cs="Times New Roman"/>
          <w:sz w:val="28"/>
          <w:szCs w:val="28"/>
          <w:lang w:val="en-US"/>
        </w:rPr>
      </w:pPr>
    </w:p>
    <w:bookmarkEnd w:id="8"/>
    <w:p w:rsidR="00F54E53" w:rsidRPr="00E26D73" w:rsidRDefault="00F54E53" w:rsidP="00272265">
      <w:pPr>
        <w:pStyle w:val="a3"/>
        <w:spacing w:line="276" w:lineRule="auto"/>
        <w:jc w:val="both"/>
        <w:rPr>
          <w:rFonts w:ascii="Times New Roman" w:hAnsi="Times New Roman" w:cs="Times New Roman"/>
          <w:sz w:val="28"/>
          <w:szCs w:val="28"/>
          <w:lang w:val="en-US"/>
        </w:rPr>
      </w:pPr>
    </w:p>
    <w:p w:rsidR="00F54E53" w:rsidRPr="00E26D73" w:rsidRDefault="00F54E53" w:rsidP="00272265">
      <w:pPr>
        <w:pStyle w:val="a3"/>
        <w:spacing w:line="276" w:lineRule="auto"/>
        <w:jc w:val="both"/>
        <w:rPr>
          <w:rFonts w:ascii="Times New Roman" w:hAnsi="Times New Roman" w:cs="Times New Roman"/>
          <w:sz w:val="28"/>
          <w:szCs w:val="28"/>
          <w:lang w:val="en-US"/>
        </w:rPr>
      </w:pPr>
    </w:p>
    <w:p w:rsidR="00A1020D" w:rsidRPr="00E26D73" w:rsidRDefault="00A1020D" w:rsidP="00272265">
      <w:pPr>
        <w:pStyle w:val="a3"/>
        <w:spacing w:line="276" w:lineRule="auto"/>
        <w:jc w:val="both"/>
        <w:rPr>
          <w:rFonts w:ascii="Times New Roman" w:hAnsi="Times New Roman" w:cs="Times New Roman"/>
          <w:sz w:val="28"/>
          <w:szCs w:val="28"/>
          <w:lang w:val="en-US"/>
        </w:rPr>
      </w:pPr>
    </w:p>
    <w:p w:rsidR="00F54E53" w:rsidRDefault="00A1020D" w:rsidP="00A1020D">
      <w:pPr>
        <w:pStyle w:val="11"/>
      </w:pPr>
      <w:bookmarkStart w:id="9" w:name="_Toc501990639"/>
      <w:r>
        <w:t>Контрольные вопросы курса</w:t>
      </w:r>
      <w:bookmarkEnd w:id="9"/>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 называется главный в нашей стране закон о том, что такое бюджет, как его составить и как его полагается исполнять?</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Какие виды бюджетов включает в себя бюджетная система Российской Федерации?</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Назовите три государственных внебюджетных фонда Российской Федерации. Какие социальные функции они выполняют?</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Какую ситуацию, складывающуюся при исполнении бюджета, принято называть «кассовым разрывом»?</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Что такое бюджетная сбалансированность?</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Назовите три основных источника доходов бюджета.</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Чем сборы отличаются от налогов?</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Какие основные функции выполняют  налоги?</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Какие налоги, собираемые на территории Саратовской области, являются региональными налогами, местными налогами?</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Перечислите основные характеристики, присущие  каждому налогу.</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Налог на доходы физических лиц является федеральным налогом. Значит ли это, что все поступления от этого налога зачисляются исключительно в федеральный бюджет?</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Какова ставка НДФЛ в России с заработной платы?</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В чем состоит суть налогового вычета?</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Приведите примеры государственной поддержки граждан в трудных жизненных ситуациях.</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В чем суть принципа </w:t>
      </w:r>
      <w:proofErr w:type="spellStart"/>
      <w:r>
        <w:rPr>
          <w:rFonts w:ascii="Times New Roman" w:hAnsi="Times New Roman" w:cs="Times New Roman"/>
          <w:sz w:val="28"/>
          <w:szCs w:val="28"/>
        </w:rPr>
        <w:t>субсидиарности</w:t>
      </w:r>
      <w:proofErr w:type="spellEnd"/>
      <w:r>
        <w:rPr>
          <w:rFonts w:ascii="Times New Roman" w:hAnsi="Times New Roman" w:cs="Times New Roman"/>
          <w:sz w:val="28"/>
          <w:szCs w:val="28"/>
        </w:rPr>
        <w:t xml:space="preserve"> между уровнями власти в государстве?</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Что такое межбюджетные трансферты?</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Назовите основные виды межбюджетных трансфертов. Приведите примеры.</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Каковы основные источники информации о бюджете?</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 Из каких этапов состоит бюджетный процесс?</w:t>
      </w:r>
    </w:p>
    <w:p w:rsidR="00F54E53" w:rsidRDefault="00F54E53" w:rsidP="004A1663">
      <w:pPr>
        <w:pStyle w:val="a3"/>
        <w:numPr>
          <w:ilvl w:val="0"/>
          <w:numId w:val="9"/>
        </w:numPr>
        <w:tabs>
          <w:tab w:val="left" w:pos="709"/>
          <w:tab w:val="left" w:pos="851"/>
          <w:tab w:val="left" w:pos="993"/>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Как граждане могут участвовать в составлении бюджета,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исполнением бюджета?</w:t>
      </w:r>
    </w:p>
    <w:p w:rsidR="00F54E53" w:rsidRDefault="00F54E53" w:rsidP="00F54E53">
      <w:pPr>
        <w:pStyle w:val="a3"/>
        <w:ind w:left="720"/>
        <w:jc w:val="both"/>
        <w:rPr>
          <w:rFonts w:ascii="Times New Roman" w:hAnsi="Times New Roman" w:cs="Times New Roman"/>
          <w:sz w:val="28"/>
          <w:szCs w:val="28"/>
        </w:rPr>
      </w:pPr>
    </w:p>
    <w:p w:rsidR="000967F4" w:rsidRDefault="000967F4" w:rsidP="00272265">
      <w:pPr>
        <w:pStyle w:val="a3"/>
        <w:spacing w:line="276" w:lineRule="auto"/>
        <w:jc w:val="both"/>
        <w:rPr>
          <w:rFonts w:ascii="Times New Roman" w:hAnsi="Times New Roman" w:cs="Times New Roman"/>
          <w:sz w:val="28"/>
          <w:szCs w:val="28"/>
        </w:rPr>
        <w:sectPr w:rsidR="000967F4" w:rsidSect="002F1156">
          <w:pgSz w:w="11906" w:h="16838"/>
          <w:pgMar w:top="851" w:right="851" w:bottom="1134" w:left="1701" w:header="709" w:footer="709" w:gutter="0"/>
          <w:cols w:space="708"/>
          <w:docGrid w:linePitch="360"/>
        </w:sectPr>
      </w:pPr>
    </w:p>
    <w:p w:rsidR="00592EF4" w:rsidRDefault="00592EF4" w:rsidP="00592EF4">
      <w:pPr>
        <w:ind w:right="57"/>
        <w:jc w:val="center"/>
        <w:rPr>
          <w:b/>
          <w:sz w:val="28"/>
          <w:szCs w:val="28"/>
        </w:rPr>
      </w:pPr>
    </w:p>
    <w:p w:rsidR="00592EF4"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Default="00592EF4" w:rsidP="00592EF4">
      <w:pPr>
        <w:pStyle w:val="a3"/>
        <w:spacing w:line="276" w:lineRule="auto"/>
        <w:jc w:val="center"/>
        <w:rPr>
          <w:rFonts w:ascii="Times New Roman" w:hAnsi="Times New Roman" w:cs="Times New Roman"/>
          <w:b/>
          <w:sz w:val="32"/>
          <w:szCs w:val="32"/>
        </w:rPr>
      </w:pPr>
    </w:p>
    <w:p w:rsidR="004A1663" w:rsidRDefault="004A1663" w:rsidP="00592EF4">
      <w:pPr>
        <w:pStyle w:val="a3"/>
        <w:spacing w:line="276" w:lineRule="auto"/>
        <w:jc w:val="center"/>
        <w:rPr>
          <w:rFonts w:ascii="Times New Roman" w:hAnsi="Times New Roman" w:cs="Times New Roman"/>
          <w:b/>
          <w:sz w:val="32"/>
          <w:szCs w:val="32"/>
        </w:rPr>
      </w:pPr>
    </w:p>
    <w:p w:rsidR="004A1663" w:rsidRDefault="004A1663" w:rsidP="00592EF4">
      <w:pPr>
        <w:pStyle w:val="a3"/>
        <w:spacing w:line="276" w:lineRule="auto"/>
        <w:jc w:val="center"/>
        <w:rPr>
          <w:rFonts w:ascii="Times New Roman" w:hAnsi="Times New Roman" w:cs="Times New Roman"/>
          <w:b/>
          <w:sz w:val="32"/>
          <w:szCs w:val="32"/>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55091F" w:rsidRDefault="00592EF4" w:rsidP="00592EF4">
      <w:pPr>
        <w:ind w:right="57"/>
        <w:jc w:val="center"/>
        <w:rPr>
          <w:b/>
          <w:sz w:val="32"/>
          <w:szCs w:val="32"/>
        </w:rPr>
      </w:pPr>
      <w:r w:rsidRPr="0055091F">
        <w:rPr>
          <w:b/>
          <w:sz w:val="32"/>
          <w:szCs w:val="32"/>
        </w:rPr>
        <w:t xml:space="preserve">Элективный </w:t>
      </w:r>
      <w:r>
        <w:rPr>
          <w:b/>
          <w:sz w:val="32"/>
          <w:szCs w:val="32"/>
        </w:rPr>
        <w:t xml:space="preserve">(по выбору) </w:t>
      </w:r>
      <w:r w:rsidRPr="0055091F">
        <w:rPr>
          <w:b/>
          <w:sz w:val="32"/>
          <w:szCs w:val="32"/>
        </w:rPr>
        <w:t>курс</w:t>
      </w:r>
    </w:p>
    <w:p w:rsidR="00592EF4" w:rsidRPr="00A431AC" w:rsidRDefault="00592EF4" w:rsidP="00592EF4">
      <w:pPr>
        <w:ind w:right="57"/>
        <w:jc w:val="center"/>
        <w:rPr>
          <w:b/>
          <w:sz w:val="28"/>
          <w:szCs w:val="28"/>
        </w:rPr>
      </w:pPr>
    </w:p>
    <w:p w:rsidR="00592EF4" w:rsidRPr="0055091F" w:rsidRDefault="00592EF4" w:rsidP="00592EF4">
      <w:pPr>
        <w:jc w:val="center"/>
        <w:rPr>
          <w:b/>
          <w:sz w:val="40"/>
          <w:szCs w:val="40"/>
        </w:rPr>
      </w:pPr>
      <w:r>
        <w:rPr>
          <w:b/>
          <w:sz w:val="40"/>
          <w:szCs w:val="40"/>
        </w:rPr>
        <w:t>«</w:t>
      </w:r>
      <w:r w:rsidRPr="0055091F">
        <w:rPr>
          <w:b/>
          <w:sz w:val="40"/>
          <w:szCs w:val="40"/>
        </w:rPr>
        <w:t>БЮДЖЕТНАЯ ГРАМОТНОСТЬ</w:t>
      </w:r>
      <w:r>
        <w:rPr>
          <w:b/>
          <w:sz w:val="40"/>
          <w:szCs w:val="40"/>
        </w:rPr>
        <w:t>»</w:t>
      </w: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rPr>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ind w:right="57"/>
        <w:jc w:val="center"/>
        <w:rPr>
          <w:b/>
          <w:sz w:val="28"/>
          <w:szCs w:val="28"/>
        </w:rPr>
      </w:pPr>
    </w:p>
    <w:p w:rsidR="00592EF4" w:rsidRPr="00A431AC" w:rsidRDefault="00592EF4" w:rsidP="00592EF4">
      <w:pPr>
        <w:jc w:val="center"/>
        <w:rPr>
          <w:b/>
          <w:bCs/>
          <w:sz w:val="36"/>
          <w:szCs w:val="36"/>
        </w:rPr>
      </w:pPr>
      <w:r w:rsidRPr="00A431AC">
        <w:rPr>
          <w:b/>
          <w:bCs/>
          <w:sz w:val="36"/>
          <w:szCs w:val="36"/>
        </w:rPr>
        <w:br w:type="page"/>
      </w:r>
    </w:p>
    <w:p w:rsidR="004A1663" w:rsidRDefault="004A1663" w:rsidP="00592EF4">
      <w:pPr>
        <w:pStyle w:val="11"/>
        <w:rPr>
          <w:sz w:val="32"/>
          <w:szCs w:val="32"/>
        </w:rPr>
      </w:pPr>
      <w:bookmarkStart w:id="10" w:name="_Toc500492171"/>
      <w:bookmarkStart w:id="11" w:name="_Toc501370547"/>
      <w:bookmarkStart w:id="12" w:name="_Toc501989576"/>
      <w:bookmarkStart w:id="13" w:name="_Toc501990640"/>
    </w:p>
    <w:p w:rsidR="004A1663" w:rsidRDefault="004A1663" w:rsidP="00592EF4">
      <w:pPr>
        <w:pStyle w:val="11"/>
        <w:rPr>
          <w:sz w:val="32"/>
          <w:szCs w:val="32"/>
        </w:rPr>
      </w:pPr>
    </w:p>
    <w:p w:rsidR="00592EF4" w:rsidRPr="00E74E2C" w:rsidRDefault="00592EF4" w:rsidP="00592EF4">
      <w:pPr>
        <w:pStyle w:val="11"/>
        <w:rPr>
          <w:sz w:val="32"/>
          <w:szCs w:val="32"/>
        </w:rPr>
      </w:pPr>
      <w:r w:rsidRPr="00E74E2C">
        <w:rPr>
          <w:sz w:val="32"/>
          <w:szCs w:val="32"/>
        </w:rPr>
        <w:t>Оглавление</w:t>
      </w:r>
      <w:bookmarkEnd w:id="10"/>
      <w:bookmarkEnd w:id="11"/>
      <w:bookmarkEnd w:id="12"/>
      <w:bookmarkEnd w:id="13"/>
    </w:p>
    <w:p w:rsidR="00592EF4" w:rsidRPr="00A431AC" w:rsidRDefault="00592EF4" w:rsidP="00592EF4">
      <w:pPr>
        <w:pStyle w:val="a3"/>
        <w:ind w:firstLine="567"/>
        <w:jc w:val="both"/>
        <w:rPr>
          <w:rFonts w:ascii="Times New Roman" w:hAnsi="Times New Roman" w:cs="Times New Roman"/>
          <w:sz w:val="28"/>
          <w:szCs w:val="28"/>
        </w:rPr>
      </w:pPr>
    </w:p>
    <w:p w:rsidR="00592EF4" w:rsidRPr="005A0009" w:rsidRDefault="009B538C" w:rsidP="00592EF4">
      <w:pPr>
        <w:pStyle w:val="13"/>
        <w:rPr>
          <w:rFonts w:eastAsiaTheme="minorEastAsia"/>
          <w:noProof/>
          <w:sz w:val="28"/>
          <w:szCs w:val="28"/>
        </w:rPr>
      </w:pPr>
      <w:r w:rsidRPr="009B538C">
        <w:rPr>
          <w:sz w:val="28"/>
          <w:szCs w:val="28"/>
          <w:highlight w:val="green"/>
        </w:rPr>
        <w:fldChar w:fldCharType="begin"/>
      </w:r>
      <w:r w:rsidR="00592EF4" w:rsidRPr="004A1663">
        <w:rPr>
          <w:sz w:val="28"/>
          <w:szCs w:val="28"/>
          <w:highlight w:val="green"/>
        </w:rPr>
        <w:instrText xml:space="preserve"> TOC \h \z \t "Стиль1;1" </w:instrText>
      </w:r>
      <w:r w:rsidRPr="009B538C">
        <w:rPr>
          <w:sz w:val="28"/>
          <w:szCs w:val="28"/>
          <w:highlight w:val="green"/>
        </w:rPr>
        <w:fldChar w:fldCharType="separate"/>
      </w:r>
    </w:p>
    <w:p w:rsidR="00592EF4" w:rsidRPr="005A0009" w:rsidRDefault="009B538C" w:rsidP="00592EF4">
      <w:pPr>
        <w:pStyle w:val="13"/>
        <w:rPr>
          <w:rFonts w:eastAsiaTheme="minorEastAsia"/>
          <w:noProof/>
          <w:sz w:val="28"/>
          <w:szCs w:val="28"/>
        </w:rPr>
      </w:pPr>
      <w:r>
        <w:fldChar w:fldCharType="begin"/>
      </w:r>
      <w:r>
        <w:instrText>HYPERLINK \l "_Toc501989577"</w:instrText>
      </w:r>
      <w:r>
        <w:fldChar w:fldCharType="separate"/>
      </w:r>
      <w:r w:rsidR="00592EF4" w:rsidRPr="005A0009">
        <w:rPr>
          <w:rStyle w:val="a8"/>
          <w:noProof/>
          <w:sz w:val="28"/>
          <w:szCs w:val="28"/>
        </w:rPr>
        <w:t>Введение</w:t>
      </w:r>
      <w:r w:rsidR="00592EF4"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t xml:space="preserve">        </w:t>
      </w:r>
      <w:r w:rsidRPr="005A0009">
        <w:rPr>
          <w:noProof/>
          <w:webHidden/>
          <w:sz w:val="28"/>
          <w:szCs w:val="28"/>
        </w:rPr>
        <w:fldChar w:fldCharType="begin"/>
      </w:r>
      <w:r w:rsidR="00592EF4" w:rsidRPr="005A0009">
        <w:rPr>
          <w:noProof/>
          <w:webHidden/>
          <w:sz w:val="28"/>
          <w:szCs w:val="28"/>
        </w:rPr>
        <w:instrText xml:space="preserve"> PAGEREF _Toc501989577 \h </w:instrText>
      </w:r>
      <w:r w:rsidRPr="005A0009">
        <w:rPr>
          <w:noProof/>
          <w:webHidden/>
          <w:sz w:val="28"/>
          <w:szCs w:val="28"/>
        </w:rPr>
      </w:r>
      <w:r w:rsidRPr="005A0009">
        <w:rPr>
          <w:noProof/>
          <w:webHidden/>
          <w:sz w:val="28"/>
          <w:szCs w:val="28"/>
        </w:rPr>
        <w:fldChar w:fldCharType="separate"/>
      </w:r>
      <w:r w:rsidR="0077163B">
        <w:rPr>
          <w:noProof/>
          <w:webHidden/>
          <w:sz w:val="28"/>
          <w:szCs w:val="28"/>
        </w:rPr>
        <w:t>17</w:t>
      </w:r>
      <w:r w:rsidRPr="005A0009">
        <w:rPr>
          <w:noProof/>
          <w:webHidden/>
          <w:sz w:val="28"/>
          <w:szCs w:val="28"/>
        </w:rPr>
        <w:fldChar w:fldCharType="end"/>
      </w:r>
      <w:r>
        <w:fldChar w:fldCharType="end"/>
      </w:r>
    </w:p>
    <w:p w:rsidR="00592EF4" w:rsidRPr="005A0009" w:rsidRDefault="009B538C" w:rsidP="00592EF4">
      <w:pPr>
        <w:pStyle w:val="13"/>
        <w:rPr>
          <w:rFonts w:eastAsiaTheme="minorEastAsia"/>
          <w:noProof/>
          <w:sz w:val="28"/>
          <w:szCs w:val="28"/>
        </w:rPr>
      </w:pPr>
      <w:hyperlink w:anchor="_Toc501989578" w:history="1">
        <w:r w:rsidR="00592EF4" w:rsidRPr="005A0009">
          <w:rPr>
            <w:rStyle w:val="a8"/>
            <w:noProof/>
            <w:sz w:val="28"/>
            <w:szCs w:val="28"/>
          </w:rPr>
          <w:t>1.</w:t>
        </w:r>
        <w:r w:rsidR="00592EF4" w:rsidRPr="005A0009">
          <w:rPr>
            <w:rFonts w:eastAsiaTheme="minorEastAsia"/>
            <w:noProof/>
            <w:sz w:val="28"/>
            <w:szCs w:val="28"/>
          </w:rPr>
          <w:tab/>
        </w:r>
        <w:r w:rsidR="00592EF4" w:rsidRPr="005A0009">
          <w:rPr>
            <w:rStyle w:val="a8"/>
            <w:noProof/>
            <w:sz w:val="28"/>
            <w:szCs w:val="28"/>
          </w:rPr>
          <w:t>БЮДЖЕТ ДОМОХОЗЯЙСТВА</w:t>
        </w:r>
        <w:r w:rsidR="004A1663" w:rsidRPr="005A0009">
          <w:rPr>
            <w:rStyle w:val="a8"/>
            <w:noProof/>
            <w:sz w:val="28"/>
            <w:szCs w:val="28"/>
          </w:rPr>
          <w:tab/>
        </w:r>
        <w:r w:rsidR="004A1663" w:rsidRPr="005A0009">
          <w:rPr>
            <w:rStyle w:val="a8"/>
            <w:noProof/>
            <w:sz w:val="28"/>
            <w:szCs w:val="28"/>
          </w:rPr>
          <w:tab/>
        </w:r>
        <w:r w:rsidR="004A1663" w:rsidRPr="005A0009">
          <w:rPr>
            <w:rStyle w:val="a8"/>
            <w:noProof/>
            <w:sz w:val="28"/>
            <w:szCs w:val="28"/>
          </w:rPr>
          <w:tab/>
        </w:r>
        <w:r w:rsidR="004A1663" w:rsidRPr="005A0009">
          <w:rPr>
            <w:rStyle w:val="a8"/>
            <w:noProof/>
            <w:sz w:val="28"/>
            <w:szCs w:val="28"/>
          </w:rPr>
          <w:tab/>
        </w:r>
        <w:r w:rsidR="004A1663" w:rsidRPr="005A0009">
          <w:rPr>
            <w:rStyle w:val="a8"/>
            <w:noProof/>
            <w:sz w:val="28"/>
            <w:szCs w:val="28"/>
          </w:rPr>
          <w:tab/>
        </w:r>
        <w:r w:rsidR="00592EF4" w:rsidRPr="005A0009">
          <w:rPr>
            <w:noProof/>
            <w:webHidden/>
            <w:sz w:val="28"/>
            <w:szCs w:val="28"/>
          </w:rPr>
          <w:tab/>
        </w:r>
        <w:r w:rsidR="004A1663" w:rsidRPr="005A0009">
          <w:rPr>
            <w:noProof/>
            <w:webHidden/>
            <w:sz w:val="28"/>
            <w:szCs w:val="28"/>
          </w:rPr>
          <w:t xml:space="preserve">        </w:t>
        </w:r>
      </w:hyperlink>
      <w:r w:rsidR="005A0009">
        <w:rPr>
          <w:sz w:val="28"/>
          <w:szCs w:val="28"/>
        </w:rPr>
        <w:t>1</w:t>
      </w:r>
      <w:r w:rsidR="00BC5999" w:rsidRPr="005A0009">
        <w:rPr>
          <w:sz w:val="28"/>
          <w:szCs w:val="28"/>
        </w:rPr>
        <w:t>9</w:t>
      </w:r>
    </w:p>
    <w:p w:rsidR="00592EF4" w:rsidRPr="005A0009" w:rsidRDefault="009B538C" w:rsidP="00592EF4">
      <w:pPr>
        <w:pStyle w:val="13"/>
        <w:rPr>
          <w:rFonts w:eastAsiaTheme="minorEastAsia"/>
          <w:noProof/>
          <w:sz w:val="28"/>
          <w:szCs w:val="28"/>
        </w:rPr>
      </w:pPr>
      <w:hyperlink w:anchor="_Toc501989579" w:history="1">
        <w:r w:rsidR="00592EF4" w:rsidRPr="005A0009">
          <w:rPr>
            <w:rStyle w:val="a8"/>
            <w:noProof/>
            <w:sz w:val="28"/>
            <w:szCs w:val="28"/>
          </w:rPr>
          <w:t>2. ГОСУДАРСТВЕННЫЙ БЮДЖЕТ</w:t>
        </w:r>
        <w:r w:rsidR="00592EF4"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t xml:space="preserve">        </w:t>
        </w:r>
      </w:hyperlink>
      <w:r w:rsidR="00BC5999" w:rsidRPr="005A0009">
        <w:rPr>
          <w:sz w:val="28"/>
          <w:szCs w:val="28"/>
        </w:rPr>
        <w:t>24</w:t>
      </w:r>
    </w:p>
    <w:p w:rsidR="00592EF4" w:rsidRPr="005A0009" w:rsidRDefault="009B538C" w:rsidP="00592EF4">
      <w:pPr>
        <w:pStyle w:val="13"/>
        <w:rPr>
          <w:rFonts w:eastAsiaTheme="minorEastAsia"/>
          <w:noProof/>
          <w:sz w:val="28"/>
          <w:szCs w:val="28"/>
        </w:rPr>
      </w:pPr>
      <w:hyperlink w:anchor="_Toc501989580" w:history="1">
        <w:r w:rsidR="00592EF4" w:rsidRPr="005A0009">
          <w:rPr>
            <w:rStyle w:val="a8"/>
            <w:noProof/>
            <w:sz w:val="28"/>
            <w:szCs w:val="28"/>
          </w:rPr>
          <w:t>3. ИСТОЧНИКИ ДОХОДОВ БЮДЖЕТА</w:t>
        </w:r>
        <w:r w:rsidR="00592EF4"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t xml:space="preserve">        </w:t>
        </w:r>
      </w:hyperlink>
      <w:r w:rsidR="00BC5999" w:rsidRPr="005A0009">
        <w:rPr>
          <w:sz w:val="28"/>
          <w:szCs w:val="28"/>
        </w:rPr>
        <w:t>33</w:t>
      </w:r>
    </w:p>
    <w:p w:rsidR="00592EF4" w:rsidRPr="005A0009" w:rsidRDefault="009B538C" w:rsidP="00592EF4">
      <w:pPr>
        <w:pStyle w:val="13"/>
        <w:rPr>
          <w:rFonts w:eastAsiaTheme="minorEastAsia"/>
          <w:noProof/>
          <w:sz w:val="28"/>
          <w:szCs w:val="28"/>
        </w:rPr>
      </w:pPr>
      <w:hyperlink w:anchor="_Toc501989581" w:history="1">
        <w:r w:rsidR="00592EF4" w:rsidRPr="005A0009">
          <w:rPr>
            <w:rStyle w:val="a8"/>
            <w:noProof/>
            <w:sz w:val="28"/>
            <w:szCs w:val="28"/>
          </w:rPr>
          <w:t>4. БЮДЖЕТНЫЕ РАСХОДЫ</w:t>
        </w:r>
        <w:r w:rsidR="00592EF4"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t xml:space="preserve">        </w:t>
        </w:r>
      </w:hyperlink>
      <w:r w:rsidR="00BC5999" w:rsidRPr="005A0009">
        <w:rPr>
          <w:sz w:val="28"/>
          <w:szCs w:val="28"/>
        </w:rPr>
        <w:t>41</w:t>
      </w:r>
    </w:p>
    <w:p w:rsidR="00592EF4" w:rsidRPr="005A0009" w:rsidRDefault="009B538C" w:rsidP="00592EF4">
      <w:pPr>
        <w:pStyle w:val="13"/>
        <w:rPr>
          <w:rFonts w:eastAsiaTheme="minorEastAsia"/>
          <w:noProof/>
          <w:sz w:val="28"/>
          <w:szCs w:val="28"/>
        </w:rPr>
      </w:pPr>
      <w:hyperlink w:anchor="_Toc501989582" w:history="1">
        <w:r w:rsidR="00592EF4" w:rsidRPr="005A0009">
          <w:rPr>
            <w:rStyle w:val="a8"/>
            <w:noProof/>
            <w:sz w:val="28"/>
            <w:szCs w:val="28"/>
          </w:rPr>
          <w:t>5. ОТКРЫТЫЙ БЮДЖЕТ</w:t>
        </w:r>
        <w:r w:rsidR="00592EF4"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t xml:space="preserve">        </w:t>
        </w:r>
      </w:hyperlink>
      <w:r w:rsidR="00BC5999" w:rsidRPr="005A0009">
        <w:rPr>
          <w:sz w:val="28"/>
          <w:szCs w:val="28"/>
        </w:rPr>
        <w:t>49</w:t>
      </w:r>
    </w:p>
    <w:p w:rsidR="00592EF4" w:rsidRPr="005A0009" w:rsidRDefault="009B538C" w:rsidP="00592EF4">
      <w:pPr>
        <w:pStyle w:val="13"/>
        <w:rPr>
          <w:rFonts w:eastAsiaTheme="minorEastAsia"/>
          <w:noProof/>
          <w:sz w:val="28"/>
          <w:szCs w:val="28"/>
        </w:rPr>
      </w:pPr>
      <w:hyperlink w:anchor="_Toc501989583" w:history="1">
        <w:r w:rsidR="00592EF4" w:rsidRPr="005A0009">
          <w:rPr>
            <w:rStyle w:val="a8"/>
            <w:noProof/>
            <w:sz w:val="28"/>
            <w:szCs w:val="28"/>
          </w:rPr>
          <w:t>Литература</w:t>
        </w:r>
        <w:r w:rsidR="00592EF4"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r>
        <w:r w:rsidR="004A1663" w:rsidRPr="005A0009">
          <w:rPr>
            <w:noProof/>
            <w:webHidden/>
            <w:sz w:val="28"/>
            <w:szCs w:val="28"/>
          </w:rPr>
          <w:tab/>
          <w:t xml:space="preserve">        </w:t>
        </w:r>
        <w:r w:rsidR="00BC5999" w:rsidRPr="005A0009">
          <w:rPr>
            <w:noProof/>
            <w:webHidden/>
            <w:sz w:val="28"/>
            <w:szCs w:val="28"/>
          </w:rPr>
          <w:t>58</w:t>
        </w:r>
      </w:hyperlink>
    </w:p>
    <w:p w:rsidR="00592EF4" w:rsidRPr="00A431AC" w:rsidRDefault="009B538C" w:rsidP="00592EF4">
      <w:pPr>
        <w:pStyle w:val="a3"/>
        <w:ind w:firstLine="567"/>
        <w:jc w:val="center"/>
        <w:rPr>
          <w:rFonts w:ascii="Franklin Gothic Medium" w:hAnsi="Franklin Gothic Medium" w:cs="Times New Roman"/>
          <w:b/>
          <w:bCs/>
          <w:sz w:val="36"/>
          <w:szCs w:val="36"/>
        </w:rPr>
      </w:pPr>
      <w:r w:rsidRPr="004A1663">
        <w:rPr>
          <w:rFonts w:ascii="Times New Roman" w:hAnsi="Times New Roman" w:cs="Times New Roman"/>
          <w:sz w:val="28"/>
          <w:szCs w:val="28"/>
          <w:highlight w:val="green"/>
        </w:rPr>
        <w:fldChar w:fldCharType="end"/>
      </w:r>
    </w:p>
    <w:p w:rsidR="00592EF4" w:rsidRPr="00A431AC" w:rsidRDefault="00592EF4" w:rsidP="00592EF4">
      <w:pPr>
        <w:pStyle w:val="a3"/>
        <w:ind w:firstLine="567"/>
        <w:jc w:val="center"/>
        <w:rPr>
          <w:rFonts w:ascii="Franklin Gothic Medium" w:hAnsi="Franklin Gothic Medium" w:cs="Times New Roman"/>
          <w:b/>
          <w:bCs/>
          <w:sz w:val="36"/>
          <w:szCs w:val="36"/>
        </w:rPr>
      </w:pPr>
    </w:p>
    <w:p w:rsidR="00592EF4" w:rsidRDefault="00592EF4" w:rsidP="00592EF4">
      <w:pPr>
        <w:pStyle w:val="a3"/>
        <w:ind w:firstLine="567"/>
        <w:jc w:val="center"/>
        <w:rPr>
          <w:rFonts w:ascii="Franklin Gothic Medium" w:hAnsi="Franklin Gothic Medium" w:cs="Times New Roman"/>
          <w:b/>
          <w:bCs/>
          <w:sz w:val="36"/>
          <w:szCs w:val="36"/>
        </w:rPr>
        <w:sectPr w:rsidR="00592EF4" w:rsidSect="00592EF4">
          <w:footerReference w:type="default" r:id="rId15"/>
          <w:pgSz w:w="11906" w:h="16838" w:code="9"/>
          <w:pgMar w:top="851" w:right="851" w:bottom="1134" w:left="1701" w:header="709" w:footer="709" w:gutter="0"/>
          <w:cols w:space="708"/>
          <w:docGrid w:linePitch="360"/>
        </w:sectPr>
      </w:pPr>
    </w:p>
    <w:p w:rsidR="00592EF4" w:rsidRPr="00A431AC" w:rsidRDefault="00592EF4" w:rsidP="00592EF4">
      <w:pPr>
        <w:pStyle w:val="11"/>
      </w:pPr>
      <w:bookmarkStart w:id="14" w:name="_Toc501989577"/>
      <w:bookmarkStart w:id="15" w:name="_Toc501990641"/>
      <w:r w:rsidRPr="00A431AC">
        <w:lastRenderedPageBreak/>
        <w:t>Введение</w:t>
      </w:r>
      <w:bookmarkEnd w:id="14"/>
      <w:bookmarkEnd w:id="15"/>
    </w:p>
    <w:p w:rsidR="00592EF4" w:rsidRPr="00A431AC" w:rsidRDefault="00592EF4" w:rsidP="00592EF4">
      <w:pPr>
        <w:pStyle w:val="a3"/>
        <w:tabs>
          <w:tab w:val="left" w:pos="709"/>
        </w:tabs>
        <w:spacing w:line="238" w:lineRule="auto"/>
        <w:jc w:val="both"/>
        <w:rPr>
          <w:rFonts w:ascii="Times New Roman" w:hAnsi="Times New Roman" w:cs="Times New Roman"/>
          <w:sz w:val="28"/>
          <w:szCs w:val="28"/>
        </w:rPr>
      </w:pPr>
      <w:r>
        <w:rPr>
          <w:rFonts w:ascii="Times New Roman" w:hAnsi="Times New Roman" w:cs="Times New Roman"/>
          <w:bCs/>
          <w:sz w:val="28"/>
          <w:szCs w:val="28"/>
        </w:rPr>
        <w:tab/>
      </w:r>
      <w:r w:rsidRPr="00A431AC">
        <w:rPr>
          <w:rFonts w:ascii="Times New Roman" w:hAnsi="Times New Roman" w:cs="Times New Roman"/>
          <w:bCs/>
          <w:sz w:val="28"/>
          <w:szCs w:val="28"/>
        </w:rPr>
        <w:t>Сегодня</w:t>
      </w:r>
      <w:r>
        <w:rPr>
          <w:rFonts w:ascii="Times New Roman" w:hAnsi="Times New Roman" w:cs="Times New Roman"/>
          <w:bCs/>
          <w:sz w:val="28"/>
          <w:szCs w:val="28"/>
        </w:rPr>
        <w:t xml:space="preserve"> </w:t>
      </w:r>
      <w:r w:rsidRPr="00A431AC">
        <w:rPr>
          <w:rFonts w:ascii="Times New Roman" w:hAnsi="Times New Roman" w:cs="Times New Roman"/>
          <w:sz w:val="28"/>
          <w:szCs w:val="28"/>
        </w:rPr>
        <w:t>есть много вопросов:</w:t>
      </w:r>
    </w:p>
    <w:p w:rsidR="00592EF4" w:rsidRPr="00A431AC" w:rsidRDefault="00592EF4" w:rsidP="004A1663">
      <w:pPr>
        <w:pStyle w:val="a3"/>
        <w:numPr>
          <w:ilvl w:val="0"/>
          <w:numId w:val="12"/>
        </w:numPr>
        <w:tabs>
          <w:tab w:val="left" w:pos="709"/>
          <w:tab w:val="left" w:pos="851"/>
        </w:tabs>
        <w:spacing w:line="238" w:lineRule="auto"/>
        <w:ind w:left="0" w:firstLine="0"/>
        <w:jc w:val="both"/>
        <w:rPr>
          <w:rFonts w:ascii="Times New Roman" w:hAnsi="Times New Roman" w:cs="Times New Roman"/>
          <w:sz w:val="28"/>
          <w:szCs w:val="28"/>
        </w:rPr>
      </w:pPr>
      <w:r w:rsidRPr="00A431AC">
        <w:rPr>
          <w:rFonts w:ascii="Times New Roman" w:hAnsi="Times New Roman" w:cs="Times New Roman"/>
          <w:sz w:val="28"/>
          <w:szCs w:val="28"/>
        </w:rPr>
        <w:t>Что именно финансируют из бюджета, а что мы должны оплачивать из своего кармана?</w:t>
      </w:r>
    </w:p>
    <w:p w:rsidR="00592EF4" w:rsidRPr="00A20BE8" w:rsidRDefault="00592EF4" w:rsidP="004A1663">
      <w:pPr>
        <w:pStyle w:val="a3"/>
        <w:numPr>
          <w:ilvl w:val="0"/>
          <w:numId w:val="12"/>
        </w:numPr>
        <w:tabs>
          <w:tab w:val="left" w:pos="709"/>
          <w:tab w:val="left" w:pos="851"/>
        </w:tabs>
        <w:spacing w:line="238" w:lineRule="auto"/>
        <w:ind w:left="0" w:firstLine="0"/>
        <w:jc w:val="both"/>
        <w:rPr>
          <w:rFonts w:ascii="Times New Roman" w:hAnsi="Times New Roman" w:cs="Times New Roman"/>
          <w:sz w:val="28"/>
          <w:szCs w:val="28"/>
        </w:rPr>
      </w:pPr>
      <w:r w:rsidRPr="00A431AC">
        <w:rPr>
          <w:rFonts w:ascii="Times New Roman" w:hAnsi="Times New Roman" w:cs="Times New Roman"/>
          <w:sz w:val="28"/>
          <w:szCs w:val="28"/>
        </w:rPr>
        <w:t>Может ли гражданин повлиять на решения о том, куда потратить бюджетные средства?</w:t>
      </w:r>
    </w:p>
    <w:p w:rsidR="00592EF4" w:rsidRPr="00A431AC" w:rsidRDefault="00592EF4" w:rsidP="004A1663">
      <w:pPr>
        <w:pStyle w:val="a3"/>
        <w:numPr>
          <w:ilvl w:val="0"/>
          <w:numId w:val="12"/>
        </w:numPr>
        <w:tabs>
          <w:tab w:val="left" w:pos="709"/>
          <w:tab w:val="left" w:pos="851"/>
        </w:tabs>
        <w:spacing w:line="238" w:lineRule="auto"/>
        <w:ind w:left="0" w:firstLine="0"/>
        <w:jc w:val="both"/>
        <w:rPr>
          <w:rFonts w:ascii="Times New Roman" w:hAnsi="Times New Roman" w:cs="Times New Roman"/>
          <w:sz w:val="28"/>
          <w:szCs w:val="28"/>
        </w:rPr>
      </w:pPr>
      <w:r w:rsidRPr="00A431AC">
        <w:rPr>
          <w:rFonts w:ascii="Times New Roman" w:hAnsi="Times New Roman" w:cs="Times New Roman"/>
          <w:sz w:val="28"/>
          <w:szCs w:val="28"/>
        </w:rPr>
        <w:t>Зачем платить налоги и что будет, если перестать их платить?</w:t>
      </w:r>
      <w:r>
        <w:rPr>
          <w:rFonts w:ascii="Times New Roman" w:hAnsi="Times New Roman" w:cs="Times New Roman"/>
          <w:sz w:val="28"/>
          <w:szCs w:val="28"/>
        </w:rPr>
        <w:t xml:space="preserve"> </w:t>
      </w:r>
    </w:p>
    <w:p w:rsidR="00592EF4" w:rsidRPr="00A431AC" w:rsidRDefault="00592EF4" w:rsidP="00592EF4">
      <w:pPr>
        <w:pStyle w:val="a3"/>
        <w:tabs>
          <w:tab w:val="left" w:pos="709"/>
        </w:tabs>
        <w:spacing w:line="238" w:lineRule="auto"/>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 xml:space="preserve">Не только дети, но и некоторые взрослые не смогут сразу дать исчерпывающие ответы на эти и подобные вопросы. А если бы мы хорошо знали эти ответы? Если бы понимали, что стоит за словосочетанием «государственный бюджет», как действует этот сложный механизм? Если бы правильно оценивали собственную роль для бюджета и государства в целом? Тогда бы в стране стало больше граждан, ответственных за себя и за страну, способных адекватно воспринимать текущую финансовую ситуацию, знающих, как повлиять на принимаемые в финансовой сфере решения и защитить свои интересы как человека и гражданина. Как этого добиться? Как передать населению эти знания, доступные в основном чиновникам? </w:t>
      </w:r>
    </w:p>
    <w:p w:rsidR="00592EF4" w:rsidRPr="00A431AC" w:rsidRDefault="00592EF4" w:rsidP="00592EF4">
      <w:pPr>
        <w:pStyle w:val="a3"/>
        <w:tabs>
          <w:tab w:val="left" w:pos="709"/>
        </w:tabs>
        <w:spacing w:line="238" w:lineRule="auto"/>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В действительности первые шаги уже сделаны. С 2013 г. в стране составляют «бюджеты для граждан». «Бюджеты» во множественном числе, потому что теперь их обязаны составлять все финансовые органы. В результате и федеральный бюджет, и бюджеты всех 85 субъектов Российской Федерации, и бюджеты десятков тысяч муниципальных образований теперь должны представлять информацию для населения в формате «бюджета для граждан».</w:t>
      </w:r>
    </w:p>
    <w:p w:rsidR="00592EF4" w:rsidRPr="00A431AC" w:rsidRDefault="00592EF4" w:rsidP="00592EF4">
      <w:pPr>
        <w:pStyle w:val="a3"/>
        <w:tabs>
          <w:tab w:val="left" w:pos="709"/>
        </w:tabs>
        <w:spacing w:line="238" w:lineRule="auto"/>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Что же такое «бюджет для граждан»? Это тот же бюджет, только изложенный простым понятным языком, с картинками, графиками, диаграммами, так, чтобы за набором бессмысленных, казалось бы, цифр можно было разглядеть смысл происходящего.</w:t>
      </w:r>
    </w:p>
    <w:p w:rsidR="00592EF4" w:rsidRPr="00A431AC" w:rsidRDefault="00592EF4" w:rsidP="00592EF4">
      <w:pPr>
        <w:pStyle w:val="a3"/>
        <w:tabs>
          <w:tab w:val="left" w:pos="709"/>
        </w:tabs>
        <w:spacing w:line="238" w:lineRule="auto"/>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Конечно, принятые государственные и муниципальные бюджеты у нас в стране и без того были публичны – их печатали в газетах, размещали в интернете. Но очень маловероятно, что на сотнях страниц строгого текста и среди колонок цифр, разбитых по кодам бюджетной классификации, обычному человеку, не имеющему отношения к финансам, было бы возможно что-то отыскать, а тем более найти ответы на волнующие вопросы. Теперь население может изучать «бюджеты для граждан»: хоть в целом для всей страны, хоть для своего муниципалитета. Благодаря предпринятым усилиям Россия теперь входит в первую десятку стран по рейтингу открытости бюджета.</w:t>
      </w:r>
    </w:p>
    <w:p w:rsidR="00592EF4" w:rsidRPr="00A431AC" w:rsidRDefault="00592EF4" w:rsidP="00592EF4">
      <w:pPr>
        <w:pStyle w:val="a3"/>
        <w:tabs>
          <w:tab w:val="left" w:pos="709"/>
        </w:tabs>
        <w:spacing w:line="238" w:lineRule="auto"/>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 xml:space="preserve">Что касается школьников, то у них появляются дополнительные возможности ознакомиться с системой государственных и муниципальных финансов (попросту говоря, разобраться, что такое бюджет, как он устроен, для чего предназначен и какую из этого можно </w:t>
      </w:r>
      <w:proofErr w:type="gramStart"/>
      <w:r w:rsidRPr="00A431AC">
        <w:rPr>
          <w:rFonts w:ascii="Times New Roman" w:hAnsi="Times New Roman" w:cs="Times New Roman"/>
          <w:sz w:val="28"/>
          <w:szCs w:val="28"/>
        </w:rPr>
        <w:t>извлечь</w:t>
      </w:r>
      <w:proofErr w:type="gramEnd"/>
      <w:r w:rsidRPr="00A431AC">
        <w:rPr>
          <w:rFonts w:ascii="Times New Roman" w:hAnsi="Times New Roman" w:cs="Times New Roman"/>
          <w:sz w:val="28"/>
          <w:szCs w:val="28"/>
        </w:rPr>
        <w:t xml:space="preserve"> практическую пользу) в рамках курса по бюджетной грамотности.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lastRenderedPageBreak/>
        <w:tab/>
      </w:r>
      <w:r w:rsidRPr="00A431AC">
        <w:rPr>
          <w:rFonts w:ascii="Times New Roman" w:hAnsi="Times New Roman" w:cs="Times New Roman"/>
          <w:sz w:val="28"/>
          <w:szCs w:val="28"/>
        </w:rPr>
        <w:t xml:space="preserve">Цель </w:t>
      </w:r>
      <w:proofErr w:type="gramStart"/>
      <w:r w:rsidRPr="00A431AC">
        <w:rPr>
          <w:rFonts w:ascii="Times New Roman" w:hAnsi="Times New Roman" w:cs="Times New Roman"/>
          <w:sz w:val="28"/>
          <w:szCs w:val="28"/>
        </w:rPr>
        <w:t>обучения по программе</w:t>
      </w:r>
      <w:proofErr w:type="gramEnd"/>
      <w:r w:rsidRPr="00A431AC">
        <w:rPr>
          <w:rFonts w:ascii="Times New Roman" w:hAnsi="Times New Roman" w:cs="Times New Roman"/>
          <w:sz w:val="28"/>
          <w:szCs w:val="28"/>
        </w:rPr>
        <w:t xml:space="preserve"> элективного курса «</w:t>
      </w:r>
      <w:r>
        <w:rPr>
          <w:rFonts w:ascii="Times New Roman" w:hAnsi="Times New Roman" w:cs="Times New Roman"/>
          <w:sz w:val="28"/>
          <w:szCs w:val="28"/>
        </w:rPr>
        <w:t>Б</w:t>
      </w:r>
      <w:r w:rsidRPr="00A431AC">
        <w:rPr>
          <w:rFonts w:ascii="Times New Roman" w:hAnsi="Times New Roman" w:cs="Times New Roman"/>
          <w:sz w:val="28"/>
          <w:szCs w:val="28"/>
        </w:rPr>
        <w:t>юджетн</w:t>
      </w:r>
      <w:r>
        <w:rPr>
          <w:rFonts w:ascii="Times New Roman" w:hAnsi="Times New Roman" w:cs="Times New Roman"/>
          <w:sz w:val="28"/>
          <w:szCs w:val="28"/>
        </w:rPr>
        <w:t>ая</w:t>
      </w:r>
      <w:r w:rsidRPr="00A431AC">
        <w:rPr>
          <w:rFonts w:ascii="Times New Roman" w:hAnsi="Times New Roman" w:cs="Times New Roman"/>
          <w:sz w:val="28"/>
          <w:szCs w:val="28"/>
        </w:rPr>
        <w:t xml:space="preserve"> грамотност</w:t>
      </w:r>
      <w:r>
        <w:rPr>
          <w:rFonts w:ascii="Times New Roman" w:hAnsi="Times New Roman" w:cs="Times New Roman"/>
          <w:sz w:val="28"/>
          <w:szCs w:val="28"/>
        </w:rPr>
        <w:t>ь</w:t>
      </w:r>
      <w:r w:rsidRPr="00A431AC">
        <w:rPr>
          <w:rFonts w:ascii="Times New Roman" w:hAnsi="Times New Roman" w:cs="Times New Roman"/>
          <w:sz w:val="28"/>
          <w:szCs w:val="28"/>
        </w:rPr>
        <w:t>»</w:t>
      </w:r>
      <w:r>
        <w:rPr>
          <w:rFonts w:ascii="Times New Roman" w:hAnsi="Times New Roman" w:cs="Times New Roman"/>
          <w:sz w:val="28"/>
          <w:szCs w:val="28"/>
        </w:rPr>
        <w:t xml:space="preserve"> </w:t>
      </w:r>
      <w:r w:rsidRPr="00A431AC">
        <w:rPr>
          <w:rFonts w:ascii="Times New Roman" w:hAnsi="Times New Roman" w:cs="Times New Roman"/>
          <w:sz w:val="28"/>
          <w:szCs w:val="28"/>
        </w:rPr>
        <w:t>– формирование у старшеклассников общего представления о бюджетной системе и бюджетном устройстве, а также создание условий для формирования активной гражданской позиции, желания и понимания возможностей участия в жизни своего муниципалитета: города или муниципального района.</w:t>
      </w:r>
    </w:p>
    <w:p w:rsidR="00592EF4" w:rsidRPr="00A431AC" w:rsidRDefault="009B538C" w:rsidP="00592EF4">
      <w:pPr>
        <w:ind w:firstLine="567"/>
        <w:rPr>
          <w:sz w:val="28"/>
          <w:szCs w:val="28"/>
        </w:rPr>
      </w:pPr>
      <w:r>
        <w:rPr>
          <w:noProof/>
          <w:sz w:val="28"/>
          <w:szCs w:val="28"/>
        </w:rPr>
        <w:pict>
          <v:rect id="_x0000_s1035" style="position:absolute;left:0;text-align:left;margin-left:206.05pt;margin-top:611.6pt;width:71.45pt;height:46.25pt;z-index:251669504" strokecolor="white [3212]"/>
        </w:pict>
      </w:r>
      <w:r w:rsidR="00592EF4" w:rsidRPr="00A431AC">
        <w:rPr>
          <w:sz w:val="28"/>
          <w:szCs w:val="28"/>
        </w:rPr>
        <w:br w:type="page"/>
      </w:r>
    </w:p>
    <w:p w:rsidR="00592EF4" w:rsidRPr="00A431AC" w:rsidRDefault="00592EF4" w:rsidP="004A1663">
      <w:pPr>
        <w:pStyle w:val="11"/>
        <w:numPr>
          <w:ilvl w:val="0"/>
          <w:numId w:val="32"/>
        </w:numPr>
        <w:spacing w:after="240"/>
      </w:pPr>
      <w:bookmarkStart w:id="16" w:name="_Toc501989578"/>
      <w:bookmarkStart w:id="17" w:name="_Toc501990642"/>
      <w:r w:rsidRPr="00A431AC">
        <w:rPr>
          <w:szCs w:val="28"/>
        </w:rPr>
        <w:lastRenderedPageBreak/>
        <w:t>БЮДЖЕТ</w:t>
      </w:r>
      <w:r w:rsidRPr="00A431AC">
        <w:t xml:space="preserve"> ДОМОХОЗЯЙСТВА</w:t>
      </w:r>
      <w:bookmarkEnd w:id="16"/>
      <w:bookmarkEnd w:id="17"/>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Значение домохозяйств в экономике определяется тем, что они наряду с государством и фирмами являются участниками экономического кругооборота ресурсов и доходов, который обеспечивает непрерывное превращение ограниченных ресурсов общества в его богатство. Однако необходимо учитывать, что роль домохозяйств отлична от роли иных участников. Отличие связано не только с особенностью экономической функции домохозяйств, но с их местом в экономической системе.</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Включение домохозяйства в экономический оборот характеризуется многоплановостью. Во-первых,</w:t>
      </w:r>
      <w:r>
        <w:rPr>
          <w:rFonts w:ascii="Times New Roman" w:hAnsi="Times New Roman" w:cs="Times New Roman"/>
          <w:sz w:val="28"/>
          <w:szCs w:val="28"/>
        </w:rPr>
        <w:t xml:space="preserve"> </w:t>
      </w:r>
      <w:r w:rsidRPr="00A431AC">
        <w:rPr>
          <w:rFonts w:ascii="Times New Roman" w:hAnsi="Times New Roman" w:cs="Times New Roman"/>
          <w:i/>
          <w:iCs/>
          <w:sz w:val="28"/>
          <w:szCs w:val="28"/>
        </w:rPr>
        <w:t>деятельность домохозяйства включает сферы деятельности, принципиально различающиеся характером экономических связей</w:t>
      </w:r>
      <w:r w:rsidRPr="00A431AC">
        <w:rPr>
          <w:rFonts w:ascii="Times New Roman" w:hAnsi="Times New Roman" w:cs="Times New Roman"/>
          <w:sz w:val="28"/>
          <w:szCs w:val="28"/>
        </w:rPr>
        <w:t>, а именно:</w:t>
      </w:r>
    </w:p>
    <w:p w:rsidR="00592EF4" w:rsidRPr="00A431AC"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домашнюю экономику как деятельность по ведению домашнего хозяйства, осуществляемую в его рамках (уборка, приготовление пищи, стирка, уход за детьми и пр.). Для этой деятельности доминирующее значение имеют внутренние взаимодействия между членами семьи;</w:t>
      </w:r>
    </w:p>
    <w:p w:rsidR="00592EF4" w:rsidRPr="00A431AC"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рыночные отношения с другими субъектами экономики. В этом случае определяющее значение имеют внешние связи домохозяйства.</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Во-вторых,</w:t>
      </w:r>
      <w:r>
        <w:rPr>
          <w:rFonts w:ascii="Times New Roman" w:hAnsi="Times New Roman" w:cs="Times New Roman"/>
          <w:sz w:val="28"/>
          <w:szCs w:val="28"/>
        </w:rPr>
        <w:t xml:space="preserve"> </w:t>
      </w:r>
      <w:r w:rsidRPr="00A431AC">
        <w:rPr>
          <w:rFonts w:ascii="Times New Roman" w:hAnsi="Times New Roman" w:cs="Times New Roman"/>
          <w:i/>
          <w:iCs/>
          <w:sz w:val="28"/>
          <w:szCs w:val="28"/>
        </w:rPr>
        <w:t>выполняя свои экономические функции, домохозяйство выступает в разных ролях</w:t>
      </w:r>
      <w:r w:rsidRPr="00A431AC">
        <w:rPr>
          <w:rFonts w:ascii="Times New Roman" w:hAnsi="Times New Roman" w:cs="Times New Roman"/>
          <w:sz w:val="28"/>
          <w:szCs w:val="28"/>
        </w:rPr>
        <w:t>. А именно, как:</w:t>
      </w:r>
    </w:p>
    <w:p w:rsidR="00592EF4" w:rsidRPr="00A431AC"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субъект потребления, предъявляющий спрос на продукты и услуги, которые могут производиться как самостоятельно, так и приобретаться на рынке;</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субъект сбережения и инвестиций, вынужденный по мотиву предосторожности и, стремясь к увеличению своего благосостояния в длинном периоде сберегать часть получаемых доходов, направляя ее в той или иной мере на инвестиции;</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субъект предложения ресурсов. Прежде всего, главного для фирм и государства ресурса – человеческого капитала. Одновременно оно может предлагать к продаже или в аренду и иные ресурсы (землю, инвентарь, промежуточные продукты собственного изготовления и др.);</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субъект предложения благ. Домохозяйство может вступать в непосредственные экономические отношения с иными лицами, предлагая блага, либо произведенные его членами, либо приобретенные ранее на рынке.</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налогоплательщик. Домохозяйство в этом случае предстает как источник финансирования деятельности государства;</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получатель трансфертов. В этом качестве домохозяйство оказывается участником </w:t>
      </w:r>
      <w:proofErr w:type="spellStart"/>
      <w:r w:rsidRPr="00A431AC">
        <w:rPr>
          <w:rFonts w:ascii="Times New Roman" w:hAnsi="Times New Roman" w:cs="Times New Roman"/>
          <w:sz w:val="28"/>
          <w:szCs w:val="28"/>
        </w:rPr>
        <w:t>перераспределительной</w:t>
      </w:r>
      <w:proofErr w:type="spellEnd"/>
      <w:r w:rsidRPr="00A431AC">
        <w:rPr>
          <w:rFonts w:ascii="Times New Roman" w:hAnsi="Times New Roman" w:cs="Times New Roman"/>
          <w:sz w:val="28"/>
          <w:szCs w:val="28"/>
        </w:rPr>
        <w:t xml:space="preserve"> политики государства, направленной на снижение уровня социального неравенства.</w:t>
      </w:r>
    </w:p>
    <w:p w:rsidR="00592EF4" w:rsidRPr="00A431AC" w:rsidRDefault="00592EF4" w:rsidP="00592EF4">
      <w:pPr>
        <w:pStyle w:val="a3"/>
        <w:ind w:firstLine="709"/>
        <w:jc w:val="both"/>
        <w:rPr>
          <w:rFonts w:ascii="Times New Roman" w:hAnsi="Times New Roman" w:cs="Times New Roman"/>
          <w:b/>
          <w:sz w:val="28"/>
          <w:szCs w:val="28"/>
        </w:rPr>
      </w:pPr>
      <w:r w:rsidRPr="00A431AC">
        <w:rPr>
          <w:rFonts w:ascii="Times New Roman" w:hAnsi="Times New Roman" w:cs="Times New Roman"/>
          <w:sz w:val="28"/>
          <w:szCs w:val="28"/>
        </w:rPr>
        <w:t>Домохозяйство как хозяйствующий субъе</w:t>
      </w:r>
      <w:proofErr w:type="gramStart"/>
      <w:r w:rsidRPr="00A431AC">
        <w:rPr>
          <w:rFonts w:ascii="Times New Roman" w:hAnsi="Times New Roman" w:cs="Times New Roman"/>
          <w:sz w:val="28"/>
          <w:szCs w:val="28"/>
        </w:rPr>
        <w:t>кт в св</w:t>
      </w:r>
      <w:proofErr w:type="gramEnd"/>
      <w:r w:rsidRPr="00A431AC">
        <w:rPr>
          <w:rFonts w:ascii="Times New Roman" w:hAnsi="Times New Roman" w:cs="Times New Roman"/>
          <w:sz w:val="28"/>
          <w:szCs w:val="28"/>
        </w:rPr>
        <w:t>оей деятельности преследует цель максимизации своего благосостояния посредством использования находящихся в его распоряжении ограниченных ресурсов. То есть,</w:t>
      </w:r>
      <w:r>
        <w:rPr>
          <w:rFonts w:ascii="Times New Roman" w:hAnsi="Times New Roman" w:cs="Times New Roman"/>
          <w:sz w:val="28"/>
          <w:szCs w:val="28"/>
        </w:rPr>
        <w:t xml:space="preserve"> </w:t>
      </w:r>
      <w:r w:rsidRPr="00A431AC">
        <w:rPr>
          <w:rStyle w:val="af2"/>
          <w:rFonts w:ascii="Times New Roman" w:hAnsi="Times New Roman" w:cs="Times New Roman"/>
          <w:iCs/>
          <w:sz w:val="28"/>
          <w:szCs w:val="28"/>
        </w:rPr>
        <w:t>деятельность домохозяйств отвечает принципу рациональности</w:t>
      </w:r>
      <w:r w:rsidRPr="00A431AC">
        <w:rPr>
          <w:rFonts w:ascii="Times New Roman" w:hAnsi="Times New Roman" w:cs="Times New Roman"/>
          <w:b/>
          <w:sz w:val="28"/>
          <w:szCs w:val="28"/>
        </w:rPr>
        <w:t xml:space="preserve">.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lastRenderedPageBreak/>
        <w:t xml:space="preserve">Домохозяйства являются источником всех ресурсов экономики. Они получают большую часть текущих доходов, создаваемых в обществе. </w:t>
      </w:r>
      <w:proofErr w:type="gramStart"/>
      <w:r w:rsidRPr="00A431AC">
        <w:rPr>
          <w:rFonts w:ascii="Times New Roman" w:hAnsi="Times New Roman" w:cs="Times New Roman"/>
          <w:sz w:val="28"/>
          <w:szCs w:val="28"/>
        </w:rPr>
        <w:t>Это</w:t>
      </w:r>
      <w:proofErr w:type="gramEnd"/>
      <w:r w:rsidRPr="00A431AC">
        <w:rPr>
          <w:rFonts w:ascii="Times New Roman" w:hAnsi="Times New Roman" w:cs="Times New Roman"/>
          <w:sz w:val="28"/>
          <w:szCs w:val="28"/>
        </w:rPr>
        <w:t xml:space="preserve"> прежде всего трудовые доходы, такие как заработная плата и доходы от предпринимательской деятельности. Важнейшей составляющей формирования доходов домашних хозяйств и, следовательно, платежеспособного спроса на конечную продукцию являются потоки от органов государственного управления и некоммерческих организаций, обслуживающих домашние хозяйства. Домашние хозяйства получают от этих секторов экономики трансферты в денежной и натуральной форме. К ним относятся пенсии, пособия, стипендии, страховые возмещения и др. Важным звеном является формирование домашними хозяйствами фондов страхования. Являясь собственниками нефинансовых и финансовых активов, они получают доходы в виде процентов, дивидендов, ренты, инвестиционные доходы.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К текущим расходам домашних хозяйств относятся потоки обязательных платежей и взносов. Потоки от домашних хозяйств органам государственного управления и некоммерческим организациям включают налоги, сборы, взносы и др.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Домашние хозяйства являются главными потребителями товаров и услуг, собственниками нефинансовых ресурсов. Часть средств домашние хозяйства расходуют на приобретение нефинансовых активов, к ним относится приобретение недвижимости, основных фондов для предпринимательской деятельности. Оставшаяся часть сбережения, скорректированная на величину финансовых обязательств (кредиты, ссуды), определяет прирост (уменьшение) сбережений во вкладах и ценных бумагах, на счетах индивидуальных предпринимателей, средств на руках у населения, задолженности по кредитам, расходы на приобретение иностранной валюты. Следовательно, финан</w:t>
      </w:r>
      <w:r>
        <w:rPr>
          <w:rFonts w:ascii="Times New Roman" w:hAnsi="Times New Roman" w:cs="Times New Roman"/>
          <w:sz w:val="28"/>
          <w:szCs w:val="28"/>
        </w:rPr>
        <w:t>совые потоки,</w:t>
      </w:r>
      <w:r w:rsidRPr="00A431AC">
        <w:rPr>
          <w:rFonts w:ascii="Times New Roman" w:hAnsi="Times New Roman" w:cs="Times New Roman"/>
          <w:sz w:val="28"/>
          <w:szCs w:val="28"/>
        </w:rPr>
        <w:t xml:space="preserve"> как входящие в сектор домашних хозяйств, так и выходящие из него, по определению являются важнейшими в общей схеме передвижения финансовых ресурсов в обществе.</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Расходы населения определяются на основе суммы отдельных компо</w:t>
      </w:r>
      <w:r>
        <w:rPr>
          <w:rFonts w:ascii="Times New Roman" w:hAnsi="Times New Roman" w:cs="Times New Roman"/>
          <w:sz w:val="28"/>
          <w:szCs w:val="28"/>
        </w:rPr>
        <w:softHyphen/>
      </w:r>
      <w:r w:rsidRPr="00A431AC">
        <w:rPr>
          <w:rFonts w:ascii="Times New Roman" w:hAnsi="Times New Roman" w:cs="Times New Roman"/>
          <w:sz w:val="28"/>
          <w:szCs w:val="28"/>
        </w:rPr>
        <w:t xml:space="preserve">нентов: </w:t>
      </w:r>
    </w:p>
    <w:p w:rsidR="00592EF4" w:rsidRPr="00A431AC"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потребительские расходы; </w:t>
      </w:r>
    </w:p>
    <w:p w:rsidR="00592EF4" w:rsidRPr="00A431AC"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расходы на оплату обязательных платежей и разнообразных взносов; </w:t>
      </w:r>
    </w:p>
    <w:p w:rsidR="00592EF4" w:rsidRPr="00A431AC"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прочие расходы.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Потребительские включают расходы физических лиц на покупку товаров и оплату услуг, а также платежи за товары (работы, услуги), произведенные за рубежом с использованием банковских карт.</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Обязательные платежи и разнообразные взносы включают фактически выплаченные населением налоги и сборы, платежи по страхованию, взносы в общественные и кооперативные организации, проценты, уплаченные населением за кредиты (включая валютные).</w:t>
      </w:r>
    </w:p>
    <w:p w:rsidR="00592EF4" w:rsidRPr="00A431AC" w:rsidRDefault="00592EF4" w:rsidP="00592EF4">
      <w:pPr>
        <w:pStyle w:val="a3"/>
        <w:ind w:firstLine="709"/>
        <w:jc w:val="both"/>
        <w:rPr>
          <w:rFonts w:ascii="Times New Roman" w:hAnsi="Times New Roman" w:cs="Times New Roman"/>
          <w:sz w:val="28"/>
          <w:szCs w:val="28"/>
        </w:rPr>
      </w:pPr>
      <w:proofErr w:type="gramStart"/>
      <w:r w:rsidRPr="00A431AC">
        <w:rPr>
          <w:rFonts w:ascii="Times New Roman" w:hAnsi="Times New Roman" w:cs="Times New Roman"/>
          <w:sz w:val="28"/>
          <w:szCs w:val="28"/>
        </w:rPr>
        <w:t xml:space="preserve">Расходы на конечное потребление домашних хозяйств включают расходы домашних хозяйств на приобретение потребительских товаров и услуг во всех торговых предприятиях, на городских рынках и через неорганизованную (уличную) торговлю, на предприятиях бытового и </w:t>
      </w:r>
      <w:r w:rsidRPr="00A431AC">
        <w:rPr>
          <w:rFonts w:ascii="Times New Roman" w:hAnsi="Times New Roman" w:cs="Times New Roman"/>
          <w:sz w:val="28"/>
          <w:szCs w:val="28"/>
        </w:rPr>
        <w:lastRenderedPageBreak/>
        <w:t>жилищно-коммунального обслуживания, пассажирского транспорта, связи, в гостиницах, учреждениях культуры, здравоохранения, образования, а также стоимость товаров и услуг, потребленных в натуральной форме, которые произведены для собственного конечного использования (сельскохозяйственная</w:t>
      </w:r>
      <w:proofErr w:type="gramEnd"/>
      <w:r w:rsidRPr="00A431AC">
        <w:rPr>
          <w:rFonts w:ascii="Times New Roman" w:hAnsi="Times New Roman" w:cs="Times New Roman"/>
          <w:sz w:val="28"/>
          <w:szCs w:val="28"/>
        </w:rPr>
        <w:t xml:space="preserve"> продукция личных подсобных хозяйств, услуги, предоставленные в связи с проживанием владельцев в собственных жилищах) и полученных в качестве оплаты труда.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Можно сделать следующие выводы: финансы домашних хозяйств являются одним из важнейших элементов финансовой системы государства, имеющих свои отличительные особенности. Именно финансы домашних хозяйств формируют спрос на товары и услуги, что является основой определения совокупного предложения. Финансовые средства, находящиеся в распоряжении домохозяйств, служат значительным резервом для наращивания объемов инвестирования.</w:t>
      </w:r>
    </w:p>
    <w:p w:rsidR="00592EF4" w:rsidRPr="00A431AC" w:rsidRDefault="00592EF4" w:rsidP="00592EF4">
      <w:pPr>
        <w:pStyle w:val="a3"/>
        <w:ind w:firstLine="709"/>
        <w:jc w:val="both"/>
        <w:rPr>
          <w:rFonts w:ascii="Times New Roman" w:hAnsi="Times New Roman" w:cs="Times New Roman"/>
          <w:sz w:val="28"/>
          <w:szCs w:val="28"/>
        </w:rPr>
      </w:pPr>
      <w:r w:rsidRPr="00917281">
        <w:rPr>
          <w:rFonts w:ascii="Times New Roman" w:hAnsi="Times New Roman" w:cs="Times New Roman"/>
          <w:sz w:val="28"/>
          <w:szCs w:val="28"/>
        </w:rPr>
        <w:t xml:space="preserve">Финансовые ресурсы формируют бюджет домашнего хозяйства. По своему материальному содержанию бюджет домохозяйства </w:t>
      </w:r>
      <w:r>
        <w:rPr>
          <w:rFonts w:ascii="Times New Roman" w:hAnsi="Times New Roman" w:cs="Times New Roman"/>
          <w:sz w:val="28"/>
          <w:szCs w:val="28"/>
        </w:rPr>
        <w:t>–</w:t>
      </w:r>
      <w:r w:rsidRPr="00917281">
        <w:rPr>
          <w:rFonts w:ascii="Times New Roman" w:hAnsi="Times New Roman" w:cs="Times New Roman"/>
          <w:sz w:val="28"/>
          <w:szCs w:val="28"/>
        </w:rPr>
        <w:t xml:space="preserve"> это форма образования и использования фонда денежных средств домохозяйства. Он объединяет совокупные доходы членов домохозяйства и расходы, обеспечивающие их личные потребности. Средств семейного бюджета постоянно не</w:t>
      </w:r>
      <w:r>
        <w:rPr>
          <w:rFonts w:ascii="Times New Roman" w:hAnsi="Times New Roman" w:cs="Times New Roman"/>
          <w:sz w:val="28"/>
          <w:szCs w:val="28"/>
        </w:rPr>
        <w:t xml:space="preserve"> </w:t>
      </w:r>
      <w:r w:rsidRPr="00917281">
        <w:rPr>
          <w:rFonts w:ascii="Times New Roman" w:hAnsi="Times New Roman" w:cs="Times New Roman"/>
          <w:sz w:val="28"/>
          <w:szCs w:val="28"/>
        </w:rPr>
        <w:t xml:space="preserve">хватает в связи с расширением потребностей. </w:t>
      </w:r>
      <w:proofErr w:type="gramStart"/>
      <w:r w:rsidRPr="00917281">
        <w:rPr>
          <w:rFonts w:ascii="Times New Roman" w:hAnsi="Times New Roman" w:cs="Times New Roman"/>
          <w:sz w:val="28"/>
          <w:szCs w:val="28"/>
        </w:rPr>
        <w:t>Недостаток средств бюджета, особенно в нашей стране, вынуждает участников домохозяйства помимо продажи рабочей силы на основном месте работы и получения оплаты труда по трудовым договорам вести ли</w:t>
      </w:r>
      <w:r>
        <w:rPr>
          <w:rFonts w:ascii="Times New Roman" w:hAnsi="Times New Roman" w:cs="Times New Roman"/>
          <w:sz w:val="28"/>
          <w:szCs w:val="28"/>
        </w:rPr>
        <w:t>чное подсобное хозяйство, осуще</w:t>
      </w:r>
      <w:r w:rsidRPr="00917281">
        <w:rPr>
          <w:rFonts w:ascii="Times New Roman" w:hAnsi="Times New Roman" w:cs="Times New Roman"/>
          <w:sz w:val="28"/>
          <w:szCs w:val="28"/>
        </w:rPr>
        <w:t>ствлять индивидуально-тру</w:t>
      </w:r>
      <w:r>
        <w:rPr>
          <w:rFonts w:ascii="Times New Roman" w:hAnsi="Times New Roman" w:cs="Times New Roman"/>
          <w:sz w:val="28"/>
          <w:szCs w:val="28"/>
        </w:rPr>
        <w:t>довую и предпринимательскую дея</w:t>
      </w:r>
      <w:r w:rsidRPr="00917281">
        <w:rPr>
          <w:rFonts w:ascii="Times New Roman" w:hAnsi="Times New Roman" w:cs="Times New Roman"/>
          <w:sz w:val="28"/>
          <w:szCs w:val="28"/>
        </w:rPr>
        <w:t>тельность, сдавать излишки своей недвижимости и предметы длительного пользования в аренду, приобретать и реализовывать ценные бумаги и т.</w:t>
      </w:r>
      <w:r>
        <w:rPr>
          <w:rFonts w:ascii="Times New Roman" w:hAnsi="Times New Roman" w:cs="Times New Roman"/>
          <w:sz w:val="28"/>
          <w:szCs w:val="28"/>
        </w:rPr>
        <w:t xml:space="preserve"> </w:t>
      </w:r>
      <w:r w:rsidRPr="00917281">
        <w:rPr>
          <w:rFonts w:ascii="Times New Roman" w:hAnsi="Times New Roman" w:cs="Times New Roman"/>
          <w:sz w:val="28"/>
          <w:szCs w:val="28"/>
        </w:rPr>
        <w:t>п.</w:t>
      </w:r>
      <w:proofErr w:type="gramEnd"/>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Ограничение покупательной способности потребителя величиной его денежного дохода называется </w:t>
      </w:r>
      <w:r w:rsidRPr="00A431AC">
        <w:rPr>
          <w:rFonts w:ascii="Times New Roman" w:hAnsi="Times New Roman" w:cs="Times New Roman"/>
          <w:i/>
          <w:sz w:val="28"/>
          <w:szCs w:val="28"/>
        </w:rPr>
        <w:t>бюджетным ограничением</w:t>
      </w:r>
      <w:r w:rsidRPr="00A431AC">
        <w:rPr>
          <w:rFonts w:ascii="Times New Roman" w:hAnsi="Times New Roman" w:cs="Times New Roman"/>
          <w:sz w:val="28"/>
          <w:szCs w:val="28"/>
        </w:rPr>
        <w:t xml:space="preserve">. Линия, отображающая множество вариантов набора из двух благ, приобретение которых требует одинаковых денежных затрат, называется </w:t>
      </w:r>
      <w:r w:rsidRPr="00A431AC">
        <w:rPr>
          <w:rFonts w:ascii="Times New Roman" w:hAnsi="Times New Roman" w:cs="Times New Roman"/>
          <w:i/>
          <w:sz w:val="28"/>
          <w:szCs w:val="28"/>
        </w:rPr>
        <w:t>бюджетной линией.</w:t>
      </w:r>
      <w:r w:rsidRPr="00A431AC">
        <w:rPr>
          <w:rFonts w:ascii="Times New Roman" w:hAnsi="Times New Roman" w:cs="Times New Roman"/>
          <w:sz w:val="28"/>
          <w:szCs w:val="28"/>
        </w:rPr>
        <w:t xml:space="preserve"> Равновесие потребителя – состояние потребителя, при котором он покупает товары и услуги при данных ценах и денежном доходе в таких объемах, что достигает максимальной общей полезности и расходует при этом весь доход.</w:t>
      </w:r>
    </w:p>
    <w:p w:rsidR="00592EF4" w:rsidRPr="00A431AC" w:rsidRDefault="00592EF4" w:rsidP="00592EF4">
      <w:pPr>
        <w:pStyle w:val="a3"/>
        <w:ind w:firstLine="709"/>
        <w:jc w:val="both"/>
        <w:rPr>
          <w:rFonts w:ascii="Times New Roman" w:eastAsia="Times New Roman" w:hAnsi="Times New Roman" w:cs="Times New Roman"/>
          <w:sz w:val="28"/>
          <w:szCs w:val="28"/>
          <w:lang w:eastAsia="ru-RU"/>
        </w:rPr>
      </w:pPr>
      <w:r w:rsidRPr="00A431AC">
        <w:rPr>
          <w:rFonts w:ascii="Times New Roman" w:eastAsia="Times New Roman" w:hAnsi="Times New Roman" w:cs="Times New Roman"/>
          <w:sz w:val="28"/>
          <w:szCs w:val="28"/>
          <w:lang w:eastAsia="ru-RU"/>
        </w:rPr>
        <w:t>Для прогнозирования уровня жизни населения используются минимальный потребительский бюджет, бюджет высокого достатка и бюджет прожиточного минимума.</w:t>
      </w:r>
    </w:p>
    <w:p w:rsidR="00592EF4" w:rsidRPr="00A431AC" w:rsidRDefault="00592EF4" w:rsidP="00592EF4">
      <w:pPr>
        <w:pStyle w:val="a3"/>
        <w:ind w:firstLine="709"/>
        <w:jc w:val="both"/>
        <w:rPr>
          <w:rFonts w:ascii="Times New Roman" w:eastAsia="Times New Roman" w:hAnsi="Times New Roman" w:cs="Times New Roman"/>
          <w:sz w:val="28"/>
          <w:szCs w:val="28"/>
          <w:lang w:eastAsia="ru-RU"/>
        </w:rPr>
      </w:pPr>
      <w:r w:rsidRPr="00A431AC">
        <w:rPr>
          <w:rFonts w:ascii="Times New Roman" w:eastAsia="Times New Roman" w:hAnsi="Times New Roman" w:cs="Times New Roman"/>
          <w:sz w:val="28"/>
          <w:szCs w:val="28"/>
          <w:lang w:eastAsia="ru-RU"/>
        </w:rPr>
        <w:t xml:space="preserve">Начиная с 1992 г. (ранее этот показатель не применялся) бюджет прожиточного минимума состоит из стоимостной оценки потребительской корзины, обязательных сборов и платежей. </w:t>
      </w:r>
    </w:p>
    <w:p w:rsidR="00592EF4" w:rsidRPr="00A431AC" w:rsidRDefault="00592EF4" w:rsidP="00592EF4">
      <w:pPr>
        <w:pStyle w:val="a3"/>
        <w:ind w:firstLine="709"/>
        <w:jc w:val="both"/>
        <w:rPr>
          <w:rFonts w:ascii="Times New Roman" w:hAnsi="Times New Roman" w:cs="Times New Roman"/>
          <w:b/>
          <w:sz w:val="28"/>
          <w:szCs w:val="28"/>
        </w:rPr>
      </w:pPr>
      <w:r>
        <w:rPr>
          <w:rStyle w:val="dropcap"/>
          <w:rFonts w:ascii="Times New Roman" w:hAnsi="Times New Roman"/>
          <w:sz w:val="28"/>
          <w:szCs w:val="28"/>
        </w:rPr>
        <w:t>Содержание термина</w:t>
      </w:r>
      <w:r>
        <w:rPr>
          <w:rStyle w:val="af2"/>
          <w:rFonts w:ascii="Times New Roman" w:hAnsi="Times New Roman" w:cs="Times New Roman"/>
          <w:sz w:val="28"/>
          <w:szCs w:val="28"/>
        </w:rPr>
        <w:t xml:space="preserve"> «</w:t>
      </w:r>
      <w:hyperlink r:id="rId16" w:tgtFrame="_blank" w:tooltip="Урок 44: Изменение величины прожиточного минимума и потребительской корзины по регионам России в 2017 году" w:history="1">
        <w:r w:rsidRPr="004A1663">
          <w:rPr>
            <w:rStyle w:val="a8"/>
            <w:rFonts w:ascii="Times New Roman" w:hAnsi="Times New Roman" w:cs="Times New Roman"/>
            <w:bCs/>
            <w:color w:val="auto"/>
            <w:sz w:val="28"/>
            <w:szCs w:val="28"/>
          </w:rPr>
          <w:t>потребительская корзина»</w:t>
        </w:r>
      </w:hyperlink>
      <w:r>
        <w:rPr>
          <w:rStyle w:val="af2"/>
          <w:rFonts w:ascii="Times New Roman" w:hAnsi="Times New Roman" w:cs="Times New Roman"/>
          <w:sz w:val="28"/>
          <w:szCs w:val="28"/>
        </w:rPr>
        <w:t xml:space="preserve"> </w:t>
      </w:r>
      <w:r w:rsidRPr="00A431AC">
        <w:rPr>
          <w:rStyle w:val="af2"/>
          <w:rFonts w:ascii="Times New Roman" w:hAnsi="Times New Roman" w:cs="Times New Roman"/>
          <w:sz w:val="28"/>
          <w:szCs w:val="28"/>
        </w:rPr>
        <w:t>в России законодательно регламентируется двумя Федеральными законами:</w:t>
      </w:r>
      <w:r w:rsidRPr="00A431AC">
        <w:rPr>
          <w:rFonts w:ascii="Times New Roman" w:hAnsi="Times New Roman" w:cs="Times New Roman"/>
          <w:b/>
          <w:sz w:val="28"/>
          <w:szCs w:val="28"/>
        </w:rPr>
        <w:t xml:space="preserve"> </w:t>
      </w:r>
      <w:r w:rsidRPr="00A431AC">
        <w:rPr>
          <w:rFonts w:ascii="Times New Roman" w:hAnsi="Times New Roman" w:cs="Times New Roman"/>
          <w:sz w:val="28"/>
          <w:szCs w:val="28"/>
        </w:rPr>
        <w:t xml:space="preserve">Федеральным законом от </w:t>
      </w:r>
      <w:r>
        <w:rPr>
          <w:rFonts w:ascii="Times New Roman" w:hAnsi="Times New Roman" w:cs="Times New Roman"/>
          <w:sz w:val="28"/>
          <w:szCs w:val="28"/>
        </w:rPr>
        <w:t xml:space="preserve">3 декабря </w:t>
      </w:r>
      <w:r w:rsidRPr="00A431AC">
        <w:rPr>
          <w:rFonts w:ascii="Times New Roman" w:hAnsi="Times New Roman" w:cs="Times New Roman"/>
          <w:sz w:val="28"/>
          <w:szCs w:val="28"/>
        </w:rPr>
        <w:t>2012 г</w:t>
      </w:r>
      <w:r>
        <w:rPr>
          <w:rFonts w:ascii="Times New Roman" w:hAnsi="Times New Roman" w:cs="Times New Roman"/>
          <w:sz w:val="28"/>
          <w:szCs w:val="28"/>
        </w:rPr>
        <w:t>.</w:t>
      </w:r>
      <w:r w:rsidRPr="00A431AC">
        <w:rPr>
          <w:rFonts w:ascii="Times New Roman" w:hAnsi="Times New Roman" w:cs="Times New Roman"/>
          <w:sz w:val="28"/>
          <w:szCs w:val="28"/>
        </w:rPr>
        <w:t xml:space="preserve"> № 227-ФЗ «О потребительской корзине в целом по Российской Федерации» и Федеральным законом от 24</w:t>
      </w:r>
      <w:r>
        <w:rPr>
          <w:rFonts w:ascii="Times New Roman" w:hAnsi="Times New Roman" w:cs="Times New Roman"/>
          <w:sz w:val="28"/>
          <w:szCs w:val="28"/>
        </w:rPr>
        <w:t xml:space="preserve"> октября </w:t>
      </w:r>
      <w:r w:rsidRPr="00A431AC">
        <w:rPr>
          <w:rFonts w:ascii="Times New Roman" w:hAnsi="Times New Roman" w:cs="Times New Roman"/>
          <w:sz w:val="28"/>
          <w:szCs w:val="28"/>
        </w:rPr>
        <w:t>1997 г</w:t>
      </w:r>
      <w:r>
        <w:rPr>
          <w:rFonts w:ascii="Times New Roman" w:hAnsi="Times New Roman" w:cs="Times New Roman"/>
          <w:sz w:val="28"/>
          <w:szCs w:val="28"/>
        </w:rPr>
        <w:t>.</w:t>
      </w:r>
      <w:r w:rsidRPr="00A431AC">
        <w:rPr>
          <w:rFonts w:ascii="Times New Roman" w:hAnsi="Times New Roman" w:cs="Times New Roman"/>
          <w:sz w:val="28"/>
          <w:szCs w:val="28"/>
        </w:rPr>
        <w:t xml:space="preserve"> № 134-ФЗ «О</w:t>
      </w:r>
      <w:r>
        <w:rPr>
          <w:rFonts w:ascii="Times New Roman" w:hAnsi="Times New Roman" w:cs="Times New Roman"/>
          <w:sz w:val="28"/>
          <w:szCs w:val="28"/>
        </w:rPr>
        <w:t> </w:t>
      </w:r>
      <w:r w:rsidRPr="00A431AC">
        <w:rPr>
          <w:rFonts w:ascii="Times New Roman" w:hAnsi="Times New Roman" w:cs="Times New Roman"/>
          <w:sz w:val="28"/>
          <w:szCs w:val="28"/>
        </w:rPr>
        <w:t>прожиточном минимуме в Российской Федерации».</w:t>
      </w:r>
    </w:p>
    <w:p w:rsidR="00592EF4" w:rsidRPr="00A431AC"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lastRenderedPageBreak/>
        <w:t>В Федеральном законе № 134-ФЗ «О прожиточном минимуме в Российской Федерации» вводятся следующие понятия:</w:t>
      </w:r>
    </w:p>
    <w:p w:rsidR="00592EF4" w:rsidRPr="00A431AC" w:rsidRDefault="009B538C" w:rsidP="00592EF4">
      <w:pPr>
        <w:pStyle w:val="a3"/>
        <w:spacing w:line="245" w:lineRule="auto"/>
        <w:ind w:firstLine="709"/>
        <w:jc w:val="both"/>
        <w:rPr>
          <w:rFonts w:ascii="Times New Roman" w:hAnsi="Times New Roman" w:cs="Times New Roman"/>
          <w:sz w:val="28"/>
          <w:szCs w:val="28"/>
        </w:rPr>
      </w:pPr>
      <w:hyperlink r:id="rId17" w:tgtFrame="_blank" w:tooltip="Что входит в прожиточный минимум?" w:history="1">
        <w:r w:rsidR="00592EF4" w:rsidRPr="004A1663">
          <w:rPr>
            <w:rStyle w:val="af2"/>
            <w:rFonts w:ascii="Times New Roman" w:hAnsi="Times New Roman" w:cs="Times New Roman"/>
            <w:sz w:val="28"/>
            <w:szCs w:val="28"/>
            <w:u w:val="single"/>
          </w:rPr>
          <w:t>прожиточный минимум</w:t>
        </w:r>
      </w:hyperlink>
      <w:r w:rsidR="00592EF4">
        <w:rPr>
          <w:rFonts w:ascii="Times New Roman" w:hAnsi="Times New Roman" w:cs="Times New Roman"/>
          <w:sz w:val="28"/>
          <w:szCs w:val="28"/>
        </w:rPr>
        <w:t xml:space="preserve"> </w:t>
      </w:r>
      <w:r w:rsidR="00592EF4" w:rsidRPr="00A431AC">
        <w:rPr>
          <w:rFonts w:ascii="Times New Roman" w:hAnsi="Times New Roman" w:cs="Times New Roman"/>
          <w:sz w:val="28"/>
          <w:szCs w:val="28"/>
        </w:rPr>
        <w:t>– стоимостная оценка потребительской корзины, а</w:t>
      </w:r>
      <w:r w:rsidR="00592EF4">
        <w:rPr>
          <w:rFonts w:ascii="Times New Roman" w:hAnsi="Times New Roman" w:cs="Times New Roman"/>
          <w:sz w:val="28"/>
          <w:szCs w:val="28"/>
        </w:rPr>
        <w:t> </w:t>
      </w:r>
      <w:r w:rsidR="00592EF4" w:rsidRPr="00A431AC">
        <w:rPr>
          <w:rFonts w:ascii="Times New Roman" w:hAnsi="Times New Roman" w:cs="Times New Roman"/>
          <w:sz w:val="28"/>
          <w:szCs w:val="28"/>
        </w:rPr>
        <w:t>также обязательные платежи и сборы</w:t>
      </w:r>
      <w:r w:rsidR="00592EF4">
        <w:rPr>
          <w:rFonts w:ascii="Times New Roman" w:hAnsi="Times New Roman" w:cs="Times New Roman"/>
          <w:sz w:val="28"/>
          <w:szCs w:val="28"/>
        </w:rPr>
        <w:t>;</w:t>
      </w:r>
    </w:p>
    <w:p w:rsidR="00592EF4" w:rsidRPr="00A431AC"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u w:val="single"/>
        </w:rPr>
        <w:t>потребительская корзина</w:t>
      </w:r>
      <w:r>
        <w:rPr>
          <w:rFonts w:ascii="Times New Roman" w:hAnsi="Times New Roman" w:cs="Times New Roman"/>
          <w:sz w:val="28"/>
          <w:szCs w:val="28"/>
        </w:rPr>
        <w:t xml:space="preserve"> </w:t>
      </w:r>
      <w:r w:rsidRPr="00A431AC">
        <w:rPr>
          <w:rFonts w:ascii="Times New Roman" w:hAnsi="Times New Roman" w:cs="Times New Roman"/>
          <w:sz w:val="28"/>
          <w:szCs w:val="28"/>
        </w:rPr>
        <w:t>– необходимые для сохранения здоровья человека и обеспечения его жизнедеятельности минимальный набор продуктов питания, а также непродовольственные товары и услуги, стоимость которых определяется в соотношении со стоимостью минимального набора продуктов пи</w:t>
      </w:r>
      <w:r>
        <w:rPr>
          <w:rFonts w:ascii="Times New Roman" w:hAnsi="Times New Roman" w:cs="Times New Roman"/>
          <w:sz w:val="28"/>
          <w:szCs w:val="28"/>
        </w:rPr>
        <w:softHyphen/>
      </w:r>
      <w:r w:rsidRPr="00A431AC">
        <w:rPr>
          <w:rFonts w:ascii="Times New Roman" w:hAnsi="Times New Roman" w:cs="Times New Roman"/>
          <w:sz w:val="28"/>
          <w:szCs w:val="28"/>
        </w:rPr>
        <w:t>тания.</w:t>
      </w:r>
    </w:p>
    <w:p w:rsidR="00592EF4" w:rsidRPr="00A431AC"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t>Потребительская корзина</w:t>
      </w:r>
      <w:r w:rsidRPr="00A431AC">
        <w:rPr>
          <w:rFonts w:ascii="Times New Roman" w:hAnsi="Times New Roman" w:cs="Times New Roman"/>
          <w:b/>
          <w:sz w:val="28"/>
          <w:szCs w:val="28"/>
        </w:rPr>
        <w:t xml:space="preserve"> </w:t>
      </w:r>
      <w:r w:rsidRPr="00A431AC">
        <w:rPr>
          <w:rFonts w:ascii="Times New Roman" w:hAnsi="Times New Roman" w:cs="Times New Roman"/>
          <w:sz w:val="28"/>
          <w:szCs w:val="28"/>
        </w:rPr>
        <w:t>для основных социально-демографических групп населения в целом по РФ и в субъектах РФ определяется</w:t>
      </w:r>
      <w:r>
        <w:rPr>
          <w:rFonts w:ascii="Times New Roman" w:hAnsi="Times New Roman" w:cs="Times New Roman"/>
          <w:sz w:val="28"/>
          <w:szCs w:val="28"/>
        </w:rPr>
        <w:t xml:space="preserve"> </w:t>
      </w:r>
      <w:r w:rsidRPr="00A431AC">
        <w:rPr>
          <w:rStyle w:val="af2"/>
          <w:rFonts w:ascii="Times New Roman" w:hAnsi="Times New Roman" w:cs="Times New Roman"/>
          <w:sz w:val="28"/>
          <w:szCs w:val="28"/>
        </w:rPr>
        <w:t>не реже одного раза в</w:t>
      </w:r>
      <w:r>
        <w:rPr>
          <w:rStyle w:val="af2"/>
          <w:rFonts w:ascii="Times New Roman" w:hAnsi="Times New Roman" w:cs="Times New Roman"/>
          <w:sz w:val="28"/>
          <w:szCs w:val="28"/>
        </w:rPr>
        <w:t> </w:t>
      </w:r>
      <w:r w:rsidRPr="00A431AC">
        <w:rPr>
          <w:rStyle w:val="af2"/>
          <w:rFonts w:ascii="Times New Roman" w:hAnsi="Times New Roman" w:cs="Times New Roman"/>
          <w:sz w:val="28"/>
          <w:szCs w:val="28"/>
        </w:rPr>
        <w:t>пять лет.</w:t>
      </w:r>
    </w:p>
    <w:p w:rsidR="00592EF4" w:rsidRPr="00A431AC"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t>В соответствии с Федеральным законом № 227-ФЗ потребительская корзина состоит из трех групп:</w:t>
      </w:r>
    </w:p>
    <w:p w:rsidR="00592EF4" w:rsidRPr="00A431AC" w:rsidRDefault="00592EF4" w:rsidP="004A1663">
      <w:pPr>
        <w:pStyle w:val="a3"/>
        <w:numPr>
          <w:ilvl w:val="0"/>
          <w:numId w:val="30"/>
        </w:numPr>
        <w:tabs>
          <w:tab w:val="left" w:pos="709"/>
        </w:tabs>
        <w:spacing w:line="245" w:lineRule="auto"/>
        <w:ind w:left="0" w:firstLine="0"/>
        <w:jc w:val="both"/>
        <w:rPr>
          <w:rFonts w:ascii="Times New Roman" w:hAnsi="Times New Roman" w:cs="Times New Roman"/>
          <w:sz w:val="28"/>
          <w:szCs w:val="28"/>
        </w:rPr>
      </w:pPr>
      <w:r w:rsidRPr="00A431AC">
        <w:rPr>
          <w:rFonts w:ascii="Times New Roman" w:hAnsi="Times New Roman" w:cs="Times New Roman"/>
          <w:sz w:val="28"/>
          <w:szCs w:val="28"/>
        </w:rPr>
        <w:t>г</w:t>
      </w:r>
      <w:r>
        <w:rPr>
          <w:rFonts w:ascii="Times New Roman" w:hAnsi="Times New Roman" w:cs="Times New Roman"/>
          <w:sz w:val="28"/>
          <w:szCs w:val="28"/>
        </w:rPr>
        <w:t>руппа продовольственных товаров;</w:t>
      </w:r>
    </w:p>
    <w:p w:rsidR="00592EF4" w:rsidRPr="00A431AC" w:rsidRDefault="00592EF4" w:rsidP="004A1663">
      <w:pPr>
        <w:pStyle w:val="a3"/>
        <w:numPr>
          <w:ilvl w:val="0"/>
          <w:numId w:val="30"/>
        </w:numPr>
        <w:tabs>
          <w:tab w:val="left" w:pos="709"/>
        </w:tabs>
        <w:spacing w:line="245" w:lineRule="auto"/>
        <w:ind w:left="0" w:firstLine="0"/>
        <w:jc w:val="both"/>
        <w:rPr>
          <w:rFonts w:ascii="Times New Roman" w:hAnsi="Times New Roman" w:cs="Times New Roman"/>
          <w:sz w:val="28"/>
          <w:szCs w:val="28"/>
        </w:rPr>
      </w:pPr>
      <w:r w:rsidRPr="00A431AC">
        <w:rPr>
          <w:rFonts w:ascii="Times New Roman" w:hAnsi="Times New Roman" w:cs="Times New Roman"/>
          <w:sz w:val="28"/>
          <w:szCs w:val="28"/>
        </w:rPr>
        <w:t>группа непродовольственных товаров</w:t>
      </w:r>
      <w:r>
        <w:rPr>
          <w:rFonts w:ascii="Times New Roman" w:hAnsi="Times New Roman" w:cs="Times New Roman"/>
          <w:sz w:val="28"/>
          <w:szCs w:val="28"/>
        </w:rPr>
        <w:t>;</w:t>
      </w:r>
    </w:p>
    <w:p w:rsidR="00592EF4" w:rsidRPr="00A431AC" w:rsidRDefault="00592EF4" w:rsidP="004A1663">
      <w:pPr>
        <w:pStyle w:val="a3"/>
        <w:numPr>
          <w:ilvl w:val="0"/>
          <w:numId w:val="30"/>
        </w:numPr>
        <w:tabs>
          <w:tab w:val="left" w:pos="709"/>
        </w:tabs>
        <w:spacing w:line="245" w:lineRule="auto"/>
        <w:ind w:left="0" w:firstLine="0"/>
        <w:jc w:val="both"/>
        <w:rPr>
          <w:rFonts w:ascii="Times New Roman" w:hAnsi="Times New Roman" w:cs="Times New Roman"/>
          <w:sz w:val="28"/>
          <w:szCs w:val="28"/>
        </w:rPr>
      </w:pPr>
      <w:r w:rsidRPr="00A431AC">
        <w:rPr>
          <w:rFonts w:ascii="Times New Roman" w:hAnsi="Times New Roman" w:cs="Times New Roman"/>
          <w:sz w:val="28"/>
          <w:szCs w:val="28"/>
        </w:rPr>
        <w:t>группа услуг.</w:t>
      </w:r>
    </w:p>
    <w:p w:rsidR="00592EF4"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t>В первую группу</w:t>
      </w:r>
      <w:r>
        <w:rPr>
          <w:rStyle w:val="af2"/>
          <w:rFonts w:ascii="Times New Roman" w:hAnsi="Times New Roman" w:cs="Times New Roman"/>
          <w:sz w:val="28"/>
          <w:szCs w:val="28"/>
        </w:rPr>
        <w:t xml:space="preserve"> </w:t>
      </w:r>
      <w:r w:rsidRPr="00A431AC">
        <w:rPr>
          <w:rFonts w:ascii="Times New Roman" w:hAnsi="Times New Roman" w:cs="Times New Roman"/>
          <w:sz w:val="28"/>
          <w:szCs w:val="28"/>
        </w:rPr>
        <w:t>потребительской корзины включены продукты питания, которые составляют около 50</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 стоимости потребительской корзины.</w:t>
      </w:r>
      <w:r>
        <w:rPr>
          <w:rFonts w:ascii="Times New Roman" w:hAnsi="Times New Roman" w:cs="Times New Roman"/>
          <w:sz w:val="28"/>
          <w:szCs w:val="28"/>
        </w:rPr>
        <w:t xml:space="preserve"> </w:t>
      </w:r>
      <w:r w:rsidRPr="00A431AC">
        <w:rPr>
          <w:rFonts w:ascii="Times New Roman" w:hAnsi="Times New Roman" w:cs="Times New Roman"/>
          <w:sz w:val="28"/>
          <w:szCs w:val="28"/>
        </w:rPr>
        <w:t>В странах Западной Европы, эта цифра не превышает 20</w:t>
      </w:r>
      <w:r>
        <w:rPr>
          <w:rFonts w:ascii="Times New Roman" w:hAnsi="Times New Roman" w:cs="Times New Roman"/>
          <w:sz w:val="28"/>
          <w:szCs w:val="28"/>
        </w:rPr>
        <w:t xml:space="preserve"> %</w:t>
      </w:r>
      <w:r w:rsidRPr="00A431AC">
        <w:rPr>
          <w:rFonts w:ascii="Times New Roman" w:hAnsi="Times New Roman" w:cs="Times New Roman"/>
          <w:sz w:val="28"/>
          <w:szCs w:val="28"/>
        </w:rPr>
        <w:t>.</w:t>
      </w:r>
    </w:p>
    <w:p w:rsidR="00592EF4"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t>Во вторую группу</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потребительской корзины включены непродовольственные товары </w:t>
      </w:r>
      <w:r>
        <w:rPr>
          <w:rFonts w:ascii="Times New Roman" w:hAnsi="Times New Roman" w:cs="Times New Roman"/>
          <w:sz w:val="28"/>
          <w:szCs w:val="28"/>
        </w:rPr>
        <w:t>–</w:t>
      </w:r>
      <w:r w:rsidRPr="00A431AC">
        <w:rPr>
          <w:rFonts w:ascii="Times New Roman" w:hAnsi="Times New Roman" w:cs="Times New Roman"/>
          <w:sz w:val="28"/>
          <w:szCs w:val="28"/>
        </w:rPr>
        <w:t xml:space="preserve"> одежда, обувь, головные уборы, бельё, лекарства.</w:t>
      </w:r>
    </w:p>
    <w:p w:rsidR="00592EF4" w:rsidRPr="00A431AC"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t>Третья группа</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потребительской корзины состоит из услуг </w:t>
      </w:r>
      <w:r>
        <w:rPr>
          <w:rFonts w:ascii="Times New Roman" w:hAnsi="Times New Roman" w:cs="Times New Roman"/>
          <w:sz w:val="28"/>
          <w:szCs w:val="28"/>
        </w:rPr>
        <w:t>–</w:t>
      </w:r>
      <w:r w:rsidRPr="00A431AC">
        <w:rPr>
          <w:rFonts w:ascii="Times New Roman" w:hAnsi="Times New Roman" w:cs="Times New Roman"/>
          <w:sz w:val="28"/>
          <w:szCs w:val="28"/>
        </w:rPr>
        <w:t xml:space="preserve"> коммунальные услуги, расходы на транспорт, культурные мероприятия и прочее.</w:t>
      </w:r>
    </w:p>
    <w:p w:rsidR="00592EF4" w:rsidRPr="00A431AC" w:rsidRDefault="00592EF4" w:rsidP="00592EF4">
      <w:pPr>
        <w:pStyle w:val="a3"/>
        <w:spacing w:line="245" w:lineRule="auto"/>
        <w:ind w:firstLine="709"/>
        <w:jc w:val="both"/>
        <w:rPr>
          <w:rFonts w:ascii="Times New Roman" w:hAnsi="Times New Roman" w:cs="Times New Roman"/>
          <w:sz w:val="28"/>
          <w:szCs w:val="28"/>
        </w:rPr>
      </w:pPr>
      <w:r w:rsidRPr="00A431AC">
        <w:rPr>
          <w:rStyle w:val="af2"/>
          <w:rFonts w:ascii="Times New Roman" w:hAnsi="Times New Roman" w:cs="Times New Roman"/>
          <w:sz w:val="28"/>
          <w:szCs w:val="28"/>
        </w:rPr>
        <w:t>Размер потребительской корзины зависит от уровня и качества жизни в стране.</w:t>
      </w:r>
    </w:p>
    <w:p w:rsidR="00592EF4" w:rsidRPr="00A431AC" w:rsidRDefault="00592EF4" w:rsidP="00592EF4">
      <w:pPr>
        <w:pStyle w:val="a3"/>
        <w:spacing w:line="245" w:lineRule="auto"/>
        <w:ind w:firstLine="709"/>
        <w:jc w:val="both"/>
        <w:rPr>
          <w:rFonts w:ascii="Times New Roman" w:eastAsia="Times New Roman" w:hAnsi="Times New Roman" w:cs="Times New Roman"/>
          <w:sz w:val="28"/>
          <w:szCs w:val="28"/>
          <w:lang w:eastAsia="ru-RU"/>
        </w:rPr>
      </w:pPr>
      <w:r w:rsidRPr="00A431AC">
        <w:rPr>
          <w:rFonts w:ascii="Times New Roman" w:eastAsia="Times New Roman" w:hAnsi="Times New Roman" w:cs="Times New Roman"/>
          <w:sz w:val="28"/>
          <w:szCs w:val="28"/>
          <w:lang w:eastAsia="ru-RU"/>
        </w:rPr>
        <w:t>К минимальному потребительскому бюджету относится тот социальный минимум средств, количество которых достаточно для нормальной человеческой жизнедеятельности. Данный бюджет состоит из 250 наименований товаров и услуг, обеспечивающих удовлетворение потребностей подавляющей части населения на минимальном уровне. Такой бюджет обходится примерно в 2</w:t>
      </w:r>
      <w:r>
        <w:rPr>
          <w:rFonts w:ascii="Times New Roman" w:eastAsia="Times New Roman" w:hAnsi="Times New Roman" w:cs="Times New Roman"/>
          <w:sz w:val="28"/>
          <w:szCs w:val="28"/>
          <w:lang w:eastAsia="ru-RU"/>
        </w:rPr>
        <w:t> </w:t>
      </w:r>
      <w:r w:rsidRPr="00A431AC">
        <w:rPr>
          <w:rFonts w:ascii="Times New Roman" w:eastAsia="Times New Roman" w:hAnsi="Times New Roman" w:cs="Times New Roman"/>
          <w:sz w:val="28"/>
          <w:szCs w:val="28"/>
          <w:lang w:eastAsia="ru-RU"/>
        </w:rPr>
        <w:t>раза дороже, чем бюджет прожиточного минимума.</w:t>
      </w:r>
    </w:p>
    <w:p w:rsidR="00592EF4" w:rsidRPr="00A431AC" w:rsidRDefault="00592EF4" w:rsidP="00592EF4">
      <w:pPr>
        <w:pStyle w:val="a3"/>
        <w:spacing w:line="245" w:lineRule="auto"/>
        <w:ind w:firstLine="709"/>
        <w:jc w:val="both"/>
        <w:rPr>
          <w:rFonts w:ascii="Times New Roman" w:eastAsia="Times New Roman" w:hAnsi="Times New Roman" w:cs="Times New Roman"/>
          <w:sz w:val="28"/>
          <w:szCs w:val="28"/>
          <w:lang w:eastAsia="ru-RU"/>
        </w:rPr>
      </w:pPr>
      <w:r w:rsidRPr="00A431AC">
        <w:rPr>
          <w:rFonts w:ascii="Times New Roman" w:eastAsia="Times New Roman" w:hAnsi="Times New Roman" w:cs="Times New Roman"/>
          <w:sz w:val="28"/>
          <w:szCs w:val="28"/>
          <w:lang w:eastAsia="ru-RU"/>
        </w:rPr>
        <w:t>Бюджет высокого достатка количественно превышает 6 бюджетов прожиточного минимума и позволяет в достаточной мере удовлетворять разумные потребности населения.</w:t>
      </w:r>
    </w:p>
    <w:p w:rsidR="00592EF4" w:rsidRPr="00A431AC" w:rsidRDefault="00592EF4" w:rsidP="00592EF4">
      <w:pPr>
        <w:pStyle w:val="a3"/>
        <w:spacing w:line="245" w:lineRule="auto"/>
        <w:ind w:firstLine="709"/>
        <w:jc w:val="both"/>
        <w:rPr>
          <w:rFonts w:ascii="Times New Roman" w:eastAsia="Times New Roman" w:hAnsi="Times New Roman" w:cs="Times New Roman"/>
          <w:sz w:val="28"/>
          <w:szCs w:val="28"/>
          <w:lang w:eastAsia="ru-RU"/>
        </w:rPr>
      </w:pPr>
      <w:r w:rsidRPr="00A431AC">
        <w:rPr>
          <w:rFonts w:ascii="Times New Roman" w:eastAsia="Times New Roman" w:hAnsi="Times New Roman" w:cs="Times New Roman"/>
          <w:sz w:val="28"/>
          <w:szCs w:val="28"/>
          <w:lang w:eastAsia="ru-RU"/>
        </w:rPr>
        <w:t>К важнейшим экономическим показателям уровня жизни относится покупательная способность населения. С помощью этого показателя можно узнать то количество условных наборов прожиточного минимума, которое население способно приобрести на свой средний денежный доход.</w:t>
      </w:r>
    </w:p>
    <w:p w:rsidR="00592EF4" w:rsidRDefault="00592EF4" w:rsidP="00592EF4">
      <w:pPr>
        <w:pStyle w:val="a3"/>
        <w:spacing w:line="245" w:lineRule="auto"/>
        <w:ind w:firstLine="709"/>
        <w:jc w:val="both"/>
        <w:rPr>
          <w:rFonts w:ascii="Times New Roman" w:hAnsi="Times New Roman" w:cs="Times New Roman"/>
          <w:sz w:val="28"/>
          <w:szCs w:val="28"/>
          <w:shd w:val="clear" w:color="auto" w:fill="FFFFFF"/>
        </w:rPr>
      </w:pPr>
      <w:r w:rsidRPr="00A431AC">
        <w:rPr>
          <w:rFonts w:ascii="Times New Roman" w:hAnsi="Times New Roman" w:cs="Times New Roman"/>
          <w:sz w:val="28"/>
          <w:szCs w:val="28"/>
          <w:shd w:val="clear" w:color="auto" w:fill="FFFFFF"/>
        </w:rPr>
        <w:t xml:space="preserve">Прожиточный минимум пересматривается ежеквартально и в целом по стране, и в регионах, чтобы оценить уровень жизни населения. В дальнейшем этот показатель используют при разработке и реализации социальной </w:t>
      </w:r>
      <w:r w:rsidRPr="00A431AC">
        <w:rPr>
          <w:rFonts w:ascii="Times New Roman" w:hAnsi="Times New Roman" w:cs="Times New Roman"/>
          <w:sz w:val="28"/>
          <w:szCs w:val="28"/>
          <w:shd w:val="clear" w:color="auto" w:fill="FFFFFF"/>
        </w:rPr>
        <w:lastRenderedPageBreak/>
        <w:t xml:space="preserve">политики и социальных программ. Еще одна сфера его применения – использование при расчете минимального </w:t>
      </w:r>
      <w:proofErr w:type="gramStart"/>
      <w:r w:rsidRPr="00A431AC">
        <w:rPr>
          <w:rFonts w:ascii="Times New Roman" w:hAnsi="Times New Roman" w:cs="Times New Roman"/>
          <w:sz w:val="28"/>
          <w:szCs w:val="28"/>
          <w:shd w:val="clear" w:color="auto" w:fill="FFFFFF"/>
        </w:rPr>
        <w:t>размера оплаты труда</w:t>
      </w:r>
      <w:proofErr w:type="gramEnd"/>
      <w:r w:rsidRPr="00A431AC">
        <w:rPr>
          <w:rFonts w:ascii="Times New Roman" w:hAnsi="Times New Roman" w:cs="Times New Roman"/>
          <w:sz w:val="28"/>
          <w:szCs w:val="28"/>
          <w:shd w:val="clear" w:color="auto" w:fill="FFFFFF"/>
        </w:rPr>
        <w:t xml:space="preserve"> на федеральном уровне.</w:t>
      </w:r>
    </w:p>
    <w:p w:rsidR="00592EF4" w:rsidRPr="00270C6C" w:rsidRDefault="00592EF4" w:rsidP="00592EF4">
      <w:pPr>
        <w:pStyle w:val="22"/>
      </w:pPr>
      <w:bookmarkStart w:id="18" w:name="_Toc501370541"/>
      <w:r w:rsidRPr="00270C6C">
        <w:t>Контрольные</w:t>
      </w:r>
      <w:r w:rsidRPr="008C62CE">
        <w:rPr>
          <w:sz w:val="32"/>
          <w:szCs w:val="32"/>
        </w:rPr>
        <w:t xml:space="preserve"> </w:t>
      </w:r>
      <w:r w:rsidRPr="00270C6C">
        <w:t>вопросы</w:t>
      </w:r>
      <w:r>
        <w:t xml:space="preserve"> к разделу 1</w:t>
      </w:r>
      <w:bookmarkEnd w:id="18"/>
    </w:p>
    <w:p w:rsidR="00592EF4" w:rsidRPr="00857A25" w:rsidRDefault="00592EF4" w:rsidP="004A1663">
      <w:pPr>
        <w:pStyle w:val="a3"/>
        <w:numPr>
          <w:ilvl w:val="0"/>
          <w:numId w:val="46"/>
        </w:numPr>
        <w:tabs>
          <w:tab w:val="left" w:pos="709"/>
        </w:tabs>
        <w:spacing w:line="276" w:lineRule="auto"/>
        <w:ind w:left="0" w:firstLine="0"/>
        <w:rPr>
          <w:rFonts w:ascii="Times New Roman" w:hAnsi="Times New Roman" w:cs="Times New Roman"/>
          <w:sz w:val="28"/>
          <w:szCs w:val="28"/>
        </w:rPr>
      </w:pPr>
      <w:r w:rsidRPr="00857A25">
        <w:rPr>
          <w:rFonts w:ascii="Times New Roman" w:hAnsi="Times New Roman" w:cs="Times New Roman"/>
          <w:sz w:val="28"/>
          <w:szCs w:val="28"/>
        </w:rPr>
        <w:t>Каковы основные экономические функции домохозяйств?</w:t>
      </w:r>
    </w:p>
    <w:p w:rsidR="00592EF4" w:rsidRPr="00857A25" w:rsidRDefault="00592EF4" w:rsidP="004A1663">
      <w:pPr>
        <w:pStyle w:val="a3"/>
        <w:numPr>
          <w:ilvl w:val="0"/>
          <w:numId w:val="46"/>
        </w:numPr>
        <w:tabs>
          <w:tab w:val="left" w:pos="709"/>
        </w:tabs>
        <w:spacing w:line="276" w:lineRule="auto"/>
        <w:ind w:left="0" w:firstLine="0"/>
        <w:rPr>
          <w:rFonts w:ascii="Times New Roman" w:hAnsi="Times New Roman" w:cs="Times New Roman"/>
          <w:sz w:val="28"/>
          <w:szCs w:val="28"/>
        </w:rPr>
      </w:pPr>
      <w:r w:rsidRPr="00857A25">
        <w:rPr>
          <w:rFonts w:ascii="Times New Roman" w:hAnsi="Times New Roman" w:cs="Times New Roman"/>
          <w:sz w:val="28"/>
          <w:szCs w:val="28"/>
        </w:rPr>
        <w:t>Каковы основные источники доходов домохозяйств и статьи расходов?</w:t>
      </w:r>
    </w:p>
    <w:p w:rsidR="00592EF4" w:rsidRDefault="00592EF4" w:rsidP="004A1663">
      <w:pPr>
        <w:pStyle w:val="a3"/>
        <w:numPr>
          <w:ilvl w:val="0"/>
          <w:numId w:val="46"/>
        </w:numPr>
        <w:tabs>
          <w:tab w:val="left" w:pos="709"/>
        </w:tabs>
        <w:spacing w:line="276" w:lineRule="auto"/>
        <w:ind w:left="0" w:firstLine="0"/>
        <w:rPr>
          <w:rFonts w:ascii="Times New Roman" w:hAnsi="Times New Roman" w:cs="Times New Roman"/>
          <w:sz w:val="28"/>
          <w:szCs w:val="28"/>
        </w:rPr>
      </w:pPr>
      <w:r>
        <w:rPr>
          <w:rFonts w:ascii="Times New Roman" w:hAnsi="Times New Roman" w:cs="Times New Roman"/>
          <w:sz w:val="28"/>
          <w:szCs w:val="28"/>
        </w:rPr>
        <w:t>Дайте определение понятия «бюджет домохозяйства».</w:t>
      </w:r>
    </w:p>
    <w:p w:rsidR="00592EF4" w:rsidRPr="00857A25" w:rsidRDefault="00592EF4" w:rsidP="004A1663">
      <w:pPr>
        <w:pStyle w:val="a3"/>
        <w:numPr>
          <w:ilvl w:val="0"/>
          <w:numId w:val="46"/>
        </w:numPr>
        <w:tabs>
          <w:tab w:val="left" w:pos="709"/>
        </w:tabs>
        <w:spacing w:line="276" w:lineRule="auto"/>
        <w:ind w:left="0" w:firstLine="0"/>
        <w:rPr>
          <w:rFonts w:ascii="Times New Roman" w:hAnsi="Times New Roman" w:cs="Times New Roman"/>
          <w:sz w:val="28"/>
          <w:szCs w:val="28"/>
        </w:rPr>
      </w:pPr>
      <w:r>
        <w:rPr>
          <w:rFonts w:ascii="Times New Roman" w:hAnsi="Times New Roman" w:cs="Times New Roman"/>
          <w:sz w:val="28"/>
          <w:szCs w:val="28"/>
        </w:rPr>
        <w:t>В чем суть понятия «прожиточный минимум»? В каких целях оно используется?</w:t>
      </w:r>
    </w:p>
    <w:p w:rsidR="00592EF4" w:rsidRDefault="00592EF4" w:rsidP="00592EF4">
      <w:pPr>
        <w:pStyle w:val="a3"/>
        <w:spacing w:line="245" w:lineRule="auto"/>
        <w:ind w:firstLine="567"/>
        <w:jc w:val="both"/>
        <w:rPr>
          <w:rFonts w:ascii="Arial" w:hAnsi="Arial" w:cs="Arial"/>
          <w:shd w:val="clear" w:color="auto" w:fill="FFFFFF"/>
        </w:rPr>
      </w:pPr>
    </w:p>
    <w:p w:rsidR="00592EF4" w:rsidRPr="00D13C3D" w:rsidRDefault="00592EF4" w:rsidP="00592EF4">
      <w:pPr>
        <w:pStyle w:val="22"/>
      </w:pPr>
      <w:r w:rsidRPr="00D13C3D">
        <w:t>Практическ</w:t>
      </w:r>
      <w:r>
        <w:t>и</w:t>
      </w:r>
      <w:r w:rsidRPr="00D13C3D">
        <w:t>е задани</w:t>
      </w:r>
      <w:r>
        <w:t>я</w:t>
      </w:r>
      <w:r w:rsidRPr="00D13C3D">
        <w:t xml:space="preserve"> к </w:t>
      </w:r>
      <w:r>
        <w:t>разделу 1</w:t>
      </w:r>
    </w:p>
    <w:p w:rsidR="00592EF4" w:rsidRPr="00D13C3D" w:rsidRDefault="00592EF4" w:rsidP="00592EF4">
      <w:pPr>
        <w:pStyle w:val="31"/>
      </w:pPr>
      <w:r w:rsidRPr="00D13C3D">
        <w:t xml:space="preserve">Задание </w:t>
      </w:r>
      <w:r>
        <w:t>1</w:t>
      </w:r>
    </w:p>
    <w:p w:rsidR="00592EF4" w:rsidRPr="00ED7DF3" w:rsidRDefault="00592EF4" w:rsidP="00592EF4">
      <w:pPr>
        <w:pStyle w:val="a3"/>
        <w:ind w:firstLine="709"/>
        <w:jc w:val="both"/>
        <w:rPr>
          <w:rFonts w:ascii="Times New Roman" w:hAnsi="Times New Roman" w:cs="Times New Roman"/>
          <w:sz w:val="28"/>
          <w:szCs w:val="28"/>
        </w:rPr>
      </w:pPr>
      <w:r w:rsidRPr="00ED7DF3">
        <w:rPr>
          <w:rFonts w:ascii="Times New Roman" w:hAnsi="Times New Roman" w:cs="Times New Roman"/>
          <w:bCs/>
          <w:sz w:val="28"/>
          <w:szCs w:val="28"/>
        </w:rPr>
        <w:t>Совокупный доход семьи Петровых составляет 55 000 рублей в месяц. В</w:t>
      </w:r>
      <w:r>
        <w:rPr>
          <w:rFonts w:ascii="Times New Roman" w:hAnsi="Times New Roman" w:cs="Times New Roman"/>
          <w:bCs/>
          <w:sz w:val="28"/>
          <w:szCs w:val="28"/>
        </w:rPr>
        <w:t> </w:t>
      </w:r>
      <w:r w:rsidRPr="00ED7DF3">
        <w:rPr>
          <w:rFonts w:ascii="Times New Roman" w:hAnsi="Times New Roman" w:cs="Times New Roman"/>
          <w:bCs/>
          <w:sz w:val="28"/>
          <w:szCs w:val="28"/>
        </w:rPr>
        <w:t xml:space="preserve">него входят зарплата отца (35 000 руб.) и пособие матери по уходу за годовалым ребенком (7 000 руб.). </w:t>
      </w:r>
    </w:p>
    <w:p w:rsidR="00592EF4" w:rsidRPr="00ED7DF3" w:rsidRDefault="00592EF4" w:rsidP="00592EF4">
      <w:pPr>
        <w:pStyle w:val="a3"/>
        <w:ind w:firstLine="709"/>
        <w:jc w:val="both"/>
        <w:rPr>
          <w:rFonts w:ascii="Times New Roman" w:hAnsi="Times New Roman" w:cs="Times New Roman"/>
          <w:sz w:val="28"/>
          <w:szCs w:val="28"/>
        </w:rPr>
      </w:pPr>
      <w:r w:rsidRPr="00ED7DF3">
        <w:rPr>
          <w:rFonts w:ascii="Times New Roman" w:hAnsi="Times New Roman" w:cs="Times New Roman"/>
          <w:bCs/>
          <w:sz w:val="28"/>
          <w:szCs w:val="28"/>
        </w:rPr>
        <w:t>У Петровых есть квартира, доставшаяся по наследству от бабушки, которую родители сдают</w:t>
      </w:r>
      <w:r w:rsidRPr="005A10C9">
        <w:rPr>
          <w:rFonts w:ascii="Times New Roman" w:hAnsi="Times New Roman" w:cs="Times New Roman"/>
          <w:bCs/>
          <w:sz w:val="28"/>
          <w:szCs w:val="28"/>
        </w:rPr>
        <w:t xml:space="preserve"> </w:t>
      </w:r>
      <w:r>
        <w:rPr>
          <w:rFonts w:ascii="Times New Roman" w:hAnsi="Times New Roman" w:cs="Times New Roman"/>
          <w:bCs/>
          <w:sz w:val="28"/>
          <w:szCs w:val="28"/>
        </w:rPr>
        <w:t xml:space="preserve">в аренду </w:t>
      </w:r>
      <w:r w:rsidRPr="00ED7DF3">
        <w:rPr>
          <w:rFonts w:ascii="Times New Roman" w:hAnsi="Times New Roman" w:cs="Times New Roman"/>
          <w:bCs/>
          <w:sz w:val="28"/>
          <w:szCs w:val="28"/>
        </w:rPr>
        <w:t xml:space="preserve">за 8 000 руб. </w:t>
      </w:r>
      <w:r>
        <w:rPr>
          <w:rFonts w:ascii="Times New Roman" w:hAnsi="Times New Roman" w:cs="Times New Roman"/>
          <w:bCs/>
          <w:sz w:val="28"/>
          <w:szCs w:val="28"/>
        </w:rPr>
        <w:t xml:space="preserve">в месяц. </w:t>
      </w:r>
      <w:r w:rsidRPr="00ED7DF3">
        <w:rPr>
          <w:rFonts w:ascii="Times New Roman" w:hAnsi="Times New Roman" w:cs="Times New Roman"/>
          <w:bCs/>
          <w:sz w:val="28"/>
          <w:szCs w:val="28"/>
        </w:rPr>
        <w:t xml:space="preserve">Несколько лет назад родители купили акции одной стабильной компании и получают дивиденд, составляющий (в пересчете на месяц) 5 000 руб. </w:t>
      </w:r>
    </w:p>
    <w:p w:rsidR="00592EF4" w:rsidRDefault="00592EF4" w:rsidP="00592EF4">
      <w:pPr>
        <w:pStyle w:val="a3"/>
        <w:ind w:firstLine="709"/>
        <w:jc w:val="both"/>
        <w:rPr>
          <w:rFonts w:ascii="Times New Roman" w:hAnsi="Times New Roman" w:cs="Times New Roman"/>
          <w:bCs/>
          <w:sz w:val="28"/>
          <w:szCs w:val="28"/>
        </w:rPr>
      </w:pPr>
      <w:r w:rsidRPr="00ED7DF3">
        <w:rPr>
          <w:rFonts w:ascii="Times New Roman" w:hAnsi="Times New Roman" w:cs="Times New Roman"/>
          <w:bCs/>
          <w:sz w:val="28"/>
          <w:szCs w:val="28"/>
        </w:rPr>
        <w:t>Какова структура доходов семьи Петровых (в %)</w:t>
      </w:r>
      <w:proofErr w:type="gramStart"/>
      <w:r w:rsidRPr="00ED7DF3">
        <w:rPr>
          <w:rFonts w:ascii="Times New Roman" w:hAnsi="Times New Roman" w:cs="Times New Roman"/>
          <w:bCs/>
          <w:sz w:val="28"/>
          <w:szCs w:val="28"/>
        </w:rPr>
        <w:t xml:space="preserve"> ?</w:t>
      </w:r>
      <w:proofErr w:type="gramEnd"/>
    </w:p>
    <w:p w:rsidR="00592EF4" w:rsidRDefault="00592EF4" w:rsidP="00592EF4">
      <w:pPr>
        <w:pStyle w:val="a3"/>
        <w:jc w:val="both"/>
        <w:rPr>
          <w:rFonts w:ascii="Times New Roman" w:hAnsi="Times New Roman" w:cs="Times New Roman"/>
          <w:bCs/>
          <w:sz w:val="28"/>
          <w:szCs w:val="28"/>
        </w:rPr>
      </w:pPr>
    </w:p>
    <w:p w:rsidR="00592EF4" w:rsidRPr="00B37854" w:rsidRDefault="00592EF4" w:rsidP="00592EF4">
      <w:pPr>
        <w:pStyle w:val="31"/>
      </w:pPr>
      <w:r>
        <w:t>Задание 2</w:t>
      </w:r>
    </w:p>
    <w:p w:rsidR="00592EF4" w:rsidRDefault="00592EF4" w:rsidP="00592EF4">
      <w:pPr>
        <w:pStyle w:val="a3"/>
        <w:ind w:firstLine="709"/>
        <w:jc w:val="both"/>
        <w:rPr>
          <w:rFonts w:ascii="Times New Roman" w:hAnsi="Times New Roman" w:cs="Times New Roman"/>
          <w:sz w:val="28"/>
          <w:szCs w:val="28"/>
        </w:rPr>
      </w:pPr>
      <w:r w:rsidRPr="00933AC0">
        <w:rPr>
          <w:rFonts w:ascii="Times New Roman" w:hAnsi="Times New Roman" w:cs="Times New Roman"/>
          <w:sz w:val="28"/>
          <w:szCs w:val="28"/>
        </w:rPr>
        <w:t xml:space="preserve">Доходы </w:t>
      </w:r>
      <w:r>
        <w:rPr>
          <w:rFonts w:ascii="Times New Roman" w:hAnsi="Times New Roman" w:cs="Times New Roman"/>
          <w:sz w:val="28"/>
          <w:szCs w:val="28"/>
        </w:rPr>
        <w:t xml:space="preserve">семьи </w:t>
      </w:r>
      <w:r w:rsidRPr="00933AC0">
        <w:rPr>
          <w:rFonts w:ascii="Times New Roman" w:hAnsi="Times New Roman" w:cs="Times New Roman"/>
          <w:sz w:val="28"/>
          <w:szCs w:val="28"/>
        </w:rPr>
        <w:t>составляют 30 000 рублей в месяц. Каковы должны быть расходы, чтобы 10</w:t>
      </w:r>
      <w:r w:rsidRPr="002D01EA">
        <w:rPr>
          <w:rFonts w:ascii="Times New Roman" w:hAnsi="Times New Roman" w:cs="Times New Roman"/>
          <w:sz w:val="28"/>
          <w:szCs w:val="28"/>
        </w:rPr>
        <w:t xml:space="preserve"> </w:t>
      </w:r>
      <w:r w:rsidRPr="00933AC0">
        <w:rPr>
          <w:rFonts w:ascii="Times New Roman" w:hAnsi="Times New Roman" w:cs="Times New Roman"/>
          <w:sz w:val="28"/>
          <w:szCs w:val="28"/>
        </w:rPr>
        <w:t>% доходов можно было отложить?</w:t>
      </w:r>
    </w:p>
    <w:p w:rsidR="00592EF4" w:rsidRDefault="00592EF4" w:rsidP="00592EF4">
      <w:pPr>
        <w:pStyle w:val="a3"/>
        <w:jc w:val="both"/>
        <w:rPr>
          <w:rFonts w:ascii="Times New Roman" w:hAnsi="Times New Roman" w:cs="Times New Roman"/>
          <w:sz w:val="28"/>
          <w:szCs w:val="28"/>
        </w:rPr>
      </w:pPr>
    </w:p>
    <w:p w:rsidR="00592EF4" w:rsidRPr="00B37854" w:rsidRDefault="00592EF4" w:rsidP="00592EF4">
      <w:pPr>
        <w:pStyle w:val="31"/>
      </w:pPr>
      <w:r>
        <w:t>Задание 3</w:t>
      </w:r>
    </w:p>
    <w:p w:rsidR="00592EF4" w:rsidRPr="00933AC0" w:rsidRDefault="00592EF4" w:rsidP="00592EF4">
      <w:pPr>
        <w:pStyle w:val="a3"/>
        <w:tabs>
          <w:tab w:val="left" w:pos="851"/>
        </w:tabs>
        <w:ind w:firstLine="709"/>
        <w:jc w:val="both"/>
        <w:rPr>
          <w:rFonts w:ascii="Times New Roman" w:hAnsi="Times New Roman" w:cs="Times New Roman"/>
          <w:sz w:val="28"/>
          <w:szCs w:val="28"/>
        </w:rPr>
      </w:pPr>
      <w:r w:rsidRPr="00933AC0">
        <w:rPr>
          <w:rFonts w:ascii="Times New Roman" w:hAnsi="Times New Roman" w:cs="Times New Roman"/>
          <w:bCs/>
          <w:sz w:val="28"/>
          <w:szCs w:val="28"/>
        </w:rPr>
        <w:t>Расходы семьи состоят из следующих статей:</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коммунальные платежи – 5 000 руб.</w:t>
      </w:r>
      <w:r>
        <w:rPr>
          <w:rFonts w:ascii="Times New Roman" w:hAnsi="Times New Roman" w:cs="Times New Roman"/>
          <w:bCs/>
          <w:sz w:val="28"/>
          <w:szCs w:val="28"/>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продукты питания – 10 000 руб.</w:t>
      </w:r>
      <w:r>
        <w:rPr>
          <w:rFonts w:ascii="Times New Roman" w:hAnsi="Times New Roman" w:cs="Times New Roman"/>
          <w:bCs/>
          <w:sz w:val="28"/>
          <w:szCs w:val="28"/>
          <w:lang w:val="en-US"/>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бытовая химия и предметы личной гигиены – 3 000 руб.</w:t>
      </w:r>
      <w:r w:rsidRPr="002D01EA">
        <w:rPr>
          <w:rFonts w:ascii="Times New Roman" w:hAnsi="Times New Roman" w:cs="Times New Roman"/>
          <w:bCs/>
          <w:sz w:val="28"/>
          <w:szCs w:val="28"/>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одежда и обувь – 15 000 руб.</w:t>
      </w:r>
      <w:r>
        <w:rPr>
          <w:rFonts w:ascii="Times New Roman" w:hAnsi="Times New Roman" w:cs="Times New Roman"/>
          <w:bCs/>
          <w:sz w:val="28"/>
          <w:szCs w:val="28"/>
          <w:lang w:val="en-US"/>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оплата кредита на покупку машины – 10 000 руб.</w:t>
      </w:r>
      <w:r w:rsidRPr="002D01EA">
        <w:rPr>
          <w:rFonts w:ascii="Times New Roman" w:hAnsi="Times New Roman" w:cs="Times New Roman"/>
          <w:bCs/>
          <w:sz w:val="28"/>
          <w:szCs w:val="28"/>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образование (дополнительные занятия) – 5 000 руб.</w:t>
      </w:r>
      <w:r>
        <w:rPr>
          <w:rFonts w:ascii="Times New Roman" w:hAnsi="Times New Roman" w:cs="Times New Roman"/>
          <w:bCs/>
          <w:sz w:val="28"/>
          <w:szCs w:val="28"/>
          <w:lang w:val="en-US"/>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проезд – 2 000 руб.</w:t>
      </w:r>
      <w:r>
        <w:rPr>
          <w:rFonts w:ascii="Times New Roman" w:hAnsi="Times New Roman" w:cs="Times New Roman"/>
          <w:bCs/>
          <w:sz w:val="28"/>
          <w:szCs w:val="28"/>
          <w:lang w:val="en-US"/>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откладывание на летний отдых семьи – 5 000 руб.</w:t>
      </w:r>
      <w:r w:rsidRPr="002D01EA">
        <w:rPr>
          <w:rFonts w:ascii="Times New Roman" w:hAnsi="Times New Roman" w:cs="Times New Roman"/>
          <w:bCs/>
          <w:sz w:val="28"/>
          <w:szCs w:val="28"/>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лекарства – 1</w:t>
      </w:r>
      <w:r>
        <w:rPr>
          <w:rFonts w:ascii="Times New Roman" w:hAnsi="Times New Roman" w:cs="Times New Roman"/>
          <w:bCs/>
          <w:sz w:val="28"/>
          <w:szCs w:val="28"/>
          <w:lang w:val="en-US"/>
        </w:rPr>
        <w:t xml:space="preserve"> </w:t>
      </w:r>
      <w:r w:rsidRPr="00933AC0">
        <w:rPr>
          <w:rFonts w:ascii="Times New Roman" w:hAnsi="Times New Roman" w:cs="Times New Roman"/>
          <w:bCs/>
          <w:sz w:val="28"/>
          <w:szCs w:val="28"/>
        </w:rPr>
        <w:t>500 руб.</w:t>
      </w:r>
      <w:r>
        <w:rPr>
          <w:rFonts w:ascii="Times New Roman" w:hAnsi="Times New Roman" w:cs="Times New Roman"/>
          <w:bCs/>
          <w:sz w:val="28"/>
          <w:szCs w:val="28"/>
          <w:lang w:val="en-US"/>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оплата телефона и интернета – 2 000 руб.</w:t>
      </w:r>
      <w:r w:rsidRPr="002D01EA">
        <w:rPr>
          <w:rFonts w:ascii="Times New Roman" w:hAnsi="Times New Roman" w:cs="Times New Roman"/>
          <w:bCs/>
          <w:sz w:val="28"/>
          <w:szCs w:val="28"/>
        </w:rPr>
        <w:t>;</w:t>
      </w:r>
    </w:p>
    <w:p w:rsidR="00592EF4" w:rsidRPr="00933AC0" w:rsidRDefault="00592EF4" w:rsidP="004A1663">
      <w:pPr>
        <w:pStyle w:val="a3"/>
        <w:numPr>
          <w:ilvl w:val="0"/>
          <w:numId w:val="40"/>
        </w:numPr>
        <w:ind w:left="0" w:firstLine="0"/>
        <w:jc w:val="both"/>
        <w:rPr>
          <w:rFonts w:ascii="Times New Roman" w:hAnsi="Times New Roman" w:cs="Times New Roman"/>
          <w:sz w:val="28"/>
          <w:szCs w:val="28"/>
        </w:rPr>
      </w:pPr>
      <w:r w:rsidRPr="00933AC0">
        <w:rPr>
          <w:rFonts w:ascii="Times New Roman" w:hAnsi="Times New Roman" w:cs="Times New Roman"/>
          <w:bCs/>
          <w:sz w:val="28"/>
          <w:szCs w:val="28"/>
        </w:rPr>
        <w:t>прочие платежи – 2 000 руб.</w:t>
      </w:r>
    </w:p>
    <w:p w:rsidR="00592EF4" w:rsidRPr="002D01EA" w:rsidRDefault="00592EF4" w:rsidP="00592EF4">
      <w:pPr>
        <w:pStyle w:val="a3"/>
        <w:tabs>
          <w:tab w:val="num" w:pos="709"/>
        </w:tabs>
        <w:spacing w:before="120"/>
        <w:jc w:val="both"/>
        <w:rPr>
          <w:rFonts w:ascii="Times New Roman" w:hAnsi="Times New Roman" w:cs="Times New Roman"/>
          <w:bCs/>
          <w:iCs/>
          <w:sz w:val="28"/>
          <w:szCs w:val="28"/>
        </w:rPr>
      </w:pPr>
      <w:r w:rsidRPr="002D01EA">
        <w:rPr>
          <w:rFonts w:ascii="Times New Roman" w:hAnsi="Times New Roman" w:cs="Times New Roman"/>
          <w:bCs/>
          <w:iCs/>
          <w:sz w:val="28"/>
          <w:szCs w:val="28"/>
        </w:rPr>
        <w:t>Какой доход должен быть у семьи в месяц, чтобы еще откладывать на формирование сбережений 5 % от суммы доходов?</w:t>
      </w:r>
    </w:p>
    <w:p w:rsidR="00592EF4" w:rsidRPr="00A431AC" w:rsidRDefault="009B538C" w:rsidP="00592EF4">
      <w:pPr>
        <w:ind w:firstLine="567"/>
        <w:rPr>
          <w:b/>
          <w:sz w:val="28"/>
          <w:szCs w:val="28"/>
        </w:rPr>
      </w:pPr>
      <w:r>
        <w:rPr>
          <w:b/>
          <w:noProof/>
          <w:sz w:val="28"/>
          <w:szCs w:val="28"/>
        </w:rPr>
        <w:pict>
          <v:rect id="_x0000_s1043" style="position:absolute;left:0;text-align:left;margin-left:215.55pt;margin-top:46.75pt;width:80.25pt;height:33.75pt;z-index:251677696" strokecolor="white [3212]"/>
        </w:pict>
      </w:r>
      <w:r>
        <w:rPr>
          <w:b/>
          <w:noProof/>
          <w:sz w:val="28"/>
          <w:szCs w:val="28"/>
        </w:rPr>
        <w:pict>
          <v:rect id="_x0000_s1036" style="position:absolute;left:0;text-align:left;margin-left:210.9pt;margin-top:176.9pt;width:42.45pt;height:56.95pt;z-index:251670528" strokecolor="white [3212]"/>
        </w:pict>
      </w:r>
      <w:r w:rsidR="00592EF4" w:rsidRPr="00A431AC">
        <w:rPr>
          <w:b/>
          <w:sz w:val="28"/>
          <w:szCs w:val="28"/>
        </w:rPr>
        <w:br w:type="page"/>
      </w:r>
    </w:p>
    <w:p w:rsidR="00592EF4" w:rsidRPr="00A431AC" w:rsidRDefault="00592EF4" w:rsidP="00592EF4">
      <w:pPr>
        <w:pStyle w:val="11"/>
      </w:pPr>
      <w:bookmarkStart w:id="19" w:name="_Toc501989579"/>
      <w:bookmarkStart w:id="20" w:name="_Toc501990643"/>
      <w:r w:rsidRPr="00A431AC">
        <w:lastRenderedPageBreak/>
        <w:t>2. ГОСУДАРСТВЕННЫЙ БЮДЖЕТ</w:t>
      </w:r>
      <w:bookmarkEnd w:id="19"/>
      <w:bookmarkEnd w:id="20"/>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bCs/>
          <w:sz w:val="28"/>
          <w:szCs w:val="28"/>
        </w:rPr>
        <w:tab/>
      </w:r>
      <w:r w:rsidRPr="00A431AC">
        <w:rPr>
          <w:rFonts w:ascii="Times New Roman" w:hAnsi="Times New Roman" w:cs="Times New Roman"/>
          <w:bCs/>
          <w:sz w:val="28"/>
          <w:szCs w:val="28"/>
        </w:rPr>
        <w:t xml:space="preserve">Бюджет </w:t>
      </w:r>
      <w:r>
        <w:rPr>
          <w:rFonts w:ascii="Times New Roman" w:hAnsi="Times New Roman" w:cs="Times New Roman"/>
          <w:bCs/>
          <w:sz w:val="28"/>
          <w:szCs w:val="28"/>
        </w:rPr>
        <w:t>–</w:t>
      </w:r>
      <w:r w:rsidRPr="00A431AC">
        <w:rPr>
          <w:rFonts w:ascii="Times New Roman" w:hAnsi="Times New Roman" w:cs="Times New Roman"/>
          <w:bCs/>
          <w:sz w:val="28"/>
          <w:szCs w:val="28"/>
        </w:rPr>
        <w:t xml:space="preserve"> </w:t>
      </w:r>
      <w:r w:rsidRPr="00A431AC">
        <w:rPr>
          <w:rFonts w:ascii="Times New Roman" w:hAnsi="Times New Roman" w:cs="Times New Roman"/>
          <w:sz w:val="28"/>
          <w:szCs w:val="28"/>
        </w:rPr>
        <w:t>форма образования и расходования денежных средств, предназначенных для финансового обеспечения задач и функций государства и местного самоуправления. Это зеркало финансового здоровья государства, барометр экономического и социального состояния государства, его политического положения.</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С помощью государственного бюджета государственные власти получают финансовые ресурсы для содержания государственного аппарата, армии, осуществления социальных мероприятий, реализации экономических задач, т.</w:t>
      </w:r>
      <w:r>
        <w:rPr>
          <w:rFonts w:ascii="Times New Roman" w:hAnsi="Times New Roman" w:cs="Times New Roman"/>
          <w:sz w:val="28"/>
          <w:szCs w:val="28"/>
        </w:rPr>
        <w:t xml:space="preserve"> </w:t>
      </w:r>
      <w:r w:rsidRPr="00A431AC">
        <w:rPr>
          <w:rFonts w:ascii="Times New Roman" w:hAnsi="Times New Roman" w:cs="Times New Roman"/>
          <w:sz w:val="28"/>
          <w:szCs w:val="28"/>
        </w:rPr>
        <w:t>е. для выполнения государством возложенных на него функций.</w:t>
      </w:r>
    </w:p>
    <w:p w:rsidR="00592EF4" w:rsidRPr="00A431AC" w:rsidRDefault="00592EF4" w:rsidP="00592EF4">
      <w:pPr>
        <w:pStyle w:val="a3"/>
        <w:tabs>
          <w:tab w:val="left" w:pos="709"/>
        </w:tabs>
        <w:jc w:val="both"/>
        <w:rPr>
          <w:rFonts w:ascii="Times New Roman" w:hAnsi="Times New Roman" w:cs="Times New Roman"/>
          <w:bCs/>
          <w:sz w:val="28"/>
          <w:szCs w:val="28"/>
        </w:rPr>
      </w:pPr>
      <w:r>
        <w:rPr>
          <w:rFonts w:ascii="Times New Roman" w:hAnsi="Times New Roman" w:cs="Times New Roman"/>
          <w:bCs/>
          <w:sz w:val="28"/>
          <w:szCs w:val="28"/>
        </w:rPr>
        <w:tab/>
      </w:r>
      <w:r w:rsidRPr="00A431AC">
        <w:rPr>
          <w:rFonts w:ascii="Times New Roman" w:hAnsi="Times New Roman" w:cs="Times New Roman"/>
          <w:bCs/>
          <w:sz w:val="28"/>
          <w:szCs w:val="28"/>
        </w:rPr>
        <w:t xml:space="preserve">Когда мы говорим «бюджет», то можем иметь в виду: </w:t>
      </w:r>
    </w:p>
    <w:p w:rsidR="00592EF4" w:rsidRPr="00A431AC" w:rsidRDefault="00592EF4" w:rsidP="004A1663">
      <w:pPr>
        <w:pStyle w:val="a3"/>
        <w:numPr>
          <w:ilvl w:val="0"/>
          <w:numId w:val="13"/>
        </w:numPr>
        <w:tabs>
          <w:tab w:val="clear" w:pos="720"/>
          <w:tab w:val="left" w:pos="709"/>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определенную сумму средств, доступную для расходования</w:t>
      </w:r>
      <w:r>
        <w:rPr>
          <w:rFonts w:ascii="Times New Roman" w:hAnsi="Times New Roman" w:cs="Times New Roman"/>
          <w:sz w:val="28"/>
          <w:szCs w:val="28"/>
        </w:rPr>
        <w:t>, или</w:t>
      </w:r>
      <w:r w:rsidRPr="00A431AC">
        <w:rPr>
          <w:rFonts w:ascii="Times New Roman" w:hAnsi="Times New Roman" w:cs="Times New Roman"/>
          <w:sz w:val="28"/>
          <w:szCs w:val="28"/>
        </w:rPr>
        <w:t xml:space="preserve"> фонд денежных средств; </w:t>
      </w:r>
    </w:p>
    <w:p w:rsidR="00592EF4" w:rsidRPr="00A431AC" w:rsidRDefault="00592EF4" w:rsidP="004A1663">
      <w:pPr>
        <w:pStyle w:val="a3"/>
        <w:numPr>
          <w:ilvl w:val="0"/>
          <w:numId w:val="13"/>
        </w:numPr>
        <w:tabs>
          <w:tab w:val="clear" w:pos="720"/>
          <w:tab w:val="left" w:pos="709"/>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 xml:space="preserve">финансовый план получения и расходования денежных средств; </w:t>
      </w:r>
    </w:p>
    <w:p w:rsidR="00592EF4" w:rsidRPr="00A431AC" w:rsidRDefault="00592EF4" w:rsidP="004A1663">
      <w:pPr>
        <w:pStyle w:val="a3"/>
        <w:numPr>
          <w:ilvl w:val="0"/>
          <w:numId w:val="13"/>
        </w:numPr>
        <w:tabs>
          <w:tab w:val="clear" w:pos="720"/>
          <w:tab w:val="left" w:pos="709"/>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документ (например, закон) о бюджете, где содержится информация о планах по расходованию средств (обычно применяется к федеральному, региональному, местному бюджету).</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800AC3">
        <w:rPr>
          <w:rFonts w:ascii="Times New Roman" w:hAnsi="Times New Roman" w:cs="Times New Roman"/>
          <w:sz w:val="28"/>
          <w:szCs w:val="28"/>
        </w:rPr>
        <w:t>В современных условиях центральное место в любой финансовой системе занимает бюджет. Следует отметить, что бюджет как финансовый план и финансовый закон не был присущ государству на всех стадиях развития. Родоначальником бюджета и бюджетного процесса является Англия, где по</w:t>
      </w:r>
      <w:r>
        <w:rPr>
          <w:rFonts w:ascii="Times New Roman" w:hAnsi="Times New Roman" w:cs="Times New Roman"/>
          <w:sz w:val="28"/>
          <w:szCs w:val="28"/>
        </w:rPr>
        <w:t>сле революции 1686–</w:t>
      </w:r>
      <w:r w:rsidRPr="00800AC3">
        <w:rPr>
          <w:rFonts w:ascii="Times New Roman" w:hAnsi="Times New Roman" w:cs="Times New Roman"/>
          <w:sz w:val="28"/>
          <w:szCs w:val="28"/>
        </w:rPr>
        <w:t>1689 гг. король был вынужден отказаться от права устанавливать налоги без согласия парламента; государственные расходы ста</w:t>
      </w:r>
      <w:r>
        <w:rPr>
          <w:rFonts w:ascii="Times New Roman" w:hAnsi="Times New Roman" w:cs="Times New Roman"/>
          <w:sz w:val="28"/>
          <w:szCs w:val="28"/>
        </w:rPr>
        <w:t>ли</w:t>
      </w:r>
      <w:r w:rsidRPr="00800AC3">
        <w:rPr>
          <w:rFonts w:ascii="Times New Roman" w:hAnsi="Times New Roman" w:cs="Times New Roman"/>
          <w:sz w:val="28"/>
          <w:szCs w:val="28"/>
        </w:rPr>
        <w:t xml:space="preserve"> гласными, публик</w:t>
      </w:r>
      <w:r>
        <w:rPr>
          <w:rFonts w:ascii="Times New Roman" w:hAnsi="Times New Roman" w:cs="Times New Roman"/>
          <w:sz w:val="28"/>
          <w:szCs w:val="28"/>
        </w:rPr>
        <w:t>овались</w:t>
      </w:r>
      <w:r w:rsidRPr="00800AC3">
        <w:rPr>
          <w:rFonts w:ascii="Times New Roman" w:hAnsi="Times New Roman" w:cs="Times New Roman"/>
          <w:sz w:val="28"/>
          <w:szCs w:val="28"/>
        </w:rPr>
        <w:t xml:space="preserve"> для всеобщего ознакомления, а основной задачей парламента ста</w:t>
      </w:r>
      <w:r>
        <w:rPr>
          <w:rFonts w:ascii="Times New Roman" w:hAnsi="Times New Roman" w:cs="Times New Roman"/>
          <w:sz w:val="28"/>
          <w:szCs w:val="28"/>
        </w:rPr>
        <w:t>ла</w:t>
      </w:r>
      <w:r w:rsidRPr="00800AC3">
        <w:rPr>
          <w:rFonts w:ascii="Times New Roman" w:hAnsi="Times New Roman" w:cs="Times New Roman"/>
          <w:sz w:val="28"/>
          <w:szCs w:val="28"/>
        </w:rPr>
        <w:t xml:space="preserve"> работа над бюджетом</w:t>
      </w:r>
      <w:r w:rsidRPr="00A431AC">
        <w:rPr>
          <w:rFonts w:ascii="Times New Roman" w:hAnsi="Times New Roman" w:cs="Times New Roman"/>
          <w:sz w:val="28"/>
          <w:szCs w:val="28"/>
        </w:rPr>
        <w:t>. Таким образом, с приходом к власти буржуазии бюджет приобр</w:t>
      </w:r>
      <w:r>
        <w:rPr>
          <w:rFonts w:ascii="Times New Roman" w:hAnsi="Times New Roman" w:cs="Times New Roman"/>
          <w:sz w:val="28"/>
          <w:szCs w:val="28"/>
        </w:rPr>
        <w:t>ел</w:t>
      </w:r>
      <w:r w:rsidRPr="00A431AC">
        <w:rPr>
          <w:rFonts w:ascii="Times New Roman" w:hAnsi="Times New Roman" w:cs="Times New Roman"/>
          <w:sz w:val="28"/>
          <w:szCs w:val="28"/>
        </w:rPr>
        <w:t xml:space="preserve"> форму документа, утверждаемого законодательным органом.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proofErr w:type="gramStart"/>
      <w:r w:rsidRPr="00A431AC">
        <w:rPr>
          <w:rFonts w:ascii="Times New Roman" w:hAnsi="Times New Roman" w:cs="Times New Roman"/>
          <w:sz w:val="28"/>
          <w:szCs w:val="28"/>
        </w:rPr>
        <w:t>При огромном количестве задач, стоящих перед государством</w:t>
      </w:r>
      <w:r>
        <w:rPr>
          <w:rFonts w:ascii="Times New Roman" w:hAnsi="Times New Roman" w:cs="Times New Roman"/>
          <w:sz w:val="28"/>
          <w:szCs w:val="28"/>
        </w:rPr>
        <w:t>,</w:t>
      </w:r>
      <w:r w:rsidRPr="00A431AC">
        <w:rPr>
          <w:rFonts w:ascii="Times New Roman" w:hAnsi="Times New Roman" w:cs="Times New Roman"/>
          <w:sz w:val="28"/>
          <w:szCs w:val="28"/>
        </w:rPr>
        <w:t xml:space="preserve"> и ограниченно</w:t>
      </w:r>
      <w:r>
        <w:rPr>
          <w:rFonts w:ascii="Times New Roman" w:hAnsi="Times New Roman" w:cs="Times New Roman"/>
          <w:sz w:val="28"/>
          <w:szCs w:val="28"/>
        </w:rPr>
        <w:t>сти его финансовых возможностей</w:t>
      </w:r>
      <w:r w:rsidRPr="00A431AC">
        <w:rPr>
          <w:rFonts w:ascii="Times New Roman" w:hAnsi="Times New Roman" w:cs="Times New Roman"/>
          <w:sz w:val="28"/>
          <w:szCs w:val="28"/>
        </w:rPr>
        <w:t xml:space="preserve"> огромное значение приобретает процесс составления государственной сметы (росписи доходов и расходов), при обсуждении которых стали тщательно взвешиваться насущные потребности и уточняться те возможные средства, которые могли бы быть привлечены от налогоплательщиков без ущерба для их благосостояния в целях удовлетворения «назревших потребностей».</w:t>
      </w:r>
      <w:proofErr w:type="gramEnd"/>
      <w:r w:rsidRPr="00A431AC">
        <w:rPr>
          <w:rFonts w:ascii="Times New Roman" w:hAnsi="Times New Roman" w:cs="Times New Roman"/>
          <w:sz w:val="28"/>
          <w:szCs w:val="28"/>
        </w:rPr>
        <w:t xml:space="preserve"> В России первая роспись доходов и расходов государства была зафиксирована в 1722 г</w:t>
      </w:r>
      <w:r>
        <w:rPr>
          <w:rFonts w:ascii="Times New Roman" w:hAnsi="Times New Roman" w:cs="Times New Roman"/>
          <w:sz w:val="28"/>
          <w:szCs w:val="28"/>
        </w:rPr>
        <w:t>.</w:t>
      </w:r>
      <w:r w:rsidRPr="00A431AC">
        <w:rPr>
          <w:rFonts w:ascii="Times New Roman" w:hAnsi="Times New Roman" w:cs="Times New Roman"/>
          <w:sz w:val="28"/>
          <w:szCs w:val="28"/>
        </w:rPr>
        <w:t>, но только с 1802 г</w:t>
      </w:r>
      <w:r>
        <w:rPr>
          <w:rFonts w:ascii="Times New Roman" w:hAnsi="Times New Roman" w:cs="Times New Roman"/>
          <w:sz w:val="28"/>
          <w:szCs w:val="28"/>
        </w:rPr>
        <w:t>.</w:t>
      </w:r>
      <w:r w:rsidRPr="00A431AC">
        <w:rPr>
          <w:rFonts w:ascii="Times New Roman" w:hAnsi="Times New Roman" w:cs="Times New Roman"/>
          <w:sz w:val="28"/>
          <w:szCs w:val="28"/>
        </w:rPr>
        <w:t xml:space="preserve"> такие росписи стали составляться на постоянной ежегодной основе. Однако при этом бюджет носил чисто формальный характер. </w:t>
      </w:r>
      <w:proofErr w:type="gramStart"/>
      <w:r w:rsidRPr="00A431AC">
        <w:rPr>
          <w:rFonts w:ascii="Times New Roman" w:hAnsi="Times New Roman" w:cs="Times New Roman"/>
          <w:sz w:val="28"/>
          <w:szCs w:val="28"/>
        </w:rPr>
        <w:t>Основной и главный его недостаток – это механическое соединение смет различных ведомств, отсутствие единства кассы (т.</w:t>
      </w:r>
      <w:r>
        <w:rPr>
          <w:rFonts w:ascii="Times New Roman" w:hAnsi="Times New Roman" w:cs="Times New Roman"/>
          <w:sz w:val="28"/>
          <w:szCs w:val="28"/>
        </w:rPr>
        <w:t xml:space="preserve"> </w:t>
      </w:r>
      <w:r w:rsidRPr="00A431AC">
        <w:rPr>
          <w:rFonts w:ascii="Times New Roman" w:hAnsi="Times New Roman" w:cs="Times New Roman"/>
          <w:sz w:val="28"/>
          <w:szCs w:val="28"/>
        </w:rPr>
        <w:t>е. каждое министерство бесконтрольно распоряжалось выделенными ему средствами и имело собственные источники доходов.</w:t>
      </w:r>
      <w:proofErr w:type="gramEnd"/>
      <w:r w:rsidRPr="00A431AC">
        <w:rPr>
          <w:rFonts w:ascii="Times New Roman" w:hAnsi="Times New Roman" w:cs="Times New Roman"/>
          <w:sz w:val="28"/>
          <w:szCs w:val="28"/>
        </w:rPr>
        <w:t xml:space="preserve"> С 18</w:t>
      </w:r>
      <w:r>
        <w:rPr>
          <w:rFonts w:ascii="Times New Roman" w:hAnsi="Times New Roman" w:cs="Times New Roman"/>
          <w:sz w:val="28"/>
          <w:szCs w:val="28"/>
        </w:rPr>
        <w:t>62 г.</w:t>
      </w:r>
      <w:r w:rsidRPr="00A431AC">
        <w:rPr>
          <w:rFonts w:ascii="Times New Roman" w:hAnsi="Times New Roman" w:cs="Times New Roman"/>
          <w:sz w:val="28"/>
          <w:szCs w:val="28"/>
        </w:rPr>
        <w:t xml:space="preserve"> в результате разработки бюджетного устройства под руководством одного из главных специалистов Минфина</w:t>
      </w:r>
      <w:r>
        <w:rPr>
          <w:rFonts w:ascii="Times New Roman" w:hAnsi="Times New Roman" w:cs="Times New Roman"/>
          <w:sz w:val="28"/>
          <w:szCs w:val="28"/>
        </w:rPr>
        <w:t>,</w:t>
      </w:r>
      <w:r w:rsidRPr="00A431AC">
        <w:rPr>
          <w:rFonts w:ascii="Times New Roman" w:hAnsi="Times New Roman" w:cs="Times New Roman"/>
          <w:sz w:val="28"/>
          <w:szCs w:val="28"/>
        </w:rPr>
        <w:t xml:space="preserve"> </w:t>
      </w:r>
      <w:r>
        <w:rPr>
          <w:rFonts w:ascii="Times New Roman" w:hAnsi="Times New Roman" w:cs="Times New Roman"/>
          <w:sz w:val="28"/>
          <w:szCs w:val="28"/>
        </w:rPr>
        <w:t xml:space="preserve">В.А. </w:t>
      </w:r>
      <w:r w:rsidRPr="00A431AC">
        <w:rPr>
          <w:rFonts w:ascii="Times New Roman" w:hAnsi="Times New Roman" w:cs="Times New Roman"/>
          <w:sz w:val="28"/>
          <w:szCs w:val="28"/>
        </w:rPr>
        <w:t>Татаринова</w:t>
      </w:r>
      <w:r>
        <w:rPr>
          <w:rFonts w:ascii="Times New Roman" w:hAnsi="Times New Roman" w:cs="Times New Roman"/>
          <w:sz w:val="28"/>
          <w:szCs w:val="28"/>
        </w:rPr>
        <w:t>,</w:t>
      </w:r>
      <w:r w:rsidRPr="00A431AC">
        <w:rPr>
          <w:rFonts w:ascii="Times New Roman" w:hAnsi="Times New Roman" w:cs="Times New Roman"/>
          <w:sz w:val="28"/>
          <w:szCs w:val="28"/>
        </w:rPr>
        <w:t xml:space="preserve"> средства министе</w:t>
      </w:r>
      <w:proofErr w:type="gramStart"/>
      <w:r w:rsidRPr="00A431AC">
        <w:rPr>
          <w:rFonts w:ascii="Times New Roman" w:hAnsi="Times New Roman" w:cs="Times New Roman"/>
          <w:sz w:val="28"/>
          <w:szCs w:val="28"/>
        </w:rPr>
        <w:t>рств ст</w:t>
      </w:r>
      <w:proofErr w:type="gramEnd"/>
      <w:r w:rsidRPr="00A431AC">
        <w:rPr>
          <w:rFonts w:ascii="Times New Roman" w:hAnsi="Times New Roman" w:cs="Times New Roman"/>
          <w:sz w:val="28"/>
          <w:szCs w:val="28"/>
        </w:rPr>
        <w:t>али концентрироваться в</w:t>
      </w:r>
      <w:r>
        <w:rPr>
          <w:rFonts w:ascii="Times New Roman" w:hAnsi="Times New Roman" w:cs="Times New Roman"/>
          <w:sz w:val="28"/>
          <w:szCs w:val="28"/>
        </w:rPr>
        <w:t> </w:t>
      </w:r>
      <w:r w:rsidRPr="00A431AC">
        <w:rPr>
          <w:rFonts w:ascii="Times New Roman" w:hAnsi="Times New Roman" w:cs="Times New Roman"/>
          <w:sz w:val="28"/>
          <w:szCs w:val="28"/>
        </w:rPr>
        <w:t xml:space="preserve">руках государства по принципу единства кассы. Данный документ </w:t>
      </w:r>
      <w:r w:rsidRPr="00A431AC">
        <w:rPr>
          <w:rFonts w:ascii="Times New Roman" w:hAnsi="Times New Roman" w:cs="Times New Roman"/>
          <w:sz w:val="28"/>
          <w:szCs w:val="28"/>
        </w:rPr>
        <w:lastRenderedPageBreak/>
        <w:t>держался в</w:t>
      </w:r>
      <w:r>
        <w:rPr>
          <w:rFonts w:ascii="Times New Roman" w:hAnsi="Times New Roman" w:cs="Times New Roman"/>
          <w:sz w:val="28"/>
          <w:szCs w:val="28"/>
        </w:rPr>
        <w:t> </w:t>
      </w:r>
      <w:r w:rsidRPr="00A431AC">
        <w:rPr>
          <w:rFonts w:ascii="Times New Roman" w:hAnsi="Times New Roman" w:cs="Times New Roman"/>
          <w:sz w:val="28"/>
          <w:szCs w:val="28"/>
        </w:rPr>
        <w:t>строжайшей секретности и не публиковался.</w:t>
      </w:r>
      <w:r>
        <w:rPr>
          <w:rFonts w:ascii="Times New Roman" w:hAnsi="Times New Roman" w:cs="Times New Roman"/>
          <w:sz w:val="28"/>
          <w:szCs w:val="28"/>
        </w:rPr>
        <w:t xml:space="preserve"> Впервые он был</w:t>
      </w:r>
      <w:r w:rsidRPr="00A431AC">
        <w:rPr>
          <w:rFonts w:ascii="Times New Roman" w:hAnsi="Times New Roman" w:cs="Times New Roman"/>
          <w:sz w:val="28"/>
          <w:szCs w:val="28"/>
        </w:rPr>
        <w:t xml:space="preserve"> опубликован в</w:t>
      </w:r>
      <w:r>
        <w:rPr>
          <w:rFonts w:ascii="Times New Roman" w:hAnsi="Times New Roman" w:cs="Times New Roman"/>
          <w:sz w:val="28"/>
          <w:szCs w:val="28"/>
        </w:rPr>
        <w:t> </w:t>
      </w:r>
      <w:r w:rsidRPr="00A431AC">
        <w:rPr>
          <w:rFonts w:ascii="Times New Roman" w:hAnsi="Times New Roman" w:cs="Times New Roman"/>
          <w:sz w:val="28"/>
          <w:szCs w:val="28"/>
        </w:rPr>
        <w:t>1884 г.</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bCs/>
          <w:sz w:val="28"/>
          <w:szCs w:val="28"/>
        </w:rPr>
        <w:tab/>
      </w:r>
      <w:r w:rsidRPr="00A431AC">
        <w:rPr>
          <w:rFonts w:ascii="Times New Roman" w:hAnsi="Times New Roman" w:cs="Times New Roman"/>
          <w:bCs/>
          <w:sz w:val="28"/>
          <w:szCs w:val="28"/>
        </w:rPr>
        <w:t xml:space="preserve">Задача бюджета </w:t>
      </w:r>
      <w:r>
        <w:rPr>
          <w:rFonts w:ascii="Times New Roman" w:hAnsi="Times New Roman" w:cs="Times New Roman"/>
          <w:bCs/>
          <w:sz w:val="28"/>
          <w:szCs w:val="28"/>
        </w:rPr>
        <w:t>–</w:t>
      </w:r>
      <w:r w:rsidRPr="00A431AC">
        <w:rPr>
          <w:rFonts w:ascii="Times New Roman" w:hAnsi="Times New Roman" w:cs="Times New Roman"/>
          <w:bCs/>
          <w:sz w:val="28"/>
          <w:szCs w:val="28"/>
        </w:rPr>
        <w:t xml:space="preserve"> </w:t>
      </w:r>
      <w:r w:rsidRPr="00A431AC">
        <w:rPr>
          <w:rFonts w:ascii="Times New Roman" w:hAnsi="Times New Roman" w:cs="Times New Roman"/>
          <w:sz w:val="28"/>
          <w:szCs w:val="28"/>
        </w:rPr>
        <w:t>обеспечение государством своих обязатель</w:t>
      </w:r>
      <w:proofErr w:type="gramStart"/>
      <w:r w:rsidRPr="00A431AC">
        <w:rPr>
          <w:rFonts w:ascii="Times New Roman" w:hAnsi="Times New Roman" w:cs="Times New Roman"/>
          <w:sz w:val="28"/>
          <w:szCs w:val="28"/>
        </w:rPr>
        <w:t>ств пр</w:t>
      </w:r>
      <w:proofErr w:type="gramEnd"/>
      <w:r w:rsidRPr="00A431AC">
        <w:rPr>
          <w:rFonts w:ascii="Times New Roman" w:hAnsi="Times New Roman" w:cs="Times New Roman"/>
          <w:sz w:val="28"/>
          <w:szCs w:val="28"/>
        </w:rPr>
        <w:t>и минимальных изъятиях в бюджет из средств личных доходов граждан и результатов экономической деятельности хозяйствующих субъектов.</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bCs/>
          <w:sz w:val="28"/>
          <w:szCs w:val="28"/>
        </w:rPr>
        <w:tab/>
      </w:r>
      <w:r w:rsidRPr="00A431AC">
        <w:rPr>
          <w:rFonts w:ascii="Times New Roman" w:hAnsi="Times New Roman" w:cs="Times New Roman"/>
          <w:bCs/>
          <w:sz w:val="28"/>
          <w:szCs w:val="28"/>
        </w:rPr>
        <w:t>Цель реализации бюджета</w:t>
      </w:r>
      <w:r w:rsidRPr="00800AC3">
        <w:rPr>
          <w:rFonts w:ascii="Times New Roman" w:hAnsi="Times New Roman" w:cs="Times New Roman"/>
          <w:bCs/>
          <w:sz w:val="28"/>
          <w:szCs w:val="28"/>
        </w:rPr>
        <w:t xml:space="preserve"> – </w:t>
      </w:r>
      <w:r w:rsidRPr="00A431AC">
        <w:rPr>
          <w:rFonts w:ascii="Times New Roman" w:hAnsi="Times New Roman" w:cs="Times New Roman"/>
          <w:sz w:val="28"/>
          <w:szCs w:val="28"/>
        </w:rPr>
        <w:t>повышение уровня жизни (комфортности среды обитания) членов сообщества, а также решение поставленных перед государством задач.</w:t>
      </w:r>
    </w:p>
    <w:p w:rsidR="00592EF4" w:rsidRPr="006D7BE2" w:rsidRDefault="00592EF4" w:rsidP="00592EF4">
      <w:pPr>
        <w:pStyle w:val="a3"/>
        <w:tabs>
          <w:tab w:val="left" w:pos="709"/>
        </w:tabs>
        <w:jc w:val="both"/>
        <w:rPr>
          <w:rFonts w:ascii="Times New Roman" w:hAnsi="Times New Roman" w:cs="Times New Roman"/>
          <w:spacing w:val="2"/>
          <w:sz w:val="28"/>
          <w:szCs w:val="28"/>
        </w:rPr>
      </w:pPr>
      <w:r>
        <w:rPr>
          <w:rFonts w:ascii="Times New Roman" w:hAnsi="Times New Roman" w:cs="Times New Roman"/>
          <w:spacing w:val="2"/>
          <w:sz w:val="28"/>
          <w:szCs w:val="28"/>
        </w:rPr>
        <w:tab/>
      </w:r>
      <w:r w:rsidRPr="006D7BE2">
        <w:rPr>
          <w:rFonts w:ascii="Times New Roman" w:hAnsi="Times New Roman" w:cs="Times New Roman"/>
          <w:spacing w:val="2"/>
          <w:sz w:val="28"/>
          <w:szCs w:val="28"/>
        </w:rPr>
        <w:t xml:space="preserve">Совокупность бюджетов государства, административно-территориальных образований, государственных учреждений и фондов, которые самостоятельны в бюджетном отношении, образуют </w:t>
      </w:r>
      <w:r w:rsidRPr="006D7BE2">
        <w:rPr>
          <w:rFonts w:ascii="Times New Roman" w:hAnsi="Times New Roman" w:cs="Times New Roman"/>
          <w:spacing w:val="2"/>
          <w:sz w:val="28"/>
          <w:szCs w:val="28"/>
          <w:u w:val="single"/>
        </w:rPr>
        <w:t>б</w:t>
      </w:r>
      <w:r w:rsidRPr="006D7BE2">
        <w:rPr>
          <w:rFonts w:ascii="Times New Roman" w:hAnsi="Times New Roman" w:cs="Times New Roman"/>
          <w:bCs/>
          <w:spacing w:val="2"/>
          <w:sz w:val="28"/>
          <w:szCs w:val="28"/>
          <w:u w:val="single"/>
        </w:rPr>
        <w:t>юджетную систему страны</w:t>
      </w:r>
      <w:r w:rsidRPr="006D7BE2">
        <w:rPr>
          <w:rFonts w:ascii="Times New Roman" w:hAnsi="Times New Roman" w:cs="Times New Roman"/>
          <w:spacing w:val="2"/>
          <w:sz w:val="28"/>
          <w:szCs w:val="28"/>
        </w:rPr>
        <w:t>. Она основана на правовых нормах, экономических отношениях и государственном устройстве.</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Бюджетная система состоит из бюджетов следующих уровней (ст. 10 БК</w:t>
      </w:r>
      <w:r>
        <w:rPr>
          <w:rFonts w:ascii="Times New Roman" w:hAnsi="Times New Roman" w:cs="Times New Roman"/>
          <w:sz w:val="28"/>
          <w:szCs w:val="28"/>
        </w:rPr>
        <w:t> </w:t>
      </w:r>
      <w:r w:rsidRPr="00A431AC">
        <w:rPr>
          <w:rFonts w:ascii="Times New Roman" w:hAnsi="Times New Roman" w:cs="Times New Roman"/>
          <w:sz w:val="28"/>
          <w:szCs w:val="28"/>
        </w:rPr>
        <w:t>РФ):</w:t>
      </w:r>
    </w:p>
    <w:p w:rsidR="00592EF4" w:rsidRPr="00A431AC" w:rsidRDefault="00592EF4" w:rsidP="004A1663">
      <w:pPr>
        <w:pStyle w:val="a3"/>
        <w:numPr>
          <w:ilvl w:val="0"/>
          <w:numId w:val="33"/>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федеральный бюджет и бюджеты государственных внебюджетных</w:t>
      </w:r>
      <w:r>
        <w:rPr>
          <w:rFonts w:ascii="Times New Roman" w:hAnsi="Times New Roman" w:cs="Times New Roman"/>
          <w:sz w:val="28"/>
          <w:szCs w:val="28"/>
        </w:rPr>
        <w:br/>
      </w:r>
      <w:r w:rsidRPr="00A431AC">
        <w:rPr>
          <w:rFonts w:ascii="Times New Roman" w:hAnsi="Times New Roman" w:cs="Times New Roman"/>
          <w:sz w:val="28"/>
          <w:szCs w:val="28"/>
        </w:rPr>
        <w:t>фондов;</w:t>
      </w:r>
    </w:p>
    <w:p w:rsidR="00592EF4" w:rsidRPr="00A431AC" w:rsidRDefault="00592EF4" w:rsidP="004A1663">
      <w:pPr>
        <w:pStyle w:val="a3"/>
        <w:numPr>
          <w:ilvl w:val="0"/>
          <w:numId w:val="33"/>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бюджеты субъектов РФ (РФ) и бюджеты территориальных государственных внебюджетных фондов;</w:t>
      </w:r>
    </w:p>
    <w:p w:rsidR="00592EF4" w:rsidRDefault="00592EF4" w:rsidP="004A1663">
      <w:pPr>
        <w:pStyle w:val="a3"/>
        <w:numPr>
          <w:ilvl w:val="0"/>
          <w:numId w:val="33"/>
        </w:numPr>
        <w:tabs>
          <w:tab w:val="left" w:pos="709"/>
          <w:tab w:val="left" w:pos="851"/>
        </w:tabs>
        <w:ind w:left="0" w:firstLine="0"/>
        <w:rPr>
          <w:rFonts w:ascii="Times New Roman" w:hAnsi="Times New Roman" w:cs="Times New Roman"/>
          <w:sz w:val="28"/>
          <w:szCs w:val="28"/>
        </w:rPr>
      </w:pPr>
      <w:r w:rsidRPr="00A431AC">
        <w:rPr>
          <w:rFonts w:ascii="Times New Roman" w:hAnsi="Times New Roman" w:cs="Times New Roman"/>
          <w:sz w:val="28"/>
          <w:szCs w:val="28"/>
        </w:rPr>
        <w:t>местные бюджеты, в том числе:</w:t>
      </w:r>
    </w:p>
    <w:p w:rsidR="00592EF4" w:rsidRDefault="00592EF4" w:rsidP="00592EF4">
      <w:pPr>
        <w:pStyle w:val="a3"/>
        <w:tabs>
          <w:tab w:val="left" w:pos="709"/>
          <w:tab w:val="left" w:pos="851"/>
        </w:tabs>
        <w:jc w:val="both"/>
        <w:rPr>
          <w:rFonts w:ascii="Times New Roman" w:hAnsi="Times New Roman" w:cs="Times New Roman"/>
          <w:sz w:val="28"/>
          <w:szCs w:val="28"/>
        </w:rPr>
      </w:pPr>
      <w:r w:rsidRPr="00A431AC">
        <w:rPr>
          <w:rFonts w:ascii="Times New Roman" w:hAnsi="Times New Roman" w:cs="Times New Roman"/>
          <w:sz w:val="28"/>
          <w:szCs w:val="28"/>
        </w:rPr>
        <w:t>а)</w:t>
      </w:r>
      <w:r>
        <w:rPr>
          <w:rFonts w:ascii="Times New Roman" w:hAnsi="Times New Roman" w:cs="Times New Roman"/>
          <w:sz w:val="28"/>
          <w:szCs w:val="28"/>
        </w:rPr>
        <w:t> </w:t>
      </w:r>
      <w:r w:rsidRPr="00A431AC">
        <w:rPr>
          <w:rFonts w:ascii="Times New Roman" w:hAnsi="Times New Roman" w:cs="Times New Roman"/>
          <w:sz w:val="28"/>
          <w:szCs w:val="28"/>
        </w:rPr>
        <w:t>бюджеты муниципальных районов, бюджеты городских округов, бюджеты внутригородских муниципальных образований городов федерального значения Москвы и Санкт-Петербурга;</w:t>
      </w:r>
    </w:p>
    <w:p w:rsidR="00592EF4" w:rsidRPr="00A431AC" w:rsidRDefault="00592EF4" w:rsidP="00592EF4">
      <w:pPr>
        <w:pStyle w:val="a3"/>
        <w:tabs>
          <w:tab w:val="left" w:pos="709"/>
          <w:tab w:val="left" w:pos="851"/>
        </w:tabs>
        <w:rPr>
          <w:rFonts w:ascii="Times New Roman" w:hAnsi="Times New Roman" w:cs="Times New Roman"/>
          <w:sz w:val="28"/>
          <w:szCs w:val="28"/>
        </w:rPr>
      </w:pPr>
      <w:r w:rsidRPr="00A431AC">
        <w:rPr>
          <w:rFonts w:ascii="Times New Roman" w:hAnsi="Times New Roman" w:cs="Times New Roman"/>
          <w:sz w:val="28"/>
          <w:szCs w:val="28"/>
        </w:rPr>
        <w:t>б)</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бюджеты городских и сельских поселений.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proofErr w:type="gramStart"/>
      <w:r w:rsidRPr="00A431AC">
        <w:rPr>
          <w:rFonts w:ascii="Times New Roman" w:hAnsi="Times New Roman" w:cs="Times New Roman"/>
          <w:sz w:val="28"/>
          <w:szCs w:val="28"/>
        </w:rPr>
        <w:t>Согласно ст. 11 БК РФ, федеральный бюджет и бюджеты государственных внебюджетных фондов разрабатываются и утверждаются в форме федеральных законов, бюджеты субъектов РФ и бюджеты территориальных государственных внебюджетных фондов разрабатываются и утверждаются в форме законов субъектов РФ, местные бюджеты разрабатываются и утверждаются в форме правовых актов представительных органов местного самоуправления либо в порядке, установленном уставами муниципальных образований.</w:t>
      </w:r>
      <w:proofErr w:type="gramEnd"/>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Годовой бюджет составляется на один финансовый год, который равен календарному году и длится с 1 января по 31 декабря.</w:t>
      </w:r>
      <w:r>
        <w:rPr>
          <w:rFonts w:ascii="Times New Roman" w:hAnsi="Times New Roman" w:cs="Times New Roman"/>
          <w:sz w:val="28"/>
          <w:szCs w:val="28"/>
        </w:rPr>
        <w:t xml:space="preserve"> </w:t>
      </w:r>
      <w:r w:rsidRPr="00A431AC">
        <w:rPr>
          <w:rFonts w:ascii="Times New Roman" w:hAnsi="Times New Roman" w:cs="Times New Roman"/>
          <w:sz w:val="28"/>
          <w:szCs w:val="28"/>
        </w:rPr>
        <w:t>Каждое муниципальное образование имеет собственный бюджет.</w:t>
      </w:r>
      <w:r>
        <w:rPr>
          <w:rFonts w:ascii="Times New Roman" w:hAnsi="Times New Roman" w:cs="Times New Roman"/>
          <w:sz w:val="28"/>
          <w:szCs w:val="28"/>
        </w:rPr>
        <w:t xml:space="preserve"> </w:t>
      </w:r>
      <w:r w:rsidRPr="00A431AC">
        <w:rPr>
          <w:rFonts w:ascii="Times New Roman" w:hAnsi="Times New Roman" w:cs="Times New Roman"/>
          <w:sz w:val="28"/>
          <w:szCs w:val="28"/>
        </w:rPr>
        <w:t>Бюджет муниципального района, т.</w:t>
      </w:r>
      <w:r>
        <w:rPr>
          <w:rFonts w:ascii="Times New Roman" w:hAnsi="Times New Roman" w:cs="Times New Roman"/>
          <w:sz w:val="28"/>
          <w:szCs w:val="28"/>
        </w:rPr>
        <w:t xml:space="preserve"> </w:t>
      </w:r>
      <w:r w:rsidRPr="00A431AC">
        <w:rPr>
          <w:rFonts w:ascii="Times New Roman" w:hAnsi="Times New Roman" w:cs="Times New Roman"/>
          <w:sz w:val="28"/>
          <w:szCs w:val="28"/>
        </w:rPr>
        <w:t>е. районный бюджет, и свод бюджетов городских и сельских поселений, входящих в состав муниципального района, образуют консолидированный бюджет муниципального района.</w:t>
      </w:r>
      <w:r>
        <w:rPr>
          <w:rFonts w:ascii="Times New Roman" w:hAnsi="Times New Roman" w:cs="Times New Roman"/>
          <w:sz w:val="28"/>
          <w:szCs w:val="28"/>
        </w:rPr>
        <w:t xml:space="preserve"> </w:t>
      </w:r>
      <w:r w:rsidRPr="00A431AC">
        <w:rPr>
          <w:rFonts w:ascii="Times New Roman" w:hAnsi="Times New Roman" w:cs="Times New Roman"/>
          <w:sz w:val="28"/>
          <w:szCs w:val="28"/>
        </w:rPr>
        <w:t>Каждый субъект РФ имеет собственный бюджет.</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Совокупность (или свод)</w:t>
      </w:r>
      <w:r>
        <w:rPr>
          <w:rFonts w:ascii="Times New Roman" w:hAnsi="Times New Roman" w:cs="Times New Roman"/>
          <w:sz w:val="28"/>
          <w:szCs w:val="28"/>
        </w:rPr>
        <w:t xml:space="preserve"> </w:t>
      </w:r>
      <w:r w:rsidRPr="00A431AC">
        <w:rPr>
          <w:rFonts w:ascii="Times New Roman" w:hAnsi="Times New Roman" w:cs="Times New Roman"/>
          <w:sz w:val="28"/>
          <w:szCs w:val="28"/>
        </w:rPr>
        <w:t>всех бюджетов</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бюджетной системы Российской Федерации называется </w:t>
      </w:r>
      <w:r w:rsidRPr="00A431AC">
        <w:rPr>
          <w:rFonts w:ascii="Times New Roman" w:hAnsi="Times New Roman" w:cs="Times New Roman"/>
          <w:i/>
          <w:sz w:val="28"/>
          <w:szCs w:val="28"/>
        </w:rPr>
        <w:t>консолидированным бюджетом</w:t>
      </w:r>
      <w:r w:rsidRPr="00A431AC">
        <w:rPr>
          <w:rFonts w:ascii="Times New Roman" w:hAnsi="Times New Roman" w:cs="Times New Roman"/>
          <w:sz w:val="28"/>
          <w:szCs w:val="28"/>
        </w:rPr>
        <w:t xml:space="preserve"> Российской Федерации.</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 xml:space="preserve">Помимо бюджета денежные средства для нужд </w:t>
      </w:r>
      <w:r>
        <w:rPr>
          <w:rFonts w:ascii="Times New Roman" w:hAnsi="Times New Roman" w:cs="Times New Roman"/>
          <w:sz w:val="28"/>
          <w:szCs w:val="28"/>
        </w:rPr>
        <w:t>о</w:t>
      </w:r>
      <w:r w:rsidRPr="00A431AC">
        <w:rPr>
          <w:rFonts w:ascii="Times New Roman" w:hAnsi="Times New Roman" w:cs="Times New Roman"/>
          <w:sz w:val="28"/>
          <w:szCs w:val="28"/>
        </w:rPr>
        <w:t>бщества также поступают во внебюджетные фонды.</w:t>
      </w:r>
    </w:p>
    <w:p w:rsidR="00592EF4" w:rsidRPr="00A431AC" w:rsidRDefault="00592EF4" w:rsidP="00592EF4">
      <w:pPr>
        <w:pStyle w:val="a3"/>
        <w:tabs>
          <w:tab w:val="left" w:pos="709"/>
        </w:tabs>
        <w:jc w:val="both"/>
        <w:rPr>
          <w:rFonts w:ascii="Times New Roman" w:hAnsi="Times New Roman" w:cs="Times New Roman"/>
          <w:sz w:val="28"/>
          <w:szCs w:val="28"/>
        </w:rPr>
      </w:pPr>
      <w:r w:rsidRPr="004A1663">
        <w:rPr>
          <w:rFonts w:ascii="Times New Roman" w:hAnsi="Times New Roman" w:cs="Times New Roman"/>
          <w:bCs/>
          <w:sz w:val="28"/>
          <w:szCs w:val="28"/>
        </w:rPr>
        <w:tab/>
      </w:r>
      <w:r w:rsidRPr="00A431AC">
        <w:rPr>
          <w:rFonts w:ascii="Times New Roman" w:hAnsi="Times New Roman" w:cs="Times New Roman"/>
          <w:bCs/>
          <w:sz w:val="28"/>
          <w:szCs w:val="28"/>
          <w:u w:val="single"/>
        </w:rPr>
        <w:t>Государственный</w:t>
      </w:r>
      <w:r>
        <w:rPr>
          <w:rFonts w:ascii="Times New Roman" w:hAnsi="Times New Roman" w:cs="Times New Roman"/>
          <w:bCs/>
          <w:sz w:val="28"/>
          <w:szCs w:val="28"/>
          <w:u w:val="single"/>
        </w:rPr>
        <w:t xml:space="preserve"> </w:t>
      </w:r>
      <w:r w:rsidRPr="00A431AC">
        <w:rPr>
          <w:rFonts w:ascii="Times New Roman" w:hAnsi="Times New Roman" w:cs="Times New Roman"/>
          <w:bCs/>
          <w:sz w:val="28"/>
          <w:szCs w:val="28"/>
          <w:u w:val="single"/>
        </w:rPr>
        <w:t>внебюджетный фонд</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 фонд денежных средств, образуемый вне федерального бюджета и бюджетов субъектов Российской </w:t>
      </w:r>
      <w:r w:rsidRPr="00A431AC">
        <w:rPr>
          <w:rFonts w:ascii="Times New Roman" w:hAnsi="Times New Roman" w:cs="Times New Roman"/>
          <w:sz w:val="28"/>
          <w:szCs w:val="28"/>
        </w:rPr>
        <w:lastRenderedPageBreak/>
        <w:t xml:space="preserve">Федерации и предназначенный для реализации конституционных прав граждан на пенсионное обеспечение, социальное страхование, охрану здоровья и медицинскую помощь.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Расходы и доходы государственного внебюджетного фонда формируются в порядке, установленном</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Бюджетным кодексом РФ, а также иными законодательными актами, включая законы о бюджете Российской Федерации на соответствующий год. Формирование внебюджетных фондов осуществляется за счет обязательных целевых отчислений.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Главная причин</w:t>
      </w:r>
      <w:r>
        <w:rPr>
          <w:rFonts w:ascii="Times New Roman" w:hAnsi="Times New Roman" w:cs="Times New Roman"/>
          <w:sz w:val="28"/>
          <w:szCs w:val="28"/>
        </w:rPr>
        <w:t>а создания внебюджетных фондов –</w:t>
      </w:r>
      <w:r w:rsidRPr="00A431AC">
        <w:rPr>
          <w:rFonts w:ascii="Times New Roman" w:hAnsi="Times New Roman" w:cs="Times New Roman"/>
          <w:sz w:val="28"/>
          <w:szCs w:val="28"/>
        </w:rPr>
        <w:t xml:space="preserve"> необходимость выделения чрезвычайно важных для общества расходов и обеспечение их самостоятельными источниками доходов.</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 xml:space="preserve">Задачи: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разгрузить бюджет, беря на себя часть его расходов, разрешая тем самым проблему финансирования бюджета;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увеличить ресурсы, мобилизуемые государством.</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В России насчитывается более 30 внебюджетных фондов социального и экономического назначения. В этих фондах концентрируется свыше 60</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 доходов государства.</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Основными по размерам и значению являются социальные внебюджетные фонды:</w:t>
      </w:r>
    </w:p>
    <w:p w:rsidR="00592EF4" w:rsidRPr="00A431AC" w:rsidRDefault="00592EF4" w:rsidP="004A1663">
      <w:pPr>
        <w:pStyle w:val="a3"/>
        <w:numPr>
          <w:ilvl w:val="0"/>
          <w:numId w:val="34"/>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Пенсионный фонд РФ;</w:t>
      </w:r>
    </w:p>
    <w:p w:rsidR="00592EF4" w:rsidRPr="00A431AC" w:rsidRDefault="00592EF4" w:rsidP="004A1663">
      <w:pPr>
        <w:pStyle w:val="a3"/>
        <w:numPr>
          <w:ilvl w:val="0"/>
          <w:numId w:val="34"/>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Фонд социального страхования РФ;</w:t>
      </w:r>
    </w:p>
    <w:p w:rsidR="00592EF4" w:rsidRPr="00A431AC" w:rsidRDefault="00592EF4" w:rsidP="004A1663">
      <w:pPr>
        <w:pStyle w:val="a3"/>
        <w:numPr>
          <w:ilvl w:val="0"/>
          <w:numId w:val="34"/>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Федеральный фонд обязательного медицинского страхования.</w:t>
      </w:r>
    </w:p>
    <w:p w:rsidR="00592EF4" w:rsidRPr="00A431AC" w:rsidRDefault="00592EF4" w:rsidP="00592EF4">
      <w:pPr>
        <w:pStyle w:val="a3"/>
        <w:tabs>
          <w:tab w:val="left" w:pos="709"/>
          <w:tab w:val="left" w:pos="851"/>
        </w:tabs>
        <w:jc w:val="both"/>
        <w:rPr>
          <w:rFonts w:ascii="Times New Roman" w:hAnsi="Times New Roman" w:cs="Times New Roman"/>
          <w:sz w:val="28"/>
          <w:szCs w:val="28"/>
        </w:rPr>
      </w:pPr>
      <w:r>
        <w:rPr>
          <w:rFonts w:ascii="Times New Roman" w:hAnsi="Times New Roman" w:cs="Times New Roman"/>
          <w:sz w:val="28"/>
          <w:szCs w:val="28"/>
        </w:rPr>
        <w:tab/>
      </w:r>
      <w:r w:rsidRPr="00A431AC">
        <w:rPr>
          <w:rFonts w:ascii="Times New Roman" w:hAnsi="Times New Roman" w:cs="Times New Roman"/>
          <w:sz w:val="28"/>
          <w:szCs w:val="28"/>
        </w:rPr>
        <w:t>Пенсионный фонд России (ПФР) – один из трех государственных внебюджетных фондов, обеспечивающих обязательное социальное страхование в Российской Федерации. Фонд выполняет функции государственного страховщика по обязательному пенсионному страхованию. Координацию деятельности Пенсионного фонда выполняет Министерство труда и социальной защиты Российской Федерации</w:t>
      </w:r>
    </w:p>
    <w:p w:rsidR="00592EF4" w:rsidRPr="00A431AC" w:rsidRDefault="00592EF4" w:rsidP="00592EF4">
      <w:pPr>
        <w:pStyle w:val="a3"/>
        <w:ind w:firstLine="567"/>
        <w:jc w:val="both"/>
        <w:rPr>
          <w:rFonts w:ascii="Times New Roman" w:hAnsi="Times New Roman" w:cs="Times New Roman"/>
          <w:sz w:val="28"/>
          <w:szCs w:val="28"/>
        </w:rPr>
      </w:pPr>
    </w:p>
    <w:p w:rsidR="00592EF4" w:rsidRDefault="00592EF4" w:rsidP="00592EF4">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896436" cy="2524836"/>
            <wp:effectExtent l="19050" t="0" r="8814" b="0"/>
            <wp:docPr id="4" name="Рисунок 1" descr="C:\Documents and Settings\localuser\Рабочий стол\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ocaluser\Рабочий стол\Безымянный.JPG"/>
                    <pic:cNvPicPr>
                      <a:picLocks noChangeAspect="1" noChangeArrowheads="1"/>
                    </pic:cNvPicPr>
                  </pic:nvPicPr>
                  <pic:blipFill>
                    <a:blip r:embed="rId18" cstate="print">
                      <a:grayscl/>
                      <a:lum bright="-24000" contrast="43000"/>
                    </a:blip>
                    <a:srcRect/>
                    <a:stretch>
                      <a:fillRect/>
                    </a:stretch>
                  </pic:blipFill>
                  <pic:spPr bwMode="auto">
                    <a:xfrm>
                      <a:off x="0" y="0"/>
                      <a:ext cx="3895091" cy="2523964"/>
                    </a:xfrm>
                    <a:prstGeom prst="rect">
                      <a:avLst/>
                    </a:prstGeom>
                    <a:noFill/>
                    <a:ln w="9525">
                      <a:noFill/>
                      <a:miter lim="800000"/>
                      <a:headEnd/>
                      <a:tailEnd/>
                    </a:ln>
                  </pic:spPr>
                </pic:pic>
              </a:graphicData>
            </a:graphic>
          </wp:inline>
        </w:drawing>
      </w:r>
    </w:p>
    <w:p w:rsidR="00592EF4" w:rsidRDefault="00592EF4" w:rsidP="00592EF4">
      <w:pPr>
        <w:pStyle w:val="a3"/>
        <w:jc w:val="center"/>
        <w:rPr>
          <w:rFonts w:ascii="Times New Roman" w:hAnsi="Times New Roman" w:cs="Times New Roman"/>
          <w:sz w:val="28"/>
          <w:szCs w:val="28"/>
        </w:rPr>
      </w:pPr>
    </w:p>
    <w:p w:rsidR="00592EF4" w:rsidRPr="00076E19" w:rsidRDefault="00592EF4" w:rsidP="00592EF4">
      <w:pPr>
        <w:pStyle w:val="a3"/>
        <w:jc w:val="center"/>
        <w:rPr>
          <w:rFonts w:ascii="Times New Roman" w:hAnsi="Times New Roman" w:cs="Times New Roman"/>
          <w:sz w:val="24"/>
          <w:szCs w:val="24"/>
        </w:rPr>
      </w:pPr>
      <w:r w:rsidRPr="00076E19">
        <w:rPr>
          <w:rFonts w:ascii="Times New Roman" w:hAnsi="Times New Roman" w:cs="Times New Roman"/>
          <w:i/>
          <w:sz w:val="24"/>
          <w:szCs w:val="24"/>
        </w:rPr>
        <w:t>Рис. 1</w:t>
      </w:r>
      <w:r w:rsidRPr="00076E19">
        <w:rPr>
          <w:rFonts w:ascii="Times New Roman" w:hAnsi="Times New Roman" w:cs="Times New Roman"/>
          <w:sz w:val="24"/>
          <w:szCs w:val="24"/>
        </w:rPr>
        <w:t>. Бюджет пенсионного фонда России</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lastRenderedPageBreak/>
        <w:t>Ключевой результат работы Пенсионного фонда России в 2016 г</w:t>
      </w:r>
      <w:r>
        <w:rPr>
          <w:rFonts w:ascii="Times New Roman" w:hAnsi="Times New Roman" w:cs="Times New Roman"/>
          <w:sz w:val="28"/>
          <w:szCs w:val="28"/>
        </w:rPr>
        <w:t>.</w:t>
      </w:r>
      <w:r w:rsidRPr="00A431AC">
        <w:rPr>
          <w:rFonts w:ascii="Times New Roman" w:hAnsi="Times New Roman" w:cs="Times New Roman"/>
          <w:sz w:val="28"/>
          <w:szCs w:val="28"/>
        </w:rPr>
        <w:t xml:space="preserve"> – полная и своевременная выплата всех видов пенсий и социальных пособий во всех субъектах Российской Федерации.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Фонд без сбоев произвел все предусмотренные законодательством индексации и направил на пенсионное обеспечение 42,9 </w:t>
      </w:r>
      <w:proofErr w:type="spellStart"/>
      <w:proofErr w:type="gramStart"/>
      <w:r w:rsidRPr="00A431AC">
        <w:rPr>
          <w:rFonts w:ascii="Times New Roman" w:hAnsi="Times New Roman" w:cs="Times New Roman"/>
          <w:sz w:val="28"/>
          <w:szCs w:val="28"/>
        </w:rPr>
        <w:t>млн</w:t>
      </w:r>
      <w:proofErr w:type="spellEnd"/>
      <w:proofErr w:type="gramEnd"/>
      <w:r w:rsidRPr="00A431AC">
        <w:rPr>
          <w:rFonts w:ascii="Times New Roman" w:hAnsi="Times New Roman" w:cs="Times New Roman"/>
          <w:sz w:val="28"/>
          <w:szCs w:val="28"/>
        </w:rPr>
        <w:t xml:space="preserve"> пенсионеров свыше 6,5</w:t>
      </w:r>
      <w:r>
        <w:rPr>
          <w:rFonts w:ascii="Times New Roman" w:hAnsi="Times New Roman" w:cs="Times New Roman"/>
          <w:sz w:val="28"/>
          <w:szCs w:val="28"/>
        </w:rPr>
        <w:t> </w:t>
      </w:r>
      <w:proofErr w:type="spellStart"/>
      <w:r w:rsidRPr="00A431AC">
        <w:rPr>
          <w:rFonts w:ascii="Times New Roman" w:hAnsi="Times New Roman" w:cs="Times New Roman"/>
          <w:sz w:val="28"/>
          <w:szCs w:val="28"/>
        </w:rPr>
        <w:t>трлн</w:t>
      </w:r>
      <w:proofErr w:type="spellEnd"/>
      <w:r w:rsidRPr="00A431AC">
        <w:rPr>
          <w:rFonts w:ascii="Times New Roman" w:hAnsi="Times New Roman" w:cs="Times New Roman"/>
          <w:sz w:val="28"/>
          <w:szCs w:val="28"/>
        </w:rPr>
        <w:t xml:space="preserve"> рублей. При этом средний размер страховой пенс</w:t>
      </w:r>
      <w:r>
        <w:rPr>
          <w:rFonts w:ascii="Times New Roman" w:hAnsi="Times New Roman" w:cs="Times New Roman"/>
          <w:sz w:val="28"/>
          <w:szCs w:val="28"/>
        </w:rPr>
        <w:t>ии по старости в 2016 г.</w:t>
      </w:r>
      <w:r w:rsidRPr="00A431AC">
        <w:rPr>
          <w:rFonts w:ascii="Times New Roman" w:hAnsi="Times New Roman" w:cs="Times New Roman"/>
          <w:sz w:val="28"/>
          <w:szCs w:val="28"/>
        </w:rPr>
        <w:t xml:space="preserve"> составил 13,17 тыс. рублей, социальной пенсии – 8,56 тыс. рублей; ежемесячные выплаты ПФР участникам Великой Отече</w:t>
      </w:r>
      <w:r>
        <w:rPr>
          <w:rFonts w:ascii="Times New Roman" w:hAnsi="Times New Roman" w:cs="Times New Roman"/>
          <w:sz w:val="28"/>
          <w:szCs w:val="28"/>
        </w:rPr>
        <w:t>ственной войны к концу 2016 г.</w:t>
      </w:r>
      <w:r w:rsidRPr="00A431AC">
        <w:rPr>
          <w:rFonts w:ascii="Times New Roman" w:hAnsi="Times New Roman" w:cs="Times New Roman"/>
          <w:sz w:val="28"/>
          <w:szCs w:val="28"/>
        </w:rPr>
        <w:t xml:space="preserve"> достигли 32,9 тыс. рублей.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С 1 января 1991 г</w:t>
      </w:r>
      <w:r>
        <w:rPr>
          <w:rFonts w:ascii="Times New Roman" w:hAnsi="Times New Roman" w:cs="Times New Roman"/>
          <w:sz w:val="28"/>
          <w:szCs w:val="28"/>
        </w:rPr>
        <w:t>.</w:t>
      </w:r>
      <w:r w:rsidRPr="00A431AC">
        <w:rPr>
          <w:rFonts w:ascii="Times New Roman" w:hAnsi="Times New Roman" w:cs="Times New Roman"/>
          <w:sz w:val="28"/>
          <w:szCs w:val="28"/>
        </w:rPr>
        <w:t xml:space="preserve"> на основании Постановления Совета Министров РСФСР и Федерации независимых профсоюзов от 25 декабря 1990 г</w:t>
      </w:r>
      <w:r>
        <w:rPr>
          <w:rFonts w:ascii="Times New Roman" w:hAnsi="Times New Roman" w:cs="Times New Roman"/>
          <w:sz w:val="28"/>
          <w:szCs w:val="28"/>
        </w:rPr>
        <w:t>.</w:t>
      </w:r>
      <w:r w:rsidRPr="00A431AC">
        <w:rPr>
          <w:rFonts w:ascii="Times New Roman" w:hAnsi="Times New Roman" w:cs="Times New Roman"/>
          <w:sz w:val="28"/>
          <w:szCs w:val="28"/>
        </w:rPr>
        <w:t xml:space="preserve"> </w:t>
      </w:r>
      <w:r>
        <w:rPr>
          <w:rFonts w:ascii="Times New Roman" w:hAnsi="Times New Roman" w:cs="Times New Roman"/>
          <w:sz w:val="28"/>
          <w:szCs w:val="28"/>
        </w:rPr>
        <w:t>№</w:t>
      </w:r>
      <w:r w:rsidRPr="00A431AC">
        <w:rPr>
          <w:rFonts w:ascii="Times New Roman" w:hAnsi="Times New Roman" w:cs="Times New Roman"/>
          <w:sz w:val="28"/>
          <w:szCs w:val="28"/>
        </w:rPr>
        <w:t xml:space="preserve"> 600/9-3 «О совершенствовании управления и порядка финансирования расходов на социальное страхование трудящихся РСФСР» был образован внебюджетный Фонд социального страхования Российской Федерации</w:t>
      </w:r>
      <w:r>
        <w:rPr>
          <w:rFonts w:ascii="Times New Roman" w:hAnsi="Times New Roman" w:cs="Times New Roman"/>
          <w:sz w:val="28"/>
          <w:szCs w:val="28"/>
        </w:rPr>
        <w:t xml:space="preserve"> (ФСС)</w:t>
      </w:r>
      <w:r w:rsidRPr="00A431AC">
        <w:rPr>
          <w:rFonts w:ascii="Times New Roman" w:hAnsi="Times New Roman" w:cs="Times New Roman"/>
          <w:sz w:val="28"/>
          <w:szCs w:val="28"/>
        </w:rPr>
        <w:t>. С 1993 г</w:t>
      </w:r>
      <w:r>
        <w:rPr>
          <w:rFonts w:ascii="Times New Roman" w:hAnsi="Times New Roman" w:cs="Times New Roman"/>
          <w:sz w:val="28"/>
          <w:szCs w:val="28"/>
        </w:rPr>
        <w:t>. ф</w:t>
      </w:r>
      <w:r w:rsidRPr="00A431AC">
        <w:rPr>
          <w:rFonts w:ascii="Times New Roman" w:hAnsi="Times New Roman" w:cs="Times New Roman"/>
          <w:sz w:val="28"/>
          <w:szCs w:val="28"/>
        </w:rPr>
        <w:t>онд становится финансово-кредитным учреждением при Правительстве Российской Федерации.</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ФСС представляет собой специализированную структуру, обеспечивающую функционирование всей многоуровневой системы государственного социального страхования.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Фонд социального страхования Российской Федерации является одним из государственных внебюджетных фондов, относящихся к единой бюджетной системе Российской Федерации. Бюджет </w:t>
      </w:r>
      <w:r>
        <w:rPr>
          <w:rFonts w:ascii="Times New Roman" w:hAnsi="Times New Roman" w:cs="Times New Roman"/>
          <w:sz w:val="28"/>
          <w:szCs w:val="28"/>
        </w:rPr>
        <w:t>ФСС</w:t>
      </w:r>
      <w:r w:rsidRPr="00A431AC">
        <w:rPr>
          <w:rFonts w:ascii="Times New Roman" w:hAnsi="Times New Roman" w:cs="Times New Roman"/>
          <w:sz w:val="28"/>
          <w:szCs w:val="28"/>
        </w:rPr>
        <w:t>, как и других государственных внебюджетных фондов, не входит в состав консолидированного бюджета Российской Федерации и утверждается в форме самостоятельного федерального закона.</w:t>
      </w:r>
    </w:p>
    <w:p w:rsidR="00592EF4"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В рамках своей деятельности </w:t>
      </w:r>
      <w:r>
        <w:rPr>
          <w:rFonts w:ascii="Times New Roman" w:hAnsi="Times New Roman" w:cs="Times New Roman"/>
          <w:sz w:val="28"/>
          <w:szCs w:val="28"/>
        </w:rPr>
        <w:t>ФСС</w:t>
      </w:r>
      <w:r w:rsidRPr="00A431AC">
        <w:rPr>
          <w:rFonts w:ascii="Times New Roman" w:hAnsi="Times New Roman" w:cs="Times New Roman"/>
          <w:sz w:val="28"/>
          <w:szCs w:val="28"/>
        </w:rPr>
        <w:t xml:space="preserve"> осуществляет финансовое обеспечение расходов по обязательному социальному страхованию на случай временной нетрудоспособности и в связи с материнством, по обязательному социальному страхованию от несчастных случаев на производстве и профессиональных заболеваний, а также исполнению возложенных на Фонд государственных</w:t>
      </w:r>
      <w:r>
        <w:rPr>
          <w:rFonts w:ascii="Times New Roman" w:hAnsi="Times New Roman" w:cs="Times New Roman"/>
          <w:sz w:val="28"/>
          <w:szCs w:val="28"/>
        </w:rPr>
        <w:br/>
      </w:r>
      <w:r w:rsidRPr="00A431AC">
        <w:rPr>
          <w:rFonts w:ascii="Times New Roman" w:hAnsi="Times New Roman" w:cs="Times New Roman"/>
          <w:sz w:val="28"/>
          <w:szCs w:val="28"/>
        </w:rPr>
        <w:t>функций.</w:t>
      </w:r>
    </w:p>
    <w:p w:rsidR="00592EF4" w:rsidRPr="006D7BE2" w:rsidRDefault="00592EF4" w:rsidP="00592EF4">
      <w:pPr>
        <w:pStyle w:val="a3"/>
        <w:ind w:firstLine="567"/>
        <w:jc w:val="both"/>
        <w:rPr>
          <w:rFonts w:ascii="Times New Roman" w:hAnsi="Times New Roman" w:cs="Times New Roman"/>
          <w:sz w:val="24"/>
          <w:szCs w:val="24"/>
        </w:rPr>
      </w:pPr>
    </w:p>
    <w:p w:rsidR="00592EF4" w:rsidRDefault="00592EF4" w:rsidP="00592EF4">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826774" cy="2313295"/>
            <wp:effectExtent l="19050" t="0" r="2276" b="0"/>
            <wp:docPr id="5" name="Рисунок 2" descr="C:\Documents and Settings\localuser\Рабочий стол\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ocaluser\Рабочий стол\Безымянный.JPG"/>
                    <pic:cNvPicPr>
                      <a:picLocks noChangeAspect="1" noChangeArrowheads="1"/>
                    </pic:cNvPicPr>
                  </pic:nvPicPr>
                  <pic:blipFill>
                    <a:blip r:embed="rId19" cstate="print">
                      <a:grayscl/>
                      <a:lum bright="-21000" contrast="45000"/>
                    </a:blip>
                    <a:srcRect/>
                    <a:stretch>
                      <a:fillRect/>
                    </a:stretch>
                  </pic:blipFill>
                  <pic:spPr bwMode="auto">
                    <a:xfrm>
                      <a:off x="0" y="0"/>
                      <a:ext cx="3832495" cy="2316753"/>
                    </a:xfrm>
                    <a:prstGeom prst="rect">
                      <a:avLst/>
                    </a:prstGeom>
                    <a:noFill/>
                    <a:ln w="9525">
                      <a:noFill/>
                      <a:miter lim="800000"/>
                      <a:headEnd/>
                      <a:tailEnd/>
                    </a:ln>
                  </pic:spPr>
                </pic:pic>
              </a:graphicData>
            </a:graphic>
          </wp:inline>
        </w:drawing>
      </w:r>
    </w:p>
    <w:p w:rsidR="00592EF4" w:rsidRPr="006D7BE2" w:rsidRDefault="00592EF4" w:rsidP="00592EF4">
      <w:pPr>
        <w:pStyle w:val="a3"/>
        <w:jc w:val="center"/>
        <w:rPr>
          <w:rFonts w:ascii="Times New Roman" w:hAnsi="Times New Roman" w:cs="Times New Roman"/>
        </w:rPr>
      </w:pPr>
    </w:p>
    <w:p w:rsidR="00592EF4" w:rsidRPr="002E1F06" w:rsidRDefault="00592EF4" w:rsidP="00592EF4">
      <w:pPr>
        <w:pStyle w:val="a3"/>
        <w:jc w:val="center"/>
        <w:rPr>
          <w:rFonts w:ascii="Times New Roman" w:hAnsi="Times New Roman" w:cs="Times New Roman"/>
          <w:sz w:val="24"/>
          <w:szCs w:val="28"/>
        </w:rPr>
      </w:pPr>
      <w:r w:rsidRPr="002E1F06">
        <w:rPr>
          <w:rFonts w:ascii="Times New Roman" w:hAnsi="Times New Roman" w:cs="Times New Roman"/>
          <w:i/>
          <w:sz w:val="24"/>
          <w:szCs w:val="28"/>
        </w:rPr>
        <w:t>Рис. 2</w:t>
      </w:r>
      <w:r w:rsidRPr="002E1F06">
        <w:rPr>
          <w:rFonts w:ascii="Times New Roman" w:hAnsi="Times New Roman" w:cs="Times New Roman"/>
          <w:sz w:val="24"/>
          <w:szCs w:val="28"/>
        </w:rPr>
        <w:t>. Взносы на обязательное пенсионное и медицинское страхование</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lastRenderedPageBreak/>
        <w:t xml:space="preserve">Федеральный фонд обязательного медицинского страхования реализует государственную политику в области обязательного медицинского страхования граждан как составной части государственного социального страхования. </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 xml:space="preserve">Федеральный фонд обязательного медицинского страхования осуществляет свою деятельность в соответствии с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 уставом Федерального фонда обязательного медицинского страхования. </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Стратегическим направлением деятельности Федерального фонда обязательного медицинского страхования является обеспечение исполнения на территории Российской Федерации Закона Российской Федерации от 29 ноября 2010 г. № 326-ФЗ «Об обязательном медицинском страховании в Российской Федерации», а также развитие и совершенствование нормативно-методической базы обязательного медицинского страхования.</w:t>
      </w:r>
    </w:p>
    <w:p w:rsidR="00592EF4" w:rsidRPr="000939B0" w:rsidRDefault="00592EF4" w:rsidP="00592EF4">
      <w:pPr>
        <w:pStyle w:val="a3"/>
        <w:spacing w:line="245" w:lineRule="auto"/>
        <w:ind w:firstLine="709"/>
        <w:jc w:val="both"/>
        <w:rPr>
          <w:rFonts w:ascii="Times New Roman" w:hAnsi="Times New Roman" w:cs="Times New Roman"/>
          <w:sz w:val="28"/>
          <w:szCs w:val="28"/>
        </w:rPr>
      </w:pPr>
      <w:proofErr w:type="gramStart"/>
      <w:r w:rsidRPr="000939B0">
        <w:rPr>
          <w:rFonts w:ascii="Times New Roman" w:hAnsi="Times New Roman" w:cs="Times New Roman"/>
          <w:sz w:val="28"/>
          <w:szCs w:val="28"/>
        </w:rPr>
        <w:t xml:space="preserve">ФОМС осуществляет аккумулирование финансовых средств для обеспечения финансовой устойчивости системы обязательного медицинского страхования,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 путем направления территориальным фондам обязательного медицинского страхования финансовых средств на выполнение территориальных программ обязательного медицинского страхования в рамках базовой программы обязательного медицинского страхования, выполнение </w:t>
      </w:r>
      <w:proofErr w:type="spellStart"/>
      <w:r w:rsidRPr="000939B0">
        <w:rPr>
          <w:rFonts w:ascii="Times New Roman" w:hAnsi="Times New Roman" w:cs="Times New Roman"/>
          <w:sz w:val="28"/>
          <w:szCs w:val="28"/>
        </w:rPr>
        <w:t>пилотного</w:t>
      </w:r>
      <w:proofErr w:type="spellEnd"/>
      <w:r w:rsidRPr="000939B0">
        <w:rPr>
          <w:rFonts w:ascii="Times New Roman" w:hAnsi="Times New Roman" w:cs="Times New Roman"/>
          <w:sz w:val="28"/>
          <w:szCs w:val="28"/>
        </w:rPr>
        <w:t xml:space="preserve"> проекта в субъектах Российской Федерации, направленного</w:t>
      </w:r>
      <w:proofErr w:type="gramEnd"/>
      <w:r w:rsidRPr="000939B0">
        <w:rPr>
          <w:rFonts w:ascii="Times New Roman" w:hAnsi="Times New Roman" w:cs="Times New Roman"/>
          <w:sz w:val="28"/>
          <w:szCs w:val="28"/>
        </w:rPr>
        <w:t xml:space="preserve"> на повышение качества услуг в сфере здравоохранения.</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Территориальный фонд обязательного медицинского страхования Саратовской области создан Советом народных депутатов и администрацией Саратовской области 29 апреля 1993 г.</w:t>
      </w:r>
    </w:p>
    <w:p w:rsidR="00592EF4" w:rsidRPr="000939B0" w:rsidRDefault="00592EF4" w:rsidP="00592EF4">
      <w:pPr>
        <w:pStyle w:val="a3"/>
        <w:spacing w:line="245" w:lineRule="auto"/>
        <w:ind w:firstLine="709"/>
        <w:jc w:val="both"/>
        <w:rPr>
          <w:rFonts w:ascii="Times New Roman" w:hAnsi="Times New Roman" w:cs="Times New Roman"/>
          <w:b/>
          <w:sz w:val="28"/>
          <w:szCs w:val="28"/>
          <w:shd w:val="clear" w:color="auto" w:fill="FFFFFF"/>
        </w:rPr>
      </w:pPr>
      <w:r w:rsidRPr="000939B0">
        <w:rPr>
          <w:rFonts w:ascii="Times New Roman" w:hAnsi="Times New Roman" w:cs="Times New Roman"/>
          <w:sz w:val="28"/>
          <w:szCs w:val="28"/>
        </w:rPr>
        <w:t xml:space="preserve">Государственные внебюджетные фонды не входят в состав </w:t>
      </w:r>
      <w:r w:rsidRPr="000939B0">
        <w:rPr>
          <w:rFonts w:ascii="Times New Roman" w:hAnsi="Times New Roman" w:cs="Times New Roman"/>
          <w:sz w:val="28"/>
          <w:szCs w:val="28"/>
          <w:shd w:val="clear" w:color="auto" w:fill="FFFFFF"/>
        </w:rPr>
        <w:t>консолидированного бюджета Российской Федерации</w:t>
      </w:r>
      <w:r w:rsidRPr="000939B0">
        <w:rPr>
          <w:rFonts w:ascii="Times New Roman" w:hAnsi="Times New Roman" w:cs="Times New Roman"/>
          <w:b/>
          <w:sz w:val="28"/>
          <w:szCs w:val="28"/>
          <w:shd w:val="clear" w:color="auto" w:fill="FFFFFF"/>
        </w:rPr>
        <w:t>.</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Как документ любой бюджет состоит из двух частей – доходной и рас</w:t>
      </w:r>
      <w:r>
        <w:rPr>
          <w:rFonts w:ascii="Times New Roman" w:hAnsi="Times New Roman" w:cs="Times New Roman"/>
          <w:sz w:val="28"/>
          <w:szCs w:val="28"/>
        </w:rPr>
        <w:softHyphen/>
      </w:r>
      <w:r w:rsidRPr="000939B0">
        <w:rPr>
          <w:rFonts w:ascii="Times New Roman" w:hAnsi="Times New Roman" w:cs="Times New Roman"/>
          <w:sz w:val="28"/>
          <w:szCs w:val="28"/>
        </w:rPr>
        <w:t>ходной.</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i/>
          <w:sz w:val="28"/>
          <w:szCs w:val="28"/>
        </w:rPr>
        <w:t>Доходы</w:t>
      </w:r>
      <w:r w:rsidRPr="000939B0">
        <w:rPr>
          <w:rFonts w:ascii="Times New Roman" w:hAnsi="Times New Roman" w:cs="Times New Roman"/>
          <w:sz w:val="28"/>
          <w:szCs w:val="28"/>
        </w:rPr>
        <w:t xml:space="preserve"> – это денежные средства, которые поступают в бюджет.</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i/>
          <w:sz w:val="28"/>
          <w:szCs w:val="28"/>
        </w:rPr>
        <w:t>Расходы</w:t>
      </w:r>
      <w:r w:rsidRPr="000939B0">
        <w:rPr>
          <w:rFonts w:ascii="Times New Roman" w:hAnsi="Times New Roman" w:cs="Times New Roman"/>
          <w:sz w:val="28"/>
          <w:szCs w:val="28"/>
        </w:rPr>
        <w:t xml:space="preserve"> – это денежные средства, которые предусмотрены в бюджете для выполнения задач, стоящих перед органами государственной власти и органами местного самоуправления.</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 xml:space="preserve">На практике баланс между доходами и расходами соблюдается далеко не всегда. Превышение доходов бюджета над его расходами называют </w:t>
      </w:r>
      <w:proofErr w:type="spellStart"/>
      <w:r w:rsidRPr="000939B0">
        <w:rPr>
          <w:rFonts w:ascii="Times New Roman" w:hAnsi="Times New Roman" w:cs="Times New Roman"/>
          <w:i/>
          <w:sz w:val="28"/>
          <w:szCs w:val="28"/>
        </w:rPr>
        <w:t>профицитом</w:t>
      </w:r>
      <w:proofErr w:type="spellEnd"/>
      <w:r w:rsidRPr="000939B0">
        <w:rPr>
          <w:rFonts w:ascii="Times New Roman" w:hAnsi="Times New Roman" w:cs="Times New Roman"/>
          <w:i/>
          <w:sz w:val="28"/>
          <w:szCs w:val="28"/>
        </w:rPr>
        <w:t xml:space="preserve"> бюджета. Дефицит бюджета</w:t>
      </w:r>
      <w:r w:rsidRPr="000939B0">
        <w:rPr>
          <w:rFonts w:ascii="Times New Roman" w:hAnsi="Times New Roman" w:cs="Times New Roman"/>
          <w:sz w:val="28"/>
          <w:szCs w:val="28"/>
        </w:rPr>
        <w:t xml:space="preserve"> – это превышение расходов бюджета над его доходами.</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 xml:space="preserve">Размер дефицита бюджета необходимо ограничивать. Ничем не ограниченное увеличение расходов при отсутствии необходимых для их финансирования доходов приводит к необходимости брать деньги в долг, </w:t>
      </w:r>
      <w:r w:rsidRPr="000939B0">
        <w:rPr>
          <w:rFonts w:ascii="Times New Roman" w:hAnsi="Times New Roman" w:cs="Times New Roman"/>
          <w:sz w:val="28"/>
          <w:szCs w:val="28"/>
        </w:rPr>
        <w:lastRenderedPageBreak/>
        <w:t>обращаться за помощью к бюджетам других уровней, продавать государственное (или муниципальное) имущество. В России установлены предельные объемы дефицита региональных и местных бюджетов.</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Для обеспечения сбалансированности федерального бюджета применяют так называемые «бюджетные правила» – набор количественных ограничений бюджетных расходов, долга, дефицита бюджета.</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sz w:val="28"/>
          <w:szCs w:val="28"/>
        </w:rPr>
        <w:t>Для покрытия дефицита бюджета и осуществления социально значимых расходов Российская Федерация, субъекты РФ, органы местного самоуправления берут кредиты у другого бюджета или в коммерческих банках.</w:t>
      </w:r>
    </w:p>
    <w:p w:rsidR="00592EF4" w:rsidRPr="000939B0" w:rsidRDefault="00592EF4" w:rsidP="00592EF4">
      <w:pPr>
        <w:pStyle w:val="a3"/>
        <w:spacing w:line="245" w:lineRule="auto"/>
        <w:ind w:firstLine="709"/>
        <w:jc w:val="both"/>
        <w:rPr>
          <w:rFonts w:ascii="Times New Roman" w:hAnsi="Times New Roman" w:cs="Times New Roman"/>
          <w:sz w:val="28"/>
          <w:szCs w:val="28"/>
        </w:rPr>
      </w:pPr>
      <w:r w:rsidRPr="000939B0">
        <w:rPr>
          <w:rFonts w:ascii="Times New Roman" w:hAnsi="Times New Roman" w:cs="Times New Roman"/>
          <w:i/>
          <w:sz w:val="28"/>
          <w:szCs w:val="28"/>
        </w:rPr>
        <w:t>Государственный (муниципальный) долг</w:t>
      </w:r>
      <w:r w:rsidRPr="000939B0">
        <w:rPr>
          <w:rFonts w:ascii="Times New Roman" w:hAnsi="Times New Roman" w:cs="Times New Roman"/>
          <w:sz w:val="28"/>
          <w:szCs w:val="28"/>
        </w:rPr>
        <w:t xml:space="preserve"> – это деньги, которые государственные органы (органы местного самоуправления) вяли взаймы и должны вернуть том, кто их дал.</w:t>
      </w:r>
    </w:p>
    <w:p w:rsidR="00592EF4" w:rsidRPr="000939B0" w:rsidRDefault="00592EF4" w:rsidP="00592EF4">
      <w:pPr>
        <w:spacing w:line="245" w:lineRule="auto"/>
        <w:ind w:firstLine="567"/>
        <w:jc w:val="both"/>
        <w:rPr>
          <w:sz w:val="28"/>
          <w:szCs w:val="28"/>
          <w:shd w:val="clear" w:color="auto" w:fill="FFFFFF"/>
        </w:rPr>
      </w:pPr>
      <w:r w:rsidRPr="000939B0">
        <w:rPr>
          <w:sz w:val="28"/>
          <w:szCs w:val="28"/>
          <w:shd w:val="clear" w:color="auto" w:fill="FFFFFF"/>
        </w:rPr>
        <w:t>К государственному долгу Российской Федерации относятся (ст. 97 БК</w:t>
      </w:r>
      <w:r>
        <w:rPr>
          <w:sz w:val="28"/>
          <w:szCs w:val="28"/>
          <w:shd w:val="clear" w:color="auto" w:fill="FFFFFF"/>
        </w:rPr>
        <w:t> </w:t>
      </w:r>
      <w:r w:rsidRPr="000939B0">
        <w:rPr>
          <w:sz w:val="28"/>
          <w:szCs w:val="28"/>
          <w:shd w:val="clear" w:color="auto" w:fill="FFFFFF"/>
        </w:rPr>
        <w:t>РФ):</w:t>
      </w:r>
    </w:p>
    <w:p w:rsidR="00592EF4" w:rsidRPr="000939B0" w:rsidRDefault="00592EF4" w:rsidP="004A1663">
      <w:pPr>
        <w:pStyle w:val="ad"/>
        <w:numPr>
          <w:ilvl w:val="0"/>
          <w:numId w:val="49"/>
        </w:numPr>
        <w:tabs>
          <w:tab w:val="left" w:pos="0"/>
          <w:tab w:val="left" w:pos="709"/>
          <w:tab w:val="left" w:pos="851"/>
        </w:tabs>
        <w:spacing w:line="245" w:lineRule="auto"/>
        <w:ind w:left="0" w:firstLine="0"/>
        <w:contextualSpacing w:val="0"/>
        <w:jc w:val="both"/>
        <w:rPr>
          <w:sz w:val="28"/>
          <w:szCs w:val="28"/>
          <w:shd w:val="clear" w:color="auto" w:fill="FFFFFF"/>
        </w:rPr>
      </w:pPr>
      <w:r w:rsidRPr="000939B0">
        <w:rPr>
          <w:sz w:val="28"/>
          <w:szCs w:val="28"/>
          <w:shd w:val="clear" w:color="auto" w:fill="FFFFFF"/>
        </w:rPr>
        <w:t>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w:t>
      </w:r>
    </w:p>
    <w:p w:rsidR="00592EF4" w:rsidRPr="000939B0" w:rsidRDefault="00592EF4" w:rsidP="004A1663">
      <w:pPr>
        <w:pStyle w:val="ad"/>
        <w:numPr>
          <w:ilvl w:val="0"/>
          <w:numId w:val="49"/>
        </w:numPr>
        <w:tabs>
          <w:tab w:val="left" w:pos="0"/>
          <w:tab w:val="left" w:pos="709"/>
          <w:tab w:val="left" w:pos="851"/>
        </w:tabs>
        <w:spacing w:line="245" w:lineRule="auto"/>
        <w:ind w:left="0" w:firstLine="0"/>
        <w:contextualSpacing w:val="0"/>
        <w:jc w:val="both"/>
        <w:rPr>
          <w:sz w:val="28"/>
          <w:szCs w:val="28"/>
          <w:shd w:val="clear" w:color="auto" w:fill="FFFFFF"/>
        </w:rPr>
      </w:pPr>
      <w:r w:rsidRPr="000939B0">
        <w:rPr>
          <w:sz w:val="28"/>
          <w:szCs w:val="28"/>
          <w:shd w:val="clear" w:color="auto" w:fill="FFFFFF"/>
        </w:rPr>
        <w:t>долговые обязательства по государственным гарантиям, предоставленным Российской Федерацией;</w:t>
      </w:r>
    </w:p>
    <w:p w:rsidR="00592EF4" w:rsidRPr="000939B0" w:rsidRDefault="00592EF4" w:rsidP="004A1663">
      <w:pPr>
        <w:pStyle w:val="ad"/>
        <w:numPr>
          <w:ilvl w:val="0"/>
          <w:numId w:val="49"/>
        </w:numPr>
        <w:tabs>
          <w:tab w:val="left" w:pos="0"/>
          <w:tab w:val="left" w:pos="709"/>
          <w:tab w:val="left" w:pos="851"/>
        </w:tabs>
        <w:spacing w:line="245" w:lineRule="auto"/>
        <w:ind w:left="0" w:firstLine="0"/>
        <w:contextualSpacing w:val="0"/>
        <w:jc w:val="both"/>
        <w:rPr>
          <w:sz w:val="28"/>
          <w:szCs w:val="28"/>
        </w:rPr>
      </w:pPr>
      <w:r w:rsidRPr="000939B0">
        <w:rPr>
          <w:sz w:val="28"/>
          <w:szCs w:val="28"/>
          <w:shd w:val="clear" w:color="auto" w:fill="FFFFFF"/>
        </w:rPr>
        <w:t>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w:t>
      </w:r>
      <w:proofErr w:type="gramStart"/>
      <w:r w:rsidRPr="000939B0">
        <w:rPr>
          <w:sz w:val="28"/>
          <w:szCs w:val="28"/>
          <w:shd w:val="clear" w:color="auto" w:fill="FFFFFF"/>
        </w:rPr>
        <w:t>ств тр</w:t>
      </w:r>
      <w:proofErr w:type="gramEnd"/>
      <w:r w:rsidRPr="000939B0">
        <w:rPr>
          <w:sz w:val="28"/>
          <w:szCs w:val="28"/>
          <w:shd w:val="clear" w:color="auto" w:fill="FFFFFF"/>
        </w:rPr>
        <w:t>етьих лиц, возникших до введения в действие настоящего Кодекса.</w:t>
      </w:r>
    </w:p>
    <w:p w:rsidR="00592EF4" w:rsidRPr="000939B0" w:rsidRDefault="00592EF4" w:rsidP="00592EF4">
      <w:pPr>
        <w:shd w:val="clear" w:color="auto" w:fill="FFFFFF"/>
        <w:spacing w:line="245" w:lineRule="auto"/>
        <w:ind w:firstLine="709"/>
        <w:jc w:val="both"/>
        <w:rPr>
          <w:sz w:val="28"/>
          <w:szCs w:val="28"/>
        </w:rPr>
      </w:pPr>
      <w:r w:rsidRPr="000939B0">
        <w:rPr>
          <w:sz w:val="28"/>
          <w:szCs w:val="28"/>
        </w:rPr>
        <w:t xml:space="preserve">Долговые обязательства Российской Федерации могут существовать в виде обязательств </w:t>
      </w:r>
      <w:proofErr w:type="gramStart"/>
      <w:r w:rsidRPr="000939B0">
        <w:rPr>
          <w:sz w:val="28"/>
          <w:szCs w:val="28"/>
        </w:rPr>
        <w:t>по</w:t>
      </w:r>
      <w:proofErr w:type="gramEnd"/>
      <w:r w:rsidRPr="000939B0">
        <w:rPr>
          <w:sz w:val="28"/>
          <w:szCs w:val="28"/>
        </w:rPr>
        <w:t>:</w:t>
      </w:r>
    </w:p>
    <w:p w:rsidR="00592EF4" w:rsidRPr="000939B0" w:rsidRDefault="00592EF4" w:rsidP="00592EF4">
      <w:pPr>
        <w:shd w:val="clear" w:color="auto" w:fill="FFFFFF"/>
        <w:tabs>
          <w:tab w:val="left" w:pos="709"/>
        </w:tabs>
        <w:spacing w:line="245" w:lineRule="auto"/>
        <w:jc w:val="both"/>
        <w:rPr>
          <w:sz w:val="28"/>
          <w:szCs w:val="28"/>
        </w:rPr>
      </w:pPr>
      <w:bookmarkStart w:id="21" w:name="dst1650"/>
      <w:bookmarkEnd w:id="21"/>
      <w:r>
        <w:rPr>
          <w:sz w:val="28"/>
          <w:szCs w:val="28"/>
        </w:rPr>
        <w:t>1)</w:t>
      </w:r>
      <w:r>
        <w:rPr>
          <w:sz w:val="28"/>
          <w:szCs w:val="28"/>
        </w:rPr>
        <w:tab/>
      </w:r>
      <w:r w:rsidRPr="000939B0">
        <w:rPr>
          <w:sz w:val="28"/>
          <w:szCs w:val="28"/>
        </w:rPr>
        <w:t>кредитам, привлеченным от имени Российской Федерации как заемщика от кредитных организаций, иностранных государств, в том числе по целевым иностранным кредитам (заимствованиям) международных финансовых организаций, иных субъектов международного права, иностранных юридических лиц;</w:t>
      </w:r>
    </w:p>
    <w:p w:rsidR="00592EF4" w:rsidRPr="000939B0" w:rsidRDefault="00592EF4" w:rsidP="00592EF4">
      <w:pPr>
        <w:shd w:val="clear" w:color="auto" w:fill="FFFFFF"/>
        <w:tabs>
          <w:tab w:val="left" w:pos="709"/>
        </w:tabs>
        <w:spacing w:line="245" w:lineRule="auto"/>
        <w:jc w:val="both"/>
        <w:rPr>
          <w:sz w:val="28"/>
          <w:szCs w:val="28"/>
        </w:rPr>
      </w:pPr>
      <w:bookmarkStart w:id="22" w:name="dst1651"/>
      <w:bookmarkEnd w:id="22"/>
      <w:r>
        <w:rPr>
          <w:sz w:val="28"/>
          <w:szCs w:val="28"/>
        </w:rPr>
        <w:t>2)</w:t>
      </w:r>
      <w:r>
        <w:rPr>
          <w:sz w:val="28"/>
          <w:szCs w:val="28"/>
        </w:rPr>
        <w:tab/>
      </w:r>
      <w:r w:rsidRPr="000939B0">
        <w:rPr>
          <w:sz w:val="28"/>
          <w:szCs w:val="28"/>
        </w:rPr>
        <w:t>государственным ценным бумагам, выпущенным от имени Российской Федерации;</w:t>
      </w:r>
    </w:p>
    <w:p w:rsidR="00592EF4" w:rsidRPr="000939B0" w:rsidRDefault="00592EF4" w:rsidP="00592EF4">
      <w:pPr>
        <w:shd w:val="clear" w:color="auto" w:fill="FFFFFF"/>
        <w:tabs>
          <w:tab w:val="left" w:pos="709"/>
        </w:tabs>
        <w:spacing w:line="245" w:lineRule="auto"/>
        <w:jc w:val="both"/>
        <w:rPr>
          <w:sz w:val="28"/>
          <w:szCs w:val="28"/>
        </w:rPr>
      </w:pPr>
      <w:bookmarkStart w:id="23" w:name="dst1652"/>
      <w:bookmarkEnd w:id="23"/>
      <w:r>
        <w:rPr>
          <w:sz w:val="28"/>
          <w:szCs w:val="28"/>
        </w:rPr>
        <w:t>3)</w:t>
      </w:r>
      <w:r>
        <w:rPr>
          <w:sz w:val="28"/>
          <w:szCs w:val="28"/>
        </w:rPr>
        <w:tab/>
      </w:r>
      <w:r w:rsidRPr="000939B0">
        <w:rPr>
          <w:sz w:val="28"/>
          <w:szCs w:val="28"/>
        </w:rPr>
        <w:t>бюджетным кредитам, привлеченным в федеральный бюджет из других бюджетов бюджетной системы Российской Федерации;</w:t>
      </w:r>
    </w:p>
    <w:p w:rsidR="00592EF4" w:rsidRPr="000939B0" w:rsidRDefault="00592EF4" w:rsidP="00592EF4">
      <w:pPr>
        <w:shd w:val="clear" w:color="auto" w:fill="FFFFFF"/>
        <w:tabs>
          <w:tab w:val="left" w:pos="709"/>
        </w:tabs>
        <w:spacing w:line="245" w:lineRule="auto"/>
        <w:jc w:val="both"/>
        <w:rPr>
          <w:sz w:val="28"/>
          <w:szCs w:val="28"/>
        </w:rPr>
      </w:pPr>
      <w:bookmarkStart w:id="24" w:name="dst1653"/>
      <w:bookmarkEnd w:id="24"/>
      <w:r>
        <w:rPr>
          <w:sz w:val="28"/>
          <w:szCs w:val="28"/>
        </w:rPr>
        <w:t>4)</w:t>
      </w:r>
      <w:r>
        <w:rPr>
          <w:sz w:val="28"/>
          <w:szCs w:val="28"/>
        </w:rPr>
        <w:tab/>
      </w:r>
      <w:r w:rsidRPr="000939B0">
        <w:rPr>
          <w:sz w:val="28"/>
          <w:szCs w:val="28"/>
        </w:rPr>
        <w:t>государственным гарантиям Российской Федерации;</w:t>
      </w:r>
    </w:p>
    <w:p w:rsidR="00592EF4" w:rsidRPr="000939B0" w:rsidRDefault="00592EF4" w:rsidP="00592EF4">
      <w:pPr>
        <w:shd w:val="clear" w:color="auto" w:fill="FFFFFF"/>
        <w:tabs>
          <w:tab w:val="left" w:pos="709"/>
        </w:tabs>
        <w:spacing w:line="245" w:lineRule="auto"/>
        <w:jc w:val="both"/>
        <w:rPr>
          <w:sz w:val="28"/>
          <w:szCs w:val="28"/>
        </w:rPr>
      </w:pPr>
      <w:bookmarkStart w:id="25" w:name="dst1654"/>
      <w:bookmarkEnd w:id="25"/>
      <w:r>
        <w:rPr>
          <w:sz w:val="28"/>
          <w:szCs w:val="28"/>
        </w:rPr>
        <w:t>5)</w:t>
      </w:r>
      <w:r>
        <w:rPr>
          <w:sz w:val="28"/>
          <w:szCs w:val="28"/>
        </w:rPr>
        <w:tab/>
      </w:r>
      <w:r w:rsidRPr="000939B0">
        <w:rPr>
          <w:sz w:val="28"/>
          <w:szCs w:val="28"/>
        </w:rPr>
        <w:t xml:space="preserve">иным долговым обязательствам, ранее отнесенным в соответствии с </w:t>
      </w:r>
      <w:hyperlink r:id="rId20" w:anchor="dst100014" w:history="1">
        <w:r w:rsidRPr="000939B0">
          <w:rPr>
            <w:sz w:val="28"/>
            <w:szCs w:val="28"/>
          </w:rPr>
          <w:t>законодательством</w:t>
        </w:r>
      </w:hyperlink>
      <w:r w:rsidRPr="000939B0">
        <w:rPr>
          <w:sz w:val="28"/>
          <w:szCs w:val="28"/>
        </w:rPr>
        <w:t xml:space="preserve"> Российской Федерации на государственный долг Российской Федерации.</w:t>
      </w:r>
    </w:p>
    <w:p w:rsidR="00592EF4" w:rsidRPr="000939B0" w:rsidRDefault="00592EF4" w:rsidP="00592EF4">
      <w:pPr>
        <w:shd w:val="clear" w:color="auto" w:fill="FFFFFF"/>
        <w:spacing w:line="245" w:lineRule="auto"/>
        <w:ind w:firstLine="709"/>
        <w:jc w:val="both"/>
        <w:rPr>
          <w:sz w:val="28"/>
          <w:szCs w:val="28"/>
        </w:rPr>
      </w:pPr>
      <w:bookmarkStart w:id="26" w:name="dst1655"/>
      <w:bookmarkEnd w:id="26"/>
      <w:r w:rsidRPr="000939B0">
        <w:rPr>
          <w:sz w:val="28"/>
          <w:szCs w:val="28"/>
        </w:rPr>
        <w:lastRenderedPageBreak/>
        <w:t>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592EF4" w:rsidRPr="000939B0" w:rsidRDefault="00592EF4" w:rsidP="00592EF4">
      <w:pPr>
        <w:shd w:val="clear" w:color="auto" w:fill="FFFFFF"/>
        <w:spacing w:line="245" w:lineRule="auto"/>
        <w:ind w:firstLine="709"/>
        <w:jc w:val="both"/>
        <w:rPr>
          <w:sz w:val="28"/>
          <w:szCs w:val="28"/>
        </w:rPr>
      </w:pPr>
      <w:r w:rsidRPr="000939B0">
        <w:rPr>
          <w:sz w:val="28"/>
          <w:szCs w:val="28"/>
        </w:rPr>
        <w:t xml:space="preserve">Объем государственного внутреннего долга Российской Федерации по состоянию на 1 августа 2017 г. составил 8 602 781,4 </w:t>
      </w:r>
      <w:proofErr w:type="spellStart"/>
      <w:proofErr w:type="gramStart"/>
      <w:r w:rsidRPr="000939B0">
        <w:rPr>
          <w:sz w:val="28"/>
          <w:szCs w:val="28"/>
        </w:rPr>
        <w:t>млн</w:t>
      </w:r>
      <w:proofErr w:type="spellEnd"/>
      <w:proofErr w:type="gramEnd"/>
      <w:r w:rsidRPr="000939B0">
        <w:rPr>
          <w:sz w:val="28"/>
          <w:szCs w:val="28"/>
        </w:rPr>
        <w:t xml:space="preserve"> рублей. </w:t>
      </w:r>
    </w:p>
    <w:p w:rsidR="00592EF4" w:rsidRPr="000939B0" w:rsidRDefault="00592EF4" w:rsidP="00592EF4">
      <w:pPr>
        <w:shd w:val="clear" w:color="auto" w:fill="FFFFFF"/>
        <w:spacing w:line="235" w:lineRule="auto"/>
        <w:ind w:firstLine="709"/>
        <w:jc w:val="both"/>
        <w:rPr>
          <w:sz w:val="28"/>
          <w:szCs w:val="28"/>
        </w:rPr>
      </w:pPr>
      <w:bookmarkStart w:id="27" w:name="dst1656"/>
      <w:bookmarkStart w:id="28" w:name="dst1662"/>
      <w:bookmarkEnd w:id="27"/>
      <w:bookmarkEnd w:id="28"/>
      <w:r w:rsidRPr="000939B0">
        <w:rPr>
          <w:sz w:val="28"/>
          <w:szCs w:val="28"/>
        </w:rPr>
        <w:t>В объем государственного внешнего долга Российской Федерации включаются:</w:t>
      </w:r>
    </w:p>
    <w:p w:rsidR="00592EF4" w:rsidRPr="000939B0" w:rsidRDefault="00592EF4" w:rsidP="00592EF4">
      <w:pPr>
        <w:shd w:val="clear" w:color="auto" w:fill="FFFFFF"/>
        <w:tabs>
          <w:tab w:val="left" w:pos="709"/>
        </w:tabs>
        <w:spacing w:line="235" w:lineRule="auto"/>
        <w:jc w:val="both"/>
        <w:rPr>
          <w:sz w:val="28"/>
          <w:szCs w:val="28"/>
        </w:rPr>
      </w:pPr>
      <w:bookmarkStart w:id="29" w:name="dst1663"/>
      <w:bookmarkEnd w:id="29"/>
      <w:r>
        <w:rPr>
          <w:sz w:val="28"/>
          <w:szCs w:val="28"/>
        </w:rPr>
        <w:t>1)</w:t>
      </w:r>
      <w:r>
        <w:rPr>
          <w:sz w:val="28"/>
          <w:szCs w:val="28"/>
        </w:rPr>
        <w:tab/>
      </w:r>
      <w:r w:rsidRPr="000939B0">
        <w:rPr>
          <w:sz w:val="28"/>
          <w:szCs w:val="28"/>
        </w:rPr>
        <w:t>номинальная сумма долга по государственным ценным бумагам Российской Федерации, обязательства по которым выражены в иностранной валюте;</w:t>
      </w:r>
    </w:p>
    <w:p w:rsidR="00592EF4" w:rsidRPr="000939B0" w:rsidRDefault="00592EF4" w:rsidP="00592EF4">
      <w:pPr>
        <w:shd w:val="clear" w:color="auto" w:fill="FFFFFF"/>
        <w:tabs>
          <w:tab w:val="left" w:pos="709"/>
        </w:tabs>
        <w:spacing w:line="235" w:lineRule="auto"/>
        <w:jc w:val="both"/>
        <w:rPr>
          <w:sz w:val="28"/>
          <w:szCs w:val="28"/>
        </w:rPr>
      </w:pPr>
      <w:bookmarkStart w:id="30" w:name="dst1664"/>
      <w:bookmarkEnd w:id="30"/>
      <w:r>
        <w:rPr>
          <w:sz w:val="28"/>
          <w:szCs w:val="28"/>
        </w:rPr>
        <w:t>2)</w:t>
      </w:r>
      <w:r>
        <w:rPr>
          <w:sz w:val="28"/>
          <w:szCs w:val="28"/>
        </w:rPr>
        <w:tab/>
      </w:r>
      <w:r w:rsidRPr="000939B0">
        <w:rPr>
          <w:sz w:val="28"/>
          <w:szCs w:val="28"/>
        </w:rPr>
        <w:t xml:space="preserve">объем основного долга по кредитам, которые получены Российской </w:t>
      </w:r>
      <w:proofErr w:type="gramStart"/>
      <w:r w:rsidRPr="000939B0">
        <w:rPr>
          <w:sz w:val="28"/>
          <w:szCs w:val="28"/>
        </w:rPr>
        <w:t>Федерацией</w:t>
      </w:r>
      <w:proofErr w:type="gramEnd"/>
      <w:r w:rsidRPr="000939B0">
        <w:rPr>
          <w:sz w:val="28"/>
          <w:szCs w:val="28"/>
        </w:rPr>
        <w:t xml:space="preserve"> и обязательства по которым выражены в иностранной валюте, в том числе по целевым иностранным кредитам (заимствованиям), привлеченным под государственные гарантии Российской Федерации;</w:t>
      </w:r>
    </w:p>
    <w:p w:rsidR="00592EF4" w:rsidRPr="000939B0" w:rsidRDefault="00592EF4" w:rsidP="00592EF4">
      <w:pPr>
        <w:shd w:val="clear" w:color="auto" w:fill="FFFFFF"/>
        <w:tabs>
          <w:tab w:val="left" w:pos="709"/>
          <w:tab w:val="left" w:pos="5812"/>
        </w:tabs>
        <w:spacing w:line="235" w:lineRule="auto"/>
        <w:jc w:val="both"/>
        <w:rPr>
          <w:sz w:val="28"/>
          <w:szCs w:val="28"/>
        </w:rPr>
      </w:pPr>
      <w:bookmarkStart w:id="31" w:name="dst1665"/>
      <w:bookmarkEnd w:id="31"/>
      <w:r>
        <w:rPr>
          <w:sz w:val="28"/>
          <w:szCs w:val="28"/>
        </w:rPr>
        <w:t>3)</w:t>
      </w:r>
      <w:r>
        <w:rPr>
          <w:sz w:val="28"/>
          <w:szCs w:val="28"/>
        </w:rPr>
        <w:tab/>
      </w:r>
      <w:r w:rsidRPr="000939B0">
        <w:rPr>
          <w:sz w:val="28"/>
          <w:szCs w:val="28"/>
        </w:rPr>
        <w:t>объем обязательств по государственным гарантиям Российской Федерации, выраженным в иностранной валюте.</w:t>
      </w:r>
    </w:p>
    <w:p w:rsidR="00592EF4" w:rsidRPr="000939B0" w:rsidRDefault="00592EF4" w:rsidP="00592EF4">
      <w:pPr>
        <w:spacing w:line="235" w:lineRule="auto"/>
        <w:ind w:firstLine="709"/>
        <w:jc w:val="both"/>
        <w:rPr>
          <w:sz w:val="28"/>
          <w:szCs w:val="28"/>
        </w:rPr>
      </w:pPr>
      <w:r w:rsidRPr="000939B0">
        <w:rPr>
          <w:sz w:val="28"/>
          <w:szCs w:val="28"/>
        </w:rPr>
        <w:t xml:space="preserve">В структуре российского долга преобладают ценные бумаги – около 75 %, причем основная часть государственных обязательств выражена в национальной валюте – 71 %. </w:t>
      </w:r>
    </w:p>
    <w:p w:rsidR="00592EF4" w:rsidRPr="000939B0" w:rsidRDefault="00592EF4" w:rsidP="00592EF4">
      <w:pPr>
        <w:spacing w:line="235" w:lineRule="auto"/>
        <w:ind w:firstLine="709"/>
        <w:jc w:val="both"/>
        <w:rPr>
          <w:sz w:val="28"/>
          <w:szCs w:val="28"/>
        </w:rPr>
      </w:pPr>
      <w:r w:rsidRPr="000939B0">
        <w:rPr>
          <w:sz w:val="28"/>
          <w:szCs w:val="28"/>
        </w:rPr>
        <w:t>Риски рефинансирования государственного долга находятся на приемлемом уровне, т. к. в структуре госдолга, выраженного в ценных бумагах, преобладают среднесрочные (от 4 до 10 лет) – 46 % и долгосрочные (от 10 лет) облигации – 26 %, доля условно считаемых краткосрочными облигаций (до 3 лет) – 28 %, в т. ч. обязательства, погашаемые в течение 2017 г. – 9,2 % или 707,3</w:t>
      </w:r>
      <w:r>
        <w:rPr>
          <w:sz w:val="28"/>
          <w:szCs w:val="28"/>
        </w:rPr>
        <w:t> </w:t>
      </w:r>
      <w:proofErr w:type="spellStart"/>
      <w:proofErr w:type="gramStart"/>
      <w:r w:rsidRPr="000939B0">
        <w:rPr>
          <w:sz w:val="28"/>
          <w:szCs w:val="28"/>
        </w:rPr>
        <w:t>млрд</w:t>
      </w:r>
      <w:proofErr w:type="spellEnd"/>
      <w:proofErr w:type="gramEnd"/>
      <w:r w:rsidRPr="000939B0">
        <w:rPr>
          <w:sz w:val="28"/>
          <w:szCs w:val="28"/>
        </w:rPr>
        <w:t xml:space="preserve"> рублей.</w:t>
      </w:r>
    </w:p>
    <w:p w:rsidR="00592EF4" w:rsidRPr="000939B0" w:rsidRDefault="00592EF4" w:rsidP="00592EF4">
      <w:pPr>
        <w:ind w:firstLine="567"/>
        <w:jc w:val="both"/>
        <w:rPr>
          <w:sz w:val="16"/>
          <w:szCs w:val="16"/>
        </w:rPr>
      </w:pPr>
    </w:p>
    <w:p w:rsidR="00592EF4" w:rsidRPr="002E1F06" w:rsidRDefault="00592EF4" w:rsidP="00592EF4">
      <w:pPr>
        <w:ind w:firstLine="567"/>
        <w:jc w:val="right"/>
        <w:rPr>
          <w:i/>
          <w:szCs w:val="28"/>
        </w:rPr>
      </w:pPr>
      <w:r w:rsidRPr="002E1F06">
        <w:rPr>
          <w:i/>
          <w:szCs w:val="28"/>
        </w:rPr>
        <w:t>Таблица 1</w:t>
      </w:r>
    </w:p>
    <w:p w:rsidR="00592EF4" w:rsidRPr="002E1F06" w:rsidRDefault="00592EF4" w:rsidP="00592EF4">
      <w:pPr>
        <w:spacing w:after="60"/>
        <w:jc w:val="center"/>
        <w:rPr>
          <w:szCs w:val="28"/>
        </w:rPr>
      </w:pPr>
      <w:r w:rsidRPr="002E1F06">
        <w:rPr>
          <w:szCs w:val="28"/>
        </w:rPr>
        <w:t>Сведения о долговых обязательствах Саратовской области</w:t>
      </w:r>
      <w:r w:rsidRPr="002E1F06">
        <w:rPr>
          <w:szCs w:val="28"/>
        </w:rPr>
        <w:br/>
        <w:t>по видам заимствований по состоянию на 1 ноября 2017 г.</w:t>
      </w:r>
    </w:p>
    <w:tbl>
      <w:tblPr>
        <w:tblW w:w="9639" w:type="dxa"/>
        <w:tblInd w:w="108" w:type="dxa"/>
        <w:tblLook w:val="04A0"/>
      </w:tblPr>
      <w:tblGrid>
        <w:gridCol w:w="540"/>
        <w:gridCol w:w="4455"/>
        <w:gridCol w:w="2977"/>
        <w:gridCol w:w="1667"/>
      </w:tblGrid>
      <w:tr w:rsidR="00592EF4" w:rsidRPr="00A431AC" w:rsidTr="00592EF4">
        <w:trPr>
          <w:trHeight w:val="75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 xml:space="preserve">№ </w:t>
            </w:r>
            <w:proofErr w:type="spellStart"/>
            <w:proofErr w:type="gramStart"/>
            <w:r w:rsidRPr="00A431AC">
              <w:rPr>
                <w:rFonts w:ascii="Times New Roman" w:hAnsi="Times New Roman" w:cs="Times New Roman"/>
                <w:sz w:val="24"/>
                <w:szCs w:val="24"/>
                <w:lang w:eastAsia="ru-RU"/>
              </w:rPr>
              <w:t>п</w:t>
            </w:r>
            <w:proofErr w:type="spellEnd"/>
            <w:proofErr w:type="gramEnd"/>
            <w:r w:rsidRPr="00A431AC">
              <w:rPr>
                <w:rFonts w:ascii="Times New Roman" w:hAnsi="Times New Roman" w:cs="Times New Roman"/>
                <w:sz w:val="24"/>
                <w:szCs w:val="24"/>
                <w:lang w:eastAsia="ru-RU"/>
              </w:rPr>
              <w:t>/</w:t>
            </w:r>
            <w:proofErr w:type="spellStart"/>
            <w:r w:rsidRPr="00A431AC">
              <w:rPr>
                <w:rFonts w:ascii="Times New Roman" w:hAnsi="Times New Roman" w:cs="Times New Roman"/>
                <w:sz w:val="24"/>
                <w:szCs w:val="24"/>
                <w:lang w:eastAsia="ru-RU"/>
              </w:rPr>
              <w:t>п</w:t>
            </w:r>
            <w:proofErr w:type="spellEnd"/>
          </w:p>
        </w:tc>
        <w:tc>
          <w:tcPr>
            <w:tcW w:w="4455" w:type="dxa"/>
            <w:tcBorders>
              <w:top w:val="single" w:sz="4" w:space="0" w:color="auto"/>
              <w:left w:val="nil"/>
              <w:bottom w:val="single" w:sz="4" w:space="0" w:color="auto"/>
              <w:right w:val="single" w:sz="4" w:space="0" w:color="auto"/>
            </w:tcBorders>
            <w:shd w:val="clear" w:color="auto" w:fill="auto"/>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Вид долговых обязательств</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Размер</w:t>
            </w:r>
            <w:r>
              <w:rPr>
                <w:rFonts w:ascii="Times New Roman" w:hAnsi="Times New Roman" w:cs="Times New Roman"/>
                <w:sz w:val="24"/>
                <w:szCs w:val="24"/>
                <w:lang w:eastAsia="ru-RU"/>
              </w:rPr>
              <w:t xml:space="preserve"> </w:t>
            </w:r>
            <w:r w:rsidRPr="00A431AC">
              <w:rPr>
                <w:rFonts w:ascii="Times New Roman" w:hAnsi="Times New Roman" w:cs="Times New Roman"/>
                <w:sz w:val="24"/>
                <w:szCs w:val="24"/>
                <w:lang w:eastAsia="ru-RU"/>
              </w:rPr>
              <w:t>(</w:t>
            </w:r>
            <w:proofErr w:type="spellStart"/>
            <w:proofErr w:type="gramStart"/>
            <w:r w:rsidRPr="00A431AC">
              <w:rPr>
                <w:rFonts w:ascii="Times New Roman" w:hAnsi="Times New Roman" w:cs="Times New Roman"/>
                <w:sz w:val="24"/>
                <w:szCs w:val="24"/>
                <w:lang w:eastAsia="ru-RU"/>
              </w:rPr>
              <w:t>млн</w:t>
            </w:r>
            <w:proofErr w:type="spellEnd"/>
            <w:proofErr w:type="gramEnd"/>
            <w:r w:rsidRPr="00A431AC">
              <w:rPr>
                <w:rFonts w:ascii="Times New Roman" w:hAnsi="Times New Roman" w:cs="Times New Roman"/>
                <w:sz w:val="24"/>
                <w:szCs w:val="24"/>
                <w:lang w:eastAsia="ru-RU"/>
              </w:rPr>
              <w:t xml:space="preserve"> рублей)</w:t>
            </w:r>
          </w:p>
        </w:tc>
        <w:tc>
          <w:tcPr>
            <w:tcW w:w="1667" w:type="dxa"/>
            <w:tcBorders>
              <w:top w:val="single" w:sz="4" w:space="0" w:color="auto"/>
              <w:left w:val="nil"/>
              <w:bottom w:val="single" w:sz="4" w:space="0" w:color="auto"/>
              <w:right w:val="single" w:sz="4" w:space="0" w:color="auto"/>
            </w:tcBorders>
            <w:shd w:val="clear" w:color="auto" w:fill="auto"/>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Удельный вес</w:t>
            </w:r>
            <w:proofErr w:type="gramStart"/>
            <w:r w:rsidRPr="00A431A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A431AC">
              <w:rPr>
                <w:rFonts w:ascii="Times New Roman" w:hAnsi="Times New Roman" w:cs="Times New Roman"/>
                <w:sz w:val="24"/>
                <w:szCs w:val="24"/>
                <w:lang w:eastAsia="ru-RU"/>
              </w:rPr>
              <w:t>)</w:t>
            </w:r>
            <w:proofErr w:type="gramEnd"/>
          </w:p>
        </w:tc>
      </w:tr>
      <w:tr w:rsidR="00592EF4" w:rsidRPr="00A431AC" w:rsidTr="00592EF4">
        <w:trPr>
          <w:trHeight w:val="112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92EF4" w:rsidRPr="00A431AC" w:rsidRDefault="00592EF4" w:rsidP="00592EF4">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455" w:type="dxa"/>
            <w:tcBorders>
              <w:top w:val="nil"/>
              <w:left w:val="nil"/>
              <w:bottom w:val="single" w:sz="4" w:space="0" w:color="auto"/>
              <w:right w:val="single" w:sz="4" w:space="0" w:color="auto"/>
            </w:tcBorders>
            <w:shd w:val="clear" w:color="auto" w:fill="auto"/>
            <w:vAlign w:val="center"/>
            <w:hideMark/>
          </w:tcPr>
          <w:p w:rsidR="00592EF4" w:rsidRPr="00A431AC" w:rsidRDefault="00592EF4" w:rsidP="00592EF4">
            <w:pPr>
              <w:pStyle w:val="a3"/>
              <w:rPr>
                <w:rFonts w:ascii="Times New Roman" w:hAnsi="Times New Roman" w:cs="Times New Roman"/>
                <w:sz w:val="24"/>
                <w:szCs w:val="24"/>
                <w:lang w:eastAsia="ru-RU"/>
              </w:rPr>
            </w:pPr>
            <w:r w:rsidRPr="00A431AC">
              <w:rPr>
                <w:rFonts w:ascii="Times New Roman" w:hAnsi="Times New Roman" w:cs="Times New Roman"/>
                <w:sz w:val="24"/>
                <w:szCs w:val="24"/>
                <w:lang w:eastAsia="ru-RU"/>
              </w:rPr>
              <w:t>Бюджетные кредиты, привлеченные в бюджет Саратовской области от других бюджетов бюджетной системы Российской Федерации (из федерального бюджета)</w:t>
            </w:r>
          </w:p>
        </w:tc>
        <w:tc>
          <w:tcPr>
            <w:tcW w:w="2977" w:type="dxa"/>
            <w:tcBorders>
              <w:top w:val="nil"/>
              <w:left w:val="nil"/>
              <w:bottom w:val="single" w:sz="4" w:space="0" w:color="auto"/>
              <w:right w:val="single" w:sz="4" w:space="0" w:color="auto"/>
            </w:tcBorders>
            <w:shd w:val="clear" w:color="auto" w:fill="auto"/>
            <w:noWrap/>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25 876,8</w:t>
            </w:r>
          </w:p>
        </w:tc>
        <w:tc>
          <w:tcPr>
            <w:tcW w:w="1667" w:type="dxa"/>
            <w:tcBorders>
              <w:top w:val="nil"/>
              <w:left w:val="nil"/>
              <w:bottom w:val="single" w:sz="4" w:space="0" w:color="auto"/>
              <w:right w:val="single" w:sz="4" w:space="0" w:color="auto"/>
            </w:tcBorders>
            <w:shd w:val="clear" w:color="auto" w:fill="auto"/>
            <w:noWrap/>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51,4</w:t>
            </w:r>
          </w:p>
        </w:tc>
      </w:tr>
      <w:tr w:rsidR="00592EF4" w:rsidRPr="00A431AC" w:rsidTr="00592EF4">
        <w:trPr>
          <w:trHeight w:val="75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92EF4" w:rsidRPr="00A431AC" w:rsidRDefault="00592EF4" w:rsidP="00592EF4">
            <w:pPr>
              <w:pStyle w:val="a3"/>
              <w:rPr>
                <w:rFonts w:ascii="Times New Roman" w:hAnsi="Times New Roman" w:cs="Times New Roman"/>
                <w:sz w:val="24"/>
                <w:szCs w:val="24"/>
                <w:lang w:eastAsia="ru-RU"/>
              </w:rPr>
            </w:pPr>
            <w:r w:rsidRPr="00A431AC">
              <w:rPr>
                <w:rFonts w:ascii="Times New Roman" w:hAnsi="Times New Roman" w:cs="Times New Roman"/>
                <w:sz w:val="24"/>
                <w:szCs w:val="24"/>
                <w:lang w:eastAsia="ru-RU"/>
              </w:rPr>
              <w:t>2</w:t>
            </w:r>
          </w:p>
        </w:tc>
        <w:tc>
          <w:tcPr>
            <w:tcW w:w="4455" w:type="dxa"/>
            <w:tcBorders>
              <w:top w:val="nil"/>
              <w:left w:val="nil"/>
              <w:bottom w:val="single" w:sz="4" w:space="0" w:color="auto"/>
              <w:right w:val="single" w:sz="4" w:space="0" w:color="auto"/>
            </w:tcBorders>
            <w:shd w:val="clear" w:color="auto" w:fill="auto"/>
            <w:vAlign w:val="center"/>
            <w:hideMark/>
          </w:tcPr>
          <w:p w:rsidR="00592EF4" w:rsidRPr="00A431AC" w:rsidRDefault="00592EF4" w:rsidP="00592EF4">
            <w:pPr>
              <w:pStyle w:val="a3"/>
              <w:rPr>
                <w:rFonts w:ascii="Times New Roman" w:hAnsi="Times New Roman" w:cs="Times New Roman"/>
                <w:sz w:val="24"/>
                <w:szCs w:val="24"/>
                <w:lang w:eastAsia="ru-RU"/>
              </w:rPr>
            </w:pPr>
            <w:r w:rsidRPr="00A431AC">
              <w:rPr>
                <w:rFonts w:ascii="Times New Roman" w:hAnsi="Times New Roman" w:cs="Times New Roman"/>
                <w:sz w:val="24"/>
                <w:szCs w:val="24"/>
                <w:lang w:eastAsia="ru-RU"/>
              </w:rPr>
              <w:t>Кредиты, полученные Саратовской областью от кредитных организаций</w:t>
            </w:r>
          </w:p>
        </w:tc>
        <w:tc>
          <w:tcPr>
            <w:tcW w:w="2977" w:type="dxa"/>
            <w:tcBorders>
              <w:top w:val="nil"/>
              <w:left w:val="nil"/>
              <w:bottom w:val="single" w:sz="4" w:space="0" w:color="auto"/>
              <w:right w:val="single" w:sz="4" w:space="0" w:color="auto"/>
            </w:tcBorders>
            <w:shd w:val="clear" w:color="auto" w:fill="auto"/>
            <w:noWrap/>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24 501,1</w:t>
            </w:r>
          </w:p>
        </w:tc>
        <w:tc>
          <w:tcPr>
            <w:tcW w:w="1667" w:type="dxa"/>
            <w:tcBorders>
              <w:top w:val="nil"/>
              <w:left w:val="nil"/>
              <w:bottom w:val="single" w:sz="4" w:space="0" w:color="auto"/>
              <w:right w:val="single" w:sz="4" w:space="0" w:color="auto"/>
            </w:tcBorders>
            <w:shd w:val="clear" w:color="auto" w:fill="auto"/>
            <w:noWrap/>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48,6</w:t>
            </w:r>
          </w:p>
        </w:tc>
      </w:tr>
      <w:tr w:rsidR="00592EF4" w:rsidRPr="00A431AC" w:rsidTr="00592EF4">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92EF4" w:rsidRPr="00A431AC" w:rsidRDefault="00592EF4" w:rsidP="00592EF4">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tc>
        <w:tc>
          <w:tcPr>
            <w:tcW w:w="4455" w:type="dxa"/>
            <w:tcBorders>
              <w:top w:val="nil"/>
              <w:left w:val="nil"/>
              <w:bottom w:val="single" w:sz="4" w:space="0" w:color="auto"/>
              <w:right w:val="single" w:sz="4" w:space="0" w:color="auto"/>
            </w:tcBorders>
            <w:shd w:val="clear" w:color="auto" w:fill="auto"/>
            <w:vAlign w:val="center"/>
            <w:hideMark/>
          </w:tcPr>
          <w:p w:rsidR="00592EF4" w:rsidRPr="00A431AC" w:rsidRDefault="00592EF4" w:rsidP="00592EF4">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Всего</w:t>
            </w:r>
          </w:p>
        </w:tc>
        <w:tc>
          <w:tcPr>
            <w:tcW w:w="2977" w:type="dxa"/>
            <w:tcBorders>
              <w:top w:val="nil"/>
              <w:left w:val="nil"/>
              <w:bottom w:val="single" w:sz="4" w:space="0" w:color="auto"/>
              <w:right w:val="single" w:sz="4" w:space="0" w:color="auto"/>
            </w:tcBorders>
            <w:shd w:val="clear" w:color="auto" w:fill="auto"/>
            <w:noWrap/>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50 377,9</w:t>
            </w:r>
          </w:p>
        </w:tc>
        <w:tc>
          <w:tcPr>
            <w:tcW w:w="1667" w:type="dxa"/>
            <w:tcBorders>
              <w:top w:val="nil"/>
              <w:left w:val="nil"/>
              <w:bottom w:val="single" w:sz="4" w:space="0" w:color="auto"/>
              <w:right w:val="single" w:sz="4" w:space="0" w:color="auto"/>
            </w:tcBorders>
            <w:shd w:val="clear" w:color="auto" w:fill="auto"/>
            <w:noWrap/>
            <w:vAlign w:val="center"/>
            <w:hideMark/>
          </w:tcPr>
          <w:p w:rsidR="00592EF4" w:rsidRPr="00A431AC" w:rsidRDefault="00592EF4" w:rsidP="00592EF4">
            <w:pPr>
              <w:pStyle w:val="a3"/>
              <w:jc w:val="center"/>
              <w:rPr>
                <w:rFonts w:ascii="Times New Roman" w:hAnsi="Times New Roman" w:cs="Times New Roman"/>
                <w:sz w:val="24"/>
                <w:szCs w:val="24"/>
                <w:lang w:eastAsia="ru-RU"/>
              </w:rPr>
            </w:pPr>
            <w:r w:rsidRPr="00A431AC">
              <w:rPr>
                <w:rFonts w:ascii="Times New Roman" w:hAnsi="Times New Roman" w:cs="Times New Roman"/>
                <w:sz w:val="24"/>
                <w:szCs w:val="24"/>
                <w:lang w:eastAsia="ru-RU"/>
              </w:rPr>
              <w:t>100,0</w:t>
            </w:r>
          </w:p>
        </w:tc>
      </w:tr>
    </w:tbl>
    <w:p w:rsidR="00592EF4" w:rsidRDefault="00592EF4" w:rsidP="00592EF4">
      <w:pPr>
        <w:pStyle w:val="a3"/>
        <w:spacing w:line="235" w:lineRule="auto"/>
        <w:ind w:firstLine="567"/>
        <w:jc w:val="center"/>
        <w:rPr>
          <w:rFonts w:ascii="Times New Roman" w:hAnsi="Times New Roman" w:cs="Times New Roman"/>
          <w:sz w:val="28"/>
          <w:szCs w:val="28"/>
        </w:rPr>
      </w:pPr>
    </w:p>
    <w:p w:rsidR="00592EF4" w:rsidRDefault="00592EF4" w:rsidP="00592EF4">
      <w:pPr>
        <w:pStyle w:val="22"/>
      </w:pPr>
      <w:r w:rsidRPr="00270C6C">
        <w:t>Контрольные</w:t>
      </w:r>
      <w:r w:rsidRPr="008C62CE">
        <w:rPr>
          <w:sz w:val="32"/>
          <w:szCs w:val="32"/>
        </w:rPr>
        <w:t xml:space="preserve"> </w:t>
      </w:r>
      <w:r w:rsidRPr="00270C6C">
        <w:t>вопросы</w:t>
      </w:r>
      <w:r>
        <w:t xml:space="preserve"> к разделу 2</w:t>
      </w:r>
    </w:p>
    <w:p w:rsidR="00592EF4" w:rsidRDefault="00592EF4" w:rsidP="004A1663">
      <w:pPr>
        <w:pStyle w:val="a3"/>
        <w:numPr>
          <w:ilvl w:val="0"/>
          <w:numId w:val="9"/>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Как называется главный в нашей стране закон о том, что такое бюджет, как его составить и как его полагается исполнять?</w:t>
      </w:r>
    </w:p>
    <w:p w:rsidR="00592EF4" w:rsidRDefault="00592EF4" w:rsidP="004A1663">
      <w:pPr>
        <w:pStyle w:val="a3"/>
        <w:numPr>
          <w:ilvl w:val="0"/>
          <w:numId w:val="9"/>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Какие виды бюджетов включает в себя бюджетная система Российской Федерации?</w:t>
      </w:r>
    </w:p>
    <w:p w:rsidR="00592EF4" w:rsidRDefault="00592EF4" w:rsidP="004A1663">
      <w:pPr>
        <w:pStyle w:val="a3"/>
        <w:numPr>
          <w:ilvl w:val="0"/>
          <w:numId w:val="9"/>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Назовите три государственных внебюджетных фонда Российской Федерации. Какие социальные функции они выполняют?</w:t>
      </w:r>
    </w:p>
    <w:p w:rsidR="00592EF4" w:rsidRDefault="00592EF4" w:rsidP="004A1663">
      <w:pPr>
        <w:pStyle w:val="a3"/>
        <w:numPr>
          <w:ilvl w:val="0"/>
          <w:numId w:val="9"/>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Какую ситуацию, складывающуюся при исполнении бюджета, принято называть «кассовым разрывом»?</w:t>
      </w:r>
    </w:p>
    <w:p w:rsidR="00592EF4" w:rsidRDefault="00592EF4" w:rsidP="004A1663">
      <w:pPr>
        <w:pStyle w:val="a3"/>
        <w:numPr>
          <w:ilvl w:val="0"/>
          <w:numId w:val="9"/>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Что такое бюджетная сбалансированность?</w:t>
      </w:r>
    </w:p>
    <w:p w:rsidR="00592EF4" w:rsidRDefault="00592EF4" w:rsidP="00592EF4">
      <w:pPr>
        <w:pStyle w:val="22"/>
      </w:pPr>
      <w:r w:rsidRPr="00D55C4A">
        <w:t>Практические</w:t>
      </w:r>
      <w:r w:rsidRPr="000139EE">
        <w:t xml:space="preserve"> задани</w:t>
      </w:r>
      <w:r>
        <w:t>я</w:t>
      </w:r>
      <w:r w:rsidRPr="000139EE">
        <w:t xml:space="preserve"> </w:t>
      </w:r>
      <w:r>
        <w:t>к разделу 2</w:t>
      </w:r>
    </w:p>
    <w:p w:rsidR="00592EF4" w:rsidRPr="00B37854" w:rsidRDefault="00592EF4" w:rsidP="00592EF4">
      <w:pPr>
        <w:pStyle w:val="31"/>
        <w:spacing w:line="235" w:lineRule="auto"/>
      </w:pPr>
      <w:r w:rsidRPr="00B37854">
        <w:t>За</w:t>
      </w:r>
      <w:r>
        <w:t>дание 1</w:t>
      </w:r>
    </w:p>
    <w:p w:rsidR="00592EF4" w:rsidRDefault="00592EF4" w:rsidP="00592EF4">
      <w:pPr>
        <w:pStyle w:val="a3"/>
        <w:tabs>
          <w:tab w:val="left" w:pos="851"/>
        </w:tabs>
        <w:spacing w:line="235" w:lineRule="auto"/>
        <w:ind w:firstLine="567"/>
        <w:jc w:val="both"/>
        <w:rPr>
          <w:rFonts w:ascii="Times New Roman" w:hAnsi="Times New Roman" w:cs="Times New Roman"/>
          <w:sz w:val="28"/>
          <w:szCs w:val="28"/>
        </w:rPr>
      </w:pPr>
      <w:r>
        <w:rPr>
          <w:rFonts w:ascii="Times New Roman" w:hAnsi="Times New Roman" w:cs="Times New Roman"/>
          <w:sz w:val="28"/>
          <w:szCs w:val="28"/>
        </w:rPr>
        <w:t>Распределите между тремя видами бюджетов (федеральный, региональный, местный) следующие бюджеты:</w:t>
      </w:r>
    </w:p>
    <w:p w:rsidR="00592EF4" w:rsidRDefault="00592EF4" w:rsidP="004A1663">
      <w:pPr>
        <w:pStyle w:val="a3"/>
        <w:numPr>
          <w:ilvl w:val="0"/>
          <w:numId w:val="41"/>
        </w:numPr>
        <w:tabs>
          <w:tab w:val="left" w:pos="709"/>
        </w:tabs>
        <w:spacing w:line="235" w:lineRule="auto"/>
        <w:ind w:left="0" w:firstLine="0"/>
        <w:jc w:val="both"/>
        <w:rPr>
          <w:rFonts w:ascii="Times New Roman" w:hAnsi="Times New Roman" w:cs="Times New Roman"/>
          <w:sz w:val="28"/>
          <w:szCs w:val="28"/>
        </w:rPr>
      </w:pPr>
      <w:r>
        <w:rPr>
          <w:rFonts w:ascii="Times New Roman" w:hAnsi="Times New Roman" w:cs="Times New Roman"/>
          <w:sz w:val="28"/>
          <w:szCs w:val="28"/>
        </w:rPr>
        <w:t>бюджет города Саратова</w:t>
      </w:r>
      <w:r>
        <w:rPr>
          <w:rFonts w:ascii="Times New Roman" w:hAnsi="Times New Roman" w:cs="Times New Roman"/>
          <w:sz w:val="28"/>
          <w:szCs w:val="28"/>
          <w:lang w:val="en-US"/>
        </w:rPr>
        <w:t>;</w:t>
      </w:r>
    </w:p>
    <w:p w:rsidR="00592EF4" w:rsidRDefault="00592EF4" w:rsidP="004A1663">
      <w:pPr>
        <w:pStyle w:val="a3"/>
        <w:numPr>
          <w:ilvl w:val="0"/>
          <w:numId w:val="41"/>
        </w:numPr>
        <w:tabs>
          <w:tab w:val="left" w:pos="709"/>
        </w:tabs>
        <w:spacing w:line="235" w:lineRule="auto"/>
        <w:ind w:left="0" w:firstLine="0"/>
        <w:jc w:val="both"/>
        <w:rPr>
          <w:rFonts w:ascii="Times New Roman" w:hAnsi="Times New Roman" w:cs="Times New Roman"/>
          <w:sz w:val="28"/>
          <w:szCs w:val="28"/>
        </w:rPr>
      </w:pPr>
      <w:r>
        <w:rPr>
          <w:rFonts w:ascii="Times New Roman" w:hAnsi="Times New Roman" w:cs="Times New Roman"/>
          <w:sz w:val="28"/>
          <w:szCs w:val="28"/>
        </w:rPr>
        <w:t>бюджет Саратовской области</w:t>
      </w:r>
      <w:r>
        <w:rPr>
          <w:rFonts w:ascii="Times New Roman" w:hAnsi="Times New Roman" w:cs="Times New Roman"/>
          <w:sz w:val="28"/>
          <w:szCs w:val="28"/>
          <w:lang w:val="en-US"/>
        </w:rPr>
        <w:t>;</w:t>
      </w:r>
    </w:p>
    <w:p w:rsidR="00592EF4" w:rsidRDefault="00592EF4" w:rsidP="004A1663">
      <w:pPr>
        <w:pStyle w:val="a3"/>
        <w:numPr>
          <w:ilvl w:val="0"/>
          <w:numId w:val="41"/>
        </w:numPr>
        <w:tabs>
          <w:tab w:val="left" w:pos="709"/>
        </w:tabs>
        <w:spacing w:line="235"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бюджет </w:t>
      </w:r>
      <w:proofErr w:type="spellStart"/>
      <w:r>
        <w:rPr>
          <w:rFonts w:ascii="Times New Roman" w:hAnsi="Times New Roman" w:cs="Times New Roman"/>
          <w:sz w:val="28"/>
          <w:szCs w:val="28"/>
        </w:rPr>
        <w:t>Вольского</w:t>
      </w:r>
      <w:proofErr w:type="spellEnd"/>
      <w:r>
        <w:rPr>
          <w:rFonts w:ascii="Times New Roman" w:hAnsi="Times New Roman" w:cs="Times New Roman"/>
          <w:sz w:val="28"/>
          <w:szCs w:val="28"/>
        </w:rPr>
        <w:t xml:space="preserve"> муниципального района</w:t>
      </w:r>
      <w:r>
        <w:rPr>
          <w:rFonts w:ascii="Times New Roman" w:hAnsi="Times New Roman" w:cs="Times New Roman"/>
          <w:sz w:val="28"/>
          <w:szCs w:val="28"/>
          <w:lang w:val="en-US"/>
        </w:rPr>
        <w:t>;</w:t>
      </w:r>
    </w:p>
    <w:p w:rsidR="00592EF4" w:rsidRDefault="00592EF4" w:rsidP="004A1663">
      <w:pPr>
        <w:pStyle w:val="a3"/>
        <w:numPr>
          <w:ilvl w:val="0"/>
          <w:numId w:val="41"/>
        </w:numPr>
        <w:tabs>
          <w:tab w:val="left" w:pos="709"/>
        </w:tabs>
        <w:spacing w:line="235" w:lineRule="auto"/>
        <w:ind w:left="0" w:firstLine="0"/>
        <w:jc w:val="both"/>
        <w:rPr>
          <w:rFonts w:ascii="Times New Roman" w:hAnsi="Times New Roman" w:cs="Times New Roman"/>
          <w:sz w:val="28"/>
          <w:szCs w:val="28"/>
        </w:rPr>
      </w:pPr>
      <w:r>
        <w:rPr>
          <w:rFonts w:ascii="Times New Roman" w:hAnsi="Times New Roman" w:cs="Times New Roman"/>
          <w:sz w:val="28"/>
          <w:szCs w:val="28"/>
        </w:rPr>
        <w:t>бюджет Республики Татарстан</w:t>
      </w:r>
      <w:r>
        <w:rPr>
          <w:rFonts w:ascii="Times New Roman" w:hAnsi="Times New Roman" w:cs="Times New Roman"/>
          <w:sz w:val="28"/>
          <w:szCs w:val="28"/>
          <w:lang w:val="en-US"/>
        </w:rPr>
        <w:t>;</w:t>
      </w:r>
    </w:p>
    <w:p w:rsidR="00592EF4" w:rsidRDefault="00592EF4" w:rsidP="004A1663">
      <w:pPr>
        <w:pStyle w:val="a3"/>
        <w:numPr>
          <w:ilvl w:val="0"/>
          <w:numId w:val="41"/>
        </w:numPr>
        <w:tabs>
          <w:tab w:val="left" w:pos="709"/>
        </w:tabs>
        <w:spacing w:line="235" w:lineRule="auto"/>
        <w:ind w:left="0" w:firstLine="0"/>
        <w:jc w:val="both"/>
        <w:rPr>
          <w:rFonts w:ascii="Times New Roman" w:hAnsi="Times New Roman" w:cs="Times New Roman"/>
          <w:sz w:val="28"/>
          <w:szCs w:val="28"/>
        </w:rPr>
      </w:pPr>
      <w:r>
        <w:rPr>
          <w:rFonts w:ascii="Times New Roman" w:hAnsi="Times New Roman" w:cs="Times New Roman"/>
          <w:sz w:val="28"/>
          <w:szCs w:val="28"/>
        </w:rPr>
        <w:t>бюджет Российской Федерации</w:t>
      </w:r>
      <w:r>
        <w:rPr>
          <w:rFonts w:ascii="Times New Roman" w:hAnsi="Times New Roman" w:cs="Times New Roman"/>
          <w:sz w:val="28"/>
          <w:szCs w:val="28"/>
          <w:lang w:val="en-US"/>
        </w:rPr>
        <w:t>;</w:t>
      </w:r>
    </w:p>
    <w:p w:rsidR="00592EF4" w:rsidRDefault="00592EF4" w:rsidP="004A1663">
      <w:pPr>
        <w:pStyle w:val="a3"/>
        <w:numPr>
          <w:ilvl w:val="0"/>
          <w:numId w:val="41"/>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бюджет города Балаково.</w:t>
      </w:r>
    </w:p>
    <w:p w:rsidR="00592EF4" w:rsidRDefault="00592EF4" w:rsidP="00592EF4">
      <w:pPr>
        <w:pStyle w:val="31"/>
      </w:pPr>
    </w:p>
    <w:p w:rsidR="00592EF4" w:rsidRPr="00B37854" w:rsidRDefault="00592EF4" w:rsidP="00592EF4">
      <w:pPr>
        <w:pStyle w:val="31"/>
      </w:pPr>
      <w:r>
        <w:t>Задание 2</w:t>
      </w:r>
    </w:p>
    <w:p w:rsidR="00592EF4" w:rsidRDefault="00592EF4" w:rsidP="00592EF4">
      <w:pPr>
        <w:pStyle w:val="a3"/>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С какими из приведенных ниже высказываний о бюджете вы можете согласиться, а с какими нет?</w:t>
      </w:r>
    </w:p>
    <w:p w:rsidR="00592EF4" w:rsidRDefault="00592EF4" w:rsidP="004A1663">
      <w:pPr>
        <w:pStyle w:val="a3"/>
        <w:numPr>
          <w:ilvl w:val="0"/>
          <w:numId w:val="42"/>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Размер дефицита бюджета необходимо ограничивать.</w:t>
      </w:r>
    </w:p>
    <w:p w:rsidR="00592EF4" w:rsidRDefault="00592EF4" w:rsidP="004A1663">
      <w:pPr>
        <w:pStyle w:val="a3"/>
        <w:numPr>
          <w:ilvl w:val="0"/>
          <w:numId w:val="42"/>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Экономически развитые страны не имеют государственного долга.</w:t>
      </w:r>
    </w:p>
    <w:p w:rsidR="00592EF4" w:rsidRDefault="00592EF4" w:rsidP="004A1663">
      <w:pPr>
        <w:pStyle w:val="a3"/>
        <w:numPr>
          <w:ilvl w:val="0"/>
          <w:numId w:val="42"/>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Для обеспечения сбалансированности федерального бюджета применяют «бюджетные правила».</w:t>
      </w:r>
    </w:p>
    <w:p w:rsidR="00592EF4" w:rsidRDefault="00592EF4" w:rsidP="004A1663">
      <w:pPr>
        <w:pStyle w:val="a3"/>
        <w:numPr>
          <w:ilvl w:val="0"/>
          <w:numId w:val="42"/>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Главным в Российской Федерации законом о бюджете является Налоговый кодекс РФ.</w:t>
      </w:r>
    </w:p>
    <w:p w:rsidR="00592EF4" w:rsidRDefault="00592EF4" w:rsidP="004A1663">
      <w:pPr>
        <w:pStyle w:val="a3"/>
        <w:numPr>
          <w:ilvl w:val="0"/>
          <w:numId w:val="42"/>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Совокупность всех бюджетов бюджетной системы Российской Федерации называется главным бюджетом Российской Федерации.</w:t>
      </w:r>
    </w:p>
    <w:p w:rsidR="00592EF4" w:rsidRDefault="00592EF4" w:rsidP="00592EF4">
      <w:pPr>
        <w:pStyle w:val="a3"/>
        <w:jc w:val="both"/>
        <w:rPr>
          <w:rFonts w:ascii="Times New Roman" w:hAnsi="Times New Roman" w:cs="Times New Roman"/>
          <w:sz w:val="28"/>
          <w:szCs w:val="28"/>
        </w:rPr>
      </w:pPr>
    </w:p>
    <w:p w:rsidR="00592EF4" w:rsidRPr="00CE0F9E" w:rsidRDefault="00592EF4" w:rsidP="00592EF4">
      <w:pPr>
        <w:pStyle w:val="31"/>
      </w:pPr>
      <w:r>
        <w:t>Задание 3</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В табл. 2 представлены данные о структуре федерального бюджета РФ за период с 2008 по 2016 гг.</w:t>
      </w:r>
    </w:p>
    <w:p w:rsidR="00592EF4" w:rsidRPr="00D55C4A" w:rsidRDefault="00592EF4" w:rsidP="00592EF4">
      <w:pPr>
        <w:pStyle w:val="a3"/>
        <w:ind w:firstLine="567"/>
        <w:jc w:val="both"/>
        <w:rPr>
          <w:rFonts w:ascii="Times New Roman" w:hAnsi="Times New Roman" w:cs="Times New Roman"/>
          <w:sz w:val="32"/>
          <w:szCs w:val="32"/>
        </w:rPr>
      </w:pPr>
    </w:p>
    <w:p w:rsidR="00592EF4" w:rsidRPr="002E1F06" w:rsidRDefault="00592EF4" w:rsidP="00592EF4">
      <w:pPr>
        <w:pStyle w:val="a3"/>
        <w:jc w:val="right"/>
        <w:rPr>
          <w:rFonts w:ascii="Times New Roman" w:hAnsi="Times New Roman" w:cs="Times New Roman"/>
          <w:i/>
          <w:sz w:val="24"/>
          <w:szCs w:val="28"/>
        </w:rPr>
      </w:pPr>
      <w:r w:rsidRPr="002E1F06">
        <w:rPr>
          <w:rFonts w:ascii="Times New Roman" w:hAnsi="Times New Roman" w:cs="Times New Roman"/>
          <w:i/>
          <w:sz w:val="24"/>
          <w:szCs w:val="28"/>
        </w:rPr>
        <w:t>Таблица 2</w:t>
      </w:r>
    </w:p>
    <w:p w:rsidR="00592EF4" w:rsidRPr="002E1F06" w:rsidRDefault="00592EF4" w:rsidP="00592EF4">
      <w:pPr>
        <w:pStyle w:val="a3"/>
        <w:spacing w:after="120"/>
        <w:jc w:val="center"/>
        <w:rPr>
          <w:rFonts w:ascii="Times New Roman" w:hAnsi="Times New Roman" w:cs="Times New Roman"/>
          <w:sz w:val="24"/>
          <w:szCs w:val="28"/>
        </w:rPr>
      </w:pPr>
      <w:r w:rsidRPr="002E1F06">
        <w:rPr>
          <w:rFonts w:ascii="Times New Roman" w:hAnsi="Times New Roman" w:cs="Times New Roman"/>
          <w:sz w:val="24"/>
          <w:szCs w:val="28"/>
        </w:rPr>
        <w:t>Структура федерального бюджета РФ</w:t>
      </w:r>
    </w:p>
    <w:tbl>
      <w:tblPr>
        <w:tblStyle w:val="a5"/>
        <w:tblW w:w="0" w:type="auto"/>
        <w:tblInd w:w="108" w:type="dxa"/>
        <w:tblLook w:val="04A0"/>
      </w:tblPr>
      <w:tblGrid>
        <w:gridCol w:w="1451"/>
        <w:gridCol w:w="901"/>
        <w:gridCol w:w="900"/>
        <w:gridCol w:w="901"/>
        <w:gridCol w:w="901"/>
        <w:gridCol w:w="901"/>
        <w:gridCol w:w="901"/>
        <w:gridCol w:w="901"/>
        <w:gridCol w:w="901"/>
        <w:gridCol w:w="804"/>
      </w:tblGrid>
      <w:tr w:rsidR="00592EF4" w:rsidTr="00592EF4">
        <w:tc>
          <w:tcPr>
            <w:tcW w:w="1450" w:type="dxa"/>
          </w:tcPr>
          <w:p w:rsidR="00592EF4" w:rsidRPr="005436E1" w:rsidRDefault="00592EF4" w:rsidP="00592EF4">
            <w:pPr>
              <w:pStyle w:val="a3"/>
              <w:rPr>
                <w:rFonts w:ascii="Times New Roman" w:hAnsi="Times New Roman" w:cs="Times New Roman"/>
                <w:sz w:val="24"/>
                <w:szCs w:val="24"/>
              </w:rPr>
            </w:pPr>
          </w:p>
        </w:tc>
        <w:tc>
          <w:tcPr>
            <w:tcW w:w="921"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2008</w:t>
            </w:r>
          </w:p>
        </w:tc>
        <w:tc>
          <w:tcPr>
            <w:tcW w:w="921"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2009</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2010</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2011</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2012</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2013</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2014</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2015</w:t>
            </w:r>
          </w:p>
        </w:tc>
        <w:tc>
          <w:tcPr>
            <w:tcW w:w="815"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2016</w:t>
            </w:r>
          </w:p>
        </w:tc>
      </w:tr>
      <w:tr w:rsidR="00592EF4" w:rsidTr="00592EF4">
        <w:tc>
          <w:tcPr>
            <w:tcW w:w="1450" w:type="dxa"/>
          </w:tcPr>
          <w:p w:rsidR="00592EF4" w:rsidRPr="005436E1" w:rsidRDefault="00592EF4" w:rsidP="00592EF4">
            <w:pPr>
              <w:pStyle w:val="a3"/>
              <w:rPr>
                <w:rFonts w:ascii="Times New Roman" w:hAnsi="Times New Roman" w:cs="Times New Roman"/>
                <w:sz w:val="24"/>
                <w:szCs w:val="24"/>
              </w:rPr>
            </w:pPr>
            <w:r>
              <w:rPr>
                <w:rFonts w:ascii="Times New Roman" w:hAnsi="Times New Roman" w:cs="Times New Roman"/>
                <w:sz w:val="24"/>
                <w:szCs w:val="24"/>
              </w:rPr>
              <w:t xml:space="preserve">Доходы, </w:t>
            </w:r>
            <w:proofErr w:type="spellStart"/>
            <w:proofErr w:type="gramStart"/>
            <w:r>
              <w:rPr>
                <w:rFonts w:ascii="Times New Roman" w:hAnsi="Times New Roman" w:cs="Times New Roman"/>
                <w:sz w:val="24"/>
                <w:szCs w:val="24"/>
              </w:rPr>
              <w:t>трлн</w:t>
            </w:r>
            <w:proofErr w:type="spellEnd"/>
            <w:proofErr w:type="gramEnd"/>
            <w:r>
              <w:rPr>
                <w:rFonts w:ascii="Times New Roman" w:hAnsi="Times New Roman" w:cs="Times New Roman"/>
                <w:sz w:val="24"/>
                <w:szCs w:val="24"/>
              </w:rPr>
              <w:t xml:space="preserve"> руб.</w:t>
            </w:r>
          </w:p>
        </w:tc>
        <w:tc>
          <w:tcPr>
            <w:tcW w:w="921"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9,3</w:t>
            </w:r>
          </w:p>
        </w:tc>
        <w:tc>
          <w:tcPr>
            <w:tcW w:w="921"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7,3</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8,3</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11,4</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12,9</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13,0</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14,5</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13,7</w:t>
            </w:r>
          </w:p>
        </w:tc>
        <w:tc>
          <w:tcPr>
            <w:tcW w:w="815"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13,5</w:t>
            </w:r>
          </w:p>
        </w:tc>
      </w:tr>
      <w:tr w:rsidR="00592EF4" w:rsidTr="00592EF4">
        <w:tc>
          <w:tcPr>
            <w:tcW w:w="1450" w:type="dxa"/>
          </w:tcPr>
          <w:p w:rsidR="00592EF4" w:rsidRPr="005436E1" w:rsidRDefault="00592EF4" w:rsidP="00592EF4">
            <w:pPr>
              <w:pStyle w:val="a3"/>
              <w:rPr>
                <w:rFonts w:ascii="Times New Roman" w:hAnsi="Times New Roman" w:cs="Times New Roman"/>
                <w:sz w:val="24"/>
                <w:szCs w:val="24"/>
              </w:rPr>
            </w:pPr>
            <w:r>
              <w:rPr>
                <w:rFonts w:ascii="Times New Roman" w:hAnsi="Times New Roman" w:cs="Times New Roman"/>
                <w:sz w:val="24"/>
                <w:szCs w:val="24"/>
              </w:rPr>
              <w:t xml:space="preserve">Расходы, </w:t>
            </w:r>
            <w:proofErr w:type="spellStart"/>
            <w:proofErr w:type="gramStart"/>
            <w:r>
              <w:rPr>
                <w:rFonts w:ascii="Times New Roman" w:hAnsi="Times New Roman" w:cs="Times New Roman"/>
                <w:sz w:val="24"/>
                <w:szCs w:val="24"/>
              </w:rPr>
              <w:t>трлн</w:t>
            </w:r>
            <w:proofErr w:type="spellEnd"/>
            <w:proofErr w:type="gramEnd"/>
            <w:r>
              <w:rPr>
                <w:rFonts w:ascii="Times New Roman" w:hAnsi="Times New Roman" w:cs="Times New Roman"/>
                <w:sz w:val="24"/>
                <w:szCs w:val="24"/>
              </w:rPr>
              <w:t xml:space="preserve"> руб.</w:t>
            </w:r>
          </w:p>
        </w:tc>
        <w:tc>
          <w:tcPr>
            <w:tcW w:w="921"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7,6</w:t>
            </w:r>
          </w:p>
        </w:tc>
        <w:tc>
          <w:tcPr>
            <w:tcW w:w="921"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9,6</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10,1</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10,9</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12,9</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13,3</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14,8</w:t>
            </w:r>
          </w:p>
        </w:tc>
        <w:tc>
          <w:tcPr>
            <w:tcW w:w="922"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15,6</w:t>
            </w:r>
          </w:p>
        </w:tc>
        <w:tc>
          <w:tcPr>
            <w:tcW w:w="815" w:type="dxa"/>
          </w:tcPr>
          <w:p w:rsidR="00592EF4" w:rsidRPr="005436E1"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16,4</w:t>
            </w:r>
          </w:p>
        </w:tc>
      </w:tr>
      <w:tr w:rsidR="00592EF4" w:rsidTr="00592EF4">
        <w:tc>
          <w:tcPr>
            <w:tcW w:w="1450" w:type="dxa"/>
          </w:tcPr>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Дефицит (</w:t>
            </w:r>
            <w:proofErr w:type="spellStart"/>
            <w:r>
              <w:rPr>
                <w:rFonts w:ascii="Times New Roman" w:hAnsi="Times New Roman" w:cs="Times New Roman"/>
                <w:sz w:val="24"/>
                <w:szCs w:val="24"/>
              </w:rPr>
              <w:t>профицит</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трлн</w:t>
            </w:r>
            <w:proofErr w:type="spellEnd"/>
            <w:proofErr w:type="gramEnd"/>
            <w:r>
              <w:rPr>
                <w:rFonts w:ascii="Times New Roman" w:hAnsi="Times New Roman" w:cs="Times New Roman"/>
                <w:sz w:val="24"/>
                <w:szCs w:val="24"/>
              </w:rPr>
              <w:t xml:space="preserve"> руб.</w:t>
            </w:r>
          </w:p>
        </w:tc>
        <w:tc>
          <w:tcPr>
            <w:tcW w:w="921" w:type="dxa"/>
          </w:tcPr>
          <w:p w:rsidR="00592EF4" w:rsidRPr="005436E1" w:rsidRDefault="00592EF4" w:rsidP="00592EF4">
            <w:pPr>
              <w:pStyle w:val="a3"/>
              <w:jc w:val="center"/>
              <w:rPr>
                <w:rFonts w:ascii="Times New Roman" w:hAnsi="Times New Roman" w:cs="Times New Roman"/>
                <w:sz w:val="24"/>
                <w:szCs w:val="24"/>
              </w:rPr>
            </w:pPr>
          </w:p>
        </w:tc>
        <w:tc>
          <w:tcPr>
            <w:tcW w:w="921" w:type="dxa"/>
          </w:tcPr>
          <w:p w:rsidR="00592EF4" w:rsidRPr="005436E1" w:rsidRDefault="00592EF4" w:rsidP="00592EF4">
            <w:pPr>
              <w:pStyle w:val="a3"/>
              <w:jc w:val="center"/>
              <w:rPr>
                <w:rFonts w:ascii="Times New Roman" w:hAnsi="Times New Roman" w:cs="Times New Roman"/>
                <w:sz w:val="24"/>
                <w:szCs w:val="24"/>
              </w:rPr>
            </w:pPr>
          </w:p>
        </w:tc>
        <w:tc>
          <w:tcPr>
            <w:tcW w:w="922" w:type="dxa"/>
          </w:tcPr>
          <w:p w:rsidR="00592EF4" w:rsidRPr="005436E1" w:rsidRDefault="00592EF4" w:rsidP="00592EF4">
            <w:pPr>
              <w:pStyle w:val="a3"/>
              <w:jc w:val="center"/>
              <w:rPr>
                <w:rFonts w:ascii="Times New Roman" w:hAnsi="Times New Roman" w:cs="Times New Roman"/>
                <w:sz w:val="24"/>
                <w:szCs w:val="24"/>
              </w:rPr>
            </w:pPr>
          </w:p>
        </w:tc>
        <w:tc>
          <w:tcPr>
            <w:tcW w:w="922" w:type="dxa"/>
          </w:tcPr>
          <w:p w:rsidR="00592EF4" w:rsidRPr="005436E1" w:rsidRDefault="00592EF4" w:rsidP="00592EF4">
            <w:pPr>
              <w:pStyle w:val="a3"/>
              <w:jc w:val="center"/>
              <w:rPr>
                <w:rFonts w:ascii="Times New Roman" w:hAnsi="Times New Roman" w:cs="Times New Roman"/>
                <w:sz w:val="24"/>
                <w:szCs w:val="24"/>
              </w:rPr>
            </w:pPr>
          </w:p>
        </w:tc>
        <w:tc>
          <w:tcPr>
            <w:tcW w:w="922" w:type="dxa"/>
          </w:tcPr>
          <w:p w:rsidR="00592EF4" w:rsidRPr="005436E1" w:rsidRDefault="00592EF4" w:rsidP="00592EF4">
            <w:pPr>
              <w:pStyle w:val="a3"/>
              <w:jc w:val="center"/>
              <w:rPr>
                <w:rFonts w:ascii="Times New Roman" w:hAnsi="Times New Roman" w:cs="Times New Roman"/>
                <w:sz w:val="24"/>
                <w:szCs w:val="24"/>
              </w:rPr>
            </w:pPr>
          </w:p>
        </w:tc>
        <w:tc>
          <w:tcPr>
            <w:tcW w:w="922" w:type="dxa"/>
          </w:tcPr>
          <w:p w:rsidR="00592EF4" w:rsidRPr="005436E1" w:rsidRDefault="00592EF4" w:rsidP="00592EF4">
            <w:pPr>
              <w:pStyle w:val="a3"/>
              <w:jc w:val="center"/>
              <w:rPr>
                <w:rFonts w:ascii="Times New Roman" w:hAnsi="Times New Roman" w:cs="Times New Roman"/>
                <w:sz w:val="24"/>
                <w:szCs w:val="24"/>
              </w:rPr>
            </w:pPr>
          </w:p>
        </w:tc>
        <w:tc>
          <w:tcPr>
            <w:tcW w:w="922" w:type="dxa"/>
          </w:tcPr>
          <w:p w:rsidR="00592EF4" w:rsidRPr="005436E1" w:rsidRDefault="00592EF4" w:rsidP="00592EF4">
            <w:pPr>
              <w:pStyle w:val="a3"/>
              <w:jc w:val="center"/>
              <w:rPr>
                <w:rFonts w:ascii="Times New Roman" w:hAnsi="Times New Roman" w:cs="Times New Roman"/>
                <w:sz w:val="24"/>
                <w:szCs w:val="24"/>
              </w:rPr>
            </w:pPr>
          </w:p>
        </w:tc>
        <w:tc>
          <w:tcPr>
            <w:tcW w:w="922" w:type="dxa"/>
          </w:tcPr>
          <w:p w:rsidR="00592EF4" w:rsidRPr="005436E1" w:rsidRDefault="00592EF4" w:rsidP="00592EF4">
            <w:pPr>
              <w:pStyle w:val="a3"/>
              <w:jc w:val="center"/>
              <w:rPr>
                <w:rFonts w:ascii="Times New Roman" w:hAnsi="Times New Roman" w:cs="Times New Roman"/>
                <w:sz w:val="24"/>
                <w:szCs w:val="24"/>
              </w:rPr>
            </w:pPr>
          </w:p>
        </w:tc>
        <w:tc>
          <w:tcPr>
            <w:tcW w:w="815" w:type="dxa"/>
          </w:tcPr>
          <w:p w:rsidR="00592EF4" w:rsidRPr="005436E1" w:rsidRDefault="00592EF4" w:rsidP="00592EF4">
            <w:pPr>
              <w:pStyle w:val="a3"/>
              <w:jc w:val="center"/>
              <w:rPr>
                <w:rFonts w:ascii="Times New Roman" w:hAnsi="Times New Roman" w:cs="Times New Roman"/>
                <w:sz w:val="24"/>
                <w:szCs w:val="24"/>
              </w:rPr>
            </w:pPr>
          </w:p>
        </w:tc>
      </w:tr>
    </w:tbl>
    <w:p w:rsidR="00592EF4" w:rsidRPr="002E1F06" w:rsidRDefault="00592EF4" w:rsidP="00592EF4">
      <w:pPr>
        <w:pStyle w:val="a3"/>
        <w:jc w:val="both"/>
        <w:rPr>
          <w:rFonts w:ascii="Times New Roman" w:hAnsi="Times New Roman" w:cs="Times New Roman"/>
          <w:sz w:val="36"/>
          <w:szCs w:val="36"/>
        </w:rPr>
      </w:pP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Внесите в таблицу недостающие данные. Определите, в какие годы федеральный бюджет имел:</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t>дефицит</w:t>
      </w:r>
      <w:proofErr w:type="gramStart"/>
      <w:r>
        <w:rPr>
          <w:rFonts w:ascii="Times New Roman" w:hAnsi="Times New Roman" w:cs="Times New Roman"/>
          <w:sz w:val="28"/>
          <w:szCs w:val="28"/>
        </w:rPr>
        <w:t>: ____________________________________________;</w:t>
      </w:r>
      <w:proofErr w:type="gramEnd"/>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___________________________________________.</w:t>
      </w:r>
    </w:p>
    <w:p w:rsidR="00592EF4" w:rsidRDefault="00592EF4" w:rsidP="00592EF4">
      <w:pPr>
        <w:pStyle w:val="a3"/>
        <w:ind w:firstLine="567"/>
        <w:jc w:val="both"/>
        <w:rPr>
          <w:rFonts w:ascii="Times New Roman" w:hAnsi="Times New Roman" w:cs="Times New Roman"/>
          <w:sz w:val="28"/>
          <w:szCs w:val="28"/>
        </w:rPr>
      </w:pPr>
    </w:p>
    <w:p w:rsidR="00592EF4" w:rsidRDefault="00592EF4" w:rsidP="00592EF4">
      <w:pPr>
        <w:pStyle w:val="31"/>
      </w:pPr>
      <w:r w:rsidRPr="005A10C9">
        <w:t>Задание 4</w:t>
      </w:r>
    </w:p>
    <w:p w:rsidR="00592EF4" w:rsidRPr="00B37854" w:rsidRDefault="00592EF4" w:rsidP="00592EF4">
      <w:pPr>
        <w:pStyle w:val="a3"/>
        <w:tabs>
          <w:tab w:val="left" w:pos="709"/>
        </w:tabs>
        <w:spacing w:after="120"/>
        <w:jc w:val="both"/>
        <w:rPr>
          <w:rFonts w:ascii="Times New Roman" w:hAnsi="Times New Roman" w:cs="Times New Roman"/>
          <w:sz w:val="28"/>
          <w:szCs w:val="28"/>
        </w:rPr>
      </w:pPr>
      <w:r>
        <w:rPr>
          <w:rFonts w:ascii="Times New Roman" w:hAnsi="Times New Roman" w:cs="Times New Roman"/>
          <w:sz w:val="28"/>
          <w:szCs w:val="28"/>
        </w:rPr>
        <w:tab/>
      </w:r>
      <w:r w:rsidRPr="00B37854">
        <w:rPr>
          <w:rFonts w:ascii="Times New Roman" w:hAnsi="Times New Roman" w:cs="Times New Roman"/>
          <w:sz w:val="28"/>
          <w:szCs w:val="28"/>
        </w:rPr>
        <w:t>Верны ли следующие утверждения?</w:t>
      </w:r>
    </w:p>
    <w:p w:rsidR="00592EF4" w:rsidRDefault="00592EF4" w:rsidP="004A1663">
      <w:pPr>
        <w:pStyle w:val="a3"/>
        <w:numPr>
          <w:ilvl w:val="0"/>
          <w:numId w:val="43"/>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Фонд обязательного медицинского страхования производит выплаты по больничным листам.</w:t>
      </w:r>
    </w:p>
    <w:p w:rsidR="00592EF4" w:rsidRDefault="00592EF4" w:rsidP="004A1663">
      <w:pPr>
        <w:pStyle w:val="a3"/>
        <w:numPr>
          <w:ilvl w:val="0"/>
          <w:numId w:val="43"/>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Фонд социального страхования осуществляет выплаты средств материнского капитала.</w:t>
      </w:r>
    </w:p>
    <w:p w:rsidR="00592EF4" w:rsidRDefault="00592EF4" w:rsidP="004A1663">
      <w:pPr>
        <w:pStyle w:val="a3"/>
        <w:numPr>
          <w:ilvl w:val="0"/>
          <w:numId w:val="43"/>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Государственные внебюджетные фонды входят в состав консолидированного бюджета Российской Федерации.</w:t>
      </w:r>
    </w:p>
    <w:p w:rsidR="00592EF4" w:rsidRDefault="00592EF4" w:rsidP="004A1663">
      <w:pPr>
        <w:pStyle w:val="a3"/>
        <w:numPr>
          <w:ilvl w:val="0"/>
          <w:numId w:val="43"/>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Пенсии инвалидам выплачивает Пенсионный Фонд России.</w:t>
      </w:r>
    </w:p>
    <w:p w:rsidR="00592EF4" w:rsidRPr="00ED7DF3" w:rsidRDefault="00592EF4" w:rsidP="004A1663">
      <w:pPr>
        <w:pStyle w:val="a3"/>
        <w:numPr>
          <w:ilvl w:val="0"/>
          <w:numId w:val="43"/>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Основными плательщиками сре</w:t>
      </w:r>
      <w:proofErr w:type="gramStart"/>
      <w:r>
        <w:rPr>
          <w:rFonts w:ascii="Times New Roman" w:hAnsi="Times New Roman" w:cs="Times New Roman"/>
          <w:sz w:val="28"/>
          <w:szCs w:val="28"/>
        </w:rPr>
        <w:t>дств в г</w:t>
      </w:r>
      <w:proofErr w:type="gramEnd"/>
      <w:r>
        <w:rPr>
          <w:rFonts w:ascii="Times New Roman" w:hAnsi="Times New Roman" w:cs="Times New Roman"/>
          <w:sz w:val="28"/>
          <w:szCs w:val="28"/>
        </w:rPr>
        <w:t>осударственные внебюджетные фонды являются граждане Российской Федерации.</w:t>
      </w:r>
    </w:p>
    <w:p w:rsidR="00592EF4" w:rsidRDefault="00592EF4" w:rsidP="00592EF4">
      <w:pPr>
        <w:pStyle w:val="31"/>
      </w:pPr>
    </w:p>
    <w:p w:rsidR="00592EF4" w:rsidRPr="004F5817" w:rsidRDefault="00592EF4" w:rsidP="00592EF4">
      <w:pPr>
        <w:pStyle w:val="31"/>
      </w:pPr>
      <w:r>
        <w:t>Задание 5</w:t>
      </w:r>
    </w:p>
    <w:p w:rsidR="00592EF4" w:rsidRPr="004F5817" w:rsidRDefault="00592EF4" w:rsidP="00592EF4">
      <w:pPr>
        <w:pStyle w:val="a3"/>
        <w:spacing w:after="120"/>
        <w:ind w:firstLine="709"/>
        <w:rPr>
          <w:rFonts w:ascii="Times New Roman" w:hAnsi="Times New Roman" w:cs="Times New Roman"/>
          <w:sz w:val="28"/>
          <w:szCs w:val="28"/>
        </w:rPr>
      </w:pPr>
      <w:r w:rsidRPr="004F5817">
        <w:rPr>
          <w:rFonts w:ascii="Times New Roman" w:hAnsi="Times New Roman" w:cs="Times New Roman"/>
          <w:sz w:val="28"/>
          <w:szCs w:val="28"/>
        </w:rPr>
        <w:t>Найдите соответствие между предложенными определениями в левом столбце и понятиями в правом</w:t>
      </w:r>
      <w:r>
        <w:rPr>
          <w:rFonts w:ascii="Times New Roman" w:hAnsi="Times New Roman" w:cs="Times New Roman"/>
          <w:sz w:val="28"/>
          <w:szCs w:val="28"/>
        </w:rPr>
        <w:t>.</w:t>
      </w:r>
    </w:p>
    <w:tbl>
      <w:tblPr>
        <w:tblStyle w:val="a5"/>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4"/>
        <w:gridCol w:w="3260"/>
      </w:tblGrid>
      <w:tr w:rsidR="00592EF4" w:rsidTr="00592EF4">
        <w:tc>
          <w:tcPr>
            <w:tcW w:w="6204" w:type="dxa"/>
          </w:tcPr>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1. Ситуация при исполнении бюджета, когда</w:t>
            </w:r>
            <w:r w:rsidRPr="00653DB8">
              <w:rPr>
                <w:rFonts w:ascii="Times New Roman" w:hAnsi="Times New Roman" w:cs="Times New Roman"/>
                <w:sz w:val="27"/>
                <w:szCs w:val="27"/>
              </w:rPr>
              <w:br/>
              <w:t>расходы надо осуществить раньше,</w:t>
            </w:r>
            <w:r w:rsidRPr="00653DB8">
              <w:rPr>
                <w:rFonts w:ascii="Times New Roman" w:hAnsi="Times New Roman" w:cs="Times New Roman"/>
                <w:sz w:val="27"/>
                <w:szCs w:val="27"/>
              </w:rPr>
              <w:br/>
              <w:t>чем поступят доходы</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2. Бюджет Российской Федерации</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3. Источник покрытия бюджетного дефицита</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4. Количественные ограничения бюджетных</w:t>
            </w:r>
            <w:r w:rsidRPr="00653DB8">
              <w:rPr>
                <w:rFonts w:ascii="Times New Roman" w:hAnsi="Times New Roman" w:cs="Times New Roman"/>
                <w:sz w:val="27"/>
                <w:szCs w:val="27"/>
              </w:rPr>
              <w:br/>
              <w:t>расходов, долга, дефицита бюджета,</w:t>
            </w:r>
            <w:r w:rsidRPr="00653DB8">
              <w:rPr>
                <w:rFonts w:ascii="Times New Roman" w:hAnsi="Times New Roman" w:cs="Times New Roman"/>
                <w:sz w:val="27"/>
                <w:szCs w:val="27"/>
              </w:rPr>
              <w:br/>
              <w:t>применяемые для обеспечения</w:t>
            </w:r>
            <w:r w:rsidRPr="00653DB8">
              <w:rPr>
                <w:rFonts w:ascii="Times New Roman" w:hAnsi="Times New Roman" w:cs="Times New Roman"/>
                <w:sz w:val="27"/>
                <w:szCs w:val="27"/>
              </w:rPr>
              <w:br/>
              <w:t>сбалансированности федерального бюджета</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5. Совокупность всех бюджетов бюджетной</w:t>
            </w:r>
            <w:r w:rsidRPr="00653DB8">
              <w:rPr>
                <w:rFonts w:ascii="Times New Roman" w:hAnsi="Times New Roman" w:cs="Times New Roman"/>
                <w:sz w:val="27"/>
                <w:szCs w:val="27"/>
              </w:rPr>
              <w:br/>
              <w:t>системы Российской Федерации</w:t>
            </w:r>
          </w:p>
        </w:tc>
        <w:tc>
          <w:tcPr>
            <w:tcW w:w="3260" w:type="dxa"/>
          </w:tcPr>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А. «Бюджетные</w:t>
            </w:r>
            <w:r w:rsidRPr="00653DB8">
              <w:rPr>
                <w:rFonts w:ascii="Times New Roman" w:hAnsi="Times New Roman" w:cs="Times New Roman"/>
                <w:sz w:val="27"/>
                <w:szCs w:val="27"/>
              </w:rPr>
              <w:br/>
              <w:t>правила»</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Б. Консолидированный бюджет</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В. «Кассовый разрыв»</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Г. Банковский кредит</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Д. Федеральный бюджет</w:t>
            </w:r>
          </w:p>
          <w:p w:rsidR="00592EF4" w:rsidRPr="00653DB8" w:rsidRDefault="00592EF4" w:rsidP="00592EF4">
            <w:pPr>
              <w:pStyle w:val="a3"/>
              <w:spacing w:after="120"/>
              <w:rPr>
                <w:rFonts w:ascii="Times New Roman" w:hAnsi="Times New Roman" w:cs="Times New Roman"/>
                <w:sz w:val="27"/>
                <w:szCs w:val="27"/>
              </w:rPr>
            </w:pPr>
            <w:r w:rsidRPr="00653DB8">
              <w:rPr>
                <w:rFonts w:ascii="Times New Roman" w:hAnsi="Times New Roman" w:cs="Times New Roman"/>
                <w:sz w:val="27"/>
                <w:szCs w:val="27"/>
              </w:rPr>
              <w:t>Е. Бюджетный кредит</w:t>
            </w:r>
          </w:p>
        </w:tc>
      </w:tr>
    </w:tbl>
    <w:p w:rsidR="00592EF4" w:rsidRDefault="00592EF4" w:rsidP="00592EF4">
      <w:pPr>
        <w:pStyle w:val="a3"/>
        <w:jc w:val="both"/>
        <w:rPr>
          <w:rFonts w:ascii="Times New Roman" w:hAnsi="Times New Roman" w:cs="Times New Roman"/>
          <w:sz w:val="28"/>
          <w:szCs w:val="28"/>
        </w:rPr>
      </w:pPr>
    </w:p>
    <w:p w:rsidR="00592EF4" w:rsidRPr="00A431AC" w:rsidRDefault="00592EF4" w:rsidP="00592EF4">
      <w:pPr>
        <w:pStyle w:val="22"/>
        <w:rPr>
          <w:rFonts w:ascii="Times New Roman" w:hAnsi="Times New Roman"/>
          <w:sz w:val="28"/>
          <w:szCs w:val="28"/>
        </w:rPr>
      </w:pPr>
    </w:p>
    <w:p w:rsidR="00592EF4" w:rsidRPr="00A431AC" w:rsidRDefault="009B538C" w:rsidP="00592EF4">
      <w:pPr>
        <w:ind w:firstLine="567"/>
        <w:rPr>
          <w:sz w:val="28"/>
          <w:szCs w:val="28"/>
        </w:rPr>
      </w:pPr>
      <w:r>
        <w:rPr>
          <w:noProof/>
          <w:sz w:val="28"/>
          <w:szCs w:val="28"/>
        </w:rPr>
        <w:pict>
          <v:rect id="_x0000_s1044" style="position:absolute;left:0;text-align:left;margin-left:211.8pt;margin-top:197.8pt;width:51.75pt;height:38.25pt;z-index:251678720" strokecolor="white [3212]"/>
        </w:pict>
      </w:r>
      <w:r>
        <w:rPr>
          <w:noProof/>
          <w:sz w:val="28"/>
          <w:szCs w:val="28"/>
        </w:rPr>
        <w:pict>
          <v:rect id="_x0000_s1037" style="position:absolute;left:0;text-align:left;margin-left:201.75pt;margin-top:403.35pt;width:77.9pt;height:56.95pt;z-index:251671552" strokecolor="white [3212]"/>
        </w:pict>
      </w:r>
      <w:r w:rsidR="00592EF4" w:rsidRPr="00A431AC">
        <w:rPr>
          <w:sz w:val="28"/>
          <w:szCs w:val="28"/>
        </w:rPr>
        <w:br w:type="page"/>
      </w:r>
    </w:p>
    <w:p w:rsidR="00592EF4" w:rsidRPr="00A431AC" w:rsidRDefault="00592EF4" w:rsidP="00592EF4">
      <w:pPr>
        <w:pStyle w:val="11"/>
      </w:pPr>
      <w:bookmarkStart w:id="32" w:name="_Toc501989580"/>
      <w:bookmarkStart w:id="33" w:name="_Toc501990644"/>
      <w:r w:rsidRPr="00A431AC">
        <w:lastRenderedPageBreak/>
        <w:t>3. ИСТОЧНИКИ ДОХОДОВ БЮДЖЕТА</w:t>
      </w:r>
      <w:bookmarkEnd w:id="32"/>
      <w:bookmarkEnd w:id="33"/>
    </w:p>
    <w:p w:rsidR="00592EF4" w:rsidRPr="00A431AC" w:rsidRDefault="00592EF4" w:rsidP="00592EF4">
      <w:pPr>
        <w:tabs>
          <w:tab w:val="left" w:pos="709"/>
        </w:tabs>
        <w:spacing w:line="235" w:lineRule="auto"/>
        <w:ind w:firstLine="709"/>
        <w:jc w:val="both"/>
        <w:rPr>
          <w:sz w:val="28"/>
          <w:szCs w:val="28"/>
        </w:rPr>
      </w:pPr>
      <w:r w:rsidRPr="00A431AC">
        <w:rPr>
          <w:sz w:val="28"/>
          <w:szCs w:val="28"/>
        </w:rPr>
        <w:t>Доходы бюджетов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92EF4" w:rsidRPr="00A431AC" w:rsidRDefault="00592EF4" w:rsidP="00592EF4">
      <w:pPr>
        <w:tabs>
          <w:tab w:val="left" w:pos="709"/>
        </w:tabs>
        <w:spacing w:line="235" w:lineRule="auto"/>
        <w:ind w:firstLine="709"/>
        <w:jc w:val="both"/>
        <w:rPr>
          <w:sz w:val="28"/>
          <w:szCs w:val="28"/>
        </w:rPr>
      </w:pPr>
      <w:r w:rsidRPr="00A431AC">
        <w:rPr>
          <w:sz w:val="28"/>
          <w:szCs w:val="28"/>
        </w:rPr>
        <w:t xml:space="preserve">Едиными для бюджетов бюджетной системы Российской Федерации </w:t>
      </w:r>
      <w:r w:rsidRPr="00A431AC">
        <w:rPr>
          <w:i/>
          <w:sz w:val="28"/>
          <w:szCs w:val="28"/>
        </w:rPr>
        <w:t>группами и подгруппами доходов бюджетов</w:t>
      </w:r>
      <w:r w:rsidRPr="00A431AC">
        <w:rPr>
          <w:sz w:val="28"/>
          <w:szCs w:val="28"/>
        </w:rPr>
        <w:t xml:space="preserve"> являются:</w:t>
      </w:r>
    </w:p>
    <w:p w:rsidR="00592EF4" w:rsidRPr="00A431AC" w:rsidRDefault="00592EF4" w:rsidP="00592EF4">
      <w:pPr>
        <w:tabs>
          <w:tab w:val="left" w:pos="709"/>
          <w:tab w:val="left" w:pos="851"/>
        </w:tabs>
        <w:spacing w:line="235" w:lineRule="auto"/>
        <w:jc w:val="both"/>
        <w:rPr>
          <w:sz w:val="28"/>
          <w:szCs w:val="28"/>
        </w:rPr>
      </w:pPr>
      <w:r w:rsidRPr="00A431AC">
        <w:rPr>
          <w:sz w:val="28"/>
          <w:szCs w:val="28"/>
        </w:rPr>
        <w:t>1)</w:t>
      </w:r>
      <w:r w:rsidRPr="00A431AC">
        <w:rPr>
          <w:sz w:val="28"/>
          <w:szCs w:val="28"/>
        </w:rPr>
        <w:tab/>
        <w:t xml:space="preserve">налоговые и неналоговые доходы; </w:t>
      </w:r>
    </w:p>
    <w:p w:rsidR="00592EF4" w:rsidRPr="00A431AC" w:rsidRDefault="00592EF4" w:rsidP="00592EF4">
      <w:pPr>
        <w:tabs>
          <w:tab w:val="left" w:pos="709"/>
          <w:tab w:val="left" w:pos="851"/>
        </w:tabs>
        <w:spacing w:line="235" w:lineRule="auto"/>
        <w:jc w:val="both"/>
        <w:rPr>
          <w:sz w:val="28"/>
          <w:szCs w:val="28"/>
        </w:rPr>
      </w:pPr>
      <w:r w:rsidRPr="00A431AC">
        <w:rPr>
          <w:sz w:val="28"/>
          <w:szCs w:val="28"/>
        </w:rPr>
        <w:t>2)</w:t>
      </w:r>
      <w:r w:rsidRPr="00A431AC">
        <w:rPr>
          <w:sz w:val="28"/>
          <w:szCs w:val="28"/>
        </w:rPr>
        <w:tab/>
        <w:t>безвозмездные поступления.</w:t>
      </w:r>
    </w:p>
    <w:p w:rsidR="00592EF4" w:rsidRPr="00A431AC" w:rsidRDefault="00592EF4" w:rsidP="00592EF4">
      <w:pPr>
        <w:tabs>
          <w:tab w:val="left" w:pos="709"/>
          <w:tab w:val="left" w:pos="851"/>
        </w:tabs>
        <w:spacing w:line="235" w:lineRule="auto"/>
        <w:ind w:firstLine="709"/>
        <w:jc w:val="both"/>
        <w:rPr>
          <w:sz w:val="28"/>
          <w:szCs w:val="28"/>
        </w:rPr>
      </w:pPr>
      <w:r w:rsidRPr="00A431AC">
        <w:rPr>
          <w:sz w:val="28"/>
          <w:szCs w:val="28"/>
        </w:rPr>
        <w:t xml:space="preserve">К </w:t>
      </w:r>
      <w:r w:rsidRPr="00A431AC">
        <w:rPr>
          <w:i/>
          <w:sz w:val="28"/>
          <w:szCs w:val="28"/>
        </w:rPr>
        <w:t>налоговым доходам</w:t>
      </w:r>
      <w:r w:rsidRPr="00A431AC">
        <w:rPr>
          <w:sz w:val="28"/>
          <w:szCs w:val="28"/>
        </w:rPr>
        <w:t xml:space="preserve"> бюджетов относятся доходы </w:t>
      </w:r>
      <w:proofErr w:type="gramStart"/>
      <w:r w:rsidRPr="00A431AC">
        <w:rPr>
          <w:sz w:val="28"/>
          <w:szCs w:val="28"/>
        </w:rPr>
        <w:t>от</w:t>
      </w:r>
      <w:proofErr w:type="gramEnd"/>
      <w:r w:rsidRPr="00A431AC">
        <w:rPr>
          <w:sz w:val="28"/>
          <w:szCs w:val="28"/>
        </w:rPr>
        <w:t>:</w:t>
      </w:r>
    </w:p>
    <w:p w:rsidR="00592EF4" w:rsidRPr="00A431AC" w:rsidRDefault="00592EF4" w:rsidP="004A1663">
      <w:pPr>
        <w:pStyle w:val="ad"/>
        <w:numPr>
          <w:ilvl w:val="0"/>
          <w:numId w:val="20"/>
        </w:numPr>
        <w:tabs>
          <w:tab w:val="left" w:pos="709"/>
          <w:tab w:val="left" w:pos="851"/>
        </w:tabs>
        <w:spacing w:line="235" w:lineRule="auto"/>
        <w:ind w:left="0" w:firstLine="0"/>
        <w:jc w:val="both"/>
        <w:rPr>
          <w:sz w:val="28"/>
          <w:szCs w:val="28"/>
        </w:rPr>
      </w:pPr>
      <w:r w:rsidRPr="00A431AC">
        <w:rPr>
          <w:sz w:val="28"/>
          <w:szCs w:val="28"/>
        </w:rPr>
        <w:t>федеральных налогов и сборов, в том числе от налогов, предусмотренных специальными налоговыми режимами</w:t>
      </w:r>
      <w:r>
        <w:rPr>
          <w:sz w:val="28"/>
          <w:szCs w:val="28"/>
        </w:rPr>
        <w:t>;</w:t>
      </w:r>
    </w:p>
    <w:p w:rsidR="00592EF4" w:rsidRPr="00A431AC" w:rsidRDefault="00592EF4" w:rsidP="004A1663">
      <w:pPr>
        <w:pStyle w:val="ad"/>
        <w:numPr>
          <w:ilvl w:val="0"/>
          <w:numId w:val="20"/>
        </w:numPr>
        <w:tabs>
          <w:tab w:val="left" w:pos="709"/>
          <w:tab w:val="left" w:pos="851"/>
        </w:tabs>
        <w:spacing w:line="235" w:lineRule="auto"/>
        <w:ind w:left="0" w:firstLine="0"/>
        <w:jc w:val="both"/>
        <w:rPr>
          <w:sz w:val="28"/>
          <w:szCs w:val="28"/>
        </w:rPr>
      </w:pPr>
      <w:r>
        <w:rPr>
          <w:sz w:val="28"/>
          <w:szCs w:val="28"/>
        </w:rPr>
        <w:t>региональных налогов;</w:t>
      </w:r>
    </w:p>
    <w:p w:rsidR="00592EF4" w:rsidRPr="00A431AC" w:rsidRDefault="00592EF4" w:rsidP="004A1663">
      <w:pPr>
        <w:pStyle w:val="ad"/>
        <w:numPr>
          <w:ilvl w:val="0"/>
          <w:numId w:val="20"/>
        </w:numPr>
        <w:tabs>
          <w:tab w:val="left" w:pos="709"/>
          <w:tab w:val="left" w:pos="851"/>
        </w:tabs>
        <w:spacing w:line="235" w:lineRule="auto"/>
        <w:ind w:left="0" w:firstLine="0"/>
        <w:jc w:val="both"/>
        <w:rPr>
          <w:sz w:val="28"/>
          <w:szCs w:val="28"/>
        </w:rPr>
      </w:pPr>
      <w:r w:rsidRPr="00A431AC">
        <w:rPr>
          <w:sz w:val="28"/>
          <w:szCs w:val="28"/>
        </w:rPr>
        <w:t>местных налогов и сборов</w:t>
      </w:r>
      <w:r>
        <w:rPr>
          <w:sz w:val="28"/>
          <w:szCs w:val="28"/>
        </w:rPr>
        <w:t>;</w:t>
      </w:r>
    </w:p>
    <w:p w:rsidR="00592EF4" w:rsidRPr="00A431AC" w:rsidRDefault="00592EF4" w:rsidP="004A1663">
      <w:pPr>
        <w:pStyle w:val="ad"/>
        <w:numPr>
          <w:ilvl w:val="0"/>
          <w:numId w:val="20"/>
        </w:numPr>
        <w:tabs>
          <w:tab w:val="left" w:pos="709"/>
          <w:tab w:val="left" w:pos="851"/>
        </w:tabs>
        <w:spacing w:line="235" w:lineRule="auto"/>
        <w:ind w:left="0" w:firstLine="0"/>
        <w:jc w:val="both"/>
        <w:rPr>
          <w:sz w:val="28"/>
          <w:szCs w:val="28"/>
        </w:rPr>
      </w:pPr>
      <w:r w:rsidRPr="00A431AC">
        <w:rPr>
          <w:sz w:val="28"/>
          <w:szCs w:val="28"/>
        </w:rPr>
        <w:t>пеней и штрафов.</w:t>
      </w:r>
    </w:p>
    <w:p w:rsidR="00592EF4" w:rsidRPr="00A431AC" w:rsidRDefault="00592EF4" w:rsidP="00592EF4">
      <w:pPr>
        <w:tabs>
          <w:tab w:val="left" w:pos="709"/>
          <w:tab w:val="left" w:pos="851"/>
        </w:tabs>
        <w:spacing w:line="235" w:lineRule="auto"/>
        <w:ind w:firstLine="709"/>
        <w:jc w:val="both"/>
        <w:rPr>
          <w:sz w:val="28"/>
          <w:szCs w:val="28"/>
        </w:rPr>
      </w:pPr>
      <w:r w:rsidRPr="00A431AC">
        <w:rPr>
          <w:sz w:val="28"/>
          <w:szCs w:val="28"/>
        </w:rPr>
        <w:t>Согласно Бюджетной классификации РФ налоговые</w:t>
      </w:r>
      <w:r w:rsidRPr="00A431AC">
        <w:rPr>
          <w:i/>
          <w:sz w:val="28"/>
          <w:szCs w:val="28"/>
        </w:rPr>
        <w:t xml:space="preserve"> </w:t>
      </w:r>
      <w:r w:rsidRPr="00A431AC">
        <w:rPr>
          <w:sz w:val="28"/>
          <w:szCs w:val="28"/>
        </w:rPr>
        <w:t>доходы делятся на группы:</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налоги на прибыль, доходы;</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налоги на товары (работы, услуги), реализуемые на территории Российской Федерации;</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налоги на товары, ввозимые на территорию Российской Федерации;</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налоги на совокупный доход;</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налоги на имущество;</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налоги, сборы и регулярные платежи за пользование природными ресурсами;</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государственная пошлина;</w:t>
      </w:r>
    </w:p>
    <w:p w:rsidR="00592EF4" w:rsidRPr="00A431AC" w:rsidRDefault="00592EF4" w:rsidP="004A1663">
      <w:pPr>
        <w:pStyle w:val="ad"/>
        <w:numPr>
          <w:ilvl w:val="0"/>
          <w:numId w:val="21"/>
        </w:numPr>
        <w:tabs>
          <w:tab w:val="left" w:pos="709"/>
          <w:tab w:val="left" w:pos="851"/>
        </w:tabs>
        <w:spacing w:line="235" w:lineRule="auto"/>
        <w:ind w:left="0" w:firstLine="0"/>
        <w:jc w:val="both"/>
        <w:rPr>
          <w:sz w:val="28"/>
          <w:szCs w:val="28"/>
        </w:rPr>
      </w:pPr>
      <w:r w:rsidRPr="00A431AC">
        <w:rPr>
          <w:sz w:val="28"/>
          <w:szCs w:val="28"/>
        </w:rPr>
        <w:t>задолженность и перерасчеты по отмененным налогам, сборам и иным обязательным платежам.</w:t>
      </w:r>
    </w:p>
    <w:p w:rsidR="00592EF4" w:rsidRPr="00A431AC" w:rsidRDefault="00592EF4" w:rsidP="00592EF4">
      <w:pPr>
        <w:tabs>
          <w:tab w:val="left" w:pos="709"/>
          <w:tab w:val="left" w:pos="851"/>
        </w:tabs>
        <w:spacing w:line="235" w:lineRule="auto"/>
        <w:ind w:firstLine="709"/>
        <w:jc w:val="both"/>
        <w:rPr>
          <w:sz w:val="28"/>
          <w:szCs w:val="28"/>
          <w:u w:val="single"/>
        </w:rPr>
      </w:pPr>
      <w:r w:rsidRPr="00A431AC">
        <w:rPr>
          <w:sz w:val="28"/>
          <w:szCs w:val="28"/>
          <w:u w:val="single"/>
        </w:rPr>
        <w:t>К федеральным налогам и сборам относятся</w:t>
      </w:r>
      <w:r w:rsidRPr="00CF5B54">
        <w:rPr>
          <w:sz w:val="28"/>
          <w:szCs w:val="28"/>
        </w:rPr>
        <w:t>:</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налог на добавленную стоимость;</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акцизы;</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налог на доходы физических лиц;</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налог на прибыль организаций;</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налог на добычу полезных ископаемых;</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водный налог;</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сборы за пользование объектами животного мира и за пользование объектами водных биологических ресурсов;</w:t>
      </w:r>
    </w:p>
    <w:p w:rsidR="00592EF4" w:rsidRPr="00A431AC" w:rsidRDefault="00592EF4" w:rsidP="004A1663">
      <w:pPr>
        <w:pStyle w:val="ad"/>
        <w:numPr>
          <w:ilvl w:val="0"/>
          <w:numId w:val="15"/>
        </w:numPr>
        <w:tabs>
          <w:tab w:val="left" w:pos="709"/>
          <w:tab w:val="left" w:pos="851"/>
        </w:tabs>
        <w:spacing w:line="235" w:lineRule="auto"/>
        <w:ind w:left="0" w:firstLine="0"/>
        <w:jc w:val="both"/>
        <w:rPr>
          <w:sz w:val="28"/>
          <w:szCs w:val="28"/>
        </w:rPr>
      </w:pPr>
      <w:r w:rsidRPr="00A431AC">
        <w:rPr>
          <w:sz w:val="28"/>
          <w:szCs w:val="28"/>
        </w:rPr>
        <w:t>государственная пошлина.</w:t>
      </w:r>
    </w:p>
    <w:p w:rsidR="00592EF4" w:rsidRPr="00A431AC" w:rsidRDefault="00592EF4" w:rsidP="00592EF4">
      <w:pPr>
        <w:tabs>
          <w:tab w:val="left" w:pos="709"/>
          <w:tab w:val="left" w:pos="851"/>
        </w:tabs>
        <w:spacing w:line="235" w:lineRule="auto"/>
        <w:ind w:firstLine="709"/>
        <w:jc w:val="both"/>
        <w:rPr>
          <w:sz w:val="28"/>
          <w:szCs w:val="28"/>
          <w:u w:val="single"/>
        </w:rPr>
      </w:pPr>
      <w:r w:rsidRPr="00A431AC">
        <w:rPr>
          <w:sz w:val="28"/>
          <w:szCs w:val="28"/>
          <w:u w:val="single"/>
        </w:rPr>
        <w:t>К региональным налогам относятся</w:t>
      </w:r>
      <w:r w:rsidRPr="00CF5B54">
        <w:rPr>
          <w:sz w:val="28"/>
          <w:szCs w:val="28"/>
        </w:rPr>
        <w:t>:</w:t>
      </w:r>
    </w:p>
    <w:p w:rsidR="00592EF4" w:rsidRPr="00A431AC" w:rsidRDefault="00592EF4" w:rsidP="00592EF4">
      <w:pPr>
        <w:tabs>
          <w:tab w:val="left" w:pos="709"/>
          <w:tab w:val="left" w:pos="851"/>
        </w:tabs>
        <w:spacing w:line="235" w:lineRule="auto"/>
        <w:jc w:val="both"/>
        <w:rPr>
          <w:sz w:val="28"/>
          <w:szCs w:val="28"/>
        </w:rPr>
      </w:pPr>
      <w:r w:rsidRPr="00A431AC">
        <w:rPr>
          <w:sz w:val="28"/>
          <w:szCs w:val="28"/>
        </w:rPr>
        <w:t>1) налог на имущество организаций;</w:t>
      </w:r>
    </w:p>
    <w:p w:rsidR="00592EF4" w:rsidRPr="00A431AC" w:rsidRDefault="00592EF4" w:rsidP="00592EF4">
      <w:pPr>
        <w:tabs>
          <w:tab w:val="left" w:pos="709"/>
          <w:tab w:val="left" w:pos="851"/>
        </w:tabs>
        <w:rPr>
          <w:sz w:val="28"/>
          <w:szCs w:val="28"/>
        </w:rPr>
      </w:pPr>
      <w:r w:rsidRPr="00A431AC">
        <w:rPr>
          <w:sz w:val="28"/>
          <w:szCs w:val="28"/>
        </w:rPr>
        <w:t>2) налог на игорный бизнес;</w:t>
      </w:r>
    </w:p>
    <w:p w:rsidR="00592EF4" w:rsidRPr="00A431AC" w:rsidRDefault="00592EF4" w:rsidP="00592EF4">
      <w:pPr>
        <w:tabs>
          <w:tab w:val="left" w:pos="709"/>
          <w:tab w:val="left" w:pos="851"/>
        </w:tabs>
        <w:rPr>
          <w:sz w:val="28"/>
          <w:szCs w:val="28"/>
        </w:rPr>
      </w:pPr>
      <w:r w:rsidRPr="00A431AC">
        <w:rPr>
          <w:sz w:val="28"/>
          <w:szCs w:val="28"/>
        </w:rPr>
        <w:t>3) транспортный налог.</w:t>
      </w:r>
    </w:p>
    <w:p w:rsidR="00592EF4" w:rsidRPr="00A431AC" w:rsidRDefault="00592EF4" w:rsidP="00592EF4">
      <w:pPr>
        <w:tabs>
          <w:tab w:val="left" w:pos="709"/>
          <w:tab w:val="left" w:pos="851"/>
        </w:tabs>
        <w:ind w:firstLine="709"/>
        <w:rPr>
          <w:sz w:val="28"/>
          <w:szCs w:val="28"/>
          <w:u w:val="single"/>
        </w:rPr>
      </w:pPr>
      <w:r w:rsidRPr="00A431AC">
        <w:rPr>
          <w:sz w:val="28"/>
          <w:szCs w:val="28"/>
          <w:u w:val="single"/>
        </w:rPr>
        <w:t>К местным налогам и сборам относятся</w:t>
      </w:r>
      <w:r w:rsidRPr="00CF5B54">
        <w:rPr>
          <w:sz w:val="28"/>
          <w:szCs w:val="28"/>
        </w:rPr>
        <w:t>:</w:t>
      </w:r>
    </w:p>
    <w:p w:rsidR="00592EF4" w:rsidRPr="00A431AC" w:rsidRDefault="00592EF4" w:rsidP="00592EF4">
      <w:pPr>
        <w:tabs>
          <w:tab w:val="left" w:pos="709"/>
          <w:tab w:val="left" w:pos="851"/>
        </w:tabs>
        <w:rPr>
          <w:sz w:val="28"/>
          <w:szCs w:val="28"/>
        </w:rPr>
      </w:pPr>
      <w:r w:rsidRPr="00A431AC">
        <w:rPr>
          <w:sz w:val="28"/>
          <w:szCs w:val="28"/>
        </w:rPr>
        <w:t>1) земельный налог;</w:t>
      </w:r>
    </w:p>
    <w:p w:rsidR="00592EF4" w:rsidRPr="00A431AC" w:rsidRDefault="00592EF4" w:rsidP="00592EF4">
      <w:pPr>
        <w:tabs>
          <w:tab w:val="left" w:pos="709"/>
          <w:tab w:val="left" w:pos="851"/>
        </w:tabs>
        <w:rPr>
          <w:sz w:val="28"/>
          <w:szCs w:val="28"/>
        </w:rPr>
      </w:pPr>
      <w:r w:rsidRPr="00A431AC">
        <w:rPr>
          <w:sz w:val="28"/>
          <w:szCs w:val="28"/>
        </w:rPr>
        <w:t>2) налог на имущество физических лиц;</w:t>
      </w:r>
    </w:p>
    <w:p w:rsidR="00592EF4" w:rsidRPr="00A431AC" w:rsidRDefault="00592EF4" w:rsidP="00592EF4">
      <w:pPr>
        <w:tabs>
          <w:tab w:val="left" w:pos="709"/>
          <w:tab w:val="left" w:pos="851"/>
        </w:tabs>
        <w:rPr>
          <w:sz w:val="28"/>
          <w:szCs w:val="28"/>
        </w:rPr>
      </w:pPr>
      <w:r w:rsidRPr="00A431AC">
        <w:rPr>
          <w:sz w:val="28"/>
          <w:szCs w:val="28"/>
        </w:rPr>
        <w:lastRenderedPageBreak/>
        <w:t>3) торговый сбор.</w:t>
      </w:r>
    </w:p>
    <w:p w:rsidR="00592EF4" w:rsidRPr="00A431AC" w:rsidRDefault="00592EF4" w:rsidP="00592EF4">
      <w:pPr>
        <w:tabs>
          <w:tab w:val="left" w:pos="709"/>
          <w:tab w:val="left" w:pos="851"/>
        </w:tabs>
        <w:ind w:firstLine="709"/>
        <w:rPr>
          <w:sz w:val="28"/>
          <w:szCs w:val="28"/>
          <w:u w:val="single"/>
        </w:rPr>
      </w:pPr>
      <w:r w:rsidRPr="00A431AC">
        <w:rPr>
          <w:sz w:val="28"/>
          <w:szCs w:val="28"/>
          <w:u w:val="single"/>
        </w:rPr>
        <w:t>Специальные налоговые режимы</w:t>
      </w:r>
      <w:r w:rsidRPr="00CF5B54">
        <w:rPr>
          <w:sz w:val="28"/>
          <w:szCs w:val="28"/>
        </w:rPr>
        <w:t>:</w:t>
      </w:r>
    </w:p>
    <w:p w:rsidR="00592EF4" w:rsidRPr="00A431AC" w:rsidRDefault="00592EF4" w:rsidP="004A1663">
      <w:pPr>
        <w:pStyle w:val="ad"/>
        <w:numPr>
          <w:ilvl w:val="0"/>
          <w:numId w:val="16"/>
        </w:numPr>
        <w:tabs>
          <w:tab w:val="left" w:pos="142"/>
          <w:tab w:val="left" w:pos="709"/>
          <w:tab w:val="left" w:pos="851"/>
        </w:tabs>
        <w:ind w:left="0" w:firstLine="0"/>
        <w:jc w:val="both"/>
        <w:rPr>
          <w:sz w:val="28"/>
          <w:szCs w:val="28"/>
        </w:rPr>
      </w:pPr>
      <w:r>
        <w:rPr>
          <w:sz w:val="28"/>
          <w:szCs w:val="28"/>
        </w:rPr>
        <w:t>с</w:t>
      </w:r>
      <w:r w:rsidRPr="00A431AC">
        <w:rPr>
          <w:sz w:val="28"/>
          <w:szCs w:val="28"/>
        </w:rPr>
        <w:t>истема налогообложения для сельскохозяйственных товаропроизводителей (единый сельскохозяйственный налог)</w:t>
      </w:r>
      <w:r>
        <w:rPr>
          <w:sz w:val="28"/>
          <w:szCs w:val="28"/>
        </w:rPr>
        <w:t>;</w:t>
      </w:r>
    </w:p>
    <w:p w:rsidR="00592EF4" w:rsidRPr="00A431AC" w:rsidRDefault="00592EF4" w:rsidP="004A1663">
      <w:pPr>
        <w:pStyle w:val="ad"/>
        <w:numPr>
          <w:ilvl w:val="0"/>
          <w:numId w:val="16"/>
        </w:numPr>
        <w:tabs>
          <w:tab w:val="left" w:pos="142"/>
          <w:tab w:val="left" w:pos="709"/>
          <w:tab w:val="left" w:pos="851"/>
        </w:tabs>
        <w:ind w:left="0" w:firstLine="0"/>
        <w:jc w:val="both"/>
        <w:rPr>
          <w:sz w:val="28"/>
          <w:szCs w:val="28"/>
        </w:rPr>
      </w:pPr>
      <w:r>
        <w:rPr>
          <w:sz w:val="28"/>
          <w:szCs w:val="28"/>
        </w:rPr>
        <w:t>у</w:t>
      </w:r>
      <w:r w:rsidRPr="00A431AC">
        <w:rPr>
          <w:sz w:val="28"/>
          <w:szCs w:val="28"/>
        </w:rPr>
        <w:t>прощенная система налогообложения</w:t>
      </w:r>
      <w:r>
        <w:rPr>
          <w:sz w:val="28"/>
          <w:szCs w:val="28"/>
        </w:rPr>
        <w:t>;</w:t>
      </w:r>
    </w:p>
    <w:p w:rsidR="00592EF4" w:rsidRPr="00A431AC" w:rsidRDefault="00592EF4" w:rsidP="004A1663">
      <w:pPr>
        <w:pStyle w:val="ad"/>
        <w:numPr>
          <w:ilvl w:val="0"/>
          <w:numId w:val="16"/>
        </w:numPr>
        <w:tabs>
          <w:tab w:val="left" w:pos="142"/>
          <w:tab w:val="left" w:pos="709"/>
          <w:tab w:val="left" w:pos="851"/>
        </w:tabs>
        <w:ind w:left="0" w:firstLine="0"/>
        <w:jc w:val="both"/>
        <w:rPr>
          <w:sz w:val="28"/>
          <w:szCs w:val="28"/>
        </w:rPr>
      </w:pPr>
      <w:r>
        <w:rPr>
          <w:sz w:val="28"/>
          <w:szCs w:val="28"/>
        </w:rPr>
        <w:t>с</w:t>
      </w:r>
      <w:r w:rsidRPr="00A431AC">
        <w:rPr>
          <w:sz w:val="28"/>
          <w:szCs w:val="28"/>
        </w:rPr>
        <w:t>истема налогообложения в виде единого налога на вмененный доход для отдельных видов деятельности</w:t>
      </w:r>
      <w:r>
        <w:rPr>
          <w:sz w:val="28"/>
          <w:szCs w:val="28"/>
        </w:rPr>
        <w:t>;</w:t>
      </w:r>
    </w:p>
    <w:p w:rsidR="00592EF4" w:rsidRPr="00A431AC" w:rsidRDefault="00592EF4" w:rsidP="004A1663">
      <w:pPr>
        <w:pStyle w:val="ad"/>
        <w:numPr>
          <w:ilvl w:val="0"/>
          <w:numId w:val="16"/>
        </w:numPr>
        <w:tabs>
          <w:tab w:val="left" w:pos="142"/>
          <w:tab w:val="left" w:pos="709"/>
          <w:tab w:val="left" w:pos="851"/>
        </w:tabs>
        <w:ind w:left="0" w:firstLine="0"/>
        <w:jc w:val="both"/>
        <w:rPr>
          <w:sz w:val="28"/>
          <w:szCs w:val="28"/>
        </w:rPr>
      </w:pPr>
      <w:r>
        <w:rPr>
          <w:sz w:val="28"/>
          <w:szCs w:val="28"/>
        </w:rPr>
        <w:t>с</w:t>
      </w:r>
      <w:r w:rsidRPr="00A431AC">
        <w:rPr>
          <w:sz w:val="28"/>
          <w:szCs w:val="28"/>
        </w:rPr>
        <w:t>истема налогообложения при выполнении соглашений о разделе продукции</w:t>
      </w:r>
      <w:r>
        <w:rPr>
          <w:sz w:val="28"/>
          <w:szCs w:val="28"/>
        </w:rPr>
        <w:t>;</w:t>
      </w:r>
    </w:p>
    <w:p w:rsidR="00592EF4" w:rsidRPr="00A431AC" w:rsidRDefault="00592EF4" w:rsidP="004A1663">
      <w:pPr>
        <w:pStyle w:val="ad"/>
        <w:numPr>
          <w:ilvl w:val="0"/>
          <w:numId w:val="16"/>
        </w:numPr>
        <w:tabs>
          <w:tab w:val="left" w:pos="142"/>
          <w:tab w:val="left" w:pos="709"/>
          <w:tab w:val="left" w:pos="851"/>
        </w:tabs>
        <w:ind w:left="0" w:firstLine="0"/>
        <w:rPr>
          <w:sz w:val="28"/>
          <w:szCs w:val="28"/>
        </w:rPr>
      </w:pPr>
      <w:r>
        <w:rPr>
          <w:sz w:val="28"/>
          <w:szCs w:val="28"/>
        </w:rPr>
        <w:t>п</w:t>
      </w:r>
      <w:r w:rsidRPr="00A431AC">
        <w:rPr>
          <w:sz w:val="28"/>
          <w:szCs w:val="28"/>
        </w:rPr>
        <w:t>атентная система налогообложения</w:t>
      </w:r>
      <w:r>
        <w:rPr>
          <w:sz w:val="28"/>
          <w:szCs w:val="28"/>
        </w:rPr>
        <w:t>.</w:t>
      </w:r>
    </w:p>
    <w:p w:rsidR="00592EF4" w:rsidRPr="00A431AC" w:rsidRDefault="00592EF4" w:rsidP="00592EF4">
      <w:pPr>
        <w:tabs>
          <w:tab w:val="left" w:pos="142"/>
          <w:tab w:val="left" w:pos="426"/>
          <w:tab w:val="left" w:pos="709"/>
          <w:tab w:val="left" w:pos="851"/>
        </w:tabs>
        <w:ind w:firstLine="709"/>
        <w:jc w:val="both"/>
        <w:rPr>
          <w:sz w:val="28"/>
          <w:szCs w:val="28"/>
        </w:rPr>
      </w:pPr>
      <w:r w:rsidRPr="00A431AC">
        <w:rPr>
          <w:sz w:val="28"/>
          <w:szCs w:val="28"/>
          <w:u w:val="single"/>
        </w:rPr>
        <w:t>Федеральными налогами и сборами</w:t>
      </w:r>
      <w:r w:rsidRPr="00A431AC">
        <w:rPr>
          <w:sz w:val="28"/>
          <w:szCs w:val="28"/>
        </w:rPr>
        <w:t xml:space="preserve"> признаются налоги и сборы, которые установлены Налоговым Кодексом и обязательны к уплате на всей территории Российской Федерации.</w:t>
      </w:r>
    </w:p>
    <w:p w:rsidR="00592EF4" w:rsidRPr="00A431AC" w:rsidRDefault="00592EF4" w:rsidP="00592EF4">
      <w:pPr>
        <w:tabs>
          <w:tab w:val="left" w:pos="142"/>
          <w:tab w:val="left" w:pos="426"/>
          <w:tab w:val="left" w:pos="709"/>
        </w:tabs>
        <w:ind w:firstLine="709"/>
        <w:jc w:val="both"/>
        <w:rPr>
          <w:sz w:val="28"/>
          <w:szCs w:val="28"/>
        </w:rPr>
      </w:pPr>
      <w:r w:rsidRPr="00A431AC">
        <w:rPr>
          <w:sz w:val="28"/>
          <w:szCs w:val="28"/>
          <w:u w:val="single"/>
        </w:rPr>
        <w:t>Региональными налогами</w:t>
      </w:r>
      <w:r w:rsidRPr="00A431AC">
        <w:rPr>
          <w:sz w:val="28"/>
          <w:szCs w:val="28"/>
        </w:rPr>
        <w:t xml:space="preserve"> признаются налоги, которые установлены Налоговым Кодексом и законами субъектов Российской Федерации о налогах и обязательны к уплате на территориях соответствующих субъектов Российской Федерации.</w:t>
      </w:r>
    </w:p>
    <w:p w:rsidR="00592EF4" w:rsidRPr="00A431AC" w:rsidRDefault="00592EF4" w:rsidP="00592EF4">
      <w:pPr>
        <w:tabs>
          <w:tab w:val="left" w:pos="142"/>
          <w:tab w:val="left" w:pos="426"/>
          <w:tab w:val="left" w:pos="709"/>
        </w:tabs>
        <w:ind w:firstLine="709"/>
        <w:jc w:val="both"/>
        <w:rPr>
          <w:sz w:val="28"/>
          <w:szCs w:val="28"/>
        </w:rPr>
      </w:pPr>
      <w:r w:rsidRPr="00A431AC">
        <w:rPr>
          <w:sz w:val="28"/>
          <w:szCs w:val="28"/>
        </w:rPr>
        <w:t>Региональные налоги вводятся в действие и прекращают действовать на территориях субъектов РФ в соответствии с Налоговым кодексом РФ и законами субъектов Российской Федерации о налогах.</w:t>
      </w:r>
    </w:p>
    <w:p w:rsidR="00592EF4" w:rsidRPr="00A431AC" w:rsidRDefault="00592EF4" w:rsidP="00592EF4">
      <w:pPr>
        <w:tabs>
          <w:tab w:val="left" w:pos="142"/>
          <w:tab w:val="left" w:pos="426"/>
          <w:tab w:val="left" w:pos="709"/>
        </w:tabs>
        <w:ind w:firstLine="709"/>
        <w:jc w:val="both"/>
        <w:rPr>
          <w:sz w:val="28"/>
          <w:szCs w:val="28"/>
        </w:rPr>
      </w:pPr>
      <w:r w:rsidRPr="00A431AC">
        <w:rPr>
          <w:sz w:val="28"/>
          <w:szCs w:val="28"/>
        </w:rPr>
        <w:t xml:space="preserve">При установлении региональных налогов законодательными (представительными) органами государственной власти субъектов Российской Федерации определяются в порядке и пределах, которые предусмотрены Налоговым </w:t>
      </w:r>
      <w:r>
        <w:rPr>
          <w:sz w:val="28"/>
          <w:szCs w:val="28"/>
        </w:rPr>
        <w:t>к</w:t>
      </w:r>
      <w:r w:rsidRPr="00A431AC">
        <w:rPr>
          <w:sz w:val="28"/>
          <w:szCs w:val="28"/>
        </w:rPr>
        <w:t xml:space="preserve">одексом, следующие элементы налогообложения: </w:t>
      </w:r>
    </w:p>
    <w:p w:rsidR="00592EF4" w:rsidRPr="00A431AC" w:rsidRDefault="00592EF4" w:rsidP="004A1663">
      <w:pPr>
        <w:pStyle w:val="ad"/>
        <w:numPr>
          <w:ilvl w:val="0"/>
          <w:numId w:val="17"/>
        </w:numPr>
        <w:tabs>
          <w:tab w:val="left" w:pos="709"/>
        </w:tabs>
        <w:ind w:left="0" w:firstLine="0"/>
        <w:jc w:val="both"/>
        <w:rPr>
          <w:sz w:val="28"/>
          <w:szCs w:val="28"/>
        </w:rPr>
      </w:pPr>
      <w:r w:rsidRPr="00A431AC">
        <w:rPr>
          <w:sz w:val="28"/>
          <w:szCs w:val="28"/>
        </w:rPr>
        <w:t>налоговые ставки</w:t>
      </w:r>
      <w:r>
        <w:rPr>
          <w:sz w:val="28"/>
          <w:szCs w:val="28"/>
        </w:rPr>
        <w:t>;</w:t>
      </w:r>
    </w:p>
    <w:p w:rsidR="00592EF4" w:rsidRPr="00A431AC" w:rsidRDefault="00592EF4" w:rsidP="004A1663">
      <w:pPr>
        <w:pStyle w:val="ad"/>
        <w:numPr>
          <w:ilvl w:val="0"/>
          <w:numId w:val="17"/>
        </w:numPr>
        <w:tabs>
          <w:tab w:val="left" w:pos="709"/>
        </w:tabs>
        <w:ind w:left="0" w:firstLine="0"/>
        <w:jc w:val="both"/>
        <w:rPr>
          <w:sz w:val="28"/>
          <w:szCs w:val="28"/>
        </w:rPr>
      </w:pPr>
      <w:r w:rsidRPr="00A431AC">
        <w:rPr>
          <w:sz w:val="28"/>
          <w:szCs w:val="28"/>
        </w:rPr>
        <w:t>порядок и сроки уплаты налогов.</w:t>
      </w:r>
    </w:p>
    <w:p w:rsidR="00592EF4" w:rsidRPr="00A431AC" w:rsidRDefault="00592EF4" w:rsidP="00592EF4">
      <w:pPr>
        <w:tabs>
          <w:tab w:val="left" w:pos="142"/>
          <w:tab w:val="left" w:pos="426"/>
          <w:tab w:val="left" w:pos="709"/>
        </w:tabs>
        <w:ind w:firstLine="709"/>
        <w:jc w:val="both"/>
        <w:rPr>
          <w:sz w:val="28"/>
          <w:szCs w:val="28"/>
        </w:rPr>
      </w:pPr>
      <w:r w:rsidRPr="00A431AC">
        <w:rPr>
          <w:sz w:val="28"/>
          <w:szCs w:val="28"/>
        </w:rPr>
        <w:t>Иные элементы налогообложения по региональным налогам и налогоплательщики определяются Налоговым Кодексом РФ.</w:t>
      </w:r>
    </w:p>
    <w:p w:rsidR="00592EF4" w:rsidRPr="00A431AC" w:rsidRDefault="00592EF4" w:rsidP="00592EF4">
      <w:pPr>
        <w:tabs>
          <w:tab w:val="left" w:pos="142"/>
          <w:tab w:val="left" w:pos="426"/>
          <w:tab w:val="left" w:pos="709"/>
        </w:tabs>
        <w:ind w:firstLine="709"/>
        <w:jc w:val="both"/>
        <w:rPr>
          <w:sz w:val="28"/>
          <w:szCs w:val="28"/>
        </w:rPr>
      </w:pPr>
      <w:r w:rsidRPr="00A431AC">
        <w:rPr>
          <w:sz w:val="28"/>
          <w:szCs w:val="28"/>
          <w:u w:val="single"/>
        </w:rPr>
        <w:t>Местными налогами и сборами</w:t>
      </w:r>
      <w:r w:rsidRPr="00A431AC">
        <w:rPr>
          <w:sz w:val="28"/>
          <w:szCs w:val="28"/>
        </w:rPr>
        <w:t xml:space="preserve"> признаются налоги и сборы, которые установлены Налоговым Кодексом РФ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w:t>
      </w:r>
    </w:p>
    <w:p w:rsidR="00592EF4" w:rsidRPr="00A431AC" w:rsidRDefault="00592EF4" w:rsidP="00592EF4">
      <w:pPr>
        <w:tabs>
          <w:tab w:val="left" w:pos="142"/>
          <w:tab w:val="left" w:pos="426"/>
          <w:tab w:val="left" w:pos="709"/>
        </w:tabs>
        <w:ind w:firstLine="709"/>
        <w:jc w:val="both"/>
        <w:rPr>
          <w:sz w:val="28"/>
          <w:szCs w:val="28"/>
        </w:rPr>
      </w:pPr>
      <w:r w:rsidRPr="00A431AC">
        <w:rPr>
          <w:sz w:val="28"/>
          <w:szCs w:val="28"/>
        </w:rPr>
        <w:t>Местные налоги и сборы вводятся в действие и прекращают действовать на территориях муниципальных образований в соответствии с Налоговым Кодексом РФ и нормативными правовыми актами представительных органов муниципальных образований о налогах и сборах.</w:t>
      </w:r>
    </w:p>
    <w:p w:rsidR="00592EF4" w:rsidRPr="00A431AC" w:rsidRDefault="00592EF4" w:rsidP="00592EF4">
      <w:pPr>
        <w:tabs>
          <w:tab w:val="left" w:pos="709"/>
        </w:tabs>
        <w:ind w:firstLine="709"/>
        <w:rPr>
          <w:sz w:val="28"/>
          <w:szCs w:val="28"/>
        </w:rPr>
      </w:pPr>
      <w:r w:rsidRPr="00A431AC">
        <w:rPr>
          <w:sz w:val="28"/>
          <w:szCs w:val="28"/>
        </w:rPr>
        <w:t>Налог считается установленным лишь в том случае, когда определены налогоплательщики и элементы налогообложения, а именно:</w:t>
      </w:r>
    </w:p>
    <w:p w:rsidR="00592EF4" w:rsidRPr="00A431AC" w:rsidRDefault="00592EF4" w:rsidP="004A1663">
      <w:pPr>
        <w:pStyle w:val="ad"/>
        <w:numPr>
          <w:ilvl w:val="0"/>
          <w:numId w:val="18"/>
        </w:numPr>
        <w:tabs>
          <w:tab w:val="left" w:pos="709"/>
          <w:tab w:val="left" w:pos="851"/>
        </w:tabs>
        <w:ind w:left="0" w:firstLine="0"/>
        <w:rPr>
          <w:sz w:val="28"/>
          <w:szCs w:val="28"/>
        </w:rPr>
      </w:pPr>
      <w:r w:rsidRPr="00A431AC">
        <w:rPr>
          <w:sz w:val="28"/>
          <w:szCs w:val="28"/>
        </w:rPr>
        <w:t>объект налогообложения;</w:t>
      </w:r>
    </w:p>
    <w:p w:rsidR="00592EF4" w:rsidRPr="00A431AC" w:rsidRDefault="00592EF4" w:rsidP="004A1663">
      <w:pPr>
        <w:pStyle w:val="ad"/>
        <w:numPr>
          <w:ilvl w:val="0"/>
          <w:numId w:val="18"/>
        </w:numPr>
        <w:tabs>
          <w:tab w:val="left" w:pos="709"/>
          <w:tab w:val="left" w:pos="851"/>
        </w:tabs>
        <w:ind w:left="0" w:firstLine="0"/>
        <w:rPr>
          <w:sz w:val="28"/>
          <w:szCs w:val="28"/>
        </w:rPr>
      </w:pPr>
      <w:r w:rsidRPr="00A431AC">
        <w:rPr>
          <w:sz w:val="28"/>
          <w:szCs w:val="28"/>
        </w:rPr>
        <w:t>налоговая база;</w:t>
      </w:r>
    </w:p>
    <w:p w:rsidR="00592EF4" w:rsidRPr="00A431AC" w:rsidRDefault="00592EF4" w:rsidP="004A1663">
      <w:pPr>
        <w:pStyle w:val="ad"/>
        <w:numPr>
          <w:ilvl w:val="0"/>
          <w:numId w:val="18"/>
        </w:numPr>
        <w:tabs>
          <w:tab w:val="left" w:pos="709"/>
          <w:tab w:val="left" w:pos="851"/>
        </w:tabs>
        <w:ind w:left="0" w:firstLine="0"/>
        <w:rPr>
          <w:sz w:val="28"/>
          <w:szCs w:val="28"/>
        </w:rPr>
      </w:pPr>
      <w:r w:rsidRPr="00A431AC">
        <w:rPr>
          <w:sz w:val="28"/>
          <w:szCs w:val="28"/>
        </w:rPr>
        <w:t>налоговый период;</w:t>
      </w:r>
    </w:p>
    <w:p w:rsidR="00592EF4" w:rsidRPr="00A431AC" w:rsidRDefault="00592EF4" w:rsidP="004A1663">
      <w:pPr>
        <w:pStyle w:val="ad"/>
        <w:numPr>
          <w:ilvl w:val="0"/>
          <w:numId w:val="18"/>
        </w:numPr>
        <w:tabs>
          <w:tab w:val="left" w:pos="709"/>
          <w:tab w:val="left" w:pos="851"/>
        </w:tabs>
        <w:ind w:left="0" w:firstLine="0"/>
        <w:rPr>
          <w:sz w:val="28"/>
          <w:szCs w:val="28"/>
        </w:rPr>
      </w:pPr>
      <w:r w:rsidRPr="00A431AC">
        <w:rPr>
          <w:sz w:val="28"/>
          <w:szCs w:val="28"/>
        </w:rPr>
        <w:t>налоговая ставка;</w:t>
      </w:r>
    </w:p>
    <w:p w:rsidR="00592EF4" w:rsidRPr="00A431AC" w:rsidRDefault="00592EF4" w:rsidP="004A1663">
      <w:pPr>
        <w:pStyle w:val="ad"/>
        <w:numPr>
          <w:ilvl w:val="0"/>
          <w:numId w:val="18"/>
        </w:numPr>
        <w:tabs>
          <w:tab w:val="left" w:pos="709"/>
          <w:tab w:val="left" w:pos="851"/>
        </w:tabs>
        <w:ind w:left="0" w:firstLine="0"/>
        <w:rPr>
          <w:sz w:val="28"/>
          <w:szCs w:val="28"/>
        </w:rPr>
      </w:pPr>
      <w:r w:rsidRPr="00A431AC">
        <w:rPr>
          <w:sz w:val="28"/>
          <w:szCs w:val="28"/>
        </w:rPr>
        <w:t>порядок исчисления налога;</w:t>
      </w:r>
    </w:p>
    <w:p w:rsidR="00592EF4" w:rsidRPr="00A431AC" w:rsidRDefault="00592EF4" w:rsidP="004A1663">
      <w:pPr>
        <w:pStyle w:val="ad"/>
        <w:numPr>
          <w:ilvl w:val="0"/>
          <w:numId w:val="18"/>
        </w:numPr>
        <w:tabs>
          <w:tab w:val="left" w:pos="709"/>
          <w:tab w:val="left" w:pos="851"/>
        </w:tabs>
        <w:ind w:left="0" w:firstLine="0"/>
        <w:rPr>
          <w:sz w:val="28"/>
          <w:szCs w:val="28"/>
        </w:rPr>
      </w:pPr>
      <w:r w:rsidRPr="00A431AC">
        <w:rPr>
          <w:sz w:val="28"/>
          <w:szCs w:val="28"/>
        </w:rPr>
        <w:t>порядок и сроки уплаты налога.</w:t>
      </w:r>
    </w:p>
    <w:p w:rsidR="00592EF4" w:rsidRPr="00A431AC" w:rsidRDefault="00592EF4" w:rsidP="00592EF4">
      <w:pPr>
        <w:tabs>
          <w:tab w:val="left" w:pos="709"/>
        </w:tabs>
        <w:ind w:firstLine="709"/>
        <w:jc w:val="both"/>
        <w:rPr>
          <w:sz w:val="28"/>
          <w:szCs w:val="28"/>
        </w:rPr>
      </w:pPr>
      <w:r w:rsidRPr="00A431AC">
        <w:rPr>
          <w:sz w:val="28"/>
          <w:szCs w:val="28"/>
        </w:rPr>
        <w:lastRenderedPageBreak/>
        <w:t>В необходимых случаях при установлении налога в акте законодательства о налогах и сборах могут также предусматриваться налоговые льготы и основания для их использования налогоплательщиком.</w:t>
      </w:r>
    </w:p>
    <w:p w:rsidR="00592EF4" w:rsidRPr="00A431AC" w:rsidRDefault="00592EF4" w:rsidP="00592EF4">
      <w:pPr>
        <w:tabs>
          <w:tab w:val="left" w:pos="709"/>
        </w:tabs>
        <w:ind w:firstLine="709"/>
        <w:jc w:val="both"/>
        <w:rPr>
          <w:sz w:val="28"/>
          <w:szCs w:val="28"/>
        </w:rPr>
      </w:pPr>
      <w:r w:rsidRPr="00A431AC">
        <w:rPr>
          <w:sz w:val="28"/>
          <w:szCs w:val="28"/>
        </w:rPr>
        <w:t>При установлении сборов определяются их плательщики и элементы обложения применительно к конкретным сборам.</w:t>
      </w:r>
    </w:p>
    <w:p w:rsidR="00592EF4" w:rsidRPr="00A431AC" w:rsidRDefault="00592EF4" w:rsidP="00592EF4">
      <w:pPr>
        <w:tabs>
          <w:tab w:val="left" w:pos="709"/>
        </w:tabs>
        <w:ind w:firstLine="709"/>
        <w:jc w:val="both"/>
        <w:rPr>
          <w:sz w:val="28"/>
          <w:szCs w:val="28"/>
        </w:rPr>
      </w:pPr>
      <w:proofErr w:type="gramStart"/>
      <w:r w:rsidRPr="00A431AC">
        <w:rPr>
          <w:sz w:val="28"/>
          <w:szCs w:val="28"/>
        </w:rPr>
        <w:t>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Налоговым кодексом, законом (решением) о бюджете и иными законами субъектов Российской Федерации</w:t>
      </w:r>
      <w:proofErr w:type="gramEnd"/>
      <w:r w:rsidRPr="00A431AC">
        <w:rPr>
          <w:sz w:val="28"/>
          <w:szCs w:val="28"/>
        </w:rPr>
        <w:t xml:space="preserve"> и муниципальными правовыми актами, принятыми в соответствии с положениями Налогового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592EF4" w:rsidRPr="00A431AC" w:rsidRDefault="00592EF4" w:rsidP="00592EF4">
      <w:pPr>
        <w:tabs>
          <w:tab w:val="left" w:pos="709"/>
        </w:tabs>
        <w:ind w:firstLine="709"/>
        <w:jc w:val="both"/>
        <w:rPr>
          <w:sz w:val="28"/>
          <w:szCs w:val="28"/>
        </w:rPr>
      </w:pPr>
      <w:r w:rsidRPr="00A431AC">
        <w:rPr>
          <w:sz w:val="28"/>
          <w:szCs w:val="28"/>
        </w:rPr>
        <w:t>Орган</w:t>
      </w:r>
      <w:r>
        <w:rPr>
          <w:sz w:val="28"/>
          <w:szCs w:val="28"/>
        </w:rPr>
        <w:t>ы Федерального казначейства (ФК</w:t>
      </w:r>
      <w:r w:rsidRPr="00A431AC">
        <w:rPr>
          <w:sz w:val="28"/>
          <w:szCs w:val="28"/>
        </w:rPr>
        <w:t>) осуществляют в установленном Министерством финансов Российской Федерации порядке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Перечисление указанных доходов на единые счета соответствующих бюджетов органами ФК производ</w:t>
      </w:r>
      <w:r>
        <w:rPr>
          <w:sz w:val="28"/>
          <w:szCs w:val="28"/>
        </w:rPr>
        <w:t>и</w:t>
      </w:r>
      <w:r w:rsidRPr="00A431AC">
        <w:rPr>
          <w:sz w:val="28"/>
          <w:szCs w:val="28"/>
        </w:rPr>
        <w:t>тся не позднее следующего рабочего дня после дня получения от учреждения Центрального банка Российской Федерации выписки со своих счетов.</w:t>
      </w:r>
    </w:p>
    <w:p w:rsidR="00592EF4" w:rsidRDefault="00592EF4" w:rsidP="00592EF4">
      <w:pPr>
        <w:shd w:val="clear" w:color="auto" w:fill="FFFFFF"/>
        <w:tabs>
          <w:tab w:val="left" w:pos="709"/>
        </w:tabs>
        <w:ind w:firstLine="709"/>
        <w:jc w:val="both"/>
        <w:rPr>
          <w:sz w:val="28"/>
          <w:szCs w:val="28"/>
        </w:rPr>
      </w:pPr>
      <w:r w:rsidRPr="00A431AC">
        <w:rPr>
          <w:sz w:val="28"/>
          <w:szCs w:val="28"/>
        </w:rPr>
        <w:t xml:space="preserve">В федеральный бюджет зачисляются налоговые доходы от </w:t>
      </w:r>
      <w:r>
        <w:rPr>
          <w:sz w:val="28"/>
          <w:szCs w:val="28"/>
        </w:rPr>
        <w:t>представленных</w:t>
      </w:r>
      <w:r w:rsidRPr="00A431AC">
        <w:rPr>
          <w:sz w:val="28"/>
          <w:szCs w:val="28"/>
        </w:rPr>
        <w:t xml:space="preserve"> </w:t>
      </w:r>
      <w:r>
        <w:rPr>
          <w:sz w:val="28"/>
          <w:szCs w:val="28"/>
        </w:rPr>
        <w:t xml:space="preserve">в табл. 3 </w:t>
      </w:r>
      <w:r w:rsidRPr="00A431AC">
        <w:rPr>
          <w:sz w:val="28"/>
          <w:szCs w:val="28"/>
        </w:rPr>
        <w:t>федеральных налогов и сборов и налогов, предусмотренных специальными налоговыми режимами</w:t>
      </w:r>
      <w:r>
        <w:rPr>
          <w:sz w:val="28"/>
          <w:szCs w:val="28"/>
        </w:rPr>
        <w:t>.</w:t>
      </w:r>
    </w:p>
    <w:p w:rsidR="00592EF4" w:rsidRDefault="00592EF4" w:rsidP="00592EF4">
      <w:pPr>
        <w:shd w:val="clear" w:color="auto" w:fill="FFFFFF"/>
        <w:ind w:firstLine="567"/>
        <w:jc w:val="both"/>
        <w:rPr>
          <w:sz w:val="28"/>
          <w:szCs w:val="28"/>
        </w:rPr>
      </w:pPr>
    </w:p>
    <w:p w:rsidR="00592EF4" w:rsidRPr="000D617A" w:rsidRDefault="00592EF4" w:rsidP="00592EF4">
      <w:pPr>
        <w:shd w:val="clear" w:color="auto" w:fill="FFFFFF"/>
        <w:ind w:firstLine="567"/>
        <w:jc w:val="right"/>
        <w:rPr>
          <w:i/>
        </w:rPr>
      </w:pPr>
      <w:r w:rsidRPr="000D617A">
        <w:rPr>
          <w:i/>
        </w:rPr>
        <w:t>Таблица 3</w:t>
      </w:r>
    </w:p>
    <w:p w:rsidR="00592EF4" w:rsidRPr="000D617A" w:rsidRDefault="00592EF4" w:rsidP="00592EF4">
      <w:pPr>
        <w:shd w:val="clear" w:color="auto" w:fill="FFFFFF"/>
        <w:spacing w:after="120"/>
        <w:jc w:val="center"/>
      </w:pPr>
      <w:r w:rsidRPr="000D617A">
        <w:t>Налоговые доходы от федеральных налогов и сборов и налогов</w:t>
      </w:r>
      <w:r>
        <w:t>,</w:t>
      </w:r>
      <w:r>
        <w:br/>
      </w:r>
      <w:r w:rsidRPr="000D617A">
        <w:t>предусмотренных специальными налоговыми режимами</w:t>
      </w:r>
    </w:p>
    <w:tbl>
      <w:tblPr>
        <w:tblStyle w:val="a5"/>
        <w:tblW w:w="0" w:type="auto"/>
        <w:tblInd w:w="108" w:type="dxa"/>
        <w:tblLook w:val="04A0"/>
      </w:tblPr>
      <w:tblGrid>
        <w:gridCol w:w="7311"/>
        <w:gridCol w:w="2151"/>
      </w:tblGrid>
      <w:tr w:rsidR="00592EF4" w:rsidRPr="00A431AC" w:rsidTr="00592EF4">
        <w:tc>
          <w:tcPr>
            <w:tcW w:w="7446" w:type="dxa"/>
          </w:tcPr>
          <w:p w:rsidR="00592EF4" w:rsidRPr="00A431AC" w:rsidRDefault="00592EF4" w:rsidP="00592EF4">
            <w:pPr>
              <w:jc w:val="both"/>
              <w:rPr>
                <w:sz w:val="24"/>
                <w:szCs w:val="24"/>
              </w:rPr>
            </w:pPr>
            <w:r w:rsidRPr="00A431AC">
              <w:rPr>
                <w:sz w:val="24"/>
                <w:szCs w:val="24"/>
              </w:rPr>
              <w:t>От:</w:t>
            </w:r>
          </w:p>
        </w:tc>
        <w:tc>
          <w:tcPr>
            <w:tcW w:w="2193" w:type="dxa"/>
          </w:tcPr>
          <w:p w:rsidR="00592EF4" w:rsidRPr="00A431AC" w:rsidRDefault="00592EF4" w:rsidP="00592EF4">
            <w:pPr>
              <w:jc w:val="both"/>
              <w:rPr>
                <w:sz w:val="24"/>
                <w:szCs w:val="24"/>
              </w:rPr>
            </w:pPr>
          </w:p>
        </w:tc>
      </w:tr>
      <w:tr w:rsidR="00592EF4" w:rsidRPr="00A431AC" w:rsidTr="00592EF4">
        <w:tc>
          <w:tcPr>
            <w:tcW w:w="7446" w:type="dxa"/>
          </w:tcPr>
          <w:p w:rsidR="00592EF4" w:rsidRPr="00A431AC" w:rsidRDefault="00592EF4" w:rsidP="00592EF4">
            <w:pPr>
              <w:jc w:val="both"/>
              <w:rPr>
                <w:sz w:val="24"/>
                <w:szCs w:val="24"/>
              </w:rPr>
            </w:pPr>
            <w:r w:rsidRPr="00A431AC">
              <w:rPr>
                <w:sz w:val="24"/>
                <w:szCs w:val="24"/>
              </w:rPr>
              <w:t>налога на прибыль организаций:</w:t>
            </w:r>
          </w:p>
        </w:tc>
        <w:tc>
          <w:tcPr>
            <w:tcW w:w="2193" w:type="dxa"/>
          </w:tcPr>
          <w:p w:rsidR="00592EF4" w:rsidRPr="00A431AC" w:rsidRDefault="00592EF4" w:rsidP="00592EF4">
            <w:pPr>
              <w:jc w:val="center"/>
              <w:rPr>
                <w:sz w:val="24"/>
                <w:szCs w:val="24"/>
              </w:rPr>
            </w:pPr>
            <w:r w:rsidRPr="00A431AC">
              <w:rPr>
                <w:sz w:val="24"/>
                <w:szCs w:val="24"/>
              </w:rPr>
              <w:t>100</w:t>
            </w:r>
            <w:r>
              <w:rPr>
                <w:sz w:val="24"/>
                <w:szCs w:val="24"/>
              </w:rPr>
              <w:t xml:space="preserve"> %</w:t>
            </w:r>
          </w:p>
        </w:tc>
      </w:tr>
      <w:tr w:rsidR="00592EF4" w:rsidRPr="00A431AC" w:rsidTr="00592EF4">
        <w:tc>
          <w:tcPr>
            <w:tcW w:w="7446" w:type="dxa"/>
          </w:tcPr>
          <w:p w:rsidR="00592EF4" w:rsidRPr="00A431AC" w:rsidRDefault="00592EF4" w:rsidP="00592EF4">
            <w:pPr>
              <w:jc w:val="both"/>
              <w:rPr>
                <w:sz w:val="24"/>
                <w:szCs w:val="24"/>
              </w:rPr>
            </w:pPr>
            <w:r w:rsidRPr="00A431AC">
              <w:rPr>
                <w:sz w:val="24"/>
                <w:szCs w:val="24"/>
              </w:rPr>
              <w:t>НДС</w:t>
            </w:r>
          </w:p>
        </w:tc>
        <w:tc>
          <w:tcPr>
            <w:tcW w:w="2193" w:type="dxa"/>
          </w:tcPr>
          <w:p w:rsidR="00592EF4" w:rsidRPr="00A431AC" w:rsidRDefault="00592EF4" w:rsidP="00592EF4">
            <w:pPr>
              <w:jc w:val="center"/>
              <w:rPr>
                <w:sz w:val="24"/>
                <w:szCs w:val="24"/>
              </w:rPr>
            </w:pPr>
            <w:r w:rsidRPr="00A431AC">
              <w:rPr>
                <w:sz w:val="24"/>
                <w:szCs w:val="24"/>
              </w:rPr>
              <w:t>100</w:t>
            </w:r>
            <w:r>
              <w:rPr>
                <w:sz w:val="24"/>
                <w:szCs w:val="24"/>
              </w:rPr>
              <w:t xml:space="preserve"> %</w:t>
            </w:r>
          </w:p>
        </w:tc>
      </w:tr>
      <w:tr w:rsidR="00592EF4" w:rsidRPr="00A431AC" w:rsidTr="00592EF4">
        <w:tc>
          <w:tcPr>
            <w:tcW w:w="7446" w:type="dxa"/>
          </w:tcPr>
          <w:p w:rsidR="00592EF4" w:rsidRPr="00A431AC" w:rsidRDefault="00592EF4" w:rsidP="004A1663">
            <w:pPr>
              <w:pStyle w:val="ad"/>
              <w:numPr>
                <w:ilvl w:val="0"/>
                <w:numId w:val="19"/>
              </w:numPr>
              <w:tabs>
                <w:tab w:val="left" w:pos="284"/>
              </w:tabs>
              <w:ind w:left="0" w:firstLine="0"/>
              <w:rPr>
                <w:sz w:val="24"/>
                <w:szCs w:val="24"/>
              </w:rPr>
            </w:pPr>
            <w:r w:rsidRPr="00A431AC">
              <w:rPr>
                <w:sz w:val="24"/>
                <w:szCs w:val="24"/>
              </w:rPr>
              <w:t>акцизы на спирт этиловый из пищевого сырья,</w:t>
            </w:r>
          </w:p>
          <w:p w:rsidR="00592EF4" w:rsidRPr="00A431AC" w:rsidRDefault="00592EF4" w:rsidP="004A1663">
            <w:pPr>
              <w:pStyle w:val="ad"/>
              <w:numPr>
                <w:ilvl w:val="0"/>
                <w:numId w:val="19"/>
              </w:numPr>
              <w:tabs>
                <w:tab w:val="left" w:pos="284"/>
              </w:tabs>
              <w:ind w:left="0" w:firstLine="0"/>
              <w:rPr>
                <w:sz w:val="24"/>
                <w:szCs w:val="24"/>
              </w:rPr>
            </w:pPr>
            <w:r w:rsidRPr="00A431AC">
              <w:rPr>
                <w:sz w:val="24"/>
                <w:szCs w:val="24"/>
              </w:rPr>
              <w:t>акцизы на спиртосодержащую продукцию,</w:t>
            </w:r>
          </w:p>
          <w:p w:rsidR="00592EF4" w:rsidRPr="00A431AC" w:rsidRDefault="00592EF4" w:rsidP="004A1663">
            <w:pPr>
              <w:pStyle w:val="ad"/>
              <w:numPr>
                <w:ilvl w:val="0"/>
                <w:numId w:val="19"/>
              </w:numPr>
              <w:tabs>
                <w:tab w:val="left" w:pos="284"/>
              </w:tabs>
              <w:ind w:left="0" w:firstLine="0"/>
              <w:rPr>
                <w:sz w:val="24"/>
                <w:szCs w:val="24"/>
              </w:rPr>
            </w:pPr>
            <w:r w:rsidRPr="00A431AC">
              <w:rPr>
                <w:sz w:val="24"/>
                <w:szCs w:val="24"/>
              </w:rPr>
              <w:t>акцизов на алкогольную продукцию с объемной долей этилового спирта свыше 9</w:t>
            </w:r>
            <w:r>
              <w:rPr>
                <w:sz w:val="24"/>
                <w:szCs w:val="24"/>
              </w:rPr>
              <w:t xml:space="preserve"> %</w:t>
            </w:r>
            <w:r w:rsidRPr="00A431AC">
              <w:rPr>
                <w:sz w:val="24"/>
                <w:szCs w:val="24"/>
              </w:rPr>
              <w:t>, за исключением пива, вин, фруктовых вин,</w:t>
            </w:r>
            <w:r>
              <w:rPr>
                <w:sz w:val="24"/>
                <w:szCs w:val="24"/>
              </w:rPr>
              <w:br/>
            </w:r>
            <w:r w:rsidRPr="00A431AC">
              <w:rPr>
                <w:sz w:val="24"/>
                <w:szCs w:val="24"/>
              </w:rPr>
              <w:t>игристых вин (шампанских)</w:t>
            </w:r>
            <w:r>
              <w:rPr>
                <w:sz w:val="24"/>
                <w:szCs w:val="24"/>
              </w:rPr>
              <w:t xml:space="preserve"> </w:t>
            </w:r>
            <w:r w:rsidRPr="00A431AC">
              <w:rPr>
                <w:sz w:val="24"/>
                <w:szCs w:val="24"/>
              </w:rPr>
              <w:t>и т.</w:t>
            </w:r>
            <w:r>
              <w:rPr>
                <w:sz w:val="24"/>
                <w:szCs w:val="24"/>
              </w:rPr>
              <w:t xml:space="preserve"> </w:t>
            </w:r>
            <w:r w:rsidRPr="00A431AC">
              <w:rPr>
                <w:sz w:val="24"/>
                <w:szCs w:val="24"/>
              </w:rPr>
              <w:t>п.</w:t>
            </w:r>
          </w:p>
        </w:tc>
        <w:tc>
          <w:tcPr>
            <w:tcW w:w="2193" w:type="dxa"/>
          </w:tcPr>
          <w:p w:rsidR="00592EF4" w:rsidRPr="00A431AC" w:rsidRDefault="00592EF4" w:rsidP="00592EF4">
            <w:pPr>
              <w:jc w:val="center"/>
              <w:rPr>
                <w:sz w:val="24"/>
                <w:szCs w:val="24"/>
              </w:rPr>
            </w:pPr>
            <w:r w:rsidRPr="00A431AC">
              <w:rPr>
                <w:sz w:val="24"/>
                <w:szCs w:val="24"/>
              </w:rPr>
              <w:t>50</w:t>
            </w:r>
            <w:r>
              <w:rPr>
                <w:sz w:val="24"/>
                <w:szCs w:val="24"/>
              </w:rPr>
              <w:t xml:space="preserve"> %</w:t>
            </w:r>
          </w:p>
        </w:tc>
      </w:tr>
      <w:tr w:rsidR="00592EF4" w:rsidRPr="00A431AC" w:rsidTr="00592EF4">
        <w:tc>
          <w:tcPr>
            <w:tcW w:w="7446" w:type="dxa"/>
          </w:tcPr>
          <w:p w:rsidR="00592EF4" w:rsidRPr="00A431AC" w:rsidRDefault="00592EF4" w:rsidP="004A1663">
            <w:pPr>
              <w:pStyle w:val="ad"/>
              <w:numPr>
                <w:ilvl w:val="0"/>
                <w:numId w:val="19"/>
              </w:numPr>
              <w:tabs>
                <w:tab w:val="left" w:pos="258"/>
              </w:tabs>
              <w:ind w:left="0" w:firstLine="0"/>
              <w:rPr>
                <w:sz w:val="24"/>
                <w:szCs w:val="24"/>
              </w:rPr>
            </w:pPr>
            <w:r w:rsidRPr="00A431AC">
              <w:rPr>
                <w:sz w:val="24"/>
                <w:szCs w:val="24"/>
              </w:rPr>
              <w:t>акцизов на автомобильный бензин, прямогонный бензин,</w:t>
            </w:r>
            <w:r>
              <w:rPr>
                <w:sz w:val="24"/>
                <w:szCs w:val="24"/>
              </w:rPr>
              <w:br/>
            </w:r>
            <w:r w:rsidRPr="00A431AC">
              <w:rPr>
                <w:sz w:val="24"/>
                <w:szCs w:val="24"/>
              </w:rPr>
              <w:t>дизельное топливо, моторные масла</w:t>
            </w:r>
          </w:p>
        </w:tc>
        <w:tc>
          <w:tcPr>
            <w:tcW w:w="2193" w:type="dxa"/>
          </w:tcPr>
          <w:p w:rsidR="00592EF4" w:rsidRPr="00A431AC" w:rsidRDefault="00592EF4" w:rsidP="00592EF4">
            <w:pPr>
              <w:jc w:val="center"/>
              <w:rPr>
                <w:sz w:val="24"/>
                <w:szCs w:val="24"/>
              </w:rPr>
            </w:pPr>
            <w:r w:rsidRPr="00A431AC">
              <w:rPr>
                <w:sz w:val="24"/>
                <w:szCs w:val="24"/>
              </w:rPr>
              <w:t>12</w:t>
            </w:r>
            <w:r>
              <w:rPr>
                <w:sz w:val="24"/>
                <w:szCs w:val="24"/>
              </w:rPr>
              <w:t xml:space="preserve"> %</w:t>
            </w:r>
          </w:p>
        </w:tc>
      </w:tr>
    </w:tbl>
    <w:p w:rsidR="00592EF4" w:rsidRPr="000D617A" w:rsidRDefault="00592EF4" w:rsidP="00592EF4">
      <w:pPr>
        <w:jc w:val="right"/>
        <w:rPr>
          <w:i/>
        </w:rPr>
      </w:pPr>
      <w:r w:rsidRPr="000D617A">
        <w:rPr>
          <w:i/>
        </w:rPr>
        <w:t>Окончание табл. 3</w:t>
      </w:r>
    </w:p>
    <w:tbl>
      <w:tblPr>
        <w:tblStyle w:val="a5"/>
        <w:tblW w:w="0" w:type="auto"/>
        <w:tblInd w:w="108" w:type="dxa"/>
        <w:tblLook w:val="04A0"/>
      </w:tblPr>
      <w:tblGrid>
        <w:gridCol w:w="7309"/>
        <w:gridCol w:w="2153"/>
      </w:tblGrid>
      <w:tr w:rsidR="00592EF4" w:rsidRPr="00A431AC" w:rsidTr="00592EF4">
        <w:tc>
          <w:tcPr>
            <w:tcW w:w="7446" w:type="dxa"/>
          </w:tcPr>
          <w:p w:rsidR="00592EF4" w:rsidRPr="00A431AC" w:rsidRDefault="00592EF4" w:rsidP="00592EF4">
            <w:pPr>
              <w:shd w:val="clear" w:color="auto" w:fill="FFFFFF"/>
              <w:jc w:val="both"/>
              <w:rPr>
                <w:sz w:val="24"/>
                <w:szCs w:val="24"/>
              </w:rPr>
            </w:pPr>
            <w:r w:rsidRPr="00A431AC">
              <w:rPr>
                <w:sz w:val="24"/>
                <w:szCs w:val="24"/>
              </w:rPr>
              <w:t>НДПИ в виде углеводородного сырья (газ горючий природный);</w:t>
            </w:r>
          </w:p>
          <w:p w:rsidR="00592EF4" w:rsidRPr="00A431AC" w:rsidRDefault="00592EF4" w:rsidP="00592EF4">
            <w:pPr>
              <w:jc w:val="both"/>
              <w:rPr>
                <w:sz w:val="24"/>
                <w:szCs w:val="24"/>
              </w:rPr>
            </w:pPr>
            <w:r w:rsidRPr="00A431AC">
              <w:rPr>
                <w:sz w:val="24"/>
                <w:szCs w:val="24"/>
              </w:rPr>
              <w:t>НДПИ в виде углеводородного сырья (за исключением газа горючего природного)</w:t>
            </w:r>
          </w:p>
        </w:tc>
        <w:tc>
          <w:tcPr>
            <w:tcW w:w="2193" w:type="dxa"/>
          </w:tcPr>
          <w:p w:rsidR="00592EF4" w:rsidRPr="00A431AC" w:rsidRDefault="00592EF4" w:rsidP="00592EF4">
            <w:pPr>
              <w:jc w:val="center"/>
              <w:rPr>
                <w:sz w:val="24"/>
                <w:szCs w:val="24"/>
              </w:rPr>
            </w:pPr>
            <w:r w:rsidRPr="00A431AC">
              <w:rPr>
                <w:sz w:val="24"/>
                <w:szCs w:val="24"/>
              </w:rPr>
              <w:t>100</w:t>
            </w:r>
            <w:r>
              <w:rPr>
                <w:sz w:val="24"/>
                <w:szCs w:val="24"/>
              </w:rPr>
              <w:t xml:space="preserve"> %</w:t>
            </w:r>
          </w:p>
        </w:tc>
      </w:tr>
      <w:tr w:rsidR="00592EF4" w:rsidRPr="00A431AC" w:rsidTr="00592EF4">
        <w:tc>
          <w:tcPr>
            <w:tcW w:w="7446" w:type="dxa"/>
          </w:tcPr>
          <w:p w:rsidR="00592EF4" w:rsidRPr="00A431AC" w:rsidRDefault="00592EF4" w:rsidP="00592EF4">
            <w:pPr>
              <w:shd w:val="clear" w:color="auto" w:fill="FFFFFF"/>
              <w:jc w:val="both"/>
              <w:rPr>
                <w:sz w:val="24"/>
                <w:szCs w:val="24"/>
              </w:rPr>
            </w:pPr>
            <w:r w:rsidRPr="00A431AC">
              <w:rPr>
                <w:sz w:val="24"/>
                <w:szCs w:val="24"/>
              </w:rPr>
              <w:lastRenderedPageBreak/>
              <w:t>налога на добычу полезных ископаемых</w:t>
            </w:r>
          </w:p>
        </w:tc>
        <w:tc>
          <w:tcPr>
            <w:tcW w:w="2193" w:type="dxa"/>
          </w:tcPr>
          <w:p w:rsidR="00592EF4" w:rsidRPr="00A431AC" w:rsidRDefault="00592EF4" w:rsidP="00592EF4">
            <w:pPr>
              <w:jc w:val="center"/>
              <w:rPr>
                <w:sz w:val="24"/>
                <w:szCs w:val="24"/>
              </w:rPr>
            </w:pPr>
            <w:r w:rsidRPr="00A431AC">
              <w:rPr>
                <w:sz w:val="24"/>
                <w:szCs w:val="24"/>
              </w:rPr>
              <w:t>40</w:t>
            </w:r>
            <w:r>
              <w:rPr>
                <w:sz w:val="24"/>
                <w:szCs w:val="24"/>
              </w:rPr>
              <w:t xml:space="preserve"> %</w:t>
            </w:r>
          </w:p>
        </w:tc>
      </w:tr>
      <w:tr w:rsidR="00592EF4" w:rsidRPr="00A431AC" w:rsidTr="00592EF4">
        <w:tc>
          <w:tcPr>
            <w:tcW w:w="7446" w:type="dxa"/>
          </w:tcPr>
          <w:p w:rsidR="00592EF4" w:rsidRPr="00A431AC" w:rsidRDefault="00592EF4" w:rsidP="00592EF4">
            <w:pPr>
              <w:shd w:val="clear" w:color="auto" w:fill="FFFFFF"/>
              <w:jc w:val="both"/>
              <w:rPr>
                <w:sz w:val="24"/>
                <w:szCs w:val="24"/>
              </w:rPr>
            </w:pPr>
            <w:r w:rsidRPr="00A431AC">
              <w:rPr>
                <w:sz w:val="24"/>
                <w:szCs w:val="24"/>
              </w:rPr>
              <w:t xml:space="preserve">сбора за пользование объектами водных биологических ресурсов </w:t>
            </w:r>
          </w:p>
        </w:tc>
        <w:tc>
          <w:tcPr>
            <w:tcW w:w="2193" w:type="dxa"/>
          </w:tcPr>
          <w:p w:rsidR="00592EF4" w:rsidRPr="00A431AC" w:rsidRDefault="00592EF4" w:rsidP="00592EF4">
            <w:pPr>
              <w:jc w:val="center"/>
              <w:rPr>
                <w:sz w:val="24"/>
                <w:szCs w:val="24"/>
              </w:rPr>
            </w:pPr>
            <w:r w:rsidRPr="00A431AC">
              <w:rPr>
                <w:sz w:val="24"/>
                <w:szCs w:val="24"/>
              </w:rPr>
              <w:t>20</w:t>
            </w:r>
            <w:r>
              <w:rPr>
                <w:sz w:val="24"/>
                <w:szCs w:val="24"/>
              </w:rPr>
              <w:t xml:space="preserve"> %</w:t>
            </w:r>
          </w:p>
        </w:tc>
      </w:tr>
      <w:tr w:rsidR="00592EF4" w:rsidRPr="00A431AC" w:rsidTr="00592EF4">
        <w:tc>
          <w:tcPr>
            <w:tcW w:w="7446" w:type="dxa"/>
          </w:tcPr>
          <w:p w:rsidR="00592EF4" w:rsidRPr="00A431AC" w:rsidRDefault="00592EF4" w:rsidP="00592EF4">
            <w:pPr>
              <w:shd w:val="clear" w:color="auto" w:fill="FFFFFF"/>
              <w:jc w:val="both"/>
              <w:rPr>
                <w:sz w:val="24"/>
                <w:szCs w:val="24"/>
              </w:rPr>
            </w:pPr>
            <w:r w:rsidRPr="00A431AC">
              <w:rPr>
                <w:sz w:val="24"/>
                <w:szCs w:val="24"/>
              </w:rPr>
              <w:t>водного налога</w:t>
            </w:r>
          </w:p>
        </w:tc>
        <w:tc>
          <w:tcPr>
            <w:tcW w:w="2193" w:type="dxa"/>
          </w:tcPr>
          <w:p w:rsidR="00592EF4" w:rsidRPr="00A431AC" w:rsidRDefault="00592EF4" w:rsidP="00592EF4">
            <w:pPr>
              <w:jc w:val="center"/>
              <w:rPr>
                <w:sz w:val="24"/>
                <w:szCs w:val="24"/>
              </w:rPr>
            </w:pPr>
            <w:r w:rsidRPr="00A431AC">
              <w:rPr>
                <w:sz w:val="24"/>
                <w:szCs w:val="24"/>
              </w:rPr>
              <w:t>100</w:t>
            </w:r>
            <w:r>
              <w:rPr>
                <w:sz w:val="24"/>
                <w:szCs w:val="24"/>
              </w:rPr>
              <w:t xml:space="preserve"> %</w:t>
            </w:r>
          </w:p>
        </w:tc>
      </w:tr>
    </w:tbl>
    <w:p w:rsidR="00592EF4" w:rsidRDefault="00592EF4" w:rsidP="00592EF4">
      <w:pPr>
        <w:shd w:val="clear" w:color="auto" w:fill="FFFFFF"/>
        <w:ind w:firstLine="567"/>
        <w:jc w:val="both"/>
        <w:rPr>
          <w:sz w:val="28"/>
          <w:szCs w:val="28"/>
        </w:rPr>
      </w:pPr>
      <w:bookmarkStart w:id="34" w:name="dst189"/>
      <w:bookmarkEnd w:id="34"/>
    </w:p>
    <w:p w:rsidR="00592EF4" w:rsidRPr="00A431AC" w:rsidRDefault="00592EF4" w:rsidP="00592EF4">
      <w:pPr>
        <w:shd w:val="clear" w:color="auto" w:fill="FFFFFF"/>
        <w:spacing w:line="245" w:lineRule="auto"/>
        <w:ind w:firstLine="709"/>
        <w:jc w:val="both"/>
        <w:rPr>
          <w:sz w:val="28"/>
          <w:szCs w:val="28"/>
        </w:rPr>
      </w:pPr>
      <w:r w:rsidRPr="00A431AC">
        <w:rPr>
          <w:sz w:val="28"/>
          <w:szCs w:val="28"/>
        </w:rPr>
        <w:t>Однако в период до 2020 г</w:t>
      </w:r>
      <w:r>
        <w:rPr>
          <w:sz w:val="28"/>
          <w:szCs w:val="28"/>
        </w:rPr>
        <w:t>.</w:t>
      </w:r>
      <w:r w:rsidRPr="00A431AC">
        <w:rPr>
          <w:sz w:val="28"/>
          <w:szCs w:val="28"/>
        </w:rPr>
        <w:t xml:space="preserve"> акцизы на автомобильный бензин, прямогонный бензин, дизельное топливо, моторные масла для дизельных и (или) карбюраторных (</w:t>
      </w:r>
      <w:proofErr w:type="spellStart"/>
      <w:r w:rsidRPr="00A431AC">
        <w:rPr>
          <w:sz w:val="28"/>
          <w:szCs w:val="28"/>
        </w:rPr>
        <w:t>инжекторных</w:t>
      </w:r>
      <w:proofErr w:type="spellEnd"/>
      <w:r w:rsidRPr="00A431AC">
        <w:rPr>
          <w:sz w:val="28"/>
          <w:szCs w:val="28"/>
        </w:rPr>
        <w:t>) двигателей, производимые на территории РФ,</w:t>
      </w:r>
      <w:r>
        <w:rPr>
          <w:sz w:val="28"/>
          <w:szCs w:val="28"/>
        </w:rPr>
        <w:t xml:space="preserve"> </w:t>
      </w:r>
      <w:hyperlink r:id="rId21" w:anchor="dst100098" w:history="1">
        <w:r w:rsidRPr="00A431AC">
          <w:rPr>
            <w:sz w:val="28"/>
            <w:szCs w:val="28"/>
          </w:rPr>
          <w:t>зачисляются</w:t>
        </w:r>
      </w:hyperlink>
      <w:r>
        <w:rPr>
          <w:sz w:val="28"/>
          <w:szCs w:val="28"/>
        </w:rPr>
        <w:t xml:space="preserve"> </w:t>
      </w:r>
      <w:r w:rsidRPr="00A431AC">
        <w:rPr>
          <w:sz w:val="28"/>
          <w:szCs w:val="28"/>
        </w:rPr>
        <w:t>в федеральный бюджет в 2017 г</w:t>
      </w:r>
      <w:r>
        <w:rPr>
          <w:sz w:val="28"/>
          <w:szCs w:val="28"/>
        </w:rPr>
        <w:t>.</w:t>
      </w:r>
      <w:r w:rsidRPr="00A431AC">
        <w:rPr>
          <w:sz w:val="28"/>
          <w:szCs w:val="28"/>
        </w:rPr>
        <w:t xml:space="preserve"> по нормативу 38,3 </w:t>
      </w:r>
      <w:r>
        <w:rPr>
          <w:sz w:val="28"/>
          <w:szCs w:val="28"/>
        </w:rPr>
        <w:t>%</w:t>
      </w:r>
      <w:r w:rsidRPr="00A431AC">
        <w:rPr>
          <w:sz w:val="28"/>
          <w:szCs w:val="28"/>
        </w:rPr>
        <w:t>, в 2018 г</w:t>
      </w:r>
      <w:r>
        <w:rPr>
          <w:sz w:val="28"/>
          <w:szCs w:val="28"/>
        </w:rPr>
        <w:t>.</w:t>
      </w:r>
      <w:r w:rsidRPr="00A431AC">
        <w:rPr>
          <w:sz w:val="28"/>
          <w:szCs w:val="28"/>
        </w:rPr>
        <w:t xml:space="preserve"> </w:t>
      </w:r>
      <w:r>
        <w:rPr>
          <w:sz w:val="28"/>
          <w:szCs w:val="28"/>
        </w:rPr>
        <w:t>–</w:t>
      </w:r>
      <w:r w:rsidRPr="00A431AC">
        <w:rPr>
          <w:sz w:val="28"/>
          <w:szCs w:val="28"/>
        </w:rPr>
        <w:t xml:space="preserve"> по нормативу 42,6 </w:t>
      </w:r>
      <w:r>
        <w:rPr>
          <w:sz w:val="28"/>
          <w:szCs w:val="28"/>
        </w:rPr>
        <w:t>%</w:t>
      </w:r>
      <w:r w:rsidRPr="00A431AC">
        <w:rPr>
          <w:sz w:val="28"/>
          <w:szCs w:val="28"/>
        </w:rPr>
        <w:t>, в 2019 г</w:t>
      </w:r>
      <w:r>
        <w:rPr>
          <w:sz w:val="28"/>
          <w:szCs w:val="28"/>
        </w:rPr>
        <w:t>.</w:t>
      </w:r>
      <w:r w:rsidRPr="00A431AC">
        <w:rPr>
          <w:sz w:val="28"/>
          <w:szCs w:val="28"/>
        </w:rPr>
        <w:t xml:space="preserve"> </w:t>
      </w:r>
      <w:r>
        <w:rPr>
          <w:sz w:val="28"/>
          <w:szCs w:val="28"/>
        </w:rPr>
        <w:t>–</w:t>
      </w:r>
      <w:r w:rsidRPr="00A431AC">
        <w:rPr>
          <w:sz w:val="28"/>
          <w:szCs w:val="28"/>
        </w:rPr>
        <w:t xml:space="preserve"> по нормативу 39,8 </w:t>
      </w:r>
      <w:r>
        <w:rPr>
          <w:sz w:val="28"/>
          <w:szCs w:val="28"/>
        </w:rPr>
        <w:t>%</w:t>
      </w:r>
      <w:r w:rsidRPr="00A431AC">
        <w:rPr>
          <w:sz w:val="28"/>
          <w:szCs w:val="28"/>
        </w:rPr>
        <w:t>.</w:t>
      </w:r>
    </w:p>
    <w:p w:rsidR="00592EF4" w:rsidRPr="002C0CE0" w:rsidRDefault="00592EF4" w:rsidP="00592EF4">
      <w:pPr>
        <w:shd w:val="clear" w:color="auto" w:fill="FFFFFF"/>
        <w:spacing w:line="245" w:lineRule="auto"/>
        <w:ind w:firstLine="709"/>
        <w:jc w:val="both"/>
        <w:rPr>
          <w:sz w:val="28"/>
          <w:szCs w:val="28"/>
        </w:rPr>
      </w:pPr>
      <w:r w:rsidRPr="002C0CE0">
        <w:rPr>
          <w:sz w:val="28"/>
          <w:szCs w:val="28"/>
        </w:rPr>
        <w:t>В бюджеты субъектов Российской Федерации подлежат зачислению налоговые доходы от следующих региональных налогов:</w:t>
      </w:r>
    </w:p>
    <w:p w:rsidR="00592EF4" w:rsidRPr="002C0CE0" w:rsidRDefault="00592EF4" w:rsidP="004A1663">
      <w:pPr>
        <w:pStyle w:val="ad"/>
        <w:numPr>
          <w:ilvl w:val="0"/>
          <w:numId w:val="22"/>
        </w:numPr>
        <w:shd w:val="clear" w:color="auto" w:fill="FFFFFF"/>
        <w:tabs>
          <w:tab w:val="left" w:pos="709"/>
          <w:tab w:val="left" w:pos="851"/>
        </w:tabs>
        <w:spacing w:line="245" w:lineRule="auto"/>
        <w:ind w:left="0" w:firstLine="0"/>
        <w:jc w:val="both"/>
        <w:rPr>
          <w:sz w:val="28"/>
          <w:szCs w:val="28"/>
        </w:rPr>
      </w:pPr>
      <w:bookmarkStart w:id="35" w:name="dst214"/>
      <w:bookmarkEnd w:id="35"/>
      <w:r w:rsidRPr="002C0CE0">
        <w:rPr>
          <w:sz w:val="28"/>
          <w:szCs w:val="28"/>
        </w:rPr>
        <w:t xml:space="preserve">налога на имущество организаций </w:t>
      </w:r>
      <w:r>
        <w:rPr>
          <w:sz w:val="28"/>
          <w:szCs w:val="28"/>
        </w:rPr>
        <w:t>–</w:t>
      </w:r>
      <w:r w:rsidRPr="002C0CE0">
        <w:rPr>
          <w:sz w:val="28"/>
          <w:szCs w:val="28"/>
        </w:rPr>
        <w:t xml:space="preserve"> по нормативу 100 %;</w:t>
      </w:r>
    </w:p>
    <w:p w:rsidR="00592EF4" w:rsidRPr="002C0CE0" w:rsidRDefault="00592EF4" w:rsidP="004A1663">
      <w:pPr>
        <w:pStyle w:val="ad"/>
        <w:numPr>
          <w:ilvl w:val="0"/>
          <w:numId w:val="22"/>
        </w:numPr>
        <w:shd w:val="clear" w:color="auto" w:fill="FFFFFF"/>
        <w:tabs>
          <w:tab w:val="left" w:pos="709"/>
          <w:tab w:val="left" w:pos="851"/>
        </w:tabs>
        <w:spacing w:line="245" w:lineRule="auto"/>
        <w:ind w:left="0" w:firstLine="0"/>
        <w:jc w:val="both"/>
        <w:rPr>
          <w:sz w:val="28"/>
          <w:szCs w:val="28"/>
        </w:rPr>
      </w:pPr>
      <w:bookmarkStart w:id="36" w:name="dst215"/>
      <w:bookmarkEnd w:id="36"/>
      <w:r w:rsidRPr="002C0CE0">
        <w:rPr>
          <w:sz w:val="28"/>
          <w:szCs w:val="28"/>
        </w:rPr>
        <w:t xml:space="preserve">налога на игорный бизнес </w:t>
      </w:r>
      <w:r>
        <w:rPr>
          <w:sz w:val="28"/>
          <w:szCs w:val="28"/>
        </w:rPr>
        <w:t>–</w:t>
      </w:r>
      <w:r w:rsidRPr="002C0CE0">
        <w:rPr>
          <w:sz w:val="28"/>
          <w:szCs w:val="28"/>
        </w:rPr>
        <w:t xml:space="preserve"> по нормативу 100 %;</w:t>
      </w:r>
    </w:p>
    <w:p w:rsidR="00592EF4" w:rsidRPr="002C0CE0" w:rsidRDefault="00592EF4" w:rsidP="004A1663">
      <w:pPr>
        <w:pStyle w:val="ad"/>
        <w:numPr>
          <w:ilvl w:val="0"/>
          <w:numId w:val="22"/>
        </w:numPr>
        <w:shd w:val="clear" w:color="auto" w:fill="FFFFFF"/>
        <w:tabs>
          <w:tab w:val="left" w:pos="709"/>
          <w:tab w:val="left" w:pos="851"/>
        </w:tabs>
        <w:spacing w:line="245" w:lineRule="auto"/>
        <w:ind w:left="0" w:firstLine="0"/>
        <w:jc w:val="both"/>
        <w:rPr>
          <w:sz w:val="28"/>
          <w:szCs w:val="28"/>
        </w:rPr>
      </w:pPr>
      <w:bookmarkStart w:id="37" w:name="dst216"/>
      <w:bookmarkEnd w:id="37"/>
      <w:r w:rsidRPr="002C0CE0">
        <w:rPr>
          <w:sz w:val="28"/>
          <w:szCs w:val="28"/>
        </w:rPr>
        <w:t xml:space="preserve">транспортного налога </w:t>
      </w:r>
      <w:r>
        <w:rPr>
          <w:sz w:val="28"/>
          <w:szCs w:val="28"/>
        </w:rPr>
        <w:t>–</w:t>
      </w:r>
      <w:r w:rsidRPr="002C0CE0">
        <w:rPr>
          <w:sz w:val="28"/>
          <w:szCs w:val="28"/>
        </w:rPr>
        <w:t xml:space="preserve"> по нормативу 100 %.</w:t>
      </w:r>
    </w:p>
    <w:p w:rsidR="00592EF4" w:rsidRPr="002C0CE0" w:rsidRDefault="00592EF4" w:rsidP="00592EF4">
      <w:pPr>
        <w:pStyle w:val="a3"/>
        <w:spacing w:line="245" w:lineRule="auto"/>
        <w:ind w:firstLine="709"/>
        <w:jc w:val="both"/>
        <w:rPr>
          <w:rFonts w:ascii="Times New Roman" w:hAnsi="Times New Roman" w:cs="Times New Roman"/>
          <w:sz w:val="28"/>
          <w:szCs w:val="28"/>
          <w:lang w:eastAsia="ru-RU"/>
        </w:rPr>
      </w:pPr>
      <w:bookmarkStart w:id="38" w:name="dst2831"/>
      <w:bookmarkEnd w:id="38"/>
      <w:r w:rsidRPr="002C0CE0">
        <w:rPr>
          <w:rFonts w:ascii="Times New Roman" w:hAnsi="Times New Roman" w:cs="Times New Roman"/>
          <w:sz w:val="28"/>
          <w:szCs w:val="28"/>
          <w:lang w:eastAsia="ru-RU"/>
        </w:rPr>
        <w:t>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39" w:name="dst2832"/>
      <w:bookmarkEnd w:id="39"/>
      <w:r w:rsidRPr="003726F2">
        <w:rPr>
          <w:sz w:val="28"/>
          <w:szCs w:val="28"/>
        </w:rPr>
        <w:t xml:space="preserve">налога на прибыль организаций по </w:t>
      </w:r>
      <w:hyperlink r:id="rId22" w:anchor="dst4395" w:history="1">
        <w:r w:rsidRPr="003726F2">
          <w:rPr>
            <w:sz w:val="28"/>
            <w:szCs w:val="28"/>
          </w:rPr>
          <w:t>ставке</w:t>
        </w:r>
      </w:hyperlink>
      <w:r w:rsidRPr="003726F2">
        <w:rPr>
          <w:sz w:val="28"/>
          <w:szCs w:val="28"/>
        </w:rPr>
        <w:t xml:space="preserve">, установленной для зачисления указанного налога в бюджеты субъектов Российской Федерации, </w:t>
      </w:r>
      <w:r>
        <w:rPr>
          <w:sz w:val="28"/>
          <w:szCs w:val="28"/>
        </w:rPr>
        <w:t xml:space="preserve">– </w:t>
      </w:r>
      <w:r w:rsidRPr="003726F2">
        <w:rPr>
          <w:sz w:val="28"/>
          <w:szCs w:val="28"/>
        </w:rPr>
        <w:t>по нормативу 100 %;</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40" w:name="dst4495"/>
      <w:bookmarkStart w:id="41" w:name="dst3777"/>
      <w:bookmarkEnd w:id="40"/>
      <w:bookmarkEnd w:id="41"/>
      <w:r w:rsidRPr="003726F2">
        <w:rPr>
          <w:sz w:val="28"/>
          <w:szCs w:val="28"/>
        </w:rPr>
        <w:t xml:space="preserve">налога на доходы физических лиц </w:t>
      </w:r>
      <w:r>
        <w:rPr>
          <w:sz w:val="28"/>
          <w:szCs w:val="28"/>
        </w:rPr>
        <w:t xml:space="preserve">– </w:t>
      </w:r>
      <w:r w:rsidRPr="003726F2">
        <w:rPr>
          <w:sz w:val="28"/>
          <w:szCs w:val="28"/>
        </w:rPr>
        <w:t>по нормативу 85 %;</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42" w:name="dst4000"/>
      <w:bookmarkEnd w:id="42"/>
      <w:r w:rsidRPr="003726F2">
        <w:rPr>
          <w:sz w:val="28"/>
          <w:szCs w:val="28"/>
        </w:rPr>
        <w:t xml:space="preserve">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w:t>
      </w:r>
      <w:r>
        <w:rPr>
          <w:sz w:val="28"/>
          <w:szCs w:val="28"/>
        </w:rPr>
        <w:t>–</w:t>
      </w:r>
      <w:r w:rsidRPr="003726F2">
        <w:rPr>
          <w:sz w:val="28"/>
          <w:szCs w:val="28"/>
        </w:rPr>
        <w:t xml:space="preserve"> по нормативу 100 %;</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43" w:name="dst2835"/>
      <w:bookmarkEnd w:id="43"/>
      <w:r w:rsidRPr="003726F2">
        <w:rPr>
          <w:sz w:val="28"/>
          <w:szCs w:val="28"/>
        </w:rPr>
        <w:t xml:space="preserve">акцизов на спирт этиловый из пищевого сырья </w:t>
      </w:r>
      <w:r>
        <w:rPr>
          <w:sz w:val="28"/>
          <w:szCs w:val="28"/>
        </w:rPr>
        <w:t>–</w:t>
      </w:r>
      <w:r w:rsidRPr="003726F2">
        <w:rPr>
          <w:sz w:val="28"/>
          <w:szCs w:val="28"/>
        </w:rPr>
        <w:t xml:space="preserve"> по нормативу 50 %;</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44" w:name="dst2836"/>
      <w:bookmarkEnd w:id="44"/>
      <w:r w:rsidRPr="003726F2">
        <w:rPr>
          <w:sz w:val="28"/>
          <w:szCs w:val="28"/>
        </w:rPr>
        <w:t xml:space="preserve">акцизов на спиртосодержащую продукцию </w:t>
      </w:r>
      <w:r>
        <w:rPr>
          <w:sz w:val="28"/>
          <w:szCs w:val="28"/>
        </w:rPr>
        <w:t>–</w:t>
      </w:r>
      <w:r w:rsidRPr="003726F2">
        <w:rPr>
          <w:sz w:val="28"/>
          <w:szCs w:val="28"/>
        </w:rPr>
        <w:t xml:space="preserve"> по нормативу 50 %;</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45" w:name="dst4448"/>
      <w:bookmarkEnd w:id="45"/>
      <w:r w:rsidRPr="003726F2">
        <w:rPr>
          <w:sz w:val="28"/>
          <w:szCs w:val="28"/>
        </w:rPr>
        <w:t>акцизов на автомобильный бензин, прямогонный бензин, дизельное топливо, моторные масла для дизельных и (или) карбюраторных (</w:t>
      </w:r>
      <w:proofErr w:type="spellStart"/>
      <w:r w:rsidRPr="003726F2">
        <w:rPr>
          <w:sz w:val="28"/>
          <w:szCs w:val="28"/>
        </w:rPr>
        <w:t>инжекторных</w:t>
      </w:r>
      <w:proofErr w:type="spellEnd"/>
      <w:r w:rsidRPr="003726F2">
        <w:rPr>
          <w:sz w:val="28"/>
          <w:szCs w:val="28"/>
        </w:rPr>
        <w:t xml:space="preserve">) двигателей, производимые на территории Российской Федерации, </w:t>
      </w:r>
      <w:r>
        <w:rPr>
          <w:sz w:val="28"/>
          <w:szCs w:val="28"/>
        </w:rPr>
        <w:t>–</w:t>
      </w:r>
      <w:r w:rsidRPr="003726F2">
        <w:rPr>
          <w:sz w:val="28"/>
          <w:szCs w:val="28"/>
        </w:rPr>
        <w:t xml:space="preserve"> по нормативу 88 %;</w:t>
      </w:r>
    </w:p>
    <w:p w:rsidR="00592EF4" w:rsidRPr="003726F2" w:rsidRDefault="00592EF4" w:rsidP="004A1663">
      <w:pPr>
        <w:pStyle w:val="ad"/>
        <w:numPr>
          <w:ilvl w:val="0"/>
          <w:numId w:val="35"/>
        </w:numPr>
        <w:shd w:val="clear" w:color="auto" w:fill="FFFFFF"/>
        <w:tabs>
          <w:tab w:val="left" w:pos="709"/>
        </w:tabs>
        <w:spacing w:line="245" w:lineRule="auto"/>
        <w:ind w:left="0" w:firstLine="0"/>
        <w:jc w:val="both"/>
        <w:rPr>
          <w:sz w:val="28"/>
          <w:szCs w:val="28"/>
        </w:rPr>
      </w:pPr>
      <w:bookmarkStart w:id="46" w:name="dst3974"/>
      <w:bookmarkStart w:id="47" w:name="dst2841"/>
      <w:bookmarkStart w:id="48" w:name="dst3814"/>
      <w:bookmarkEnd w:id="46"/>
      <w:bookmarkEnd w:id="47"/>
      <w:bookmarkEnd w:id="48"/>
      <w:r w:rsidRPr="003726F2">
        <w:rPr>
          <w:sz w:val="28"/>
          <w:szCs w:val="28"/>
        </w:rP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w:t>
      </w:r>
      <w:r>
        <w:rPr>
          <w:sz w:val="28"/>
          <w:szCs w:val="28"/>
        </w:rPr>
        <w:t>–</w:t>
      </w:r>
      <w:r w:rsidRPr="003726F2">
        <w:rPr>
          <w:sz w:val="28"/>
          <w:szCs w:val="28"/>
        </w:rPr>
        <w:t xml:space="preserve"> по нормативу 100 %.</w:t>
      </w:r>
    </w:p>
    <w:p w:rsidR="00592EF4" w:rsidRPr="00A431AC" w:rsidRDefault="00592EF4" w:rsidP="00592EF4">
      <w:pPr>
        <w:shd w:val="clear" w:color="auto" w:fill="FFFFFF"/>
        <w:tabs>
          <w:tab w:val="left" w:pos="709"/>
        </w:tabs>
        <w:spacing w:line="245" w:lineRule="auto"/>
        <w:jc w:val="both"/>
        <w:rPr>
          <w:sz w:val="28"/>
          <w:szCs w:val="28"/>
        </w:rPr>
      </w:pPr>
      <w:bookmarkStart w:id="49" w:name="dst2851"/>
      <w:bookmarkStart w:id="50" w:name="dst3976"/>
      <w:bookmarkStart w:id="51" w:name="dst243"/>
      <w:bookmarkEnd w:id="49"/>
      <w:bookmarkEnd w:id="50"/>
      <w:bookmarkEnd w:id="51"/>
      <w:r w:rsidRPr="00A431AC">
        <w:rPr>
          <w:sz w:val="28"/>
          <w:szCs w:val="28"/>
        </w:rPr>
        <w:t>Вышеперечисленные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w:t>
      </w:r>
    </w:p>
    <w:p w:rsidR="00592EF4" w:rsidRPr="00A431AC" w:rsidRDefault="00592EF4" w:rsidP="00592EF4">
      <w:pPr>
        <w:shd w:val="clear" w:color="auto" w:fill="FFFFFF"/>
        <w:tabs>
          <w:tab w:val="left" w:pos="709"/>
        </w:tabs>
        <w:spacing w:line="245" w:lineRule="auto"/>
        <w:jc w:val="both"/>
        <w:rPr>
          <w:sz w:val="28"/>
          <w:szCs w:val="28"/>
        </w:rPr>
      </w:pPr>
      <w:r w:rsidRPr="00A431AC">
        <w:rPr>
          <w:sz w:val="28"/>
          <w:szCs w:val="28"/>
        </w:rPr>
        <w:t xml:space="preserve">Различают </w:t>
      </w:r>
      <w:hyperlink r:id="rId23" w:history="1">
        <w:r w:rsidRPr="00A431AC">
          <w:rPr>
            <w:sz w:val="28"/>
            <w:szCs w:val="28"/>
          </w:rPr>
          <w:t>налоговые доходы бюджетов муниципальных районов</w:t>
        </w:r>
      </w:hyperlink>
      <w:r w:rsidRPr="00A431AC">
        <w:rPr>
          <w:sz w:val="28"/>
          <w:szCs w:val="28"/>
        </w:rPr>
        <w:t>,</w:t>
      </w:r>
      <w:r>
        <w:rPr>
          <w:sz w:val="28"/>
          <w:szCs w:val="28"/>
        </w:rPr>
        <w:t xml:space="preserve"> </w:t>
      </w:r>
      <w:hyperlink r:id="rId24" w:history="1">
        <w:r w:rsidRPr="00A431AC">
          <w:rPr>
            <w:sz w:val="28"/>
            <w:szCs w:val="28"/>
          </w:rPr>
          <w:t>налоговые доходы бюджетов городских округов</w:t>
        </w:r>
      </w:hyperlink>
      <w:r w:rsidRPr="00A431AC">
        <w:rPr>
          <w:sz w:val="28"/>
          <w:szCs w:val="28"/>
        </w:rPr>
        <w:t xml:space="preserve">, </w:t>
      </w:r>
      <w:hyperlink r:id="rId25" w:history="1">
        <w:r w:rsidRPr="00A431AC">
          <w:rPr>
            <w:sz w:val="28"/>
            <w:szCs w:val="28"/>
          </w:rPr>
          <w:t>налоговые доходы бюджетов городских округов с внутригородским делением</w:t>
        </w:r>
      </w:hyperlink>
      <w:r w:rsidRPr="00A431AC">
        <w:rPr>
          <w:sz w:val="28"/>
          <w:szCs w:val="28"/>
        </w:rPr>
        <w:t xml:space="preserve"> и т.</w:t>
      </w:r>
      <w:r>
        <w:rPr>
          <w:sz w:val="28"/>
          <w:szCs w:val="28"/>
        </w:rPr>
        <w:t xml:space="preserve"> </w:t>
      </w:r>
      <w:r w:rsidRPr="00A431AC">
        <w:rPr>
          <w:sz w:val="28"/>
          <w:szCs w:val="28"/>
        </w:rPr>
        <w:t>п.</w:t>
      </w:r>
    </w:p>
    <w:p w:rsidR="00592EF4" w:rsidRPr="00A431AC" w:rsidRDefault="00592EF4" w:rsidP="00592EF4">
      <w:pPr>
        <w:shd w:val="clear" w:color="auto" w:fill="FFFFFF"/>
        <w:tabs>
          <w:tab w:val="left" w:pos="709"/>
        </w:tabs>
        <w:jc w:val="both"/>
        <w:rPr>
          <w:sz w:val="28"/>
          <w:szCs w:val="28"/>
        </w:rPr>
      </w:pPr>
      <w:r w:rsidRPr="00A431AC">
        <w:rPr>
          <w:sz w:val="28"/>
          <w:szCs w:val="28"/>
        </w:rPr>
        <w:t>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w:t>
      </w:r>
      <w:r>
        <w:rPr>
          <w:sz w:val="28"/>
          <w:szCs w:val="28"/>
        </w:rPr>
        <w:t xml:space="preserve"> </w:t>
      </w:r>
      <w:hyperlink r:id="rId26" w:anchor="dst100008" w:history="1">
        <w:r w:rsidRPr="00A431AC">
          <w:rPr>
            <w:sz w:val="28"/>
            <w:szCs w:val="28"/>
          </w:rPr>
          <w:t>законодательством</w:t>
        </w:r>
      </w:hyperlink>
      <w:r>
        <w:rPr>
          <w:sz w:val="28"/>
          <w:szCs w:val="28"/>
        </w:rPr>
        <w:t xml:space="preserve"> </w:t>
      </w:r>
      <w:r w:rsidRPr="00A431AC">
        <w:rPr>
          <w:sz w:val="28"/>
          <w:szCs w:val="28"/>
        </w:rPr>
        <w:t>Российской Федерации о налогах и сборах:</w:t>
      </w:r>
    </w:p>
    <w:p w:rsidR="00592EF4" w:rsidRPr="00A431AC" w:rsidRDefault="00592EF4" w:rsidP="004A1663">
      <w:pPr>
        <w:pStyle w:val="ad"/>
        <w:numPr>
          <w:ilvl w:val="0"/>
          <w:numId w:val="23"/>
        </w:numPr>
        <w:shd w:val="clear" w:color="auto" w:fill="FFFFFF"/>
        <w:tabs>
          <w:tab w:val="left" w:pos="709"/>
          <w:tab w:val="left" w:pos="993"/>
        </w:tabs>
        <w:ind w:left="0" w:firstLine="0"/>
        <w:jc w:val="both"/>
        <w:rPr>
          <w:sz w:val="28"/>
          <w:szCs w:val="28"/>
        </w:rPr>
      </w:pPr>
      <w:bookmarkStart w:id="52" w:name="dst597"/>
      <w:bookmarkEnd w:id="52"/>
      <w:r w:rsidRPr="00A431AC">
        <w:rPr>
          <w:sz w:val="28"/>
          <w:szCs w:val="28"/>
        </w:rPr>
        <w:lastRenderedPageBreak/>
        <w:t xml:space="preserve">земельного налога, взимаемого на межселенных территориях, </w:t>
      </w:r>
      <w:r>
        <w:rPr>
          <w:sz w:val="28"/>
          <w:szCs w:val="28"/>
        </w:rPr>
        <w:t>–</w:t>
      </w:r>
      <w:r w:rsidRPr="00A431AC">
        <w:rPr>
          <w:sz w:val="28"/>
          <w:szCs w:val="28"/>
        </w:rPr>
        <w:t xml:space="preserve"> по нормативу 100</w:t>
      </w:r>
      <w:r>
        <w:rPr>
          <w:sz w:val="28"/>
          <w:szCs w:val="28"/>
        </w:rPr>
        <w:t xml:space="preserve"> %</w:t>
      </w:r>
      <w:r w:rsidRPr="00A431AC">
        <w:rPr>
          <w:sz w:val="28"/>
          <w:szCs w:val="28"/>
        </w:rPr>
        <w:t>;</w:t>
      </w:r>
    </w:p>
    <w:p w:rsidR="00592EF4" w:rsidRPr="00A431AC" w:rsidRDefault="00592EF4" w:rsidP="004A1663">
      <w:pPr>
        <w:pStyle w:val="ad"/>
        <w:numPr>
          <w:ilvl w:val="0"/>
          <w:numId w:val="23"/>
        </w:numPr>
        <w:shd w:val="clear" w:color="auto" w:fill="FFFFFF"/>
        <w:tabs>
          <w:tab w:val="left" w:pos="709"/>
          <w:tab w:val="left" w:pos="993"/>
        </w:tabs>
        <w:ind w:left="0" w:firstLine="0"/>
        <w:jc w:val="both"/>
        <w:rPr>
          <w:sz w:val="28"/>
          <w:szCs w:val="28"/>
        </w:rPr>
      </w:pPr>
      <w:bookmarkStart w:id="53" w:name="dst598"/>
      <w:bookmarkEnd w:id="53"/>
      <w:r w:rsidRPr="00A431AC">
        <w:rPr>
          <w:sz w:val="28"/>
          <w:szCs w:val="28"/>
        </w:rPr>
        <w:t xml:space="preserve">налога на имущество физических лиц, взимаемого на межселенных территориях, </w:t>
      </w:r>
      <w:r>
        <w:rPr>
          <w:sz w:val="28"/>
          <w:szCs w:val="28"/>
        </w:rPr>
        <w:t>–</w:t>
      </w:r>
      <w:r w:rsidRPr="00A431AC">
        <w:rPr>
          <w:sz w:val="28"/>
          <w:szCs w:val="28"/>
        </w:rPr>
        <w:t xml:space="preserve"> по нормативу 100</w:t>
      </w:r>
      <w:r>
        <w:rPr>
          <w:sz w:val="28"/>
          <w:szCs w:val="28"/>
        </w:rPr>
        <w:t xml:space="preserve"> %</w:t>
      </w:r>
      <w:r w:rsidRPr="00A431AC">
        <w:rPr>
          <w:sz w:val="28"/>
          <w:szCs w:val="28"/>
        </w:rPr>
        <w:t>.</w:t>
      </w:r>
    </w:p>
    <w:p w:rsidR="00592EF4" w:rsidRPr="00A431AC" w:rsidRDefault="00592EF4" w:rsidP="00592EF4">
      <w:pPr>
        <w:shd w:val="clear" w:color="auto" w:fill="FFFFFF"/>
        <w:tabs>
          <w:tab w:val="left" w:pos="709"/>
        </w:tabs>
        <w:jc w:val="both"/>
        <w:rPr>
          <w:sz w:val="28"/>
          <w:szCs w:val="28"/>
        </w:rPr>
      </w:pPr>
      <w:bookmarkStart w:id="54" w:name="dst1311"/>
      <w:bookmarkEnd w:id="54"/>
      <w:r w:rsidRPr="00A431AC">
        <w:rPr>
          <w:sz w:val="28"/>
          <w:szCs w:val="28"/>
        </w:rPr>
        <w:t>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55" w:name="dst4059"/>
      <w:bookmarkEnd w:id="55"/>
      <w:r w:rsidRPr="00504589">
        <w:rPr>
          <w:sz w:val="28"/>
          <w:szCs w:val="28"/>
        </w:rPr>
        <w:t>налога на доходы физических лиц, взимаемого на территориях городских поселений, – по нормативу 5 %;</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56" w:name="dst4060"/>
      <w:bookmarkEnd w:id="56"/>
      <w:r w:rsidRPr="00504589">
        <w:rPr>
          <w:sz w:val="28"/>
          <w:szCs w:val="28"/>
        </w:rPr>
        <w:t>налога на доходы физических лиц, взимаемого на территориях сельских поселений, – по нормативу 13 %;</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57" w:name="dst3780"/>
      <w:bookmarkEnd w:id="57"/>
      <w:r w:rsidRPr="00504589">
        <w:rPr>
          <w:sz w:val="28"/>
          <w:szCs w:val="28"/>
        </w:rPr>
        <w:t>налога на доходы физических лиц, взимаемого на межселенных территориях, – по нормативу 15 %;</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58" w:name="dst3119"/>
      <w:bookmarkEnd w:id="58"/>
      <w:r w:rsidRPr="00504589">
        <w:rPr>
          <w:sz w:val="28"/>
          <w:szCs w:val="28"/>
        </w:rPr>
        <w:t>единого налога на вмененный доход для отдельных видов деятельности</w:t>
      </w:r>
      <w:r>
        <w:rPr>
          <w:sz w:val="28"/>
          <w:szCs w:val="28"/>
        </w:rPr>
        <w:t> </w:t>
      </w:r>
      <w:r w:rsidRPr="00504589">
        <w:rPr>
          <w:sz w:val="28"/>
          <w:szCs w:val="28"/>
        </w:rPr>
        <w:t>– по нормативу 100 %;</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59" w:name="dst4061"/>
      <w:bookmarkEnd w:id="59"/>
      <w:r w:rsidRPr="00504589">
        <w:rPr>
          <w:sz w:val="28"/>
          <w:szCs w:val="28"/>
        </w:rPr>
        <w:t>единого сельскохозяйственного налога, взимаемого на территориях городских поселений, – по нормативу 50 %;</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60" w:name="dst4062"/>
      <w:bookmarkEnd w:id="60"/>
      <w:r w:rsidRPr="00504589">
        <w:rPr>
          <w:sz w:val="28"/>
          <w:szCs w:val="28"/>
        </w:rPr>
        <w:t>единого сельскохозяйственного налога, взимаемого на территориях сельских поселений, – по нормативу 70 %;</w:t>
      </w:r>
    </w:p>
    <w:p w:rsidR="00592EF4" w:rsidRPr="00504589" w:rsidRDefault="00592EF4" w:rsidP="004A1663">
      <w:pPr>
        <w:pStyle w:val="ad"/>
        <w:numPr>
          <w:ilvl w:val="0"/>
          <w:numId w:val="36"/>
        </w:numPr>
        <w:shd w:val="clear" w:color="auto" w:fill="FFFFFF"/>
        <w:tabs>
          <w:tab w:val="left" w:pos="709"/>
          <w:tab w:val="left" w:pos="851"/>
        </w:tabs>
        <w:ind w:left="0" w:firstLine="0"/>
        <w:jc w:val="both"/>
        <w:rPr>
          <w:sz w:val="28"/>
          <w:szCs w:val="28"/>
        </w:rPr>
      </w:pPr>
      <w:bookmarkStart w:id="61" w:name="dst3359"/>
      <w:bookmarkEnd w:id="61"/>
      <w:r w:rsidRPr="00504589">
        <w:rPr>
          <w:sz w:val="28"/>
          <w:szCs w:val="28"/>
        </w:rPr>
        <w:t>единого сельскохозяйственного налога, взимаемого на межселенных территориях, – по нормативу 100 %</w:t>
      </w:r>
      <w:bookmarkStart w:id="62" w:name="dst1314"/>
      <w:bookmarkEnd w:id="62"/>
      <w:r w:rsidRPr="00504589">
        <w:rPr>
          <w:sz w:val="28"/>
          <w:szCs w:val="28"/>
        </w:rPr>
        <w:t>.</w:t>
      </w:r>
    </w:p>
    <w:p w:rsidR="00592EF4" w:rsidRPr="00A431AC" w:rsidRDefault="00592EF4" w:rsidP="00592EF4">
      <w:pPr>
        <w:shd w:val="clear" w:color="auto" w:fill="FFFFFF"/>
        <w:tabs>
          <w:tab w:val="left" w:pos="709"/>
        </w:tabs>
        <w:jc w:val="both"/>
        <w:rPr>
          <w:sz w:val="28"/>
          <w:szCs w:val="28"/>
        </w:rPr>
      </w:pPr>
      <w:bookmarkStart w:id="63" w:name="dst4063"/>
      <w:bookmarkEnd w:id="63"/>
      <w:r w:rsidRPr="00A431AC">
        <w:rPr>
          <w:sz w:val="28"/>
          <w:szCs w:val="28"/>
        </w:rPr>
        <w:t>В бюджеты городских округов, городских округов с внутригородским делением и муниципальных районов,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w:t>
      </w:r>
      <w:r>
        <w:rPr>
          <w:sz w:val="28"/>
          <w:szCs w:val="28"/>
        </w:rPr>
        <w:t xml:space="preserve"> %</w:t>
      </w:r>
      <w:r w:rsidRPr="00A431AC">
        <w:rPr>
          <w:sz w:val="28"/>
          <w:szCs w:val="28"/>
        </w:rPr>
        <w:t>.</w:t>
      </w:r>
    </w:p>
    <w:p w:rsidR="00592EF4" w:rsidRPr="00A431AC" w:rsidRDefault="00592EF4" w:rsidP="00592EF4">
      <w:pPr>
        <w:shd w:val="clear" w:color="auto" w:fill="FFFFFF"/>
        <w:tabs>
          <w:tab w:val="left" w:pos="709"/>
        </w:tabs>
        <w:jc w:val="both"/>
        <w:rPr>
          <w:sz w:val="28"/>
          <w:szCs w:val="28"/>
        </w:rPr>
      </w:pPr>
      <w:r w:rsidRPr="00A431AC">
        <w:rPr>
          <w:sz w:val="28"/>
          <w:szCs w:val="28"/>
        </w:rPr>
        <w:t>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w:t>
      </w:r>
      <w:r>
        <w:rPr>
          <w:sz w:val="28"/>
          <w:szCs w:val="28"/>
        </w:rPr>
        <w:t xml:space="preserve"> </w:t>
      </w:r>
      <w:hyperlink r:id="rId27" w:anchor="dst100008" w:history="1">
        <w:r w:rsidRPr="00A431AC">
          <w:rPr>
            <w:sz w:val="28"/>
            <w:szCs w:val="28"/>
          </w:rPr>
          <w:t>законодательством</w:t>
        </w:r>
      </w:hyperlink>
      <w:r>
        <w:rPr>
          <w:sz w:val="28"/>
          <w:szCs w:val="28"/>
        </w:rPr>
        <w:t xml:space="preserve"> </w:t>
      </w:r>
      <w:r w:rsidRPr="00A431AC">
        <w:rPr>
          <w:sz w:val="28"/>
          <w:szCs w:val="28"/>
        </w:rPr>
        <w:t>Российской Федерации о налогах и сборах:</w:t>
      </w:r>
    </w:p>
    <w:p w:rsidR="00592EF4" w:rsidRPr="00504589" w:rsidRDefault="00592EF4" w:rsidP="004A1663">
      <w:pPr>
        <w:pStyle w:val="ad"/>
        <w:numPr>
          <w:ilvl w:val="0"/>
          <w:numId w:val="37"/>
        </w:numPr>
        <w:shd w:val="clear" w:color="auto" w:fill="FFFFFF"/>
        <w:tabs>
          <w:tab w:val="left" w:pos="709"/>
          <w:tab w:val="left" w:pos="851"/>
        </w:tabs>
        <w:ind w:left="0" w:firstLine="0"/>
        <w:jc w:val="both"/>
        <w:rPr>
          <w:sz w:val="28"/>
          <w:szCs w:val="28"/>
        </w:rPr>
      </w:pPr>
      <w:bookmarkStart w:id="64" w:name="dst612"/>
      <w:bookmarkEnd w:id="64"/>
      <w:r w:rsidRPr="00504589">
        <w:rPr>
          <w:sz w:val="28"/>
          <w:szCs w:val="28"/>
        </w:rPr>
        <w:t>земельного налога – по нормативу 100 %;</w:t>
      </w:r>
    </w:p>
    <w:p w:rsidR="00592EF4" w:rsidRPr="00504589" w:rsidRDefault="00592EF4" w:rsidP="004A1663">
      <w:pPr>
        <w:pStyle w:val="ad"/>
        <w:numPr>
          <w:ilvl w:val="0"/>
          <w:numId w:val="37"/>
        </w:numPr>
        <w:shd w:val="clear" w:color="auto" w:fill="FFFFFF"/>
        <w:tabs>
          <w:tab w:val="left" w:pos="709"/>
          <w:tab w:val="left" w:pos="851"/>
        </w:tabs>
        <w:ind w:left="0" w:firstLine="0"/>
        <w:jc w:val="both"/>
        <w:rPr>
          <w:sz w:val="28"/>
          <w:szCs w:val="28"/>
        </w:rPr>
      </w:pPr>
      <w:bookmarkStart w:id="65" w:name="dst613"/>
      <w:bookmarkEnd w:id="65"/>
      <w:r w:rsidRPr="00504589">
        <w:rPr>
          <w:sz w:val="28"/>
          <w:szCs w:val="28"/>
        </w:rPr>
        <w:t>налога на имущество физических лиц – по нормативу 100 %.</w:t>
      </w:r>
    </w:p>
    <w:p w:rsidR="00592EF4" w:rsidRPr="00A431AC" w:rsidRDefault="00592EF4" w:rsidP="00592EF4">
      <w:pPr>
        <w:shd w:val="clear" w:color="auto" w:fill="FFFFFF"/>
        <w:tabs>
          <w:tab w:val="left" w:pos="709"/>
        </w:tabs>
        <w:jc w:val="both"/>
        <w:rPr>
          <w:sz w:val="28"/>
          <w:szCs w:val="28"/>
        </w:rPr>
      </w:pPr>
      <w:bookmarkStart w:id="66" w:name="dst1319"/>
      <w:bookmarkEnd w:id="66"/>
      <w:r>
        <w:rPr>
          <w:sz w:val="28"/>
          <w:szCs w:val="28"/>
        </w:rPr>
        <w:tab/>
      </w:r>
      <w:r w:rsidRPr="00A431AC">
        <w:rPr>
          <w:sz w:val="28"/>
          <w:szCs w:val="28"/>
        </w:rPr>
        <w:t>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92EF4" w:rsidRPr="00CC6FB5" w:rsidRDefault="00592EF4" w:rsidP="004A1663">
      <w:pPr>
        <w:pStyle w:val="ad"/>
        <w:numPr>
          <w:ilvl w:val="0"/>
          <w:numId w:val="38"/>
        </w:numPr>
        <w:shd w:val="clear" w:color="auto" w:fill="FFFFFF"/>
        <w:tabs>
          <w:tab w:val="left" w:pos="709"/>
          <w:tab w:val="left" w:pos="851"/>
        </w:tabs>
        <w:ind w:left="0" w:firstLine="0"/>
        <w:jc w:val="both"/>
        <w:rPr>
          <w:sz w:val="28"/>
          <w:szCs w:val="28"/>
        </w:rPr>
      </w:pPr>
      <w:bookmarkStart w:id="67" w:name="dst3781"/>
      <w:bookmarkEnd w:id="67"/>
      <w:r w:rsidRPr="00CC6FB5">
        <w:rPr>
          <w:sz w:val="28"/>
          <w:szCs w:val="28"/>
        </w:rPr>
        <w:t>налога на доходы физических лиц – по нормативу 15 %;</w:t>
      </w:r>
    </w:p>
    <w:p w:rsidR="00592EF4" w:rsidRPr="00CC6FB5" w:rsidRDefault="00592EF4" w:rsidP="004A1663">
      <w:pPr>
        <w:pStyle w:val="ad"/>
        <w:numPr>
          <w:ilvl w:val="0"/>
          <w:numId w:val="38"/>
        </w:numPr>
        <w:shd w:val="clear" w:color="auto" w:fill="FFFFFF"/>
        <w:tabs>
          <w:tab w:val="left" w:pos="709"/>
          <w:tab w:val="left" w:pos="851"/>
        </w:tabs>
        <w:ind w:left="0" w:firstLine="0"/>
        <w:jc w:val="both"/>
        <w:rPr>
          <w:sz w:val="28"/>
          <w:szCs w:val="28"/>
        </w:rPr>
      </w:pPr>
      <w:bookmarkStart w:id="68" w:name="dst3122"/>
      <w:bookmarkEnd w:id="68"/>
      <w:r w:rsidRPr="00CC6FB5">
        <w:rPr>
          <w:sz w:val="28"/>
          <w:szCs w:val="28"/>
        </w:rPr>
        <w:t>единого налога на вмененный доход для отдельных видов деятельности</w:t>
      </w:r>
      <w:r>
        <w:rPr>
          <w:sz w:val="28"/>
          <w:szCs w:val="28"/>
        </w:rPr>
        <w:t> </w:t>
      </w:r>
      <w:r w:rsidRPr="00CC6FB5">
        <w:rPr>
          <w:sz w:val="28"/>
          <w:szCs w:val="28"/>
        </w:rPr>
        <w:t>– по нормативу 100 %;</w:t>
      </w:r>
    </w:p>
    <w:p w:rsidR="00592EF4" w:rsidRPr="00CC6FB5" w:rsidRDefault="00592EF4" w:rsidP="004A1663">
      <w:pPr>
        <w:pStyle w:val="ad"/>
        <w:numPr>
          <w:ilvl w:val="0"/>
          <w:numId w:val="38"/>
        </w:numPr>
        <w:shd w:val="clear" w:color="auto" w:fill="FFFFFF"/>
        <w:tabs>
          <w:tab w:val="left" w:pos="709"/>
          <w:tab w:val="left" w:pos="851"/>
        </w:tabs>
        <w:ind w:left="0" w:firstLine="0"/>
        <w:jc w:val="both"/>
        <w:rPr>
          <w:sz w:val="28"/>
          <w:szCs w:val="28"/>
        </w:rPr>
      </w:pPr>
      <w:bookmarkStart w:id="69" w:name="dst3361"/>
      <w:bookmarkEnd w:id="69"/>
      <w:r w:rsidRPr="00CC6FB5">
        <w:rPr>
          <w:sz w:val="28"/>
          <w:szCs w:val="28"/>
        </w:rPr>
        <w:t>единого сельскохозяйственного налога – по нормативу 100 %;</w:t>
      </w:r>
    </w:p>
    <w:p w:rsidR="00592EF4" w:rsidRPr="00CC6FB5" w:rsidRDefault="00592EF4" w:rsidP="004A1663">
      <w:pPr>
        <w:pStyle w:val="ad"/>
        <w:numPr>
          <w:ilvl w:val="0"/>
          <w:numId w:val="38"/>
        </w:numPr>
        <w:shd w:val="clear" w:color="auto" w:fill="FFFFFF"/>
        <w:tabs>
          <w:tab w:val="left" w:pos="709"/>
          <w:tab w:val="left" w:pos="851"/>
        </w:tabs>
        <w:ind w:left="0" w:firstLine="0"/>
        <w:jc w:val="both"/>
        <w:rPr>
          <w:sz w:val="28"/>
          <w:szCs w:val="28"/>
        </w:rPr>
      </w:pPr>
      <w:bookmarkStart w:id="70" w:name="dst618"/>
      <w:bookmarkStart w:id="71" w:name="dst3362"/>
      <w:bookmarkEnd w:id="70"/>
      <w:bookmarkEnd w:id="71"/>
      <w:r w:rsidRPr="00CC6FB5">
        <w:rPr>
          <w:sz w:val="28"/>
          <w:szCs w:val="28"/>
        </w:rPr>
        <w:t>налога, взимаемого в связи с применением патентной системы налогообложения, – по нормативу 100 %.</w:t>
      </w:r>
    </w:p>
    <w:p w:rsidR="00592EF4" w:rsidRPr="00171E3B" w:rsidRDefault="00592EF4" w:rsidP="00592EF4">
      <w:pPr>
        <w:tabs>
          <w:tab w:val="left" w:pos="709"/>
        </w:tabs>
        <w:jc w:val="both"/>
        <w:rPr>
          <w:spacing w:val="-2"/>
          <w:sz w:val="28"/>
          <w:szCs w:val="28"/>
        </w:rPr>
      </w:pPr>
      <w:bookmarkStart w:id="72" w:name="dst1320"/>
      <w:bookmarkEnd w:id="72"/>
      <w:r>
        <w:rPr>
          <w:spacing w:val="-2"/>
          <w:sz w:val="28"/>
          <w:szCs w:val="28"/>
        </w:rPr>
        <w:tab/>
      </w:r>
      <w:r w:rsidRPr="00171E3B">
        <w:rPr>
          <w:spacing w:val="-2"/>
          <w:sz w:val="28"/>
          <w:szCs w:val="28"/>
        </w:rPr>
        <w:t xml:space="preserve">Отдельное важное направление при планировании доходов бюджетов имеют налоговые льготы, выступающие в качестве налоговых расходов бюджетов. </w:t>
      </w:r>
    </w:p>
    <w:p w:rsidR="00592EF4" w:rsidRPr="00A431AC" w:rsidRDefault="00592EF4" w:rsidP="00592EF4">
      <w:pPr>
        <w:pStyle w:val="af1"/>
        <w:shd w:val="clear" w:color="auto" w:fill="FFFFFF"/>
        <w:tabs>
          <w:tab w:val="left" w:pos="709"/>
        </w:tabs>
        <w:spacing w:before="0" w:beforeAutospacing="0" w:after="0" w:afterAutospacing="0"/>
        <w:jc w:val="both"/>
        <w:rPr>
          <w:rFonts w:eastAsiaTheme="minorHAnsi"/>
          <w:sz w:val="28"/>
          <w:szCs w:val="28"/>
          <w:lang w:eastAsia="en-US"/>
        </w:rPr>
      </w:pPr>
      <w:r>
        <w:rPr>
          <w:rFonts w:eastAsiaTheme="minorHAnsi"/>
          <w:sz w:val="28"/>
          <w:szCs w:val="28"/>
          <w:lang w:eastAsia="en-US"/>
        </w:rPr>
        <w:lastRenderedPageBreak/>
        <w:tab/>
      </w:r>
      <w:r w:rsidRPr="00A431AC">
        <w:rPr>
          <w:rFonts w:eastAsiaTheme="minorHAnsi"/>
          <w:sz w:val="28"/>
          <w:szCs w:val="28"/>
          <w:lang w:eastAsia="en-US"/>
        </w:rPr>
        <w:t>К неналоговым доходам бюджетов относятся:</w:t>
      </w:r>
    </w:p>
    <w:p w:rsidR="00592EF4" w:rsidRPr="00A431AC" w:rsidRDefault="00592EF4" w:rsidP="004A1663">
      <w:pPr>
        <w:pStyle w:val="af1"/>
        <w:numPr>
          <w:ilvl w:val="0"/>
          <w:numId w:val="24"/>
        </w:numPr>
        <w:shd w:val="clear" w:color="auto" w:fill="FFFFFF"/>
        <w:tabs>
          <w:tab w:val="left" w:pos="709"/>
          <w:tab w:val="left" w:pos="851"/>
        </w:tabs>
        <w:spacing w:before="0" w:beforeAutospacing="0" w:after="0" w:afterAutospacing="0"/>
        <w:ind w:left="0" w:firstLine="0"/>
        <w:jc w:val="both"/>
        <w:rPr>
          <w:sz w:val="28"/>
          <w:szCs w:val="28"/>
        </w:rPr>
      </w:pPr>
      <w:r w:rsidRPr="00BD534F">
        <w:rPr>
          <w:rFonts w:eastAsiaTheme="minorHAnsi"/>
          <w:i/>
          <w:sz w:val="28"/>
          <w:szCs w:val="28"/>
          <w:lang w:eastAsia="en-US"/>
        </w:rPr>
        <w:t>доходы</w:t>
      </w:r>
      <w:r w:rsidRPr="00A431AC">
        <w:rPr>
          <w:rFonts w:eastAsiaTheme="minorHAnsi"/>
          <w:sz w:val="28"/>
          <w:szCs w:val="28"/>
          <w:lang w:eastAsia="en-US"/>
        </w:rPr>
        <w:t xml:space="preserve"> </w:t>
      </w:r>
      <w:r w:rsidRPr="00BD534F">
        <w:rPr>
          <w:rFonts w:eastAsiaTheme="minorHAnsi"/>
          <w:i/>
          <w:sz w:val="28"/>
          <w:szCs w:val="28"/>
          <w:lang w:eastAsia="en-US"/>
        </w:rPr>
        <w:t>от использования имущества</w:t>
      </w:r>
      <w:r w:rsidRPr="00A431AC">
        <w:rPr>
          <w:rFonts w:eastAsiaTheme="minorHAnsi"/>
          <w:sz w:val="28"/>
          <w:szCs w:val="28"/>
          <w:lang w:eastAsia="en-US"/>
        </w:rPr>
        <w:t>,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w:t>
      </w:r>
      <w:r w:rsidRPr="00A431AC">
        <w:rPr>
          <w:sz w:val="28"/>
          <w:szCs w:val="28"/>
        </w:rPr>
        <w:t>го имущества, находящихся в федеральной собственности, используемых единым институтом развития в жилищной сфере</w:t>
      </w:r>
      <w:r w:rsidRPr="00A431AC">
        <w:rPr>
          <w:rStyle w:val="af0"/>
          <w:sz w:val="28"/>
          <w:szCs w:val="28"/>
        </w:rPr>
        <w:footnoteReference w:id="1"/>
      </w:r>
      <w:r w:rsidRPr="00A431AC">
        <w:rPr>
          <w:sz w:val="28"/>
          <w:szCs w:val="28"/>
        </w:rPr>
        <w:t>;</w:t>
      </w:r>
    </w:p>
    <w:p w:rsidR="00592EF4" w:rsidRPr="00A431AC" w:rsidRDefault="00592EF4" w:rsidP="004A1663">
      <w:pPr>
        <w:pStyle w:val="ad"/>
        <w:numPr>
          <w:ilvl w:val="0"/>
          <w:numId w:val="24"/>
        </w:numPr>
        <w:tabs>
          <w:tab w:val="left" w:pos="709"/>
          <w:tab w:val="left" w:pos="851"/>
        </w:tabs>
        <w:ind w:left="0" w:firstLine="0"/>
        <w:jc w:val="both"/>
        <w:rPr>
          <w:sz w:val="28"/>
          <w:szCs w:val="28"/>
        </w:rPr>
      </w:pPr>
      <w:proofErr w:type="gramStart"/>
      <w:r w:rsidRPr="00A431AC">
        <w:rPr>
          <w:i/>
          <w:sz w:val="28"/>
          <w:szCs w:val="28"/>
        </w:rPr>
        <w:t>доходы от продажи имущества</w:t>
      </w:r>
      <w:r w:rsidRPr="00A431AC">
        <w:rPr>
          <w:sz w:val="28"/>
          <w:szCs w:val="28"/>
        </w:rPr>
        <w:t xml:space="preserve"> (кроме акций и иных форм участия в</w:t>
      </w:r>
      <w:r>
        <w:rPr>
          <w:sz w:val="28"/>
          <w:szCs w:val="28"/>
        </w:rPr>
        <w:t> </w:t>
      </w:r>
      <w:r w:rsidRPr="00A431AC">
        <w:rPr>
          <w:sz w:val="28"/>
          <w:szCs w:val="28"/>
        </w:rPr>
        <w:t>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w:t>
      </w:r>
      <w:r>
        <w:rPr>
          <w:sz w:val="28"/>
          <w:szCs w:val="28"/>
        </w:rPr>
        <w:t> </w:t>
      </w:r>
      <w:r w:rsidRPr="00A431AC">
        <w:rPr>
          <w:sz w:val="28"/>
          <w:szCs w:val="28"/>
        </w:rPr>
        <w:t>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w:t>
      </w:r>
      <w:r>
        <w:rPr>
          <w:sz w:val="28"/>
          <w:szCs w:val="28"/>
        </w:rPr>
        <w:t>тутом развития</w:t>
      </w:r>
      <w:proofErr w:type="gramEnd"/>
      <w:r>
        <w:rPr>
          <w:sz w:val="28"/>
          <w:szCs w:val="28"/>
        </w:rPr>
        <w:t xml:space="preserve"> в жилищной сфере</w:t>
      </w:r>
      <w:r w:rsidRPr="00A431AC">
        <w:rPr>
          <w:sz w:val="28"/>
          <w:szCs w:val="28"/>
        </w:rPr>
        <w:t>;</w:t>
      </w:r>
    </w:p>
    <w:p w:rsidR="00592EF4" w:rsidRPr="00A431AC" w:rsidRDefault="00592EF4" w:rsidP="004A1663">
      <w:pPr>
        <w:pStyle w:val="ad"/>
        <w:numPr>
          <w:ilvl w:val="0"/>
          <w:numId w:val="24"/>
        </w:numPr>
        <w:tabs>
          <w:tab w:val="left" w:pos="709"/>
          <w:tab w:val="left" w:pos="851"/>
        </w:tabs>
        <w:ind w:left="0" w:firstLine="0"/>
        <w:jc w:val="both"/>
        <w:rPr>
          <w:sz w:val="28"/>
          <w:szCs w:val="28"/>
        </w:rPr>
      </w:pPr>
      <w:r w:rsidRPr="00A431AC">
        <w:rPr>
          <w:i/>
          <w:sz w:val="28"/>
          <w:szCs w:val="28"/>
        </w:rPr>
        <w:t>доходы от платных услуг, оказываемых казенными учреждениями</w:t>
      </w:r>
      <w:r w:rsidRPr="00A431AC">
        <w:rPr>
          <w:sz w:val="28"/>
          <w:szCs w:val="28"/>
        </w:rPr>
        <w:t>;</w:t>
      </w:r>
    </w:p>
    <w:p w:rsidR="00592EF4" w:rsidRPr="00171E3B" w:rsidRDefault="00592EF4" w:rsidP="004A1663">
      <w:pPr>
        <w:pStyle w:val="ad"/>
        <w:numPr>
          <w:ilvl w:val="0"/>
          <w:numId w:val="24"/>
        </w:numPr>
        <w:tabs>
          <w:tab w:val="left" w:pos="709"/>
          <w:tab w:val="left" w:pos="851"/>
        </w:tabs>
        <w:ind w:left="0" w:firstLine="0"/>
        <w:jc w:val="both"/>
        <w:rPr>
          <w:spacing w:val="-2"/>
          <w:sz w:val="28"/>
          <w:szCs w:val="28"/>
        </w:rPr>
      </w:pPr>
      <w:r w:rsidRPr="00171E3B">
        <w:rPr>
          <w:i/>
          <w:spacing w:val="-2"/>
          <w:sz w:val="28"/>
          <w:szCs w:val="28"/>
        </w:rPr>
        <w:t>средства, полученные в результате применения мер гражданско-правовой, административной и уголовной ответственности</w:t>
      </w:r>
      <w:r w:rsidRPr="00171E3B">
        <w:rPr>
          <w:spacing w:val="-2"/>
          <w:sz w:val="28"/>
          <w:szCs w:val="28"/>
        </w:rPr>
        <w:t>,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592EF4" w:rsidRPr="00A431AC" w:rsidRDefault="00592EF4" w:rsidP="004A1663">
      <w:pPr>
        <w:pStyle w:val="ad"/>
        <w:numPr>
          <w:ilvl w:val="0"/>
          <w:numId w:val="24"/>
        </w:numPr>
        <w:tabs>
          <w:tab w:val="left" w:pos="709"/>
          <w:tab w:val="left" w:pos="851"/>
        </w:tabs>
        <w:ind w:left="0" w:firstLine="0"/>
        <w:jc w:val="both"/>
        <w:rPr>
          <w:i/>
          <w:sz w:val="28"/>
          <w:szCs w:val="28"/>
        </w:rPr>
      </w:pPr>
      <w:r w:rsidRPr="00A431AC">
        <w:rPr>
          <w:i/>
          <w:sz w:val="28"/>
          <w:szCs w:val="28"/>
        </w:rPr>
        <w:t>средства самообложения граждан;</w:t>
      </w:r>
    </w:p>
    <w:p w:rsidR="00592EF4" w:rsidRPr="00A431AC" w:rsidRDefault="00592EF4" w:rsidP="004A1663">
      <w:pPr>
        <w:pStyle w:val="ad"/>
        <w:numPr>
          <w:ilvl w:val="0"/>
          <w:numId w:val="24"/>
        </w:numPr>
        <w:tabs>
          <w:tab w:val="left" w:pos="709"/>
          <w:tab w:val="left" w:pos="851"/>
        </w:tabs>
        <w:ind w:left="0" w:firstLine="0"/>
        <w:jc w:val="both"/>
        <w:rPr>
          <w:sz w:val="28"/>
          <w:szCs w:val="28"/>
        </w:rPr>
      </w:pPr>
      <w:r w:rsidRPr="00A431AC">
        <w:rPr>
          <w:i/>
          <w:sz w:val="28"/>
          <w:szCs w:val="28"/>
        </w:rPr>
        <w:t>иные неналоговые доходы</w:t>
      </w:r>
      <w:r w:rsidRPr="00A431AC">
        <w:rPr>
          <w:sz w:val="28"/>
          <w:szCs w:val="28"/>
        </w:rPr>
        <w:t>.</w:t>
      </w:r>
    </w:p>
    <w:p w:rsidR="00592EF4" w:rsidRPr="00A431AC" w:rsidRDefault="00592EF4" w:rsidP="00592EF4">
      <w:pPr>
        <w:shd w:val="clear" w:color="auto" w:fill="FFFFFF"/>
        <w:tabs>
          <w:tab w:val="left" w:pos="709"/>
        </w:tabs>
        <w:jc w:val="both"/>
        <w:rPr>
          <w:sz w:val="28"/>
          <w:szCs w:val="28"/>
        </w:rPr>
      </w:pPr>
      <w:bookmarkStart w:id="73" w:name="dst100336"/>
      <w:bookmarkStart w:id="74" w:name="dst3916"/>
      <w:bookmarkStart w:id="75" w:name="dst4288"/>
      <w:bookmarkStart w:id="76" w:name="dst4383"/>
      <w:bookmarkStart w:id="77" w:name="dst1332"/>
      <w:bookmarkStart w:id="78" w:name="dst4103"/>
      <w:bookmarkStart w:id="79" w:name="dst4106"/>
      <w:bookmarkStart w:id="80" w:name="dst4111"/>
      <w:bookmarkEnd w:id="73"/>
      <w:bookmarkEnd w:id="74"/>
      <w:bookmarkEnd w:id="75"/>
      <w:bookmarkEnd w:id="76"/>
      <w:bookmarkEnd w:id="77"/>
      <w:bookmarkEnd w:id="78"/>
      <w:bookmarkEnd w:id="79"/>
      <w:bookmarkEnd w:id="80"/>
      <w:r>
        <w:rPr>
          <w:sz w:val="28"/>
          <w:szCs w:val="28"/>
        </w:rPr>
        <w:tab/>
      </w:r>
      <w:r w:rsidRPr="00A431AC">
        <w:rPr>
          <w:sz w:val="28"/>
          <w:szCs w:val="28"/>
        </w:rPr>
        <w:t xml:space="preserve">К </w:t>
      </w:r>
      <w:r w:rsidRPr="00A431AC">
        <w:rPr>
          <w:i/>
          <w:sz w:val="28"/>
          <w:szCs w:val="28"/>
        </w:rPr>
        <w:t>безвозмездным поступлениям</w:t>
      </w:r>
      <w:r w:rsidRPr="00A431AC">
        <w:rPr>
          <w:sz w:val="28"/>
          <w:szCs w:val="28"/>
        </w:rPr>
        <w:t xml:space="preserve"> относятся:</w:t>
      </w:r>
    </w:p>
    <w:p w:rsidR="00592EF4" w:rsidRPr="00A431AC" w:rsidRDefault="00592EF4" w:rsidP="004A1663">
      <w:pPr>
        <w:pStyle w:val="ad"/>
        <w:numPr>
          <w:ilvl w:val="0"/>
          <w:numId w:val="25"/>
        </w:numPr>
        <w:tabs>
          <w:tab w:val="left" w:pos="709"/>
          <w:tab w:val="left" w:pos="851"/>
        </w:tabs>
        <w:ind w:left="0" w:firstLine="0"/>
        <w:jc w:val="both"/>
        <w:rPr>
          <w:sz w:val="28"/>
          <w:szCs w:val="28"/>
        </w:rPr>
      </w:pPr>
      <w:r w:rsidRPr="00A431AC">
        <w:rPr>
          <w:sz w:val="28"/>
          <w:szCs w:val="28"/>
        </w:rPr>
        <w:t>дотации из других бюджетов бюджетной системы Российской Феде</w:t>
      </w:r>
      <w:r>
        <w:rPr>
          <w:sz w:val="28"/>
          <w:szCs w:val="28"/>
        </w:rPr>
        <w:softHyphen/>
      </w:r>
      <w:r w:rsidRPr="00A431AC">
        <w:rPr>
          <w:sz w:val="28"/>
          <w:szCs w:val="28"/>
        </w:rPr>
        <w:t>рации;</w:t>
      </w:r>
    </w:p>
    <w:p w:rsidR="00592EF4" w:rsidRPr="00A431AC" w:rsidRDefault="00592EF4" w:rsidP="004A1663">
      <w:pPr>
        <w:pStyle w:val="ad"/>
        <w:numPr>
          <w:ilvl w:val="0"/>
          <w:numId w:val="25"/>
        </w:numPr>
        <w:tabs>
          <w:tab w:val="left" w:pos="709"/>
          <w:tab w:val="left" w:pos="851"/>
        </w:tabs>
        <w:ind w:left="0" w:firstLine="0"/>
        <w:jc w:val="both"/>
        <w:rPr>
          <w:sz w:val="28"/>
          <w:szCs w:val="28"/>
        </w:rPr>
      </w:pPr>
      <w:r w:rsidRPr="00A431AC">
        <w:rPr>
          <w:sz w:val="28"/>
          <w:szCs w:val="28"/>
        </w:rPr>
        <w:t>субсидии из других бюджетов бюджетной системы Российской Федерации (межбюджетные субсидии);</w:t>
      </w:r>
    </w:p>
    <w:p w:rsidR="00592EF4" w:rsidRPr="00A431AC" w:rsidRDefault="00592EF4" w:rsidP="004A1663">
      <w:pPr>
        <w:pStyle w:val="ad"/>
        <w:numPr>
          <w:ilvl w:val="0"/>
          <w:numId w:val="25"/>
        </w:numPr>
        <w:tabs>
          <w:tab w:val="left" w:pos="709"/>
          <w:tab w:val="left" w:pos="851"/>
        </w:tabs>
        <w:ind w:left="0" w:firstLine="0"/>
        <w:jc w:val="both"/>
        <w:rPr>
          <w:sz w:val="28"/>
          <w:szCs w:val="28"/>
        </w:rPr>
      </w:pPr>
      <w:r w:rsidRPr="00A431AC">
        <w:rPr>
          <w:sz w:val="28"/>
          <w:szCs w:val="28"/>
        </w:rPr>
        <w:t>субвенции из федерального бюджета и (или) из бюджетов субъектов Российской Федерации;</w:t>
      </w:r>
    </w:p>
    <w:p w:rsidR="00592EF4" w:rsidRPr="00A431AC" w:rsidRDefault="00592EF4" w:rsidP="004A1663">
      <w:pPr>
        <w:pStyle w:val="ad"/>
        <w:numPr>
          <w:ilvl w:val="0"/>
          <w:numId w:val="25"/>
        </w:numPr>
        <w:tabs>
          <w:tab w:val="left" w:pos="709"/>
          <w:tab w:val="left" w:pos="851"/>
        </w:tabs>
        <w:ind w:left="0" w:firstLine="0"/>
        <w:jc w:val="both"/>
        <w:rPr>
          <w:sz w:val="28"/>
          <w:szCs w:val="28"/>
        </w:rPr>
      </w:pPr>
      <w:r w:rsidRPr="00A431AC">
        <w:rPr>
          <w:sz w:val="28"/>
          <w:szCs w:val="28"/>
        </w:rPr>
        <w:t>иные межбюджетные трансферты из других бюджетов бюджетной системы Российской Федерации;</w:t>
      </w:r>
    </w:p>
    <w:p w:rsidR="00592EF4" w:rsidRDefault="00592EF4" w:rsidP="004A1663">
      <w:pPr>
        <w:pStyle w:val="ad"/>
        <w:numPr>
          <w:ilvl w:val="0"/>
          <w:numId w:val="25"/>
        </w:numPr>
        <w:tabs>
          <w:tab w:val="left" w:pos="709"/>
          <w:tab w:val="left" w:pos="851"/>
        </w:tabs>
        <w:ind w:left="0" w:firstLine="0"/>
        <w:jc w:val="both"/>
        <w:rPr>
          <w:sz w:val="28"/>
          <w:szCs w:val="28"/>
        </w:rPr>
      </w:pPr>
      <w:r w:rsidRPr="00A431AC">
        <w:rPr>
          <w:sz w:val="28"/>
          <w:szCs w:val="28"/>
        </w:rP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592EF4" w:rsidRDefault="00592EF4" w:rsidP="00592EF4">
      <w:pPr>
        <w:pStyle w:val="22"/>
        <w:spacing w:after="120"/>
      </w:pPr>
    </w:p>
    <w:p w:rsidR="00592EF4" w:rsidRDefault="00592EF4" w:rsidP="00592EF4">
      <w:pPr>
        <w:pStyle w:val="22"/>
        <w:spacing w:after="120"/>
      </w:pPr>
    </w:p>
    <w:p w:rsidR="00592EF4" w:rsidRDefault="00592EF4" w:rsidP="00592EF4">
      <w:pPr>
        <w:pStyle w:val="22"/>
        <w:spacing w:after="120"/>
      </w:pPr>
    </w:p>
    <w:p w:rsidR="00592EF4" w:rsidRDefault="00592EF4" w:rsidP="00592EF4">
      <w:pPr>
        <w:pStyle w:val="22"/>
        <w:spacing w:after="120"/>
      </w:pPr>
      <w:r>
        <w:lastRenderedPageBreak/>
        <w:t>Контрольные вопросы к разделу 3</w:t>
      </w:r>
    </w:p>
    <w:p w:rsidR="00592EF4" w:rsidRPr="001E6D6E" w:rsidRDefault="00592EF4" w:rsidP="004A1663">
      <w:pPr>
        <w:pStyle w:val="22"/>
        <w:numPr>
          <w:ilvl w:val="0"/>
          <w:numId w:val="50"/>
        </w:numPr>
        <w:tabs>
          <w:tab w:val="left" w:pos="0"/>
          <w:tab w:val="left" w:pos="709"/>
        </w:tabs>
        <w:spacing w:before="0" w:after="0"/>
        <w:ind w:left="0" w:firstLine="0"/>
        <w:rPr>
          <w:b w:val="0"/>
        </w:rPr>
      </w:pPr>
      <w:r w:rsidRPr="001E6D6E">
        <w:rPr>
          <w:rFonts w:ascii="Times New Roman" w:hAnsi="Times New Roman"/>
          <w:b w:val="0"/>
          <w:sz w:val="28"/>
          <w:szCs w:val="28"/>
        </w:rPr>
        <w:t>Назовите три основных источника доходов бюджета.</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Чем сборы отличаются от налогов?</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Какие основные функции выполняют налоги?</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Какие налоги, собираемые на территории Саратовской области, являются региональными налогами, местными налогами?</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Перечислите основные характеристики, присущие каждому налогу.</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Налог на доходы физических лиц является федеральным налогом. Значит ли это, что все поступления от этого налога зачисляются исключительно в федеральный бюджет?</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Какова ставка НДФЛ в России с заработной платы?</w:t>
      </w:r>
    </w:p>
    <w:p w:rsidR="00592EF4" w:rsidRDefault="00592EF4" w:rsidP="004A1663">
      <w:pPr>
        <w:pStyle w:val="a3"/>
        <w:numPr>
          <w:ilvl w:val="0"/>
          <w:numId w:val="50"/>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В чем состоит суть налогового вычета?</w:t>
      </w:r>
    </w:p>
    <w:p w:rsidR="00592EF4" w:rsidRDefault="00592EF4" w:rsidP="00592EF4">
      <w:pPr>
        <w:pStyle w:val="22"/>
        <w:spacing w:before="360"/>
      </w:pPr>
      <w:r>
        <w:t>Практические задания к разделу 3</w:t>
      </w:r>
    </w:p>
    <w:p w:rsidR="00592EF4" w:rsidRDefault="00592EF4" w:rsidP="00592EF4">
      <w:pPr>
        <w:pStyle w:val="31"/>
      </w:pPr>
      <w:r>
        <w:t>Задание 1</w:t>
      </w:r>
    </w:p>
    <w:p w:rsidR="00592EF4" w:rsidRDefault="00592EF4" w:rsidP="00592EF4">
      <w:pPr>
        <w:pStyle w:val="a3"/>
        <w:ind w:firstLine="709"/>
        <w:jc w:val="both"/>
        <w:rPr>
          <w:rFonts w:ascii="Times New Roman" w:hAnsi="Times New Roman" w:cs="Times New Roman"/>
          <w:sz w:val="28"/>
          <w:szCs w:val="28"/>
        </w:rPr>
      </w:pPr>
      <w:r w:rsidRPr="005731B1">
        <w:rPr>
          <w:rFonts w:ascii="Times New Roman" w:hAnsi="Times New Roman" w:cs="Times New Roman"/>
          <w:sz w:val="28"/>
          <w:szCs w:val="28"/>
        </w:rPr>
        <w:t>Петрова Софья Ивановна работает учителем. Основным местом работы для не</w:t>
      </w:r>
      <w:r>
        <w:rPr>
          <w:rFonts w:ascii="Times New Roman" w:hAnsi="Times New Roman" w:cs="Times New Roman"/>
          <w:sz w:val="28"/>
          <w:szCs w:val="28"/>
        </w:rPr>
        <w:t>ё</w:t>
      </w:r>
      <w:r w:rsidRPr="005731B1">
        <w:rPr>
          <w:rFonts w:ascii="Times New Roman" w:hAnsi="Times New Roman" w:cs="Times New Roman"/>
          <w:sz w:val="28"/>
          <w:szCs w:val="28"/>
        </w:rPr>
        <w:t xml:space="preserve"> являе</w:t>
      </w:r>
      <w:r>
        <w:rPr>
          <w:rFonts w:ascii="Times New Roman" w:hAnsi="Times New Roman" w:cs="Times New Roman"/>
          <w:sz w:val="28"/>
          <w:szCs w:val="28"/>
        </w:rPr>
        <w:t>тся средняя школа № 216, где она получает 28 тыс. рублей в месяц. По совместительству на полставки Софья Ивановна работает в Детском развивающем центре, где её заработная плата составляет 13 тыс. рублей. Каков чистый годовой доход С.И. Петровой после уплаты НДФЛ по ставке 13 %</w:t>
      </w:r>
      <w:proofErr w:type="gramStart"/>
      <w:r>
        <w:rPr>
          <w:rFonts w:ascii="Times New Roman" w:hAnsi="Times New Roman" w:cs="Times New Roman"/>
          <w:sz w:val="28"/>
          <w:szCs w:val="28"/>
        </w:rPr>
        <w:t xml:space="preserve"> ?</w:t>
      </w:r>
      <w:proofErr w:type="gramEnd"/>
    </w:p>
    <w:p w:rsidR="00592EF4" w:rsidRPr="000D617A" w:rsidRDefault="00592EF4" w:rsidP="00592EF4">
      <w:pPr>
        <w:pStyle w:val="a3"/>
        <w:jc w:val="both"/>
        <w:rPr>
          <w:rFonts w:ascii="Times New Roman" w:hAnsi="Times New Roman" w:cs="Times New Roman"/>
          <w:sz w:val="40"/>
          <w:szCs w:val="40"/>
        </w:rPr>
      </w:pPr>
    </w:p>
    <w:p w:rsidR="00592EF4" w:rsidRPr="004F5817" w:rsidRDefault="00592EF4" w:rsidP="00592EF4">
      <w:pPr>
        <w:pStyle w:val="31"/>
      </w:pPr>
      <w:r>
        <w:t>Задание 2</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В Саратовской области в 2017 г. установлены ставки транспортного налога в зависимости от мощности двигателя автомобиля (см. табл. 4)</w:t>
      </w:r>
    </w:p>
    <w:p w:rsidR="00592EF4" w:rsidRPr="006A0F61" w:rsidRDefault="00592EF4" w:rsidP="00592EF4">
      <w:pPr>
        <w:pStyle w:val="a3"/>
        <w:ind w:firstLine="567"/>
        <w:jc w:val="both"/>
        <w:rPr>
          <w:rFonts w:ascii="Times New Roman" w:hAnsi="Times New Roman" w:cs="Times New Roman"/>
          <w:sz w:val="12"/>
          <w:szCs w:val="12"/>
        </w:rPr>
      </w:pPr>
    </w:p>
    <w:p w:rsidR="00592EF4" w:rsidRPr="000D617A" w:rsidRDefault="00592EF4" w:rsidP="00592EF4">
      <w:pPr>
        <w:pStyle w:val="a3"/>
        <w:ind w:firstLine="708"/>
        <w:jc w:val="right"/>
        <w:rPr>
          <w:rFonts w:ascii="Times New Roman" w:hAnsi="Times New Roman" w:cs="Times New Roman"/>
          <w:i/>
          <w:sz w:val="24"/>
          <w:szCs w:val="24"/>
        </w:rPr>
      </w:pPr>
      <w:r w:rsidRPr="000D617A">
        <w:rPr>
          <w:rFonts w:ascii="Times New Roman" w:hAnsi="Times New Roman" w:cs="Times New Roman"/>
          <w:i/>
          <w:sz w:val="24"/>
          <w:szCs w:val="24"/>
        </w:rPr>
        <w:t>Таблица 4</w:t>
      </w:r>
    </w:p>
    <w:p w:rsidR="00592EF4" w:rsidRPr="000D617A" w:rsidRDefault="00592EF4" w:rsidP="00592EF4">
      <w:pPr>
        <w:pStyle w:val="a3"/>
        <w:spacing w:after="120"/>
        <w:jc w:val="center"/>
        <w:rPr>
          <w:rFonts w:ascii="Times New Roman" w:hAnsi="Times New Roman" w:cs="Times New Roman"/>
          <w:sz w:val="24"/>
          <w:szCs w:val="24"/>
        </w:rPr>
      </w:pPr>
      <w:r w:rsidRPr="000D617A">
        <w:rPr>
          <w:rFonts w:ascii="Times New Roman" w:hAnsi="Times New Roman" w:cs="Times New Roman"/>
          <w:sz w:val="24"/>
          <w:szCs w:val="24"/>
        </w:rPr>
        <w:t>Ставки транспортного налога</w:t>
      </w:r>
    </w:p>
    <w:tbl>
      <w:tblPr>
        <w:tblStyle w:val="a5"/>
        <w:tblW w:w="0" w:type="auto"/>
        <w:tblInd w:w="108" w:type="dxa"/>
        <w:tblLook w:val="04A0"/>
      </w:tblPr>
      <w:tblGrid>
        <w:gridCol w:w="3048"/>
        <w:gridCol w:w="3159"/>
        <w:gridCol w:w="3255"/>
      </w:tblGrid>
      <w:tr w:rsidR="00592EF4" w:rsidTr="00592EF4">
        <w:tc>
          <w:tcPr>
            <w:tcW w:w="3101" w:type="dxa"/>
            <w:vMerge w:val="restart"/>
            <w:vAlign w:val="center"/>
          </w:tcPr>
          <w:p w:rsidR="00592EF4" w:rsidRPr="00FC314A" w:rsidRDefault="00592EF4" w:rsidP="00592EF4">
            <w:pPr>
              <w:pStyle w:val="a3"/>
              <w:jc w:val="center"/>
              <w:rPr>
                <w:rFonts w:ascii="Times New Roman" w:hAnsi="Times New Roman" w:cs="Times New Roman"/>
                <w:sz w:val="24"/>
                <w:szCs w:val="24"/>
              </w:rPr>
            </w:pPr>
            <w:r w:rsidRPr="00FC314A">
              <w:rPr>
                <w:rFonts w:ascii="Times New Roman" w:hAnsi="Times New Roman" w:cs="Times New Roman"/>
                <w:sz w:val="24"/>
                <w:szCs w:val="24"/>
              </w:rPr>
              <w:t>Диапазон</w:t>
            </w:r>
            <w:r>
              <w:rPr>
                <w:rFonts w:ascii="Times New Roman" w:hAnsi="Times New Roman" w:cs="Times New Roman"/>
                <w:sz w:val="24"/>
                <w:szCs w:val="24"/>
              </w:rPr>
              <w:t xml:space="preserve"> мощности</w:t>
            </w:r>
            <w:r>
              <w:rPr>
                <w:rFonts w:ascii="Times New Roman" w:hAnsi="Times New Roman" w:cs="Times New Roman"/>
                <w:sz w:val="24"/>
                <w:szCs w:val="24"/>
              </w:rPr>
              <w:br/>
              <w:t>автомобиля,</w:t>
            </w:r>
            <w:r>
              <w:rPr>
                <w:rFonts w:ascii="Times New Roman" w:hAnsi="Times New Roman" w:cs="Times New Roman"/>
                <w:sz w:val="24"/>
                <w:szCs w:val="24"/>
              </w:rPr>
              <w:br/>
              <w:t>лошадиных сил</w:t>
            </w:r>
          </w:p>
        </w:tc>
        <w:tc>
          <w:tcPr>
            <w:tcW w:w="6538" w:type="dxa"/>
            <w:gridSpan w:val="2"/>
            <w:vAlign w:val="center"/>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Ставка налога для автомобиля</w:t>
            </w:r>
            <w:r>
              <w:rPr>
                <w:rFonts w:ascii="Times New Roman" w:hAnsi="Times New Roman" w:cs="Times New Roman"/>
                <w:sz w:val="24"/>
                <w:szCs w:val="24"/>
              </w:rPr>
              <w:br/>
              <w:t>с таким диапазоном мощности, рублей в год</w:t>
            </w:r>
          </w:p>
        </w:tc>
      </w:tr>
      <w:tr w:rsidR="00592EF4" w:rsidTr="00592EF4">
        <w:tc>
          <w:tcPr>
            <w:tcW w:w="3101" w:type="dxa"/>
            <w:vMerge/>
            <w:vAlign w:val="center"/>
          </w:tcPr>
          <w:p w:rsidR="00592EF4" w:rsidRPr="00FC314A" w:rsidRDefault="00592EF4" w:rsidP="00592EF4">
            <w:pPr>
              <w:pStyle w:val="a3"/>
              <w:jc w:val="center"/>
              <w:rPr>
                <w:rFonts w:ascii="Times New Roman" w:hAnsi="Times New Roman" w:cs="Times New Roman"/>
                <w:sz w:val="24"/>
                <w:szCs w:val="24"/>
              </w:rPr>
            </w:pPr>
          </w:p>
        </w:tc>
        <w:tc>
          <w:tcPr>
            <w:tcW w:w="3209" w:type="dxa"/>
            <w:vAlign w:val="center"/>
          </w:tcPr>
          <w:p w:rsidR="00592EF4" w:rsidRPr="004F253D"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 xml:space="preserve">С года </w:t>
            </w:r>
            <w:proofErr w:type="gramStart"/>
            <w:r>
              <w:rPr>
                <w:rFonts w:ascii="Times New Roman" w:hAnsi="Times New Roman" w:cs="Times New Roman"/>
                <w:sz w:val="24"/>
                <w:szCs w:val="24"/>
              </w:rPr>
              <w:t>выпуска</w:t>
            </w:r>
            <w:proofErr w:type="gramEnd"/>
            <w:r>
              <w:rPr>
                <w:rFonts w:ascii="Times New Roman" w:hAnsi="Times New Roman" w:cs="Times New Roman"/>
                <w:sz w:val="24"/>
                <w:szCs w:val="24"/>
              </w:rPr>
              <w:t xml:space="preserve"> которых прошло до 3 лет</w:t>
            </w:r>
            <w:r>
              <w:rPr>
                <w:rFonts w:ascii="Times New Roman" w:hAnsi="Times New Roman" w:cs="Times New Roman"/>
                <w:sz w:val="24"/>
                <w:szCs w:val="24"/>
              </w:rPr>
              <w:br/>
              <w:t>включительно</w:t>
            </w:r>
          </w:p>
        </w:tc>
        <w:tc>
          <w:tcPr>
            <w:tcW w:w="3329" w:type="dxa"/>
            <w:vAlign w:val="center"/>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 xml:space="preserve">С года </w:t>
            </w:r>
            <w:proofErr w:type="gramStart"/>
            <w:r>
              <w:rPr>
                <w:rFonts w:ascii="Times New Roman" w:hAnsi="Times New Roman" w:cs="Times New Roman"/>
                <w:sz w:val="24"/>
                <w:szCs w:val="24"/>
              </w:rPr>
              <w:t>выпуска</w:t>
            </w:r>
            <w:proofErr w:type="gramEnd"/>
            <w:r>
              <w:rPr>
                <w:rFonts w:ascii="Times New Roman" w:hAnsi="Times New Roman" w:cs="Times New Roman"/>
                <w:sz w:val="24"/>
                <w:szCs w:val="24"/>
              </w:rPr>
              <w:t xml:space="preserve"> которых прошло свыше 3 лет</w:t>
            </w:r>
          </w:p>
        </w:tc>
      </w:tr>
      <w:tr w:rsidR="00592EF4" w:rsidTr="00592EF4">
        <w:tc>
          <w:tcPr>
            <w:tcW w:w="3101" w:type="dxa"/>
          </w:tcPr>
          <w:p w:rsidR="00592EF4" w:rsidRPr="00FC314A"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 xml:space="preserve">100 л.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и меньше</w:t>
            </w:r>
          </w:p>
        </w:tc>
        <w:tc>
          <w:tcPr>
            <w:tcW w:w="3209" w:type="dxa"/>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16</w:t>
            </w:r>
          </w:p>
        </w:tc>
        <w:tc>
          <w:tcPr>
            <w:tcW w:w="3329" w:type="dxa"/>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14</w:t>
            </w:r>
          </w:p>
        </w:tc>
      </w:tr>
      <w:tr w:rsidR="00592EF4" w:rsidTr="00592EF4">
        <w:tc>
          <w:tcPr>
            <w:tcW w:w="3101" w:type="dxa"/>
          </w:tcPr>
          <w:p w:rsidR="00592EF4" w:rsidRPr="00FC314A"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 xml:space="preserve">101–150 </w:t>
            </w:r>
          </w:p>
        </w:tc>
        <w:tc>
          <w:tcPr>
            <w:tcW w:w="3209" w:type="dxa"/>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32</w:t>
            </w:r>
          </w:p>
        </w:tc>
        <w:tc>
          <w:tcPr>
            <w:tcW w:w="3329" w:type="dxa"/>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30</w:t>
            </w:r>
          </w:p>
        </w:tc>
      </w:tr>
      <w:tr w:rsidR="00592EF4" w:rsidTr="00592EF4">
        <w:tc>
          <w:tcPr>
            <w:tcW w:w="3101" w:type="dxa"/>
          </w:tcPr>
          <w:p w:rsidR="00592EF4" w:rsidRPr="00FC314A"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 xml:space="preserve">151–200 </w:t>
            </w:r>
          </w:p>
        </w:tc>
        <w:tc>
          <w:tcPr>
            <w:tcW w:w="6538" w:type="dxa"/>
            <w:gridSpan w:val="2"/>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50</w:t>
            </w:r>
          </w:p>
        </w:tc>
      </w:tr>
      <w:tr w:rsidR="00592EF4" w:rsidTr="00592EF4">
        <w:tc>
          <w:tcPr>
            <w:tcW w:w="3101" w:type="dxa"/>
          </w:tcPr>
          <w:p w:rsidR="00592EF4" w:rsidRPr="00FC314A"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201–250</w:t>
            </w:r>
          </w:p>
        </w:tc>
        <w:tc>
          <w:tcPr>
            <w:tcW w:w="6538" w:type="dxa"/>
            <w:gridSpan w:val="2"/>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75</w:t>
            </w:r>
          </w:p>
        </w:tc>
      </w:tr>
      <w:tr w:rsidR="00592EF4" w:rsidTr="00592EF4">
        <w:tc>
          <w:tcPr>
            <w:tcW w:w="3101" w:type="dxa"/>
          </w:tcPr>
          <w:p w:rsidR="00592EF4" w:rsidRPr="004F253D" w:rsidRDefault="00592EF4" w:rsidP="00592EF4">
            <w:pPr>
              <w:pStyle w:val="a3"/>
              <w:jc w:val="both"/>
              <w:rPr>
                <w:rFonts w:ascii="Times New Roman" w:hAnsi="Times New Roman" w:cs="Times New Roman"/>
                <w:sz w:val="24"/>
                <w:szCs w:val="24"/>
                <w:lang w:val="en-US"/>
              </w:rPr>
            </w:pPr>
            <w:r>
              <w:rPr>
                <w:rFonts w:ascii="Times New Roman" w:hAnsi="Times New Roman" w:cs="Times New Roman"/>
                <w:sz w:val="24"/>
                <w:szCs w:val="24"/>
              </w:rPr>
              <w:t>Более 250</w:t>
            </w:r>
          </w:p>
        </w:tc>
        <w:tc>
          <w:tcPr>
            <w:tcW w:w="6538" w:type="dxa"/>
            <w:gridSpan w:val="2"/>
          </w:tcPr>
          <w:p w:rsidR="00592EF4" w:rsidRPr="00FC314A"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150</w:t>
            </w:r>
          </w:p>
        </w:tc>
      </w:tr>
    </w:tbl>
    <w:p w:rsidR="00592EF4" w:rsidRDefault="00592EF4" w:rsidP="00592EF4">
      <w:pPr>
        <w:pStyle w:val="a3"/>
        <w:ind w:firstLine="567"/>
        <w:jc w:val="both"/>
        <w:rPr>
          <w:rFonts w:ascii="Times New Roman" w:hAnsi="Times New Roman" w:cs="Times New Roman"/>
          <w:sz w:val="28"/>
          <w:szCs w:val="28"/>
        </w:rPr>
      </w:pP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Рассчитайте размер транспортного налога, подлежащего к уплате в Саратовской области владельцами следующих автомобилей:</w:t>
      </w:r>
    </w:p>
    <w:p w:rsidR="00592EF4" w:rsidRDefault="00592EF4" w:rsidP="00592EF4">
      <w:pPr>
        <w:pStyle w:val="a3"/>
        <w:ind w:firstLine="567"/>
        <w:jc w:val="both"/>
        <w:rPr>
          <w:rFonts w:ascii="Times New Roman" w:hAnsi="Times New Roman" w:cs="Times New Roman"/>
          <w:sz w:val="28"/>
          <w:szCs w:val="28"/>
        </w:rPr>
      </w:pPr>
      <w:r w:rsidRPr="003E1253">
        <w:rPr>
          <w:rFonts w:ascii="Times New Roman" w:hAnsi="Times New Roman" w:cs="Times New Roman"/>
          <w:sz w:val="28"/>
          <w:szCs w:val="28"/>
          <w:lang w:val="en-US"/>
        </w:rPr>
        <w:t>Renault</w:t>
      </w:r>
      <w:r w:rsidRPr="00592EF4">
        <w:rPr>
          <w:rFonts w:ascii="Times New Roman" w:hAnsi="Times New Roman" w:cs="Times New Roman"/>
          <w:sz w:val="28"/>
          <w:szCs w:val="28"/>
        </w:rPr>
        <w:t xml:space="preserve"> </w:t>
      </w:r>
      <w:r w:rsidRPr="003E1253">
        <w:rPr>
          <w:rFonts w:ascii="Times New Roman" w:hAnsi="Times New Roman" w:cs="Times New Roman"/>
          <w:sz w:val="28"/>
          <w:szCs w:val="28"/>
          <w:lang w:val="en-US"/>
        </w:rPr>
        <w:t>Logan</w:t>
      </w:r>
      <w:r w:rsidRPr="00592EF4">
        <w:rPr>
          <w:rFonts w:ascii="Times New Roman" w:hAnsi="Times New Roman" w:cs="Times New Roman"/>
          <w:sz w:val="28"/>
          <w:szCs w:val="28"/>
        </w:rPr>
        <w:t xml:space="preserve"> (2012), </w:t>
      </w:r>
      <w:r>
        <w:rPr>
          <w:rFonts w:ascii="Times New Roman" w:hAnsi="Times New Roman" w:cs="Times New Roman"/>
          <w:sz w:val="28"/>
          <w:szCs w:val="28"/>
        </w:rPr>
        <w:t>мощность</w:t>
      </w:r>
      <w:r w:rsidRPr="00592EF4">
        <w:rPr>
          <w:rFonts w:ascii="Times New Roman" w:hAnsi="Times New Roman" w:cs="Times New Roman"/>
          <w:sz w:val="28"/>
          <w:szCs w:val="28"/>
        </w:rPr>
        <w:t xml:space="preserve"> 90 </w:t>
      </w:r>
      <w:r>
        <w:rPr>
          <w:rFonts w:ascii="Times New Roman" w:hAnsi="Times New Roman" w:cs="Times New Roman"/>
          <w:sz w:val="28"/>
          <w:szCs w:val="28"/>
        </w:rPr>
        <w:t>л</w:t>
      </w:r>
      <w:r w:rsidRPr="00592EF4">
        <w:rPr>
          <w:rFonts w:ascii="Times New Roman" w:hAnsi="Times New Roman" w:cs="Times New Roman"/>
          <w:sz w:val="28"/>
          <w:szCs w:val="28"/>
        </w:rPr>
        <w:t xml:space="preserve">. </w:t>
      </w:r>
      <w:r>
        <w:rPr>
          <w:rFonts w:ascii="Times New Roman" w:hAnsi="Times New Roman" w:cs="Times New Roman"/>
          <w:sz w:val="28"/>
          <w:szCs w:val="28"/>
        </w:rPr>
        <w:t>с</w:t>
      </w:r>
      <w:r w:rsidRPr="00592EF4">
        <w:rPr>
          <w:rFonts w:ascii="Times New Roman" w:hAnsi="Times New Roman" w:cs="Times New Roman"/>
          <w:sz w:val="28"/>
          <w:szCs w:val="28"/>
        </w:rPr>
        <w:t>.</w:t>
      </w:r>
    </w:p>
    <w:p w:rsidR="00592EF4" w:rsidRPr="004F5817" w:rsidRDefault="00592EF4" w:rsidP="00592EF4">
      <w:pPr>
        <w:pStyle w:val="a3"/>
        <w:jc w:val="both"/>
        <w:rPr>
          <w:rFonts w:ascii="Times New Roman" w:hAnsi="Times New Roman" w:cs="Times New Roman"/>
          <w:sz w:val="28"/>
          <w:szCs w:val="28"/>
          <w:lang w:val="en-US"/>
        </w:rPr>
      </w:pPr>
      <w:r>
        <w:rPr>
          <w:rFonts w:ascii="Times New Roman" w:hAnsi="Times New Roman" w:cs="Times New Roman"/>
          <w:sz w:val="28"/>
          <w:szCs w:val="28"/>
          <w:lang w:val="en-US"/>
        </w:rPr>
        <w:t>_____________________</w:t>
      </w:r>
      <w:r w:rsidRPr="00171E3B">
        <w:rPr>
          <w:rFonts w:ascii="Times New Roman" w:hAnsi="Times New Roman" w:cs="Times New Roman"/>
          <w:sz w:val="28"/>
          <w:szCs w:val="28"/>
          <w:lang w:val="en-US"/>
        </w:rPr>
        <w:t>_</w:t>
      </w:r>
      <w:r w:rsidRPr="000B12D3">
        <w:rPr>
          <w:rFonts w:ascii="Times New Roman" w:hAnsi="Times New Roman" w:cs="Times New Roman"/>
          <w:sz w:val="28"/>
          <w:szCs w:val="28"/>
          <w:lang w:val="en-US"/>
        </w:rPr>
        <w:t>_______</w:t>
      </w:r>
      <w:r w:rsidRPr="00592EF4">
        <w:rPr>
          <w:rFonts w:ascii="Times New Roman" w:hAnsi="Times New Roman" w:cs="Times New Roman"/>
          <w:sz w:val="28"/>
          <w:szCs w:val="28"/>
          <w:lang w:val="en-US"/>
        </w:rPr>
        <w:t>_____________________________________</w:t>
      </w:r>
      <w:r w:rsidRPr="004F5817">
        <w:rPr>
          <w:rFonts w:ascii="Times New Roman" w:hAnsi="Times New Roman" w:cs="Times New Roman"/>
          <w:sz w:val="28"/>
          <w:szCs w:val="28"/>
          <w:lang w:val="en-US"/>
        </w:rPr>
        <w:t>.</w:t>
      </w:r>
    </w:p>
    <w:p w:rsidR="00592EF4" w:rsidRPr="00592EF4" w:rsidRDefault="00592EF4" w:rsidP="00592EF4">
      <w:pPr>
        <w:pStyle w:val="a3"/>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Renault Duster</w:t>
      </w:r>
      <w:r w:rsidRPr="003E1253">
        <w:rPr>
          <w:rFonts w:ascii="Times New Roman" w:hAnsi="Times New Roman" w:cs="Times New Roman"/>
          <w:sz w:val="28"/>
          <w:szCs w:val="28"/>
          <w:lang w:val="en-US"/>
        </w:rPr>
        <w:t xml:space="preserve"> (2015), </w:t>
      </w:r>
      <w:r>
        <w:rPr>
          <w:rFonts w:ascii="Times New Roman" w:hAnsi="Times New Roman" w:cs="Times New Roman"/>
          <w:sz w:val="28"/>
          <w:szCs w:val="28"/>
        </w:rPr>
        <w:t>мощность</w:t>
      </w:r>
      <w:r w:rsidRPr="003E1253">
        <w:rPr>
          <w:rFonts w:ascii="Times New Roman" w:hAnsi="Times New Roman" w:cs="Times New Roman"/>
          <w:sz w:val="28"/>
          <w:szCs w:val="28"/>
          <w:lang w:val="en-US"/>
        </w:rPr>
        <w:t xml:space="preserve"> 114 </w:t>
      </w:r>
      <w:r>
        <w:rPr>
          <w:rFonts w:ascii="Times New Roman" w:hAnsi="Times New Roman" w:cs="Times New Roman"/>
          <w:sz w:val="28"/>
          <w:szCs w:val="28"/>
        </w:rPr>
        <w:t>л</w:t>
      </w:r>
      <w:r w:rsidRPr="003E1253">
        <w:rPr>
          <w:rFonts w:ascii="Times New Roman" w:hAnsi="Times New Roman" w:cs="Times New Roman"/>
          <w:sz w:val="28"/>
          <w:szCs w:val="28"/>
          <w:lang w:val="en-US"/>
        </w:rPr>
        <w:t>.</w:t>
      </w:r>
      <w:r w:rsidRPr="000B12D3">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w:t>
      </w:r>
    </w:p>
    <w:p w:rsidR="00592EF4" w:rsidRPr="004F5817" w:rsidRDefault="00592EF4" w:rsidP="00592EF4">
      <w:pPr>
        <w:pStyle w:val="a3"/>
        <w:jc w:val="both"/>
        <w:rPr>
          <w:rFonts w:ascii="Times New Roman" w:hAnsi="Times New Roman" w:cs="Times New Roman"/>
          <w:sz w:val="28"/>
          <w:szCs w:val="28"/>
          <w:lang w:val="en-US"/>
        </w:rPr>
      </w:pPr>
      <w:r w:rsidRPr="003E1253">
        <w:rPr>
          <w:rFonts w:ascii="Times New Roman" w:hAnsi="Times New Roman" w:cs="Times New Roman"/>
          <w:sz w:val="28"/>
          <w:szCs w:val="28"/>
          <w:lang w:val="en-US"/>
        </w:rPr>
        <w:t>__________________</w:t>
      </w:r>
      <w:r w:rsidRPr="00171E3B">
        <w:rPr>
          <w:rFonts w:ascii="Times New Roman" w:hAnsi="Times New Roman" w:cs="Times New Roman"/>
          <w:sz w:val="28"/>
          <w:szCs w:val="28"/>
          <w:lang w:val="en-US"/>
        </w:rPr>
        <w:t>__</w:t>
      </w:r>
      <w:r w:rsidRPr="003E1253">
        <w:rPr>
          <w:rFonts w:ascii="Times New Roman" w:hAnsi="Times New Roman" w:cs="Times New Roman"/>
          <w:sz w:val="28"/>
          <w:szCs w:val="28"/>
          <w:lang w:val="en-US"/>
        </w:rPr>
        <w:t>_</w:t>
      </w:r>
      <w:r>
        <w:rPr>
          <w:rFonts w:ascii="Times New Roman" w:hAnsi="Times New Roman" w:cs="Times New Roman"/>
          <w:sz w:val="28"/>
          <w:szCs w:val="28"/>
          <w:lang w:val="en-US"/>
        </w:rPr>
        <w:t>_______</w:t>
      </w:r>
      <w:r w:rsidRPr="00592EF4">
        <w:rPr>
          <w:rFonts w:ascii="Times New Roman" w:hAnsi="Times New Roman" w:cs="Times New Roman"/>
          <w:sz w:val="28"/>
          <w:szCs w:val="28"/>
          <w:lang w:val="en-US"/>
        </w:rPr>
        <w:t>______________________________________</w:t>
      </w:r>
      <w:r w:rsidRPr="004F5817">
        <w:rPr>
          <w:rFonts w:ascii="Times New Roman" w:hAnsi="Times New Roman" w:cs="Times New Roman"/>
          <w:sz w:val="28"/>
          <w:szCs w:val="28"/>
          <w:lang w:val="en-US"/>
        </w:rPr>
        <w:t>.</w:t>
      </w:r>
    </w:p>
    <w:p w:rsidR="00592EF4" w:rsidRPr="00592EF4" w:rsidRDefault="00592EF4" w:rsidP="00592EF4">
      <w:pPr>
        <w:pStyle w:val="a3"/>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Kia </w:t>
      </w:r>
      <w:proofErr w:type="spellStart"/>
      <w:r>
        <w:rPr>
          <w:rFonts w:ascii="Times New Roman" w:hAnsi="Times New Roman" w:cs="Times New Roman"/>
          <w:sz w:val="28"/>
          <w:szCs w:val="28"/>
          <w:lang w:val="en-US"/>
        </w:rPr>
        <w:t>Sorento</w:t>
      </w:r>
      <w:proofErr w:type="spellEnd"/>
      <w:r>
        <w:rPr>
          <w:rFonts w:ascii="Times New Roman" w:hAnsi="Times New Roman" w:cs="Times New Roman"/>
          <w:sz w:val="28"/>
          <w:szCs w:val="28"/>
          <w:lang w:val="en-US"/>
        </w:rPr>
        <w:t xml:space="preserve"> Prime</w:t>
      </w:r>
      <w:r w:rsidRPr="003E1253">
        <w:rPr>
          <w:rFonts w:ascii="Times New Roman" w:hAnsi="Times New Roman" w:cs="Times New Roman"/>
          <w:sz w:val="28"/>
          <w:szCs w:val="28"/>
          <w:lang w:val="en-US"/>
        </w:rPr>
        <w:t xml:space="preserve"> (2016), </w:t>
      </w:r>
      <w:r>
        <w:rPr>
          <w:rFonts w:ascii="Times New Roman" w:hAnsi="Times New Roman" w:cs="Times New Roman"/>
          <w:sz w:val="28"/>
          <w:szCs w:val="28"/>
        </w:rPr>
        <w:t>мощность</w:t>
      </w:r>
      <w:r w:rsidRPr="003E1253">
        <w:rPr>
          <w:rFonts w:ascii="Times New Roman" w:hAnsi="Times New Roman" w:cs="Times New Roman"/>
          <w:sz w:val="28"/>
          <w:szCs w:val="28"/>
          <w:lang w:val="en-US"/>
        </w:rPr>
        <w:t xml:space="preserve"> 185 </w:t>
      </w:r>
      <w:r>
        <w:rPr>
          <w:rFonts w:ascii="Times New Roman" w:hAnsi="Times New Roman" w:cs="Times New Roman"/>
          <w:sz w:val="28"/>
          <w:szCs w:val="28"/>
        </w:rPr>
        <w:t>л</w:t>
      </w:r>
      <w:r w:rsidRPr="003E1253">
        <w:rPr>
          <w:rFonts w:ascii="Times New Roman" w:hAnsi="Times New Roman" w:cs="Times New Roman"/>
          <w:sz w:val="28"/>
          <w:szCs w:val="28"/>
          <w:lang w:val="en-US"/>
        </w:rPr>
        <w:t>.</w:t>
      </w:r>
      <w:r w:rsidRPr="000B12D3">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w:t>
      </w:r>
    </w:p>
    <w:p w:rsidR="00592EF4" w:rsidRPr="00592EF4" w:rsidRDefault="00592EF4" w:rsidP="00592EF4">
      <w:pPr>
        <w:pStyle w:val="a3"/>
        <w:jc w:val="both"/>
        <w:rPr>
          <w:rFonts w:ascii="Times New Roman" w:hAnsi="Times New Roman" w:cs="Times New Roman"/>
          <w:sz w:val="28"/>
          <w:szCs w:val="28"/>
        </w:rPr>
      </w:pPr>
      <w:r w:rsidRPr="00592EF4">
        <w:rPr>
          <w:rFonts w:ascii="Times New Roman" w:hAnsi="Times New Roman" w:cs="Times New Roman"/>
          <w:sz w:val="28"/>
          <w:szCs w:val="28"/>
        </w:rPr>
        <w:t>_________________________</w:t>
      </w:r>
      <w:r>
        <w:rPr>
          <w:rFonts w:ascii="Times New Roman" w:hAnsi="Times New Roman" w:cs="Times New Roman"/>
          <w:sz w:val="28"/>
          <w:szCs w:val="28"/>
        </w:rPr>
        <w:t>_________________________________________</w:t>
      </w:r>
      <w:r w:rsidRPr="00592EF4">
        <w:rPr>
          <w:rFonts w:ascii="Times New Roman" w:hAnsi="Times New Roman" w:cs="Times New Roman"/>
          <w:sz w:val="28"/>
          <w:szCs w:val="28"/>
        </w:rPr>
        <w:t>.</w:t>
      </w:r>
    </w:p>
    <w:p w:rsidR="00592EF4" w:rsidRDefault="00592EF4" w:rsidP="00592EF4">
      <w:pPr>
        <w:pStyle w:val="a3"/>
        <w:ind w:firstLine="567"/>
        <w:jc w:val="both"/>
        <w:rPr>
          <w:rFonts w:ascii="Times New Roman" w:hAnsi="Times New Roman" w:cs="Times New Roman"/>
          <w:sz w:val="28"/>
          <w:szCs w:val="28"/>
        </w:rPr>
      </w:pPr>
      <w:proofErr w:type="gramStart"/>
      <w:r>
        <w:rPr>
          <w:rFonts w:ascii="Times New Roman" w:hAnsi="Times New Roman" w:cs="Times New Roman"/>
          <w:sz w:val="28"/>
          <w:szCs w:val="28"/>
          <w:lang w:val="en-US"/>
        </w:rPr>
        <w:t>Audi</w:t>
      </w:r>
      <w:r w:rsidRPr="003E1253">
        <w:rPr>
          <w:rFonts w:ascii="Times New Roman" w:hAnsi="Times New Roman" w:cs="Times New Roman"/>
          <w:sz w:val="28"/>
          <w:szCs w:val="28"/>
        </w:rPr>
        <w:t xml:space="preserve"> </w:t>
      </w:r>
      <w:r>
        <w:rPr>
          <w:rFonts w:ascii="Times New Roman" w:hAnsi="Times New Roman" w:cs="Times New Roman"/>
          <w:sz w:val="28"/>
          <w:szCs w:val="28"/>
          <w:lang w:val="en-US"/>
        </w:rPr>
        <w:t>Q</w:t>
      </w:r>
      <w:r w:rsidRPr="003E1253">
        <w:rPr>
          <w:rFonts w:ascii="Times New Roman" w:hAnsi="Times New Roman" w:cs="Times New Roman"/>
          <w:sz w:val="28"/>
          <w:szCs w:val="28"/>
        </w:rPr>
        <w:t>7</w:t>
      </w:r>
      <w:r>
        <w:rPr>
          <w:rFonts w:ascii="Times New Roman" w:hAnsi="Times New Roman" w:cs="Times New Roman"/>
          <w:sz w:val="28"/>
          <w:szCs w:val="28"/>
        </w:rPr>
        <w:t xml:space="preserve"> (2017), мощность 252 л. с.</w:t>
      </w:r>
      <w:proofErr w:type="gramEnd"/>
    </w:p>
    <w:p w:rsidR="00592EF4" w:rsidRPr="003E1253" w:rsidRDefault="00592EF4" w:rsidP="00592EF4">
      <w:pPr>
        <w:pStyle w:val="a3"/>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592EF4" w:rsidRDefault="00592EF4" w:rsidP="00592EF4">
      <w:pPr>
        <w:pStyle w:val="31"/>
      </w:pPr>
    </w:p>
    <w:p w:rsidR="00592EF4" w:rsidRPr="004F5817" w:rsidRDefault="00592EF4" w:rsidP="00592EF4">
      <w:pPr>
        <w:pStyle w:val="31"/>
      </w:pPr>
      <w:r>
        <w:t>Задание 3</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Рассчитайте размер транспортного налога, который должен уплатить владелец автомобиля </w:t>
      </w:r>
      <w:proofErr w:type="spellStart"/>
      <w:r>
        <w:rPr>
          <w:rFonts w:ascii="Times New Roman" w:hAnsi="Times New Roman" w:cs="Times New Roman"/>
          <w:sz w:val="28"/>
          <w:szCs w:val="28"/>
          <w:lang w:val="en-US"/>
        </w:rPr>
        <w:t>Lada</w:t>
      </w:r>
      <w:proofErr w:type="spellEnd"/>
      <w:r w:rsidRPr="007068C3">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Vesta</w:t>
      </w:r>
      <w:proofErr w:type="spellEnd"/>
      <w:r>
        <w:rPr>
          <w:rFonts w:ascii="Times New Roman" w:hAnsi="Times New Roman" w:cs="Times New Roman"/>
          <w:sz w:val="28"/>
          <w:szCs w:val="28"/>
        </w:rPr>
        <w:t xml:space="preserve"> Седан, 2014 г. выпуска, мощностью 106 л.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r>
        <w:rPr>
          <w:rFonts w:ascii="Times New Roman" w:hAnsi="Times New Roman" w:cs="Times New Roman"/>
          <w:sz w:val="28"/>
          <w:szCs w:val="28"/>
        </w:rPr>
        <w:br/>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каком из регионов Российской Федерации размер транспортного налога самый высокий, самый низкий (см. табл. 5)? </w:t>
      </w:r>
    </w:p>
    <w:p w:rsidR="00592EF4" w:rsidRDefault="00592EF4" w:rsidP="00592EF4">
      <w:pPr>
        <w:pStyle w:val="a3"/>
        <w:ind w:firstLine="567"/>
        <w:jc w:val="both"/>
        <w:rPr>
          <w:rFonts w:ascii="Times New Roman" w:hAnsi="Times New Roman" w:cs="Times New Roman"/>
          <w:sz w:val="28"/>
          <w:szCs w:val="28"/>
        </w:rPr>
      </w:pPr>
    </w:p>
    <w:p w:rsidR="00592EF4" w:rsidRPr="000D617A" w:rsidRDefault="00592EF4" w:rsidP="00592EF4">
      <w:pPr>
        <w:pStyle w:val="a3"/>
        <w:jc w:val="right"/>
        <w:rPr>
          <w:rFonts w:ascii="Times New Roman" w:hAnsi="Times New Roman" w:cs="Times New Roman"/>
          <w:i/>
          <w:sz w:val="24"/>
          <w:szCs w:val="24"/>
        </w:rPr>
      </w:pPr>
      <w:r w:rsidRPr="000D617A">
        <w:rPr>
          <w:rFonts w:ascii="Times New Roman" w:hAnsi="Times New Roman" w:cs="Times New Roman"/>
          <w:i/>
          <w:sz w:val="24"/>
          <w:szCs w:val="24"/>
        </w:rPr>
        <w:t>Таблица 5</w:t>
      </w:r>
    </w:p>
    <w:p w:rsidR="00592EF4" w:rsidRPr="000D617A" w:rsidRDefault="00592EF4" w:rsidP="00592EF4">
      <w:pPr>
        <w:pStyle w:val="a3"/>
        <w:spacing w:after="120"/>
        <w:jc w:val="center"/>
        <w:rPr>
          <w:rFonts w:ascii="Times New Roman" w:hAnsi="Times New Roman" w:cs="Times New Roman"/>
          <w:sz w:val="24"/>
          <w:szCs w:val="24"/>
        </w:rPr>
      </w:pPr>
      <w:r w:rsidRPr="000D617A">
        <w:rPr>
          <w:rFonts w:ascii="Times New Roman" w:hAnsi="Times New Roman" w:cs="Times New Roman"/>
          <w:sz w:val="24"/>
          <w:szCs w:val="24"/>
        </w:rPr>
        <w:t>Транспортный налог</w:t>
      </w:r>
    </w:p>
    <w:tbl>
      <w:tblPr>
        <w:tblStyle w:val="a5"/>
        <w:tblW w:w="0" w:type="auto"/>
        <w:tblInd w:w="108" w:type="dxa"/>
        <w:tblLook w:val="04A0"/>
      </w:tblPr>
      <w:tblGrid>
        <w:gridCol w:w="3047"/>
        <w:gridCol w:w="3515"/>
        <w:gridCol w:w="2900"/>
      </w:tblGrid>
      <w:tr w:rsidR="00592EF4" w:rsidTr="00592EF4">
        <w:tc>
          <w:tcPr>
            <w:tcW w:w="3101" w:type="dxa"/>
            <w:vAlign w:val="center"/>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Регион</w:t>
            </w:r>
          </w:p>
        </w:tc>
        <w:tc>
          <w:tcPr>
            <w:tcW w:w="3590" w:type="dxa"/>
            <w:vAlign w:val="center"/>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Ставка налога для автомобиля, рублей в год</w:t>
            </w:r>
          </w:p>
        </w:tc>
        <w:tc>
          <w:tcPr>
            <w:tcW w:w="2948" w:type="dxa"/>
            <w:vAlign w:val="center"/>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Размер транспортного</w:t>
            </w:r>
            <w:r>
              <w:rPr>
                <w:rFonts w:ascii="Times New Roman" w:hAnsi="Times New Roman" w:cs="Times New Roman"/>
                <w:sz w:val="24"/>
                <w:szCs w:val="24"/>
              </w:rPr>
              <w:br/>
              <w:t>налога, рублей</w:t>
            </w:r>
          </w:p>
        </w:tc>
      </w:tr>
      <w:tr w:rsidR="00592EF4" w:rsidTr="00592EF4">
        <w:tc>
          <w:tcPr>
            <w:tcW w:w="3101" w:type="dxa"/>
          </w:tcPr>
          <w:p w:rsidR="00592EF4" w:rsidRPr="00E017C9" w:rsidRDefault="00592EF4" w:rsidP="00592EF4">
            <w:pPr>
              <w:pStyle w:val="a3"/>
              <w:rPr>
                <w:rFonts w:ascii="Times New Roman" w:hAnsi="Times New Roman" w:cs="Times New Roman"/>
                <w:sz w:val="24"/>
                <w:szCs w:val="24"/>
              </w:rPr>
            </w:pPr>
            <w:r>
              <w:rPr>
                <w:rFonts w:ascii="Times New Roman" w:hAnsi="Times New Roman" w:cs="Times New Roman"/>
                <w:sz w:val="24"/>
                <w:szCs w:val="24"/>
              </w:rPr>
              <w:t>Волгоградская область</w:t>
            </w:r>
          </w:p>
        </w:tc>
        <w:tc>
          <w:tcPr>
            <w:tcW w:w="3590" w:type="dxa"/>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2948" w:type="dxa"/>
          </w:tcPr>
          <w:p w:rsidR="00592EF4" w:rsidRPr="00E017C9" w:rsidRDefault="00592EF4" w:rsidP="00592EF4">
            <w:pPr>
              <w:pStyle w:val="a3"/>
              <w:jc w:val="center"/>
              <w:rPr>
                <w:rFonts w:ascii="Times New Roman" w:hAnsi="Times New Roman" w:cs="Times New Roman"/>
                <w:sz w:val="24"/>
                <w:szCs w:val="24"/>
              </w:rPr>
            </w:pPr>
          </w:p>
        </w:tc>
      </w:tr>
      <w:tr w:rsidR="00592EF4" w:rsidTr="00592EF4">
        <w:tc>
          <w:tcPr>
            <w:tcW w:w="3101" w:type="dxa"/>
          </w:tcPr>
          <w:p w:rsidR="00592EF4" w:rsidRPr="00E017C9" w:rsidRDefault="00592EF4" w:rsidP="00592EF4">
            <w:pPr>
              <w:pStyle w:val="a3"/>
              <w:rPr>
                <w:rFonts w:ascii="Times New Roman" w:hAnsi="Times New Roman" w:cs="Times New Roman"/>
                <w:sz w:val="24"/>
                <w:szCs w:val="24"/>
              </w:rPr>
            </w:pPr>
            <w:r>
              <w:rPr>
                <w:rFonts w:ascii="Times New Roman" w:hAnsi="Times New Roman" w:cs="Times New Roman"/>
                <w:sz w:val="24"/>
                <w:szCs w:val="24"/>
              </w:rPr>
              <w:t>Пензенская область</w:t>
            </w:r>
          </w:p>
        </w:tc>
        <w:tc>
          <w:tcPr>
            <w:tcW w:w="3590" w:type="dxa"/>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30</w:t>
            </w:r>
          </w:p>
        </w:tc>
        <w:tc>
          <w:tcPr>
            <w:tcW w:w="2948" w:type="dxa"/>
          </w:tcPr>
          <w:p w:rsidR="00592EF4" w:rsidRPr="00E017C9" w:rsidRDefault="00592EF4" w:rsidP="00592EF4">
            <w:pPr>
              <w:pStyle w:val="a3"/>
              <w:jc w:val="center"/>
              <w:rPr>
                <w:rFonts w:ascii="Times New Roman" w:hAnsi="Times New Roman" w:cs="Times New Roman"/>
                <w:sz w:val="24"/>
                <w:szCs w:val="24"/>
              </w:rPr>
            </w:pPr>
          </w:p>
        </w:tc>
      </w:tr>
      <w:tr w:rsidR="00592EF4" w:rsidTr="00592EF4">
        <w:tc>
          <w:tcPr>
            <w:tcW w:w="3101" w:type="dxa"/>
          </w:tcPr>
          <w:p w:rsidR="00592EF4" w:rsidRPr="00E017C9" w:rsidRDefault="00592EF4" w:rsidP="00592EF4">
            <w:pPr>
              <w:pStyle w:val="a3"/>
              <w:rPr>
                <w:rFonts w:ascii="Times New Roman" w:hAnsi="Times New Roman" w:cs="Times New Roman"/>
                <w:sz w:val="24"/>
                <w:szCs w:val="24"/>
              </w:rPr>
            </w:pPr>
            <w:r>
              <w:rPr>
                <w:rFonts w:ascii="Times New Roman" w:hAnsi="Times New Roman" w:cs="Times New Roman"/>
                <w:sz w:val="24"/>
                <w:szCs w:val="24"/>
              </w:rPr>
              <w:t>Самарская область</w:t>
            </w:r>
          </w:p>
        </w:tc>
        <w:tc>
          <w:tcPr>
            <w:tcW w:w="3590" w:type="dxa"/>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24</w:t>
            </w:r>
          </w:p>
        </w:tc>
        <w:tc>
          <w:tcPr>
            <w:tcW w:w="2948" w:type="dxa"/>
          </w:tcPr>
          <w:p w:rsidR="00592EF4" w:rsidRPr="00E017C9" w:rsidRDefault="00592EF4" w:rsidP="00592EF4">
            <w:pPr>
              <w:pStyle w:val="a3"/>
              <w:jc w:val="center"/>
              <w:rPr>
                <w:rFonts w:ascii="Times New Roman" w:hAnsi="Times New Roman" w:cs="Times New Roman"/>
                <w:sz w:val="24"/>
                <w:szCs w:val="24"/>
              </w:rPr>
            </w:pPr>
          </w:p>
        </w:tc>
      </w:tr>
      <w:tr w:rsidR="00592EF4" w:rsidTr="00592EF4">
        <w:tc>
          <w:tcPr>
            <w:tcW w:w="3101" w:type="dxa"/>
            <w:vMerge w:val="restart"/>
          </w:tcPr>
          <w:p w:rsidR="00592EF4" w:rsidRPr="00E017C9" w:rsidRDefault="00592EF4" w:rsidP="00592EF4">
            <w:pPr>
              <w:pStyle w:val="a3"/>
              <w:rPr>
                <w:rFonts w:ascii="Times New Roman" w:hAnsi="Times New Roman" w:cs="Times New Roman"/>
                <w:sz w:val="24"/>
                <w:szCs w:val="24"/>
              </w:rPr>
            </w:pPr>
            <w:r>
              <w:rPr>
                <w:rFonts w:ascii="Times New Roman" w:hAnsi="Times New Roman" w:cs="Times New Roman"/>
                <w:sz w:val="24"/>
                <w:szCs w:val="24"/>
              </w:rPr>
              <w:t>Саратовская область</w:t>
            </w:r>
          </w:p>
        </w:tc>
        <w:tc>
          <w:tcPr>
            <w:tcW w:w="3590" w:type="dxa"/>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32, если с года выпуска прошло до 3 лет включительно</w:t>
            </w:r>
          </w:p>
        </w:tc>
        <w:tc>
          <w:tcPr>
            <w:tcW w:w="2948" w:type="dxa"/>
          </w:tcPr>
          <w:p w:rsidR="00592EF4" w:rsidRPr="00E017C9" w:rsidRDefault="00592EF4" w:rsidP="00592EF4">
            <w:pPr>
              <w:pStyle w:val="a3"/>
              <w:jc w:val="center"/>
              <w:rPr>
                <w:rFonts w:ascii="Times New Roman" w:hAnsi="Times New Roman" w:cs="Times New Roman"/>
                <w:sz w:val="24"/>
                <w:szCs w:val="24"/>
              </w:rPr>
            </w:pPr>
          </w:p>
        </w:tc>
      </w:tr>
      <w:tr w:rsidR="00592EF4" w:rsidTr="00592EF4">
        <w:tc>
          <w:tcPr>
            <w:tcW w:w="3101" w:type="dxa"/>
            <w:vMerge/>
          </w:tcPr>
          <w:p w:rsidR="00592EF4" w:rsidRPr="00E017C9" w:rsidRDefault="00592EF4" w:rsidP="00592EF4">
            <w:pPr>
              <w:pStyle w:val="a3"/>
              <w:rPr>
                <w:rFonts w:ascii="Times New Roman" w:hAnsi="Times New Roman" w:cs="Times New Roman"/>
                <w:sz w:val="24"/>
                <w:szCs w:val="24"/>
              </w:rPr>
            </w:pPr>
          </w:p>
        </w:tc>
        <w:tc>
          <w:tcPr>
            <w:tcW w:w="3590" w:type="dxa"/>
          </w:tcPr>
          <w:p w:rsidR="00592EF4" w:rsidRPr="00E017C9"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30, если с года выпуска прошло свыше 3 лет</w:t>
            </w:r>
          </w:p>
        </w:tc>
        <w:tc>
          <w:tcPr>
            <w:tcW w:w="2948" w:type="dxa"/>
          </w:tcPr>
          <w:p w:rsidR="00592EF4" w:rsidRPr="00E017C9" w:rsidRDefault="00592EF4" w:rsidP="00592EF4">
            <w:pPr>
              <w:pStyle w:val="a3"/>
              <w:jc w:val="center"/>
              <w:rPr>
                <w:rFonts w:ascii="Times New Roman" w:hAnsi="Times New Roman" w:cs="Times New Roman"/>
                <w:sz w:val="24"/>
                <w:szCs w:val="24"/>
              </w:rPr>
            </w:pPr>
          </w:p>
        </w:tc>
      </w:tr>
    </w:tbl>
    <w:p w:rsidR="00592EF4" w:rsidRDefault="00592EF4" w:rsidP="00592EF4">
      <w:pPr>
        <w:pStyle w:val="31"/>
      </w:pPr>
    </w:p>
    <w:p w:rsidR="00592EF4" w:rsidRPr="004F5817" w:rsidRDefault="00592EF4" w:rsidP="00592EF4">
      <w:pPr>
        <w:pStyle w:val="31"/>
      </w:pPr>
      <w:r>
        <w:t>Задание 4</w:t>
      </w:r>
    </w:p>
    <w:p w:rsidR="00592EF4" w:rsidRDefault="00592EF4" w:rsidP="00592EF4">
      <w:pPr>
        <w:pStyle w:val="a3"/>
        <w:tabs>
          <w:tab w:val="left" w:pos="142"/>
        </w:tabs>
        <w:ind w:firstLine="709"/>
        <w:jc w:val="both"/>
        <w:rPr>
          <w:rFonts w:ascii="Times New Roman" w:hAnsi="Times New Roman" w:cs="Times New Roman"/>
          <w:sz w:val="28"/>
          <w:szCs w:val="28"/>
        </w:rPr>
      </w:pPr>
      <w:r w:rsidRPr="00590A4E">
        <w:rPr>
          <w:rFonts w:ascii="Times New Roman" w:hAnsi="Times New Roman" w:cs="Times New Roman"/>
          <w:sz w:val="28"/>
          <w:szCs w:val="28"/>
        </w:rPr>
        <w:t>В соответствии с решением Саратовской городской Думы от</w:t>
      </w:r>
      <w:r>
        <w:rPr>
          <w:rFonts w:ascii="Times New Roman" w:hAnsi="Times New Roman" w:cs="Times New Roman"/>
          <w:sz w:val="28"/>
          <w:szCs w:val="28"/>
        </w:rPr>
        <w:t xml:space="preserve"> 25.05.2017 № 17-143 «Об исполнении бюджета муниципального образования "Город Саратов" за 2016 год» доходы муниципального бюджета города Саратова за 2016 г. составили 14,9 </w:t>
      </w:r>
      <w:proofErr w:type="spellStart"/>
      <w:proofErr w:type="gramStart"/>
      <w:r>
        <w:rPr>
          <w:rFonts w:ascii="Times New Roman" w:hAnsi="Times New Roman" w:cs="Times New Roman"/>
          <w:sz w:val="28"/>
          <w:szCs w:val="28"/>
        </w:rPr>
        <w:t>млрд</w:t>
      </w:r>
      <w:proofErr w:type="spellEnd"/>
      <w:proofErr w:type="gramEnd"/>
      <w:r>
        <w:rPr>
          <w:rFonts w:ascii="Times New Roman" w:hAnsi="Times New Roman" w:cs="Times New Roman"/>
          <w:sz w:val="28"/>
          <w:szCs w:val="28"/>
        </w:rPr>
        <w:t xml:space="preserve"> руб. Какую долю ( в %) в общем объеме доходов бюджета Саратова составляют источники доходов, представленные в таблице ниже?</w:t>
      </w:r>
    </w:p>
    <w:p w:rsidR="00592EF4" w:rsidRDefault="00592EF4" w:rsidP="00592EF4">
      <w:pPr>
        <w:pStyle w:val="a3"/>
        <w:tabs>
          <w:tab w:val="left" w:pos="142"/>
        </w:tabs>
        <w:ind w:firstLine="567"/>
        <w:jc w:val="both"/>
        <w:rPr>
          <w:rFonts w:ascii="Times New Roman" w:hAnsi="Times New Roman" w:cs="Times New Roman"/>
          <w:sz w:val="28"/>
          <w:szCs w:val="28"/>
        </w:rPr>
      </w:pPr>
    </w:p>
    <w:p w:rsidR="00592EF4" w:rsidRPr="002E1F06" w:rsidRDefault="00592EF4" w:rsidP="00592EF4">
      <w:pPr>
        <w:pStyle w:val="a3"/>
        <w:jc w:val="right"/>
        <w:rPr>
          <w:rFonts w:ascii="Times New Roman" w:hAnsi="Times New Roman" w:cs="Times New Roman"/>
          <w:i/>
          <w:sz w:val="24"/>
          <w:szCs w:val="28"/>
        </w:rPr>
      </w:pPr>
      <w:r w:rsidRPr="002E1F06">
        <w:rPr>
          <w:rFonts w:ascii="Times New Roman" w:hAnsi="Times New Roman" w:cs="Times New Roman"/>
          <w:i/>
          <w:sz w:val="24"/>
          <w:szCs w:val="28"/>
        </w:rPr>
        <w:t>Таблица 6</w:t>
      </w:r>
    </w:p>
    <w:p w:rsidR="00592EF4" w:rsidRPr="002E1F06" w:rsidRDefault="00592EF4" w:rsidP="00592EF4">
      <w:pPr>
        <w:pStyle w:val="a3"/>
        <w:spacing w:after="120"/>
        <w:jc w:val="center"/>
        <w:rPr>
          <w:rFonts w:ascii="Times New Roman" w:hAnsi="Times New Roman" w:cs="Times New Roman"/>
          <w:sz w:val="24"/>
          <w:szCs w:val="28"/>
        </w:rPr>
      </w:pPr>
      <w:r w:rsidRPr="002E1F06">
        <w:rPr>
          <w:rFonts w:ascii="Times New Roman" w:hAnsi="Times New Roman" w:cs="Times New Roman"/>
          <w:sz w:val="24"/>
          <w:szCs w:val="28"/>
        </w:rPr>
        <w:t>Общий объем доходов бюджета Саратова</w:t>
      </w:r>
    </w:p>
    <w:tbl>
      <w:tblPr>
        <w:tblStyle w:val="a5"/>
        <w:tblW w:w="0" w:type="auto"/>
        <w:tblInd w:w="108" w:type="dxa"/>
        <w:tblLook w:val="04A0"/>
      </w:tblPr>
      <w:tblGrid>
        <w:gridCol w:w="3059"/>
        <w:gridCol w:w="3143"/>
        <w:gridCol w:w="3260"/>
      </w:tblGrid>
      <w:tr w:rsidR="00592EF4" w:rsidTr="00592EF4">
        <w:tc>
          <w:tcPr>
            <w:tcW w:w="3101" w:type="dxa"/>
            <w:vAlign w:val="center"/>
          </w:tcPr>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Источники доходов</w:t>
            </w:r>
          </w:p>
        </w:tc>
        <w:tc>
          <w:tcPr>
            <w:tcW w:w="3209" w:type="dxa"/>
            <w:vAlign w:val="center"/>
          </w:tcPr>
          <w:p w:rsidR="00592EF4"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Размер доходов,</w:t>
            </w:r>
          </w:p>
          <w:p w:rsidR="00592EF4" w:rsidRPr="00EE6DF3" w:rsidRDefault="00592EF4" w:rsidP="00592EF4">
            <w:pPr>
              <w:pStyle w:val="a3"/>
              <w:jc w:val="center"/>
              <w:rPr>
                <w:rFonts w:ascii="Times New Roman" w:hAnsi="Times New Roman" w:cs="Times New Roman"/>
                <w:sz w:val="24"/>
                <w:szCs w:val="24"/>
              </w:rPr>
            </w:pPr>
            <w:proofErr w:type="gramStart"/>
            <w:r>
              <w:rPr>
                <w:rFonts w:ascii="Times New Roman" w:hAnsi="Times New Roman" w:cs="Times New Roman"/>
                <w:sz w:val="24"/>
                <w:szCs w:val="24"/>
                <w:lang w:val="en-US"/>
              </w:rPr>
              <w:t>м</w:t>
            </w:r>
            <w:proofErr w:type="spellStart"/>
            <w:r>
              <w:rPr>
                <w:rFonts w:ascii="Times New Roman" w:hAnsi="Times New Roman" w:cs="Times New Roman"/>
                <w:sz w:val="24"/>
                <w:szCs w:val="24"/>
              </w:rPr>
              <w:t>лн</w:t>
            </w:r>
            <w:proofErr w:type="spellEnd"/>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руб.</w:t>
            </w:r>
          </w:p>
        </w:tc>
        <w:tc>
          <w:tcPr>
            <w:tcW w:w="3329" w:type="dxa"/>
            <w:vAlign w:val="center"/>
          </w:tcPr>
          <w:p w:rsidR="00592EF4"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Доля в общем объеме</w:t>
            </w:r>
            <w:r>
              <w:rPr>
                <w:rFonts w:ascii="Times New Roman" w:hAnsi="Times New Roman" w:cs="Times New Roman"/>
                <w:sz w:val="24"/>
                <w:szCs w:val="24"/>
              </w:rPr>
              <w:br/>
              <w:t>доходов бюджета города,</w:t>
            </w:r>
          </w:p>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в %</w:t>
            </w:r>
          </w:p>
        </w:tc>
      </w:tr>
      <w:tr w:rsidR="00592EF4" w:rsidTr="00592EF4">
        <w:tc>
          <w:tcPr>
            <w:tcW w:w="3101" w:type="dxa"/>
            <w:shd w:val="clear" w:color="auto" w:fill="FFFFFF" w:themeFill="background1"/>
          </w:tcPr>
          <w:p w:rsidR="00592EF4" w:rsidRPr="001420B7" w:rsidRDefault="00592EF4" w:rsidP="00592EF4">
            <w:pPr>
              <w:pStyle w:val="a3"/>
              <w:rPr>
                <w:rFonts w:ascii="Times New Roman" w:hAnsi="Times New Roman" w:cs="Times New Roman"/>
                <w:b/>
                <w:sz w:val="24"/>
                <w:szCs w:val="24"/>
              </w:rPr>
            </w:pPr>
            <w:r w:rsidRPr="001420B7">
              <w:rPr>
                <w:rFonts w:ascii="Times New Roman" w:hAnsi="Times New Roman" w:cs="Times New Roman"/>
                <w:b/>
                <w:sz w:val="24"/>
                <w:szCs w:val="24"/>
              </w:rPr>
              <w:t>Доходы за 2016 год</w:t>
            </w:r>
          </w:p>
        </w:tc>
        <w:tc>
          <w:tcPr>
            <w:tcW w:w="3209" w:type="dxa"/>
            <w:shd w:val="clear" w:color="auto" w:fill="FFFFFF" w:themeFill="background1"/>
          </w:tcPr>
          <w:p w:rsidR="00592EF4" w:rsidRPr="001420B7" w:rsidRDefault="00592EF4" w:rsidP="00592EF4">
            <w:pPr>
              <w:pStyle w:val="a3"/>
              <w:jc w:val="center"/>
              <w:rPr>
                <w:rFonts w:ascii="Times New Roman" w:hAnsi="Times New Roman" w:cs="Times New Roman"/>
                <w:b/>
                <w:sz w:val="24"/>
                <w:szCs w:val="24"/>
              </w:rPr>
            </w:pPr>
            <w:r w:rsidRPr="001420B7">
              <w:rPr>
                <w:rFonts w:ascii="Times New Roman" w:hAnsi="Times New Roman" w:cs="Times New Roman"/>
                <w:b/>
                <w:sz w:val="24"/>
                <w:szCs w:val="24"/>
              </w:rPr>
              <w:t>14 911</w:t>
            </w:r>
          </w:p>
        </w:tc>
        <w:tc>
          <w:tcPr>
            <w:tcW w:w="3329" w:type="dxa"/>
            <w:shd w:val="clear" w:color="auto" w:fill="FFFFFF" w:themeFill="background1"/>
          </w:tcPr>
          <w:p w:rsidR="00592EF4" w:rsidRPr="001420B7" w:rsidRDefault="00592EF4" w:rsidP="00592EF4">
            <w:pPr>
              <w:pStyle w:val="a3"/>
              <w:jc w:val="center"/>
              <w:rPr>
                <w:rFonts w:ascii="Times New Roman" w:hAnsi="Times New Roman" w:cs="Times New Roman"/>
                <w:b/>
                <w:sz w:val="24"/>
                <w:szCs w:val="24"/>
              </w:rPr>
            </w:pPr>
            <w:r>
              <w:rPr>
                <w:rFonts w:ascii="Times New Roman" w:hAnsi="Times New Roman" w:cs="Times New Roman"/>
                <w:b/>
                <w:sz w:val="24"/>
                <w:szCs w:val="24"/>
              </w:rPr>
              <w:t>100</w:t>
            </w:r>
          </w:p>
        </w:tc>
      </w:tr>
      <w:tr w:rsidR="00592EF4" w:rsidTr="00592EF4">
        <w:tc>
          <w:tcPr>
            <w:tcW w:w="3101" w:type="dxa"/>
            <w:shd w:val="clear" w:color="auto" w:fill="FFFFFF" w:themeFill="background1"/>
          </w:tcPr>
          <w:p w:rsidR="00592EF4" w:rsidRPr="00EE6DF3" w:rsidRDefault="00592EF4" w:rsidP="00592EF4">
            <w:pPr>
              <w:pStyle w:val="a3"/>
              <w:rPr>
                <w:rFonts w:ascii="Times New Roman" w:hAnsi="Times New Roman" w:cs="Times New Roman"/>
                <w:sz w:val="24"/>
                <w:szCs w:val="24"/>
              </w:rPr>
            </w:pPr>
            <w:r>
              <w:rPr>
                <w:rFonts w:ascii="Times New Roman" w:hAnsi="Times New Roman" w:cs="Times New Roman"/>
                <w:sz w:val="24"/>
                <w:szCs w:val="24"/>
              </w:rPr>
              <w:t xml:space="preserve">Налоговые и неналоговые доходы, </w:t>
            </w:r>
          </w:p>
        </w:tc>
        <w:tc>
          <w:tcPr>
            <w:tcW w:w="320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6 329,3</w:t>
            </w:r>
          </w:p>
        </w:tc>
        <w:tc>
          <w:tcPr>
            <w:tcW w:w="332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p>
        </w:tc>
      </w:tr>
      <w:tr w:rsidR="00592EF4" w:rsidTr="00592EF4">
        <w:tc>
          <w:tcPr>
            <w:tcW w:w="3101" w:type="dxa"/>
            <w:shd w:val="clear" w:color="auto" w:fill="FFFFFF" w:themeFill="background1"/>
          </w:tcPr>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в т. ч.: НДФЛ</w:t>
            </w:r>
          </w:p>
        </w:tc>
        <w:tc>
          <w:tcPr>
            <w:tcW w:w="320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3 781,7</w:t>
            </w:r>
          </w:p>
        </w:tc>
        <w:tc>
          <w:tcPr>
            <w:tcW w:w="332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p>
        </w:tc>
      </w:tr>
      <w:tr w:rsidR="00592EF4" w:rsidTr="00592EF4">
        <w:tc>
          <w:tcPr>
            <w:tcW w:w="3101" w:type="dxa"/>
            <w:shd w:val="clear" w:color="auto" w:fill="FFFFFF" w:themeFill="background1"/>
          </w:tcPr>
          <w:p w:rsidR="00592EF4" w:rsidRPr="00EE6DF3" w:rsidRDefault="00592EF4" w:rsidP="00592EF4">
            <w:pPr>
              <w:pStyle w:val="a3"/>
              <w:rPr>
                <w:rFonts w:ascii="Times New Roman" w:hAnsi="Times New Roman" w:cs="Times New Roman"/>
                <w:sz w:val="24"/>
                <w:szCs w:val="24"/>
              </w:rPr>
            </w:pPr>
            <w:r>
              <w:rPr>
                <w:rFonts w:ascii="Times New Roman" w:hAnsi="Times New Roman" w:cs="Times New Roman"/>
                <w:sz w:val="24"/>
                <w:szCs w:val="24"/>
              </w:rPr>
              <w:t>Налог на имущество</w:t>
            </w:r>
            <w:r>
              <w:rPr>
                <w:rFonts w:ascii="Times New Roman" w:hAnsi="Times New Roman" w:cs="Times New Roman"/>
                <w:sz w:val="24"/>
                <w:szCs w:val="24"/>
              </w:rPr>
              <w:br/>
              <w:t>физических лиц</w:t>
            </w:r>
          </w:p>
        </w:tc>
        <w:tc>
          <w:tcPr>
            <w:tcW w:w="320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377,5</w:t>
            </w:r>
          </w:p>
        </w:tc>
        <w:tc>
          <w:tcPr>
            <w:tcW w:w="332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p>
        </w:tc>
      </w:tr>
      <w:tr w:rsidR="00592EF4" w:rsidTr="00592EF4">
        <w:tc>
          <w:tcPr>
            <w:tcW w:w="3101" w:type="dxa"/>
            <w:shd w:val="clear" w:color="auto" w:fill="FFFFFF" w:themeFill="background1"/>
          </w:tcPr>
          <w:p w:rsidR="00592EF4" w:rsidRPr="00EE6DF3" w:rsidRDefault="00592EF4" w:rsidP="00592EF4">
            <w:pPr>
              <w:pStyle w:val="a3"/>
              <w:rPr>
                <w:rFonts w:ascii="Times New Roman" w:hAnsi="Times New Roman" w:cs="Times New Roman"/>
                <w:sz w:val="24"/>
                <w:szCs w:val="24"/>
              </w:rPr>
            </w:pPr>
            <w:r>
              <w:rPr>
                <w:rFonts w:ascii="Times New Roman" w:hAnsi="Times New Roman" w:cs="Times New Roman"/>
                <w:sz w:val="24"/>
                <w:szCs w:val="24"/>
              </w:rPr>
              <w:t>Земельный налог</w:t>
            </w:r>
          </w:p>
        </w:tc>
        <w:tc>
          <w:tcPr>
            <w:tcW w:w="320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390,7</w:t>
            </w:r>
          </w:p>
        </w:tc>
        <w:tc>
          <w:tcPr>
            <w:tcW w:w="332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p>
        </w:tc>
      </w:tr>
      <w:tr w:rsidR="00592EF4" w:rsidTr="00592EF4">
        <w:tc>
          <w:tcPr>
            <w:tcW w:w="3101" w:type="dxa"/>
            <w:shd w:val="clear" w:color="auto" w:fill="FFFFFF" w:themeFill="background1"/>
          </w:tcPr>
          <w:p w:rsidR="00592EF4" w:rsidRPr="00EE6DF3" w:rsidRDefault="00592EF4" w:rsidP="00592EF4">
            <w:pPr>
              <w:pStyle w:val="a3"/>
              <w:rPr>
                <w:rFonts w:ascii="Times New Roman" w:hAnsi="Times New Roman" w:cs="Times New Roman"/>
                <w:sz w:val="24"/>
                <w:szCs w:val="24"/>
              </w:rPr>
            </w:pPr>
            <w:r>
              <w:rPr>
                <w:rFonts w:ascii="Times New Roman" w:hAnsi="Times New Roman" w:cs="Times New Roman"/>
                <w:sz w:val="24"/>
                <w:szCs w:val="24"/>
              </w:rPr>
              <w:t>Безвозмездные</w:t>
            </w:r>
            <w:r>
              <w:rPr>
                <w:rFonts w:ascii="Times New Roman" w:hAnsi="Times New Roman" w:cs="Times New Roman"/>
                <w:sz w:val="24"/>
                <w:szCs w:val="24"/>
              </w:rPr>
              <w:br/>
              <w:t>поступления</w:t>
            </w:r>
          </w:p>
        </w:tc>
        <w:tc>
          <w:tcPr>
            <w:tcW w:w="320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8 581,6</w:t>
            </w:r>
          </w:p>
        </w:tc>
        <w:tc>
          <w:tcPr>
            <w:tcW w:w="3329" w:type="dxa"/>
            <w:shd w:val="clear" w:color="auto" w:fill="FFFFFF" w:themeFill="background1"/>
          </w:tcPr>
          <w:p w:rsidR="00592EF4" w:rsidRPr="00EE6DF3" w:rsidRDefault="00592EF4" w:rsidP="00592EF4">
            <w:pPr>
              <w:pStyle w:val="a3"/>
              <w:jc w:val="center"/>
              <w:rPr>
                <w:rFonts w:ascii="Times New Roman" w:hAnsi="Times New Roman" w:cs="Times New Roman"/>
                <w:sz w:val="24"/>
                <w:szCs w:val="24"/>
              </w:rPr>
            </w:pPr>
          </w:p>
        </w:tc>
      </w:tr>
    </w:tbl>
    <w:p w:rsidR="00592EF4" w:rsidRPr="00A431AC" w:rsidRDefault="009B538C" w:rsidP="00592EF4">
      <w:pPr>
        <w:ind w:firstLine="567"/>
        <w:rPr>
          <w:sz w:val="28"/>
          <w:szCs w:val="28"/>
        </w:rPr>
      </w:pPr>
      <w:r>
        <w:rPr>
          <w:noProof/>
          <w:sz w:val="28"/>
          <w:szCs w:val="28"/>
        </w:rPr>
        <w:pict>
          <v:rect id="_x0000_s1048" style="position:absolute;left:0;text-align:left;margin-left:219.8pt;margin-top:174.7pt;width:50.65pt;height:41.5pt;z-index:251682816;mso-position-horizontal-relative:text;mso-position-vertical-relative:text" strokecolor="white [3212]"/>
        </w:pict>
      </w:r>
      <w:r>
        <w:rPr>
          <w:noProof/>
          <w:sz w:val="28"/>
          <w:szCs w:val="28"/>
        </w:rPr>
        <w:pict>
          <v:rect id="_x0000_s1045" style="position:absolute;left:0;text-align:left;margin-left:196.8pt;margin-top:92.15pt;width:92.55pt;height:78pt;z-index:251679744;mso-position-horizontal-relative:text;mso-position-vertical-relative:text" strokecolor="white [3212]"/>
        </w:pict>
      </w:r>
      <w:r>
        <w:rPr>
          <w:noProof/>
          <w:sz w:val="28"/>
          <w:szCs w:val="28"/>
        </w:rPr>
        <w:pict>
          <v:rect id="_x0000_s1038" style="position:absolute;left:0;text-align:left;margin-left:191pt;margin-top:402.5pt;width:98.35pt;height:65.05pt;z-index:251672576;mso-position-horizontal-relative:text;mso-position-vertical-relative:text" strokecolor="white [3212]"/>
        </w:pict>
      </w:r>
      <w:r w:rsidR="00592EF4" w:rsidRPr="00A431AC">
        <w:rPr>
          <w:sz w:val="28"/>
          <w:szCs w:val="28"/>
        </w:rPr>
        <w:br w:type="page"/>
      </w:r>
    </w:p>
    <w:p w:rsidR="00592EF4" w:rsidRPr="00A431AC" w:rsidRDefault="00592EF4" w:rsidP="00592EF4">
      <w:pPr>
        <w:pStyle w:val="11"/>
      </w:pPr>
      <w:bookmarkStart w:id="81" w:name="_Toc501989581"/>
      <w:bookmarkStart w:id="82" w:name="_Toc501990645"/>
      <w:r w:rsidRPr="00A431AC">
        <w:lastRenderedPageBreak/>
        <w:t xml:space="preserve">4. </w:t>
      </w:r>
      <w:r>
        <w:t>БЮДЖЕТНЫЕ РАСХОДЫ</w:t>
      </w:r>
      <w:bookmarkEnd w:id="81"/>
      <w:bookmarkEnd w:id="82"/>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Расходы бюджета</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 xml:space="preserve"> это</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денежные средства, направляемые на финансовое обеспечение задач и функций государства и местного самоуправления.</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В расходной части бюджетов всех уровней бюджетной системы РФ предусматривается создание</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резервных фондов. Размер резервных фондов в федеральном бюджете не может превышать 3</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 xml:space="preserve"> утвержденных расходов федерального бюджета.</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Средства резервных фондов расходуются на финансирование непредвиденных расходов, в том числе на проведение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 а порядок их расходования устанавливается нормативными правовыми актами Правительства РФ, органов исполнительной власти субъектов РФ или органов местного самоуправления.</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Предоставление бюджетных средств осуществляется в формах:</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ассигнований на содержание бюджетны</w:t>
      </w:r>
      <w:r>
        <w:rPr>
          <w:rFonts w:ascii="Times New Roman" w:hAnsi="Times New Roman" w:cs="Times New Roman"/>
          <w:sz w:val="28"/>
          <w:szCs w:val="28"/>
          <w:lang w:eastAsia="ru-RU"/>
        </w:rPr>
        <w:t>х</w:t>
      </w:r>
      <w:r w:rsidRPr="00A431AC">
        <w:rPr>
          <w:rFonts w:ascii="Times New Roman" w:hAnsi="Times New Roman" w:cs="Times New Roman"/>
          <w:sz w:val="28"/>
          <w:szCs w:val="28"/>
          <w:lang w:eastAsia="ru-RU"/>
        </w:rPr>
        <w:t xml:space="preserve"> учреждений;</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средств на оплату товаров, работ и услуг, выполняемых физическими и юридическими лицами по государственным или муниципальным контрактам;</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трансфертов населению, включающих в себя ассигнования на реализацию органами местного самоуправления обязательных выплат населению, установленных законодательством Российской Федерац</w:t>
      </w:r>
      <w:proofErr w:type="gramStart"/>
      <w:r w:rsidRPr="00A431AC">
        <w:rPr>
          <w:rFonts w:ascii="Times New Roman" w:hAnsi="Times New Roman" w:cs="Times New Roman"/>
          <w:sz w:val="28"/>
          <w:szCs w:val="28"/>
          <w:lang w:eastAsia="ru-RU"/>
        </w:rPr>
        <w:t>ии и ее</w:t>
      </w:r>
      <w:proofErr w:type="gramEnd"/>
      <w:r w:rsidRPr="00A431AC">
        <w:rPr>
          <w:rFonts w:ascii="Times New Roman" w:hAnsi="Times New Roman" w:cs="Times New Roman"/>
          <w:sz w:val="28"/>
          <w:szCs w:val="28"/>
          <w:lang w:eastAsia="ru-RU"/>
        </w:rPr>
        <w:t xml:space="preserve"> субъектов, правовыми актами представительных органов местного самоуправления;</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ассигнований на осуществление отдельных государственных полномочий, передаваемых на другие уровни власти;</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бюджетных кредитов юридическим лицам (включая налоговые кредиты, отсрочки и рассрочки по уплате налогов и платежей и других обязательств);</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субвенций и субсидий физическим и юридическим лицам;</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инвестиций в уставные капиталы действующих или вновь создаваемых юридических лиц;</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бюджетных ссуд, дотаций, субвенций и субсидий бюджетам других уровней бюджетной системы РФ, государственным внебюджетным фондам;</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кредитов иностранным государствам;</w:t>
      </w:r>
    </w:p>
    <w:p w:rsidR="00592EF4" w:rsidRPr="00A431AC" w:rsidRDefault="00592EF4" w:rsidP="004A1663">
      <w:pPr>
        <w:pStyle w:val="a3"/>
        <w:numPr>
          <w:ilvl w:val="0"/>
          <w:numId w:val="27"/>
        </w:numPr>
        <w:tabs>
          <w:tab w:val="left" w:pos="709"/>
          <w:tab w:val="left" w:pos="851"/>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средств на обслуживание и погашение долговых обязательств, в том числе государственных или муниципальных гарантий.</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proofErr w:type="gramStart"/>
      <w:r w:rsidRPr="00A431AC">
        <w:rPr>
          <w:rFonts w:ascii="Times New Roman" w:hAnsi="Times New Roman" w:cs="Times New Roman"/>
          <w:sz w:val="28"/>
          <w:szCs w:val="28"/>
          <w:lang w:eastAsia="ru-RU"/>
        </w:rPr>
        <w:t>Бюджетный кредит</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представляет собой форму финансирования бюджетных расходов, предусматривающую предоставление средств юридическим лицам на возвратной и возмездной основах.</w:t>
      </w:r>
      <w:proofErr w:type="gramEnd"/>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Бюджетная ссуда</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 xml:space="preserve"> это бюджетные средства, предоставляемые другому бюджету на возвратной, безвозмездной или возмездной основах на срок не более шести месяцев в пределах финансового года.</w:t>
      </w:r>
    </w:p>
    <w:p w:rsidR="00592EF4"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lastRenderedPageBreak/>
        <w:t>Трансферты населению</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 xml:space="preserve"> это бюджетные средства для финансирования обязательных выплат населению: пенсий, стипендий, пособий, компенсаций, других социальных выплат, установленных законодательством Российской Федерац</w:t>
      </w:r>
      <w:proofErr w:type="gramStart"/>
      <w:r w:rsidRPr="00A431AC">
        <w:rPr>
          <w:rFonts w:ascii="Times New Roman" w:hAnsi="Times New Roman" w:cs="Times New Roman"/>
          <w:sz w:val="28"/>
          <w:szCs w:val="28"/>
          <w:lang w:eastAsia="ru-RU"/>
        </w:rPr>
        <w:t>ии и ее</w:t>
      </w:r>
      <w:proofErr w:type="gramEnd"/>
      <w:r w:rsidRPr="00A431AC">
        <w:rPr>
          <w:rFonts w:ascii="Times New Roman" w:hAnsi="Times New Roman" w:cs="Times New Roman"/>
          <w:sz w:val="28"/>
          <w:szCs w:val="28"/>
          <w:lang w:eastAsia="ru-RU"/>
        </w:rPr>
        <w:t xml:space="preserve"> субъектов, правовыми актами органов местного самоуправления.</w:t>
      </w:r>
    </w:p>
    <w:p w:rsidR="00592EF4" w:rsidRDefault="00592EF4" w:rsidP="00592EF4">
      <w:pPr>
        <w:pStyle w:val="a3"/>
        <w:tabs>
          <w:tab w:val="left" w:pos="709"/>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Современное понимание эффективного распределения полномочий между уровнями власти в государстве отражено в </w:t>
      </w:r>
      <w:r w:rsidRPr="00E43733">
        <w:rPr>
          <w:rFonts w:ascii="Times New Roman" w:hAnsi="Times New Roman" w:cs="Times New Roman"/>
          <w:i/>
          <w:sz w:val="28"/>
          <w:szCs w:val="28"/>
          <w:lang w:eastAsia="ru-RU"/>
        </w:rPr>
        <w:t xml:space="preserve">принципе </w:t>
      </w:r>
      <w:proofErr w:type="spellStart"/>
      <w:r w:rsidRPr="00E43733">
        <w:rPr>
          <w:rFonts w:ascii="Times New Roman" w:hAnsi="Times New Roman" w:cs="Times New Roman"/>
          <w:i/>
          <w:sz w:val="28"/>
          <w:szCs w:val="28"/>
          <w:lang w:eastAsia="ru-RU"/>
        </w:rPr>
        <w:t>субсидиарности</w:t>
      </w:r>
      <w:proofErr w:type="spellEnd"/>
      <w:r>
        <w:rPr>
          <w:rFonts w:ascii="Times New Roman" w:hAnsi="Times New Roman" w:cs="Times New Roman"/>
          <w:sz w:val="28"/>
          <w:szCs w:val="28"/>
          <w:lang w:eastAsia="ru-RU"/>
        </w:rPr>
        <w:t>, согласно которому публичная услуга должна оказываться наиболее близким к потребителю уровнем власти, который способен ее предоставить.</w:t>
      </w:r>
    </w:p>
    <w:p w:rsidR="00592EF4" w:rsidRDefault="00592EF4" w:rsidP="00592EF4">
      <w:pPr>
        <w:pStyle w:val="a3"/>
        <w:tabs>
          <w:tab w:val="left" w:pos="709"/>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Полномочия в Российской Федерации преимущественно разграничены между уровнями власти. Решение отдельных социально-экономических вопросов закреплено за конкретным уровнем и является его исключительной компетенцией, т. е. эти вопросы решает только он.</w:t>
      </w:r>
    </w:p>
    <w:p w:rsidR="00592EF4" w:rsidRDefault="00592EF4" w:rsidP="00592EF4">
      <w:pPr>
        <w:pStyle w:val="a3"/>
        <w:tabs>
          <w:tab w:val="left" w:pos="709"/>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Помимо разграничения отдельных полномочий по уровням власти (например, космические исследования – только федеральный уровень, уборка снега на улицах зимой – только муниципальный) существует и разграничение полномочий внутри одной сферы. Например, оказание услуги по предоставлению общего образования закреплено за тремя уровнями власти: федеральным, региональным и местным. Федеральный центр обеспечивает Федеральный государственный стандарт и </w:t>
      </w:r>
      <w:proofErr w:type="gramStart"/>
      <w:r>
        <w:rPr>
          <w:rFonts w:ascii="Times New Roman" w:hAnsi="Times New Roman" w:cs="Times New Roman"/>
          <w:sz w:val="28"/>
          <w:szCs w:val="28"/>
          <w:lang w:eastAsia="ru-RU"/>
        </w:rPr>
        <w:t>контроль за</w:t>
      </w:r>
      <w:proofErr w:type="gramEnd"/>
      <w:r>
        <w:rPr>
          <w:rFonts w:ascii="Times New Roman" w:hAnsi="Times New Roman" w:cs="Times New Roman"/>
          <w:sz w:val="28"/>
          <w:szCs w:val="28"/>
          <w:lang w:eastAsia="ru-RU"/>
        </w:rPr>
        <w:t xml:space="preserve"> его соблюдением. Это позволяет выпускнику любой российской школы продолжить учебу в любом вузе страны при достаточных баллах ЕГЭ. Субъект Российской Федерации отвечает за повышение квалификации учителей и вопросы заработной платы персонала школ. Местное самоуправление обязано содержать в порядке школьные здания, обеспечивать предоставление коммунальных услуг, благоустройство территорий школ и другие хозяйственные вопросы.</w:t>
      </w:r>
    </w:p>
    <w:p w:rsidR="00592EF4" w:rsidRDefault="00592EF4" w:rsidP="00592EF4">
      <w:pPr>
        <w:pStyle w:val="a3"/>
        <w:tabs>
          <w:tab w:val="left" w:pos="709"/>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Законодательство допускает делегирование отдельных государственных полномочий федеральными и региональными органами власти органам местного самоуправления, если это оказывается более эффективным. Вместе с передачей полномочий осуществляется передача денежных средств (субвенций), необходимых для их осуществления.</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Передача определенных финансовых средств от одного бюджета другому называется </w:t>
      </w:r>
      <w:r w:rsidRPr="008612FD">
        <w:rPr>
          <w:rFonts w:ascii="Times New Roman" w:hAnsi="Times New Roman" w:cs="Times New Roman"/>
          <w:i/>
          <w:sz w:val="28"/>
          <w:szCs w:val="28"/>
          <w:lang w:eastAsia="ru-RU"/>
        </w:rPr>
        <w:t>межбюджетными трансфертами</w:t>
      </w:r>
      <w:r>
        <w:rPr>
          <w:rFonts w:ascii="Times New Roman" w:hAnsi="Times New Roman" w:cs="Times New Roman"/>
          <w:sz w:val="28"/>
          <w:szCs w:val="28"/>
          <w:lang w:eastAsia="ru-RU"/>
        </w:rPr>
        <w:t>. С помощью межбюджетных трансфертов Российская Федерация, субъекты Российской Федерации, муниципальные районы минимизируют различия в уровне бюджетной обеспеченности и добиваются повышения доступности для населения публичных услуг, содействия социально-экономическому развитию отдельных территорий, финансирования мероприятий общенационального или регионального значения.</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Оказание из федерального бюджета</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финансовой помощи бюджетам субъектов РФ</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может быть осуществлено</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 xml:space="preserve">в форме предоставления: </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а)</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дотаций на выравнивание уровня минимально</w:t>
      </w:r>
      <w:r>
        <w:rPr>
          <w:rFonts w:ascii="Times New Roman" w:hAnsi="Times New Roman" w:cs="Times New Roman"/>
          <w:sz w:val="28"/>
          <w:szCs w:val="28"/>
          <w:lang w:eastAsia="ru-RU"/>
        </w:rPr>
        <w:t>й</w:t>
      </w:r>
      <w:r w:rsidRPr="00A431AC">
        <w:rPr>
          <w:rFonts w:ascii="Times New Roman" w:hAnsi="Times New Roman" w:cs="Times New Roman"/>
          <w:sz w:val="28"/>
          <w:szCs w:val="28"/>
          <w:lang w:eastAsia="ru-RU"/>
        </w:rPr>
        <w:t xml:space="preserve"> бюджетной обеспеченности субъектов РФ; </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б)</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субвенци</w:t>
      </w:r>
      <w:r>
        <w:rPr>
          <w:rFonts w:ascii="Times New Roman" w:hAnsi="Times New Roman" w:cs="Times New Roman"/>
          <w:sz w:val="28"/>
          <w:szCs w:val="28"/>
          <w:lang w:eastAsia="ru-RU"/>
        </w:rPr>
        <w:t>й</w:t>
      </w:r>
      <w:r w:rsidRPr="00A431AC">
        <w:rPr>
          <w:rFonts w:ascii="Times New Roman" w:hAnsi="Times New Roman" w:cs="Times New Roman"/>
          <w:sz w:val="28"/>
          <w:szCs w:val="28"/>
          <w:lang w:eastAsia="ru-RU"/>
        </w:rPr>
        <w:t xml:space="preserve"> и субсидий на финансирование отдельных целевых расходов; </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в)</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бюджетной ссуды на покрытие временных кассовых разрывов, возникающих при исполнении бюджета субъекта РФ.</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Исключительно из федерального бюджета финансируются</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следующие функциональные виды расходов общенационального уровня:</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а)</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деятельности Президента РФ, Федерального Собрания РФ, Счетной палаты РФ, Центральной избирательной комиссии РФ, федеральных органов исполнительной власти и их территориальных органов, другие расходы на общегосударственное управление по перечню, определяемому при утверждении федерального закона о федеральном бюджете на очередной финансовый год;</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б)</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функционирование федеральной судебной системы;</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в)</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осуществление международной деятельности в общефедеральных интересах (финансовое обеспечение реализации межгосударственных соглашений и соглашений с международными финансовыми организациями, международного культурного, научного и информационного сотрудничества федеральных органов исполнительной власти, взносы РФ в международные организации, другие расходы в области международного сотрудничества, определяемые при утверждении федерального закона о федеральном бюджете на очередной финансовый год);</w:t>
      </w:r>
      <w:proofErr w:type="gramEnd"/>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национальная оборона и обеспечение безопасности государства, осуществление конверсии оборонных отраслей промышленности;</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д</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фундаментальные исследования и содействие научно-техническому прогрессу;</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е)</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государственная поддержка железнодорожного, воздушного и морского транспорта;</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ж)</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государственная поддержка атомной энергетики;</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з</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ликвидация последствий чрезвычайных ситуаций и стихийных бедствий федерального масштаба;</w:t>
      </w:r>
    </w:p>
    <w:p w:rsidR="00592EF4"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и)</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исследование и использование космического пространства;</w:t>
      </w:r>
    </w:p>
    <w:p w:rsidR="00592EF4"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к)</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содержание учреждений, находящихся в федеральной собственности или в ведении органов государственной власти РФ;</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л)</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формирование федеральной собственности;</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м)</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обслуживание и погашение государственного долга РФ;</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н</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компенсация государственным внебюджетным фондам расходов на выплату государственных пенсий и пособий, других социальных выплат, подлежащих финансированию в соответствии с законодательством РФ за счет средств федерального бюджета;</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о)</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пополнение государственных запасов драгоценных металлов и драгоценных камней, государственного материального резерва;</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п</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финансовая поддержка субъектов РФ;</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р</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прочие расходы.</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Исключительно из бюджетов субъектов РФ финансируются</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функциональные виды расходов, связанные с осуществлением их полномочий:</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а)</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функционирования органов законодательной (представительной) и исполнительной власти субъектов РФ;</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б)</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обслуживание и погашение государственного долга субъектов РФ;</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реализации региональных целевых программ; формирование государственной собственности субъектов РФ;</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осуществление международных и внешнеэкономических связей субъектов РФ;</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д</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содержание и развитие предприятий, учреждений и организаций, находящихся в ведении органов государственной власти субъектов РФ;</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е)</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оказание финансовой помощи местным бюджетам; обеспечение осуществления отдельных государственных полномочий, передаваемых на муниципальный уровень;</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ж)</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компенсация дополнительных расходов, возникших в результате решений, принятых органами государственной власти субъектов РФ, приводящих к увеличению бюджетных расходом или уменьшению бюджетных доходов местных бюджетов.</w:t>
      </w:r>
    </w:p>
    <w:p w:rsidR="00592EF4" w:rsidRPr="00A431AC" w:rsidRDefault="00592EF4" w:rsidP="00592EF4">
      <w:pPr>
        <w:pStyle w:val="a3"/>
        <w:tabs>
          <w:tab w:val="left" w:pos="709"/>
        </w:tabs>
        <w:spacing w:line="230" w:lineRule="auto"/>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Исключительно из местных бюджетов финансируются</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следующие функциональные виды расходов:</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а)</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содержание органов местного самоуправления;</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формирование муниципальной собственности и управление ею;</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организация, содержание и развитие учреждений образования, здравоохранения, культуры, физической культуры и спорта, средств массовой информации, других учреждений, находящихся в муниципальной собственности или в ведении органов местного самоуправления;</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содержание муниципальных органов охраны общественного порядка;</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д</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организация, содержание и развитие муниципального жилищно-коммунального хозяйства;</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е)</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муниципальное дорожное строительство и содержание дорог местного значения;</w:t>
      </w:r>
    </w:p>
    <w:p w:rsidR="00592EF4" w:rsidRPr="006A0F61" w:rsidRDefault="00592EF4" w:rsidP="00592EF4">
      <w:pPr>
        <w:pStyle w:val="a3"/>
        <w:tabs>
          <w:tab w:val="left" w:pos="709"/>
        </w:tabs>
        <w:spacing w:line="230" w:lineRule="auto"/>
        <w:jc w:val="both"/>
        <w:rPr>
          <w:rFonts w:ascii="Times New Roman" w:hAnsi="Times New Roman" w:cs="Times New Roman"/>
          <w:spacing w:val="-2"/>
          <w:sz w:val="28"/>
          <w:szCs w:val="28"/>
          <w:lang w:eastAsia="ru-RU"/>
        </w:rPr>
      </w:pPr>
      <w:r>
        <w:rPr>
          <w:rFonts w:ascii="Times New Roman" w:hAnsi="Times New Roman" w:cs="Times New Roman"/>
          <w:spacing w:val="-2"/>
          <w:sz w:val="28"/>
          <w:szCs w:val="28"/>
          <w:lang w:eastAsia="ru-RU"/>
        </w:rPr>
        <w:t>ж)</w:t>
      </w:r>
      <w:r>
        <w:rPr>
          <w:rFonts w:ascii="Times New Roman" w:hAnsi="Times New Roman" w:cs="Times New Roman"/>
          <w:spacing w:val="-2"/>
          <w:sz w:val="28"/>
          <w:szCs w:val="28"/>
          <w:lang w:eastAsia="ru-RU"/>
        </w:rPr>
        <w:tab/>
      </w:r>
      <w:r w:rsidRPr="006A0F61">
        <w:rPr>
          <w:rFonts w:ascii="Times New Roman" w:hAnsi="Times New Roman" w:cs="Times New Roman"/>
          <w:spacing w:val="-2"/>
          <w:sz w:val="28"/>
          <w:szCs w:val="28"/>
          <w:lang w:eastAsia="ru-RU"/>
        </w:rPr>
        <w:t>благоустройство и озеленение территорий муниципальных образований;</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з</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организация утилизации и переработки бытовых отходов (за исключением радиоактивных);</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и)</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содержание мест захоронения, находящихся в ведении муниципальных органов;</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к)</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организация транспортного обслуживания населения и учреждений, находящихся в муниципальной собственности или в ведении органов местного самоуправления;</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охрана окружающей природной среды на территориях муниципальных образований;</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м)</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реализация целевых программ, принимаемых органами местного самоуправления;</w:t>
      </w:r>
    </w:p>
    <w:p w:rsidR="00592EF4" w:rsidRDefault="00592EF4" w:rsidP="00592EF4">
      <w:pPr>
        <w:pStyle w:val="a3"/>
        <w:tabs>
          <w:tab w:val="left" w:pos="709"/>
        </w:tabs>
        <w:spacing w:line="230" w:lineRule="auto"/>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н</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обслуживание и погашение муниципального долга;</w:t>
      </w:r>
    </w:p>
    <w:p w:rsidR="00592EF4" w:rsidRDefault="00592EF4" w:rsidP="00592EF4">
      <w:pPr>
        <w:pStyle w:val="a3"/>
        <w:tabs>
          <w:tab w:val="left" w:pos="709"/>
        </w:tabs>
        <w:spacing w:line="23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о)</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целевое дотирование населения;</w:t>
      </w:r>
    </w:p>
    <w:p w:rsidR="00592EF4" w:rsidRPr="00A431AC" w:rsidRDefault="00592EF4" w:rsidP="00592EF4">
      <w:pPr>
        <w:pStyle w:val="a3"/>
        <w:tabs>
          <w:tab w:val="left" w:pos="709"/>
        </w:tabs>
        <w:spacing w:line="230" w:lineRule="auto"/>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п</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содержание муниципальных архивов.</w:t>
      </w:r>
    </w:p>
    <w:p w:rsidR="00592EF4" w:rsidRPr="00A431AC" w:rsidRDefault="00592EF4" w:rsidP="00592EF4">
      <w:pPr>
        <w:pStyle w:val="a3"/>
        <w:tabs>
          <w:tab w:val="left" w:pos="709"/>
        </w:tabs>
        <w:spacing w:line="230" w:lineRule="auto"/>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Совместно за счет средств федерального бюджета, бюджетов субъектов РФ и местных бюджетов финансируются</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следующие функциональные виды расходов:</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а)</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 xml:space="preserve">государственная поддержка отраслей промышленности (за исключением атомной энергетики), строительства и строительной </w:t>
      </w:r>
      <w:r w:rsidRPr="00A431AC">
        <w:rPr>
          <w:rFonts w:ascii="Times New Roman" w:hAnsi="Times New Roman" w:cs="Times New Roman"/>
          <w:sz w:val="28"/>
          <w:szCs w:val="28"/>
          <w:lang w:eastAsia="ru-RU"/>
        </w:rPr>
        <w:lastRenderedPageBreak/>
        <w:t>индустрии, сельского хозяйства, автомобильного и речного транспорта, связи и дорожного хозяйства, метрополитена;</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б)</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правоохранительной деятельности;</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научно-исследовательские, опытно-конструкторские и проектно-изыска</w:t>
      </w:r>
      <w:r>
        <w:rPr>
          <w:rFonts w:ascii="Times New Roman" w:hAnsi="Times New Roman" w:cs="Times New Roman"/>
          <w:sz w:val="28"/>
          <w:szCs w:val="28"/>
          <w:lang w:eastAsia="ru-RU"/>
        </w:rPr>
        <w:softHyphen/>
      </w:r>
      <w:r w:rsidRPr="00A431AC">
        <w:rPr>
          <w:rFonts w:ascii="Times New Roman" w:hAnsi="Times New Roman" w:cs="Times New Roman"/>
          <w:sz w:val="28"/>
          <w:szCs w:val="28"/>
          <w:lang w:eastAsia="ru-RU"/>
        </w:rPr>
        <w:t>тельские работы, обеспечивающие научно-технический прогресс;</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социальной защиты населения;</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д</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охраны окружающей природной среды, охраны и воспроизводства природных ресурсов, обеспечение гидрометеорологической деятельности;</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е)</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предупреждения и ликвидации последствий чрезвычайных ситуаций и стихийных бедствий межрегионального масштаба;</w:t>
      </w: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ж)</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развитие рыночной инфраструктуры;</w:t>
      </w:r>
    </w:p>
    <w:p w:rsidR="00592EF4" w:rsidRPr="00A431AC" w:rsidRDefault="00592EF4" w:rsidP="00592EF4">
      <w:pPr>
        <w:pStyle w:val="a3"/>
        <w:tabs>
          <w:tab w:val="left" w:pos="709"/>
        </w:tabs>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з</w:t>
      </w:r>
      <w:proofErr w:type="spellEnd"/>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обеспечение деятельности средств массовой информации; финансовая помощь другим бюджетам;</w:t>
      </w:r>
    </w:p>
    <w:p w:rsidR="00592EF4"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и)</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прочие расходы, находящиеся в совместном ведении Российской Федерации, ее субъектов и муниципальных образований.</w:t>
      </w:r>
    </w:p>
    <w:p w:rsidR="00592EF4" w:rsidRDefault="00592EF4" w:rsidP="00592EF4">
      <w:pPr>
        <w:pStyle w:val="a3"/>
        <w:tabs>
          <w:tab w:val="left" w:pos="709"/>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связи с ограниченностью бюджетных средств существуют предельные объемы и перечни финансируемых за счет бюджета публичных услуг, например, количество бесплатных мест в вузах ограничено, ряд услуг в сфере здравоохранения за счет бюджета не финансируется.</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Актуальной остается задача повышения эффективности расходов в бюджетной сфере, выбора взвешенных и современных подходов к управлению бюджетными расходами.</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Определение основных направлений бюджетных расходов (связанных с реализацией конституционных прав, выполнением федеральных законов, реализацией стратегических приоритетов и др.) – это только первый шаг в управлении бюджетными расходами.</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Следующий шаг – определение подходов к финансированию бюджетных расходов. Существует два основных подхода – финансирование деятельности (функций) и финансирование результатов.</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Финансирование деятельности направлено на финансирование получателей бюджетных сре</w:t>
      </w:r>
      <w:proofErr w:type="gramStart"/>
      <w:r w:rsidRPr="00A431AC">
        <w:rPr>
          <w:rFonts w:ascii="Times New Roman" w:hAnsi="Times New Roman" w:cs="Times New Roman"/>
          <w:sz w:val="28"/>
          <w:szCs w:val="28"/>
          <w:lang w:eastAsia="ru-RU"/>
        </w:rPr>
        <w:t>дств дл</w:t>
      </w:r>
      <w:proofErr w:type="gramEnd"/>
      <w:r w:rsidRPr="00A431AC">
        <w:rPr>
          <w:rFonts w:ascii="Times New Roman" w:hAnsi="Times New Roman" w:cs="Times New Roman"/>
          <w:sz w:val="28"/>
          <w:szCs w:val="28"/>
          <w:lang w:eastAsia="ru-RU"/>
        </w:rPr>
        <w:t>я выполнения ими установленных функций, при этом контролируется полнота использования предоставленных бюджетных средств по каждой статье расходов.</w:t>
      </w:r>
      <w:r>
        <w:rPr>
          <w:rFonts w:ascii="Times New Roman" w:hAnsi="Times New Roman" w:cs="Times New Roman"/>
          <w:sz w:val="28"/>
          <w:szCs w:val="28"/>
          <w:lang w:eastAsia="ru-RU"/>
        </w:rPr>
        <w:t xml:space="preserve"> </w:t>
      </w:r>
      <w:r w:rsidRPr="00A431AC">
        <w:rPr>
          <w:rFonts w:ascii="Times New Roman" w:hAnsi="Times New Roman" w:cs="Times New Roman"/>
          <w:sz w:val="28"/>
          <w:szCs w:val="28"/>
          <w:lang w:eastAsia="ru-RU"/>
        </w:rPr>
        <w:t xml:space="preserve">При таком подходе получатели бюджетных средств не имеют возможности использовать сэкономленные </w:t>
      </w:r>
      <w:proofErr w:type="gramStart"/>
      <w:r w:rsidRPr="00A431AC">
        <w:rPr>
          <w:rFonts w:ascii="Times New Roman" w:hAnsi="Times New Roman" w:cs="Times New Roman"/>
          <w:sz w:val="28"/>
          <w:szCs w:val="28"/>
          <w:lang w:eastAsia="ru-RU"/>
        </w:rPr>
        <w:t>средства</w:t>
      </w:r>
      <w:proofErr w:type="gramEnd"/>
      <w:r w:rsidRPr="00A431AC">
        <w:rPr>
          <w:rFonts w:ascii="Times New Roman" w:hAnsi="Times New Roman" w:cs="Times New Roman"/>
          <w:sz w:val="28"/>
          <w:szCs w:val="28"/>
          <w:lang w:eastAsia="ru-RU"/>
        </w:rPr>
        <w:t xml:space="preserve"> и обязаны израсходовать бюджетные средства в пределах финансового года.</w:t>
      </w:r>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lang w:eastAsia="ru-RU"/>
        </w:rPr>
        <w:t>В рамках финансирования результатов бюджетные средства выделяются не для финансирования тех или иных функций, а для достижения социально значимых результатов. Такой подход получил название «</w:t>
      </w:r>
      <w:proofErr w:type="spellStart"/>
      <w:r w:rsidRPr="00A431AC">
        <w:rPr>
          <w:rFonts w:ascii="Times New Roman" w:hAnsi="Times New Roman" w:cs="Times New Roman"/>
          <w:sz w:val="28"/>
          <w:szCs w:val="28"/>
          <w:lang w:eastAsia="ru-RU"/>
        </w:rPr>
        <w:t>Бюд</w:t>
      </w:r>
      <w:r w:rsidRPr="00A431AC">
        <w:rPr>
          <w:rFonts w:ascii="Times New Roman" w:hAnsi="Times New Roman" w:cs="Times New Roman"/>
          <w:sz w:val="28"/>
          <w:szCs w:val="28"/>
        </w:rPr>
        <w:t>жетирование</w:t>
      </w:r>
      <w:proofErr w:type="spellEnd"/>
      <w:r w:rsidRPr="00A431AC">
        <w:rPr>
          <w:rFonts w:ascii="Times New Roman" w:hAnsi="Times New Roman" w:cs="Times New Roman"/>
          <w:sz w:val="28"/>
          <w:szCs w:val="28"/>
        </w:rPr>
        <w:t>, ориентированное на результат</w:t>
      </w:r>
      <w:r>
        <w:rPr>
          <w:rFonts w:ascii="Times New Roman" w:hAnsi="Times New Roman" w:cs="Times New Roman"/>
          <w:sz w:val="28"/>
          <w:szCs w:val="28"/>
        </w:rPr>
        <w:t>»</w:t>
      </w:r>
      <w:r w:rsidRPr="00A431AC">
        <w:rPr>
          <w:rFonts w:ascii="Times New Roman" w:hAnsi="Times New Roman" w:cs="Times New Roman"/>
          <w:sz w:val="28"/>
          <w:szCs w:val="28"/>
        </w:rPr>
        <w:t xml:space="preserve"> (сокращенно БОР).</w:t>
      </w:r>
    </w:p>
    <w:p w:rsidR="00592EF4" w:rsidRPr="00A431AC" w:rsidRDefault="00592EF4" w:rsidP="00592EF4">
      <w:pPr>
        <w:pStyle w:val="a3"/>
        <w:tabs>
          <w:tab w:val="left" w:pos="709"/>
        </w:tabs>
        <w:ind w:firstLine="709"/>
        <w:jc w:val="both"/>
        <w:rPr>
          <w:rFonts w:ascii="Times New Roman" w:hAnsi="Times New Roman" w:cs="Times New Roman"/>
          <w:sz w:val="28"/>
          <w:szCs w:val="28"/>
          <w:lang w:eastAsia="ru-RU"/>
        </w:rPr>
      </w:pPr>
      <w:r w:rsidRPr="00A431AC">
        <w:rPr>
          <w:rFonts w:ascii="Times New Roman" w:hAnsi="Times New Roman" w:cs="Times New Roman"/>
          <w:sz w:val="28"/>
          <w:szCs w:val="28"/>
        </w:rPr>
        <w:t xml:space="preserve">БОР – система организации бюджетного процесса и государственного (муниципального) управления, при которой планирование расходов осуществляется в непосредственной связи с достигаемыми результатами. В самом общем виде </w:t>
      </w:r>
      <w:proofErr w:type="spellStart"/>
      <w:r w:rsidRPr="00A431AC">
        <w:rPr>
          <w:rFonts w:ascii="Times New Roman" w:hAnsi="Times New Roman" w:cs="Times New Roman"/>
          <w:sz w:val="28"/>
          <w:szCs w:val="28"/>
        </w:rPr>
        <w:t>бюджетирование</w:t>
      </w:r>
      <w:proofErr w:type="spellEnd"/>
      <w:r w:rsidRPr="00A431AC">
        <w:rPr>
          <w:rFonts w:ascii="Times New Roman" w:hAnsi="Times New Roman" w:cs="Times New Roman"/>
          <w:sz w:val="28"/>
          <w:szCs w:val="28"/>
        </w:rPr>
        <w:t xml:space="preserve">, </w:t>
      </w:r>
      <w:proofErr w:type="gramStart"/>
      <w:r w:rsidRPr="00A431AC">
        <w:rPr>
          <w:rFonts w:ascii="Times New Roman" w:hAnsi="Times New Roman" w:cs="Times New Roman"/>
          <w:sz w:val="28"/>
          <w:szCs w:val="28"/>
        </w:rPr>
        <w:t>ориентированное</w:t>
      </w:r>
      <w:proofErr w:type="gramEnd"/>
      <w:r w:rsidRPr="00A431AC">
        <w:rPr>
          <w:rFonts w:ascii="Times New Roman" w:hAnsi="Times New Roman" w:cs="Times New Roman"/>
          <w:sz w:val="28"/>
          <w:szCs w:val="28"/>
        </w:rPr>
        <w:t xml:space="preserve"> на результат, </w:t>
      </w:r>
      <w:r w:rsidRPr="00A431AC">
        <w:rPr>
          <w:rFonts w:ascii="Times New Roman" w:hAnsi="Times New Roman" w:cs="Times New Roman"/>
          <w:sz w:val="28"/>
          <w:szCs w:val="28"/>
        </w:rPr>
        <w:lastRenderedPageBreak/>
        <w:t xml:space="preserve">представляет собой систему формирования (исполнения) бюджета, отражающую взаимосвязь между планируемыми (осуществленными) бюджетными расходами и ожидаемыми (достигнутыми) результатами. </w:t>
      </w:r>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Цель данной модели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 проконтролировать соответствие затраченных ресурсов и полученных прямых и социальных результатов, оценить значимость и экономическую и социальную эффективность тех или иных видов деятельности, финансирующихся из бюджета. Для формирования бюджета на основе БОР расходы всех подразделений региональных и муниципальных администраций должны быть разбиты по видам деятельности, направленным на решение стоящих перед ними государственных задач. Для каждого вида деятельности разрабатывается программа. Программа должна содержать описание целей и задач, ресурсов, необходимых для их достижения, а также показателей результативности выполнения программы и процедур измерения этих показателей. </w:t>
      </w:r>
      <w:proofErr w:type="gramStart"/>
      <w:r w:rsidRPr="00A431AC">
        <w:rPr>
          <w:rFonts w:ascii="Times New Roman" w:hAnsi="Times New Roman" w:cs="Times New Roman"/>
          <w:sz w:val="28"/>
          <w:szCs w:val="28"/>
        </w:rPr>
        <w:t xml:space="preserve">Бюджетные заявки при </w:t>
      </w:r>
      <w:proofErr w:type="spellStart"/>
      <w:r w:rsidRPr="00A431AC">
        <w:rPr>
          <w:rFonts w:ascii="Times New Roman" w:hAnsi="Times New Roman" w:cs="Times New Roman"/>
          <w:sz w:val="28"/>
          <w:szCs w:val="28"/>
        </w:rPr>
        <w:t>бюджетировании</w:t>
      </w:r>
      <w:proofErr w:type="spellEnd"/>
      <w:r w:rsidRPr="00A431AC">
        <w:rPr>
          <w:rFonts w:ascii="Times New Roman" w:hAnsi="Times New Roman" w:cs="Times New Roman"/>
          <w:sz w:val="28"/>
          <w:szCs w:val="28"/>
        </w:rPr>
        <w:t xml:space="preserve">, ориентированном на результат, составляются в разрезе целей и программ. </w:t>
      </w:r>
      <w:proofErr w:type="gramEnd"/>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Формат проекта бюджета, который администрация региона или муниципалитета вносит в представительный орган </w:t>
      </w:r>
      <w:proofErr w:type="gramStart"/>
      <w:r w:rsidRPr="00A431AC">
        <w:rPr>
          <w:rFonts w:ascii="Times New Roman" w:hAnsi="Times New Roman" w:cs="Times New Roman"/>
          <w:sz w:val="28"/>
          <w:szCs w:val="28"/>
        </w:rPr>
        <w:t>при</w:t>
      </w:r>
      <w:proofErr w:type="gramEnd"/>
      <w:r w:rsidRPr="00A431AC">
        <w:rPr>
          <w:rFonts w:ascii="Times New Roman" w:hAnsi="Times New Roman" w:cs="Times New Roman"/>
          <w:sz w:val="28"/>
          <w:szCs w:val="28"/>
        </w:rPr>
        <w:t xml:space="preserve"> БОР, существенно отличается от формата бюджета, составленного по постатейному методу. Его первая часть содержит постановку приоритетов, целей и задач, описание ожидаемых результатов, обоснование целевых значений показателей результатов, которые должны быть достигнуты в разных секторах разными министерствами и ведомствами. Во второй части бюджета приводится структура затрат, причем в очень агрегированной форме.</w:t>
      </w:r>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Концепция БОР подразумевает максимальное обеспечение открытости и доступности всей бюджетной информации, позволяющей всем заинтересованным лицам судить о том, насколько эффективно тратятся деньги налогоплательщиков, насколько эффективно работают органы власти. </w:t>
      </w:r>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До недавнего времени самой распространенной моделью управления общественными финансами являлась модель постатейного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Главная цель постатейного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состоит в обеспечении целевого использования средств. Однако многолетний опыт использования данной модели в разных странах мира продемонстрировал низкую степень ее эффективности, что приводит к низкому уровню ответственности и инициативности нижнего звена государственного управления, отсутствию заинтересованности в экономии средств. </w:t>
      </w:r>
    </w:p>
    <w:p w:rsidR="00592EF4" w:rsidRPr="00171E3B" w:rsidRDefault="00592EF4" w:rsidP="00592EF4">
      <w:pPr>
        <w:pStyle w:val="a3"/>
        <w:tabs>
          <w:tab w:val="left" w:pos="709"/>
        </w:tabs>
        <w:ind w:firstLine="709"/>
        <w:jc w:val="both"/>
        <w:rPr>
          <w:rFonts w:ascii="Times New Roman" w:hAnsi="Times New Roman" w:cs="Times New Roman"/>
          <w:spacing w:val="-2"/>
          <w:sz w:val="28"/>
          <w:szCs w:val="28"/>
        </w:rPr>
      </w:pPr>
      <w:r w:rsidRPr="00171E3B">
        <w:rPr>
          <w:rFonts w:ascii="Times New Roman" w:hAnsi="Times New Roman" w:cs="Times New Roman"/>
          <w:spacing w:val="-2"/>
          <w:sz w:val="28"/>
          <w:szCs w:val="28"/>
        </w:rPr>
        <w:t xml:space="preserve">По сравнению с моделью </w:t>
      </w:r>
      <w:proofErr w:type="gramStart"/>
      <w:r w:rsidRPr="00171E3B">
        <w:rPr>
          <w:rFonts w:ascii="Times New Roman" w:hAnsi="Times New Roman" w:cs="Times New Roman"/>
          <w:spacing w:val="-2"/>
          <w:sz w:val="28"/>
          <w:szCs w:val="28"/>
        </w:rPr>
        <w:t>постатейного</w:t>
      </w:r>
      <w:proofErr w:type="gramEnd"/>
      <w:r w:rsidRPr="00171E3B">
        <w:rPr>
          <w:rFonts w:ascii="Times New Roman" w:hAnsi="Times New Roman" w:cs="Times New Roman"/>
          <w:spacing w:val="-2"/>
          <w:sz w:val="28"/>
          <w:szCs w:val="28"/>
        </w:rPr>
        <w:t xml:space="preserve"> </w:t>
      </w:r>
      <w:proofErr w:type="spellStart"/>
      <w:r w:rsidRPr="00171E3B">
        <w:rPr>
          <w:rFonts w:ascii="Times New Roman" w:hAnsi="Times New Roman" w:cs="Times New Roman"/>
          <w:spacing w:val="-2"/>
          <w:sz w:val="28"/>
          <w:szCs w:val="28"/>
        </w:rPr>
        <w:t>бюджетирования</w:t>
      </w:r>
      <w:proofErr w:type="spellEnd"/>
      <w:r w:rsidRPr="00171E3B">
        <w:rPr>
          <w:rFonts w:ascii="Times New Roman" w:hAnsi="Times New Roman" w:cs="Times New Roman"/>
          <w:spacing w:val="-2"/>
          <w:sz w:val="28"/>
          <w:szCs w:val="28"/>
        </w:rPr>
        <w:t xml:space="preserve">, БОР обладает целым рядом преимуществ. Преимущества использования БОР для правительства: </w:t>
      </w:r>
    </w:p>
    <w:p w:rsidR="00592EF4" w:rsidRPr="00A431AC" w:rsidRDefault="00592EF4" w:rsidP="004A1663">
      <w:pPr>
        <w:pStyle w:val="a3"/>
        <w:numPr>
          <w:ilvl w:val="0"/>
          <w:numId w:val="28"/>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регулярное получение более полной информации о реализации государственных задач и использовании бюджетных сре</w:t>
      </w:r>
      <w:proofErr w:type="gramStart"/>
      <w:r w:rsidRPr="00A431AC">
        <w:rPr>
          <w:rFonts w:ascii="Times New Roman" w:hAnsi="Times New Roman" w:cs="Times New Roman"/>
          <w:sz w:val="28"/>
          <w:szCs w:val="28"/>
        </w:rPr>
        <w:t>дств в р</w:t>
      </w:r>
      <w:proofErr w:type="gramEnd"/>
      <w:r w:rsidRPr="00A431AC">
        <w:rPr>
          <w:rFonts w:ascii="Times New Roman" w:hAnsi="Times New Roman" w:cs="Times New Roman"/>
          <w:sz w:val="28"/>
          <w:szCs w:val="28"/>
        </w:rPr>
        <w:t xml:space="preserve">азличных сферах деятельности государства; </w:t>
      </w:r>
    </w:p>
    <w:p w:rsidR="00592EF4" w:rsidRPr="00A431AC" w:rsidRDefault="00592EF4" w:rsidP="004A1663">
      <w:pPr>
        <w:pStyle w:val="a3"/>
        <w:numPr>
          <w:ilvl w:val="0"/>
          <w:numId w:val="28"/>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возможность более эффективного распределения бюджетных средств между конкурирующими статьями расходов благодаря получению более точной и полной информации о результатах реализации программ в соответствии с приоритетами государственной политики;</w:t>
      </w:r>
    </w:p>
    <w:p w:rsidR="00592EF4" w:rsidRPr="00A431AC" w:rsidRDefault="00592EF4" w:rsidP="004A1663">
      <w:pPr>
        <w:pStyle w:val="a3"/>
        <w:numPr>
          <w:ilvl w:val="0"/>
          <w:numId w:val="28"/>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lastRenderedPageBreak/>
        <w:t xml:space="preserve">экономия бюджетных средств за счет повышения эффективности работы государственного сектора; </w:t>
      </w:r>
    </w:p>
    <w:p w:rsidR="00592EF4" w:rsidRPr="00A431AC" w:rsidRDefault="00592EF4" w:rsidP="004A1663">
      <w:pPr>
        <w:pStyle w:val="a3"/>
        <w:numPr>
          <w:ilvl w:val="0"/>
          <w:numId w:val="28"/>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 xml:space="preserve">возможность сравнить несколько предлагаемых вариантов программ с точки зрения ожидаемых результатов и затрат; </w:t>
      </w:r>
    </w:p>
    <w:p w:rsidR="00592EF4" w:rsidRPr="00A431AC" w:rsidRDefault="00592EF4" w:rsidP="004A1663">
      <w:pPr>
        <w:pStyle w:val="a3"/>
        <w:numPr>
          <w:ilvl w:val="0"/>
          <w:numId w:val="28"/>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 xml:space="preserve">предпосылки для повышения контроля за деятельностью министерств и ведомств путем установления показателей результативности и сравнения фактически достигнутых результатов с </w:t>
      </w:r>
      <w:proofErr w:type="gramStart"/>
      <w:r w:rsidRPr="00A431AC">
        <w:rPr>
          <w:rFonts w:ascii="Times New Roman" w:hAnsi="Times New Roman" w:cs="Times New Roman"/>
          <w:sz w:val="28"/>
          <w:szCs w:val="28"/>
        </w:rPr>
        <w:t>запланированными</w:t>
      </w:r>
      <w:proofErr w:type="gramEnd"/>
      <w:r w:rsidRPr="00A431AC">
        <w:rPr>
          <w:rFonts w:ascii="Times New Roman" w:hAnsi="Times New Roman" w:cs="Times New Roman"/>
          <w:sz w:val="28"/>
          <w:szCs w:val="28"/>
        </w:rPr>
        <w:t xml:space="preserve">; </w:t>
      </w:r>
    </w:p>
    <w:p w:rsidR="00592EF4" w:rsidRPr="00A431AC" w:rsidRDefault="00592EF4" w:rsidP="004A1663">
      <w:pPr>
        <w:pStyle w:val="a3"/>
        <w:numPr>
          <w:ilvl w:val="0"/>
          <w:numId w:val="28"/>
        </w:numPr>
        <w:tabs>
          <w:tab w:val="left" w:pos="709"/>
          <w:tab w:val="left" w:pos="851"/>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 xml:space="preserve">выявление и упразднение дублирующих друг друга программ, неэффективных программ. </w:t>
      </w:r>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rPr>
        <w:t>Преимущества использования БОР для общества</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 </w:t>
      </w:r>
      <w:proofErr w:type="spellStart"/>
      <w:r w:rsidRPr="00A431AC">
        <w:rPr>
          <w:rFonts w:ascii="Times New Roman" w:hAnsi="Times New Roman" w:cs="Times New Roman"/>
          <w:sz w:val="28"/>
          <w:szCs w:val="28"/>
        </w:rPr>
        <w:t>бюджетирование</w:t>
      </w:r>
      <w:proofErr w:type="spellEnd"/>
      <w:r w:rsidRPr="00A431AC">
        <w:rPr>
          <w:rFonts w:ascii="Times New Roman" w:hAnsi="Times New Roman" w:cs="Times New Roman"/>
          <w:sz w:val="28"/>
          <w:szCs w:val="28"/>
        </w:rPr>
        <w:t xml:space="preserve">, ориентированное на результат, позволяет лучше понять, какие цели ставит перед собой правительство, насколько поставленные цели отвечают потребностям населения, в какой степени этих </w:t>
      </w:r>
      <w:proofErr w:type="gramStart"/>
      <w:r w:rsidRPr="00A431AC">
        <w:rPr>
          <w:rFonts w:ascii="Times New Roman" w:hAnsi="Times New Roman" w:cs="Times New Roman"/>
          <w:sz w:val="28"/>
          <w:szCs w:val="28"/>
        </w:rPr>
        <w:t>целей</w:t>
      </w:r>
      <w:proofErr w:type="gramEnd"/>
      <w:r w:rsidRPr="00A431AC">
        <w:rPr>
          <w:rFonts w:ascii="Times New Roman" w:hAnsi="Times New Roman" w:cs="Times New Roman"/>
          <w:sz w:val="28"/>
          <w:szCs w:val="28"/>
        </w:rPr>
        <w:t xml:space="preserve"> удается достичь и </w:t>
      </w:r>
      <w:proofErr w:type="gramStart"/>
      <w:r w:rsidRPr="00A431AC">
        <w:rPr>
          <w:rFonts w:ascii="Times New Roman" w:hAnsi="Times New Roman" w:cs="Times New Roman"/>
          <w:sz w:val="28"/>
          <w:szCs w:val="28"/>
        </w:rPr>
        <w:t>какой</w:t>
      </w:r>
      <w:proofErr w:type="gramEnd"/>
      <w:r w:rsidRPr="00A431AC">
        <w:rPr>
          <w:rFonts w:ascii="Times New Roman" w:hAnsi="Times New Roman" w:cs="Times New Roman"/>
          <w:sz w:val="28"/>
          <w:szCs w:val="28"/>
        </w:rPr>
        <w:t xml:space="preserve"> ценой.</w:t>
      </w:r>
    </w:p>
    <w:p w:rsidR="00592EF4" w:rsidRPr="00A431AC" w:rsidRDefault="00592EF4" w:rsidP="00592EF4">
      <w:pPr>
        <w:pStyle w:val="a3"/>
        <w:tabs>
          <w:tab w:val="left" w:pos="709"/>
        </w:tabs>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Согласно этим направлениям, в ходе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w:t>
      </w:r>
      <w:proofErr w:type="gramStart"/>
      <w:r w:rsidRPr="00A431AC">
        <w:rPr>
          <w:rFonts w:ascii="Times New Roman" w:hAnsi="Times New Roman" w:cs="Times New Roman"/>
          <w:sz w:val="28"/>
          <w:szCs w:val="28"/>
        </w:rPr>
        <w:t>ориентированного</w:t>
      </w:r>
      <w:proofErr w:type="gramEnd"/>
      <w:r w:rsidRPr="00A431AC">
        <w:rPr>
          <w:rFonts w:ascii="Times New Roman" w:hAnsi="Times New Roman" w:cs="Times New Roman"/>
          <w:sz w:val="28"/>
          <w:szCs w:val="28"/>
        </w:rPr>
        <w:t xml:space="preserve"> на результат (бюджет и бюджетный процесс, ориентированные на результат), необходимо: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осуществлять совершенствование методов планирования бюджетных расходов на основе требований, установленных к конечному результату;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вести регулярный учет эффективности бюджетных расходов, в том числе на основе опросов потребителей бюджетных услуг; </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составлять бюджетные заявки на основании альтернативных методов достижения целей в рамках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ориентированного на результат;</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закрепить требования количественной оценки качественных резуль</w:t>
      </w:r>
      <w:r>
        <w:rPr>
          <w:rFonts w:ascii="Times New Roman" w:hAnsi="Times New Roman" w:cs="Times New Roman"/>
          <w:sz w:val="28"/>
          <w:szCs w:val="28"/>
        </w:rPr>
        <w:softHyphen/>
      </w:r>
      <w:r w:rsidRPr="00A431AC">
        <w:rPr>
          <w:rFonts w:ascii="Times New Roman" w:hAnsi="Times New Roman" w:cs="Times New Roman"/>
          <w:sz w:val="28"/>
          <w:szCs w:val="28"/>
        </w:rPr>
        <w:t>татов;</w:t>
      </w:r>
    </w:p>
    <w:p w:rsidR="00592EF4" w:rsidRDefault="00592EF4" w:rsidP="00592EF4">
      <w:pPr>
        <w:pStyle w:val="a3"/>
        <w:tabs>
          <w:tab w:val="left" w:pos="709"/>
        </w:tabs>
        <w:jc w:val="both"/>
        <w:rPr>
          <w:rFonts w:ascii="Times New Roman" w:hAnsi="Times New Roman" w:cs="Times New Roman"/>
          <w:sz w:val="28"/>
          <w:szCs w:val="28"/>
        </w:rPr>
      </w:pPr>
      <w:r w:rsidRPr="00A431AC">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 xml:space="preserve">осуществлять переход от сметного финансирования бюджетных учреждений к программно-целевому финансированию и расширению их самостоятельности в части распоряжения полученными средствами в соответствии с поставленными задачами. </w:t>
      </w:r>
    </w:p>
    <w:p w:rsidR="00592EF4" w:rsidRDefault="00592EF4" w:rsidP="00592EF4">
      <w:pPr>
        <w:pStyle w:val="a3"/>
        <w:ind w:firstLine="567"/>
        <w:jc w:val="both"/>
        <w:rPr>
          <w:rFonts w:ascii="Times New Roman" w:hAnsi="Times New Roman" w:cs="Times New Roman"/>
          <w:sz w:val="28"/>
          <w:szCs w:val="28"/>
        </w:rPr>
      </w:pPr>
    </w:p>
    <w:p w:rsidR="00592EF4" w:rsidRDefault="00592EF4" w:rsidP="00592EF4">
      <w:pPr>
        <w:pStyle w:val="22"/>
        <w:spacing w:after="120"/>
        <w:ind w:firstLine="709"/>
      </w:pPr>
      <w:r>
        <w:t>Контрольные вопросы к разделу 4</w:t>
      </w:r>
    </w:p>
    <w:p w:rsidR="00592EF4" w:rsidRDefault="00592EF4" w:rsidP="004A1663">
      <w:pPr>
        <w:pStyle w:val="a3"/>
        <w:numPr>
          <w:ilvl w:val="0"/>
          <w:numId w:val="47"/>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Перечислите функциональные виды расходов регионального бюджета, местного бюджета.</w:t>
      </w:r>
    </w:p>
    <w:p w:rsidR="00592EF4" w:rsidRDefault="00592EF4" w:rsidP="004A1663">
      <w:pPr>
        <w:pStyle w:val="a3"/>
        <w:numPr>
          <w:ilvl w:val="0"/>
          <w:numId w:val="47"/>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 В чем суть принципа </w:t>
      </w:r>
      <w:proofErr w:type="spellStart"/>
      <w:r>
        <w:rPr>
          <w:rFonts w:ascii="Times New Roman" w:hAnsi="Times New Roman" w:cs="Times New Roman"/>
          <w:sz w:val="28"/>
          <w:szCs w:val="28"/>
        </w:rPr>
        <w:t>субсидиарности</w:t>
      </w:r>
      <w:proofErr w:type="spellEnd"/>
      <w:r>
        <w:rPr>
          <w:rFonts w:ascii="Times New Roman" w:hAnsi="Times New Roman" w:cs="Times New Roman"/>
          <w:sz w:val="28"/>
          <w:szCs w:val="28"/>
        </w:rPr>
        <w:t xml:space="preserve"> между уровнями власти в государстве?</w:t>
      </w:r>
    </w:p>
    <w:p w:rsidR="00592EF4" w:rsidRDefault="00592EF4" w:rsidP="004A1663">
      <w:pPr>
        <w:pStyle w:val="a3"/>
        <w:numPr>
          <w:ilvl w:val="0"/>
          <w:numId w:val="47"/>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Что такое межбюджетные трансферты?</w:t>
      </w:r>
    </w:p>
    <w:p w:rsidR="00592EF4" w:rsidRDefault="00592EF4" w:rsidP="004A1663">
      <w:pPr>
        <w:pStyle w:val="a3"/>
        <w:numPr>
          <w:ilvl w:val="0"/>
          <w:numId w:val="47"/>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Какие существуют основные подходы к финансированию бюджетных расходов?</w:t>
      </w:r>
    </w:p>
    <w:p w:rsidR="00592EF4" w:rsidRDefault="00592EF4" w:rsidP="004A1663">
      <w:pPr>
        <w:pStyle w:val="a3"/>
        <w:numPr>
          <w:ilvl w:val="0"/>
          <w:numId w:val="47"/>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В чем суть модели </w:t>
      </w:r>
      <w:proofErr w:type="spellStart"/>
      <w:r>
        <w:rPr>
          <w:rFonts w:ascii="Times New Roman" w:hAnsi="Times New Roman" w:cs="Times New Roman"/>
          <w:sz w:val="28"/>
          <w:szCs w:val="28"/>
        </w:rPr>
        <w:t>бюджетирования</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ориентированного</w:t>
      </w:r>
      <w:proofErr w:type="gramEnd"/>
      <w:r>
        <w:rPr>
          <w:rFonts w:ascii="Times New Roman" w:hAnsi="Times New Roman" w:cs="Times New Roman"/>
          <w:sz w:val="28"/>
          <w:szCs w:val="28"/>
        </w:rPr>
        <w:t xml:space="preserve"> на результат?</w:t>
      </w:r>
    </w:p>
    <w:p w:rsidR="00592EF4" w:rsidRDefault="00592EF4" w:rsidP="00592EF4">
      <w:pPr>
        <w:pStyle w:val="a3"/>
        <w:tabs>
          <w:tab w:val="left" w:pos="851"/>
        </w:tabs>
        <w:ind w:left="567"/>
        <w:jc w:val="both"/>
        <w:rPr>
          <w:rFonts w:ascii="Times New Roman" w:hAnsi="Times New Roman" w:cs="Times New Roman"/>
          <w:sz w:val="28"/>
          <w:szCs w:val="28"/>
        </w:rPr>
      </w:pPr>
    </w:p>
    <w:p w:rsidR="00592EF4" w:rsidRDefault="00592EF4" w:rsidP="00592EF4">
      <w:pPr>
        <w:pStyle w:val="a3"/>
        <w:tabs>
          <w:tab w:val="left" w:pos="851"/>
        </w:tabs>
        <w:ind w:left="567"/>
        <w:jc w:val="both"/>
        <w:rPr>
          <w:rFonts w:ascii="Times New Roman" w:hAnsi="Times New Roman" w:cs="Times New Roman"/>
          <w:sz w:val="28"/>
          <w:szCs w:val="28"/>
        </w:rPr>
      </w:pPr>
    </w:p>
    <w:p w:rsidR="00592EF4" w:rsidRDefault="00592EF4" w:rsidP="00592EF4">
      <w:pPr>
        <w:pStyle w:val="a3"/>
        <w:tabs>
          <w:tab w:val="left" w:pos="851"/>
        </w:tabs>
        <w:ind w:left="567"/>
        <w:jc w:val="both"/>
        <w:rPr>
          <w:rFonts w:ascii="Times New Roman" w:hAnsi="Times New Roman" w:cs="Times New Roman"/>
          <w:sz w:val="28"/>
          <w:szCs w:val="28"/>
        </w:rPr>
      </w:pPr>
    </w:p>
    <w:p w:rsidR="00592EF4" w:rsidRPr="006A0F61" w:rsidRDefault="00592EF4" w:rsidP="00592EF4">
      <w:pPr>
        <w:pStyle w:val="a3"/>
        <w:tabs>
          <w:tab w:val="left" w:pos="851"/>
        </w:tabs>
        <w:ind w:left="567"/>
        <w:jc w:val="both"/>
        <w:rPr>
          <w:rFonts w:ascii="Times New Roman" w:hAnsi="Times New Roman" w:cs="Times New Roman"/>
          <w:sz w:val="28"/>
          <w:szCs w:val="28"/>
        </w:rPr>
      </w:pPr>
    </w:p>
    <w:p w:rsidR="00592EF4" w:rsidRDefault="00592EF4" w:rsidP="00592EF4">
      <w:pPr>
        <w:pStyle w:val="22"/>
        <w:ind w:firstLine="709"/>
      </w:pPr>
      <w:r>
        <w:lastRenderedPageBreak/>
        <w:t>Практические задания к разделу 4</w:t>
      </w:r>
    </w:p>
    <w:p w:rsidR="00592EF4" w:rsidRPr="004F5817" w:rsidRDefault="00592EF4" w:rsidP="00592EF4">
      <w:pPr>
        <w:pStyle w:val="31"/>
      </w:pPr>
      <w:r>
        <w:t>Задание 1</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На основе данных об исполнении бюджета Саратовской области за 2016 г. и принятии областного бюджета на 2018 г., опубликованных в интернете, заполните табл. 7.</w:t>
      </w:r>
    </w:p>
    <w:p w:rsidR="00592EF4" w:rsidRPr="002E1F06" w:rsidRDefault="00592EF4" w:rsidP="00592EF4">
      <w:pPr>
        <w:pStyle w:val="a3"/>
        <w:jc w:val="right"/>
        <w:rPr>
          <w:rFonts w:ascii="Times New Roman" w:hAnsi="Times New Roman" w:cs="Times New Roman"/>
          <w:i/>
          <w:sz w:val="24"/>
          <w:szCs w:val="28"/>
        </w:rPr>
      </w:pPr>
      <w:r w:rsidRPr="002E1F06">
        <w:rPr>
          <w:rFonts w:ascii="Times New Roman" w:hAnsi="Times New Roman" w:cs="Times New Roman"/>
          <w:i/>
          <w:sz w:val="24"/>
          <w:szCs w:val="28"/>
        </w:rPr>
        <w:t>Таблица 7</w:t>
      </w:r>
    </w:p>
    <w:p w:rsidR="00592EF4" w:rsidRPr="002E1F06" w:rsidRDefault="00592EF4" w:rsidP="00592EF4">
      <w:pPr>
        <w:pStyle w:val="a3"/>
        <w:spacing w:after="120"/>
        <w:jc w:val="center"/>
        <w:rPr>
          <w:rFonts w:ascii="Times New Roman" w:hAnsi="Times New Roman" w:cs="Times New Roman"/>
          <w:sz w:val="24"/>
          <w:szCs w:val="28"/>
        </w:rPr>
      </w:pPr>
      <w:r w:rsidRPr="002E1F06">
        <w:rPr>
          <w:rFonts w:ascii="Times New Roman" w:hAnsi="Times New Roman" w:cs="Times New Roman"/>
          <w:sz w:val="24"/>
          <w:szCs w:val="28"/>
        </w:rPr>
        <w:t>Расходы бюджета Саратовской области</w:t>
      </w:r>
    </w:p>
    <w:tbl>
      <w:tblPr>
        <w:tblStyle w:val="a5"/>
        <w:tblW w:w="0" w:type="auto"/>
        <w:tblInd w:w="108" w:type="dxa"/>
        <w:tblLook w:val="04A0"/>
      </w:tblPr>
      <w:tblGrid>
        <w:gridCol w:w="2668"/>
        <w:gridCol w:w="2071"/>
        <w:gridCol w:w="2071"/>
        <w:gridCol w:w="2652"/>
      </w:tblGrid>
      <w:tr w:rsidR="00592EF4" w:rsidTr="00592EF4">
        <w:tc>
          <w:tcPr>
            <w:tcW w:w="2694" w:type="dxa"/>
            <w:vAlign w:val="center"/>
          </w:tcPr>
          <w:p w:rsidR="00592EF4" w:rsidRPr="00D060ED"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Направления расходов</w:t>
            </w:r>
          </w:p>
        </w:tc>
        <w:tc>
          <w:tcPr>
            <w:tcW w:w="2126" w:type="dxa"/>
            <w:vAlign w:val="center"/>
          </w:tcPr>
          <w:p w:rsidR="00592EF4"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2016 год,</w:t>
            </w:r>
          </w:p>
          <w:p w:rsidR="00592EF4" w:rsidRPr="00D060ED" w:rsidRDefault="00592EF4" w:rsidP="00592EF4">
            <w:pPr>
              <w:pStyle w:val="a3"/>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млн</w:t>
            </w:r>
            <w:proofErr w:type="spellEnd"/>
            <w:proofErr w:type="gramEnd"/>
            <w:r>
              <w:rPr>
                <w:rFonts w:ascii="Times New Roman" w:hAnsi="Times New Roman" w:cs="Times New Roman"/>
                <w:sz w:val="24"/>
                <w:szCs w:val="24"/>
              </w:rPr>
              <w:t xml:space="preserve"> руб.</w:t>
            </w:r>
          </w:p>
        </w:tc>
        <w:tc>
          <w:tcPr>
            <w:tcW w:w="2126" w:type="dxa"/>
            <w:vAlign w:val="center"/>
          </w:tcPr>
          <w:p w:rsidR="00592EF4"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2018 год,</w:t>
            </w:r>
          </w:p>
          <w:p w:rsidR="00592EF4" w:rsidRPr="00D060ED" w:rsidRDefault="00592EF4" w:rsidP="00592EF4">
            <w:pPr>
              <w:pStyle w:val="a3"/>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млн</w:t>
            </w:r>
            <w:proofErr w:type="spellEnd"/>
            <w:proofErr w:type="gramEnd"/>
            <w:r>
              <w:rPr>
                <w:rFonts w:ascii="Times New Roman" w:hAnsi="Times New Roman" w:cs="Times New Roman"/>
                <w:sz w:val="24"/>
                <w:szCs w:val="24"/>
              </w:rPr>
              <w:t xml:space="preserve"> руб.</w:t>
            </w:r>
          </w:p>
        </w:tc>
        <w:tc>
          <w:tcPr>
            <w:tcW w:w="2693" w:type="dxa"/>
            <w:vAlign w:val="center"/>
          </w:tcPr>
          <w:p w:rsidR="00592EF4" w:rsidRPr="00D060ED"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Соотношение расходов 2018 и 2016 гг.</w:t>
            </w:r>
          </w:p>
        </w:tc>
      </w:tr>
      <w:tr w:rsidR="00592EF4" w:rsidTr="00592EF4">
        <w:tc>
          <w:tcPr>
            <w:tcW w:w="2694" w:type="dxa"/>
          </w:tcPr>
          <w:p w:rsidR="00592EF4" w:rsidRPr="00D060ED"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Образование</w:t>
            </w:r>
          </w:p>
        </w:tc>
        <w:tc>
          <w:tcPr>
            <w:tcW w:w="2126" w:type="dxa"/>
          </w:tcPr>
          <w:p w:rsidR="00592EF4" w:rsidRPr="00D060ED" w:rsidRDefault="00592EF4" w:rsidP="00592EF4">
            <w:pPr>
              <w:pStyle w:val="a3"/>
              <w:jc w:val="both"/>
              <w:rPr>
                <w:rFonts w:ascii="Times New Roman" w:hAnsi="Times New Roman" w:cs="Times New Roman"/>
                <w:sz w:val="24"/>
                <w:szCs w:val="24"/>
              </w:rPr>
            </w:pPr>
          </w:p>
        </w:tc>
        <w:tc>
          <w:tcPr>
            <w:tcW w:w="2126" w:type="dxa"/>
          </w:tcPr>
          <w:p w:rsidR="00592EF4" w:rsidRPr="00D060ED" w:rsidRDefault="00592EF4" w:rsidP="00592EF4">
            <w:pPr>
              <w:pStyle w:val="a3"/>
              <w:jc w:val="both"/>
              <w:rPr>
                <w:rFonts w:ascii="Times New Roman" w:hAnsi="Times New Roman" w:cs="Times New Roman"/>
                <w:sz w:val="24"/>
                <w:szCs w:val="24"/>
              </w:rPr>
            </w:pPr>
          </w:p>
        </w:tc>
        <w:tc>
          <w:tcPr>
            <w:tcW w:w="2693" w:type="dxa"/>
          </w:tcPr>
          <w:p w:rsidR="00592EF4" w:rsidRPr="00D060ED" w:rsidRDefault="00592EF4" w:rsidP="00592EF4">
            <w:pPr>
              <w:pStyle w:val="a3"/>
              <w:jc w:val="both"/>
              <w:rPr>
                <w:rFonts w:ascii="Times New Roman" w:hAnsi="Times New Roman" w:cs="Times New Roman"/>
                <w:sz w:val="24"/>
                <w:szCs w:val="24"/>
              </w:rPr>
            </w:pPr>
          </w:p>
        </w:tc>
      </w:tr>
      <w:tr w:rsidR="00592EF4" w:rsidTr="00592EF4">
        <w:tc>
          <w:tcPr>
            <w:tcW w:w="2694" w:type="dxa"/>
          </w:tcPr>
          <w:p w:rsidR="00592EF4" w:rsidRPr="00D060ED"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Здравоохранение</w:t>
            </w:r>
          </w:p>
        </w:tc>
        <w:tc>
          <w:tcPr>
            <w:tcW w:w="2126" w:type="dxa"/>
          </w:tcPr>
          <w:p w:rsidR="00592EF4" w:rsidRPr="00D060ED" w:rsidRDefault="00592EF4" w:rsidP="00592EF4">
            <w:pPr>
              <w:pStyle w:val="a3"/>
              <w:jc w:val="both"/>
              <w:rPr>
                <w:rFonts w:ascii="Times New Roman" w:hAnsi="Times New Roman" w:cs="Times New Roman"/>
                <w:sz w:val="24"/>
                <w:szCs w:val="24"/>
              </w:rPr>
            </w:pPr>
          </w:p>
        </w:tc>
        <w:tc>
          <w:tcPr>
            <w:tcW w:w="2126" w:type="dxa"/>
          </w:tcPr>
          <w:p w:rsidR="00592EF4" w:rsidRPr="00D060ED" w:rsidRDefault="00592EF4" w:rsidP="00592EF4">
            <w:pPr>
              <w:pStyle w:val="a3"/>
              <w:jc w:val="both"/>
              <w:rPr>
                <w:rFonts w:ascii="Times New Roman" w:hAnsi="Times New Roman" w:cs="Times New Roman"/>
                <w:sz w:val="24"/>
                <w:szCs w:val="24"/>
              </w:rPr>
            </w:pPr>
          </w:p>
        </w:tc>
        <w:tc>
          <w:tcPr>
            <w:tcW w:w="2693" w:type="dxa"/>
          </w:tcPr>
          <w:p w:rsidR="00592EF4" w:rsidRPr="00D060ED" w:rsidRDefault="00592EF4" w:rsidP="00592EF4">
            <w:pPr>
              <w:pStyle w:val="a3"/>
              <w:jc w:val="both"/>
              <w:rPr>
                <w:rFonts w:ascii="Times New Roman" w:hAnsi="Times New Roman" w:cs="Times New Roman"/>
                <w:sz w:val="24"/>
                <w:szCs w:val="24"/>
              </w:rPr>
            </w:pPr>
          </w:p>
        </w:tc>
      </w:tr>
      <w:tr w:rsidR="00592EF4" w:rsidTr="00592EF4">
        <w:tc>
          <w:tcPr>
            <w:tcW w:w="2694" w:type="dxa"/>
          </w:tcPr>
          <w:p w:rsidR="00592EF4" w:rsidRPr="00D060ED" w:rsidRDefault="00592EF4" w:rsidP="00592EF4">
            <w:pPr>
              <w:pStyle w:val="a3"/>
              <w:jc w:val="both"/>
              <w:rPr>
                <w:rFonts w:ascii="Times New Roman" w:hAnsi="Times New Roman" w:cs="Times New Roman"/>
                <w:sz w:val="24"/>
                <w:szCs w:val="24"/>
              </w:rPr>
            </w:pPr>
            <w:r>
              <w:rPr>
                <w:rFonts w:ascii="Times New Roman" w:hAnsi="Times New Roman" w:cs="Times New Roman"/>
                <w:sz w:val="24"/>
                <w:szCs w:val="24"/>
              </w:rPr>
              <w:t>Социальная политика</w:t>
            </w:r>
          </w:p>
        </w:tc>
        <w:tc>
          <w:tcPr>
            <w:tcW w:w="2126" w:type="dxa"/>
          </w:tcPr>
          <w:p w:rsidR="00592EF4" w:rsidRPr="00D060ED" w:rsidRDefault="00592EF4" w:rsidP="00592EF4">
            <w:pPr>
              <w:pStyle w:val="a3"/>
              <w:jc w:val="both"/>
              <w:rPr>
                <w:rFonts w:ascii="Times New Roman" w:hAnsi="Times New Roman" w:cs="Times New Roman"/>
                <w:sz w:val="24"/>
                <w:szCs w:val="24"/>
              </w:rPr>
            </w:pPr>
          </w:p>
        </w:tc>
        <w:tc>
          <w:tcPr>
            <w:tcW w:w="2126" w:type="dxa"/>
          </w:tcPr>
          <w:p w:rsidR="00592EF4" w:rsidRPr="00D060ED" w:rsidRDefault="00592EF4" w:rsidP="00592EF4">
            <w:pPr>
              <w:pStyle w:val="a3"/>
              <w:jc w:val="both"/>
              <w:rPr>
                <w:rFonts w:ascii="Times New Roman" w:hAnsi="Times New Roman" w:cs="Times New Roman"/>
                <w:sz w:val="24"/>
                <w:szCs w:val="24"/>
              </w:rPr>
            </w:pPr>
          </w:p>
        </w:tc>
        <w:tc>
          <w:tcPr>
            <w:tcW w:w="2693" w:type="dxa"/>
          </w:tcPr>
          <w:p w:rsidR="00592EF4" w:rsidRPr="00D060ED" w:rsidRDefault="00592EF4" w:rsidP="00592EF4">
            <w:pPr>
              <w:pStyle w:val="a3"/>
              <w:jc w:val="both"/>
              <w:rPr>
                <w:rFonts w:ascii="Times New Roman" w:hAnsi="Times New Roman" w:cs="Times New Roman"/>
                <w:sz w:val="24"/>
                <w:szCs w:val="24"/>
              </w:rPr>
            </w:pPr>
          </w:p>
        </w:tc>
      </w:tr>
    </w:tbl>
    <w:p w:rsidR="00592EF4" w:rsidRDefault="00592EF4" w:rsidP="00592EF4">
      <w:pPr>
        <w:pStyle w:val="a3"/>
        <w:jc w:val="both"/>
        <w:rPr>
          <w:rFonts w:ascii="Times New Roman" w:hAnsi="Times New Roman" w:cs="Times New Roman"/>
          <w:sz w:val="28"/>
          <w:szCs w:val="28"/>
        </w:rPr>
      </w:pPr>
    </w:p>
    <w:p w:rsidR="00592EF4" w:rsidRPr="004F5817" w:rsidRDefault="00592EF4" w:rsidP="00592EF4">
      <w:pPr>
        <w:pStyle w:val="31"/>
      </w:pPr>
      <w:r>
        <w:t>Задание 2</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Найдите соответствие между видом межбюджетных трансфертов и их определением.</w:t>
      </w:r>
    </w:p>
    <w:p w:rsidR="00592EF4" w:rsidRDefault="00592EF4" w:rsidP="00592EF4">
      <w:pPr>
        <w:pStyle w:val="a3"/>
        <w:ind w:firstLine="567"/>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7335"/>
      </w:tblGrid>
      <w:tr w:rsidR="00592EF4" w:rsidTr="00592EF4">
        <w:tc>
          <w:tcPr>
            <w:tcW w:w="2235" w:type="dxa"/>
          </w:tcPr>
          <w:p w:rsidR="00592EF4" w:rsidRDefault="00592EF4" w:rsidP="00592EF4">
            <w:pPr>
              <w:pStyle w:val="a3"/>
              <w:spacing w:after="120"/>
              <w:rPr>
                <w:rFonts w:ascii="Times New Roman" w:hAnsi="Times New Roman" w:cs="Times New Roman"/>
                <w:sz w:val="24"/>
                <w:szCs w:val="24"/>
              </w:rPr>
            </w:pPr>
            <w:r>
              <w:rPr>
                <w:rFonts w:ascii="Times New Roman" w:hAnsi="Times New Roman" w:cs="Times New Roman"/>
                <w:sz w:val="24"/>
                <w:szCs w:val="24"/>
              </w:rPr>
              <w:t>А. Дотации</w:t>
            </w:r>
          </w:p>
          <w:p w:rsidR="00592EF4" w:rsidRDefault="00592EF4" w:rsidP="00592EF4">
            <w:pPr>
              <w:pStyle w:val="a3"/>
              <w:spacing w:after="120"/>
              <w:rPr>
                <w:rFonts w:ascii="Times New Roman" w:hAnsi="Times New Roman" w:cs="Times New Roman"/>
                <w:sz w:val="24"/>
                <w:szCs w:val="24"/>
              </w:rPr>
            </w:pPr>
            <w:r>
              <w:rPr>
                <w:rFonts w:ascii="Times New Roman" w:hAnsi="Times New Roman" w:cs="Times New Roman"/>
                <w:sz w:val="24"/>
                <w:szCs w:val="24"/>
              </w:rPr>
              <w:t>Б. Субвенции</w:t>
            </w:r>
          </w:p>
          <w:p w:rsidR="00592EF4" w:rsidRPr="00305C44" w:rsidRDefault="00592EF4" w:rsidP="00592EF4">
            <w:pPr>
              <w:pStyle w:val="a3"/>
              <w:spacing w:after="120"/>
              <w:rPr>
                <w:rFonts w:ascii="Times New Roman" w:hAnsi="Times New Roman" w:cs="Times New Roman"/>
                <w:sz w:val="24"/>
                <w:szCs w:val="24"/>
              </w:rPr>
            </w:pPr>
            <w:r>
              <w:rPr>
                <w:rFonts w:ascii="Times New Roman" w:hAnsi="Times New Roman" w:cs="Times New Roman"/>
                <w:sz w:val="24"/>
                <w:szCs w:val="24"/>
              </w:rPr>
              <w:t>В. Субсидии</w:t>
            </w:r>
          </w:p>
        </w:tc>
        <w:tc>
          <w:tcPr>
            <w:tcW w:w="7336" w:type="dxa"/>
          </w:tcPr>
          <w:p w:rsidR="00592EF4" w:rsidRDefault="00592EF4" w:rsidP="00592EF4">
            <w:pPr>
              <w:pStyle w:val="a3"/>
              <w:spacing w:after="120"/>
              <w:rPr>
                <w:rFonts w:ascii="Times New Roman" w:hAnsi="Times New Roman" w:cs="Times New Roman"/>
                <w:sz w:val="24"/>
                <w:szCs w:val="24"/>
              </w:rPr>
            </w:pPr>
            <w:r>
              <w:rPr>
                <w:rFonts w:ascii="Times New Roman" w:hAnsi="Times New Roman" w:cs="Times New Roman"/>
                <w:sz w:val="24"/>
                <w:szCs w:val="24"/>
              </w:rPr>
              <w:t xml:space="preserve">1. Предоставляются на условиях </w:t>
            </w:r>
            <w:proofErr w:type="gramStart"/>
            <w:r>
              <w:rPr>
                <w:rFonts w:ascii="Times New Roman" w:hAnsi="Times New Roman" w:cs="Times New Roman"/>
                <w:sz w:val="24"/>
                <w:szCs w:val="24"/>
              </w:rPr>
              <w:t>долевого</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софинансирования</w:t>
            </w:r>
            <w:proofErr w:type="spellEnd"/>
            <w:r>
              <w:rPr>
                <w:rFonts w:ascii="Times New Roman" w:hAnsi="Times New Roman" w:cs="Times New Roman"/>
                <w:sz w:val="24"/>
                <w:szCs w:val="24"/>
              </w:rPr>
              <w:br/>
              <w:t>расходов других бюджетов</w:t>
            </w:r>
          </w:p>
          <w:p w:rsidR="00592EF4" w:rsidRDefault="00592EF4" w:rsidP="00592EF4">
            <w:pPr>
              <w:pStyle w:val="a3"/>
              <w:spacing w:after="120"/>
              <w:rPr>
                <w:rFonts w:ascii="Times New Roman" w:hAnsi="Times New Roman" w:cs="Times New Roman"/>
                <w:sz w:val="24"/>
                <w:szCs w:val="24"/>
              </w:rPr>
            </w:pPr>
            <w:r>
              <w:rPr>
                <w:rFonts w:ascii="Times New Roman" w:hAnsi="Times New Roman" w:cs="Times New Roman"/>
                <w:sz w:val="24"/>
                <w:szCs w:val="24"/>
              </w:rPr>
              <w:t>2. Предоставляются без конкретной цели их использования.</w:t>
            </w:r>
            <w:r>
              <w:rPr>
                <w:rFonts w:ascii="Times New Roman" w:hAnsi="Times New Roman" w:cs="Times New Roman"/>
                <w:sz w:val="24"/>
                <w:szCs w:val="24"/>
              </w:rPr>
              <w:br/>
              <w:t>Способствуют выравниванию бюджетной обеспеченности</w:t>
            </w:r>
          </w:p>
          <w:p w:rsidR="00592EF4" w:rsidRPr="00305C44" w:rsidRDefault="00592EF4" w:rsidP="00592EF4">
            <w:pPr>
              <w:pStyle w:val="a3"/>
              <w:spacing w:after="120"/>
              <w:rPr>
                <w:rFonts w:ascii="Times New Roman" w:hAnsi="Times New Roman" w:cs="Times New Roman"/>
                <w:sz w:val="24"/>
                <w:szCs w:val="24"/>
              </w:rPr>
            </w:pPr>
            <w:r>
              <w:rPr>
                <w:rFonts w:ascii="Times New Roman" w:hAnsi="Times New Roman" w:cs="Times New Roman"/>
                <w:sz w:val="24"/>
                <w:szCs w:val="24"/>
              </w:rPr>
              <w:t>3. Предоставляются на финансирование «переданных» полномочий</w:t>
            </w:r>
          </w:p>
        </w:tc>
      </w:tr>
    </w:tbl>
    <w:p w:rsidR="00592EF4" w:rsidRDefault="00592EF4" w:rsidP="00592EF4">
      <w:pPr>
        <w:pStyle w:val="a3"/>
        <w:jc w:val="both"/>
        <w:rPr>
          <w:rFonts w:ascii="Times New Roman" w:hAnsi="Times New Roman" w:cs="Times New Roman"/>
          <w:sz w:val="28"/>
          <w:szCs w:val="28"/>
        </w:rPr>
      </w:pPr>
    </w:p>
    <w:p w:rsidR="00592EF4" w:rsidRPr="00A431AC" w:rsidRDefault="00592EF4" w:rsidP="00592EF4">
      <w:pPr>
        <w:pStyle w:val="22"/>
      </w:pPr>
    </w:p>
    <w:p w:rsidR="00592EF4" w:rsidRPr="00A431AC" w:rsidRDefault="009B538C" w:rsidP="00592EF4">
      <w:pPr>
        <w:ind w:firstLine="567"/>
        <w:rPr>
          <w:b/>
          <w:sz w:val="28"/>
          <w:szCs w:val="28"/>
        </w:rPr>
      </w:pPr>
      <w:r>
        <w:rPr>
          <w:b/>
          <w:noProof/>
          <w:sz w:val="28"/>
          <w:szCs w:val="28"/>
        </w:rPr>
        <w:pict>
          <v:rect id="_x0000_s1046" style="position:absolute;left:0;text-align:left;margin-left:214.8pt;margin-top:278.25pt;width:54.75pt;height:63.85pt;z-index:251680768" strokecolor="white [3212]"/>
        </w:pict>
      </w:r>
      <w:r>
        <w:rPr>
          <w:b/>
          <w:noProof/>
          <w:sz w:val="28"/>
          <w:szCs w:val="28"/>
        </w:rPr>
        <w:pict>
          <v:rect id="_x0000_s1039" style="position:absolute;left:0;text-align:left;margin-left:200.65pt;margin-top:361.8pt;width:74.15pt;height:63.95pt;z-index:251673600" strokecolor="white [3212]"/>
        </w:pict>
      </w:r>
      <w:r w:rsidR="00592EF4" w:rsidRPr="00A431AC">
        <w:rPr>
          <w:b/>
          <w:sz w:val="28"/>
          <w:szCs w:val="28"/>
        </w:rPr>
        <w:br w:type="page"/>
      </w:r>
    </w:p>
    <w:p w:rsidR="00592EF4" w:rsidRPr="00A431AC" w:rsidRDefault="00592EF4" w:rsidP="00592EF4">
      <w:pPr>
        <w:pStyle w:val="11"/>
      </w:pPr>
      <w:bookmarkStart w:id="83" w:name="_Toc501989582"/>
      <w:bookmarkStart w:id="84" w:name="_Toc501990646"/>
      <w:r w:rsidRPr="00A431AC">
        <w:lastRenderedPageBreak/>
        <w:t>5. ОТКРЫТЫЙ БЮДЖЕТ</w:t>
      </w:r>
      <w:bookmarkEnd w:id="83"/>
      <w:bookmarkEnd w:id="84"/>
    </w:p>
    <w:p w:rsidR="00592EF4" w:rsidRPr="00A431AC" w:rsidRDefault="00592EF4" w:rsidP="00592EF4">
      <w:pPr>
        <w:shd w:val="clear" w:color="auto" w:fill="FFFFFF"/>
        <w:tabs>
          <w:tab w:val="left" w:pos="709"/>
        </w:tabs>
        <w:spacing w:line="233" w:lineRule="auto"/>
        <w:jc w:val="both"/>
        <w:outlineLvl w:val="0"/>
        <w:rPr>
          <w:bCs/>
          <w:kern w:val="36"/>
          <w:sz w:val="28"/>
          <w:szCs w:val="28"/>
        </w:rPr>
      </w:pPr>
      <w:r>
        <w:tab/>
      </w:r>
      <w:hyperlink r:id="rId28" w:history="1">
        <w:r w:rsidRPr="00A431AC">
          <w:rPr>
            <w:rStyle w:val="a8"/>
            <w:bCs/>
            <w:kern w:val="36"/>
            <w:sz w:val="28"/>
            <w:szCs w:val="28"/>
          </w:rPr>
          <w:t>Открытое правительство</w:t>
        </w:r>
      </w:hyperlink>
      <w:r w:rsidRPr="00A431AC">
        <w:rPr>
          <w:bCs/>
          <w:kern w:val="36"/>
          <w:sz w:val="28"/>
          <w:szCs w:val="28"/>
        </w:rPr>
        <w:t xml:space="preserve"> </w:t>
      </w:r>
      <w:r>
        <w:rPr>
          <w:bCs/>
          <w:kern w:val="36"/>
          <w:sz w:val="28"/>
          <w:szCs w:val="28"/>
        </w:rPr>
        <w:t xml:space="preserve">– </w:t>
      </w:r>
      <w:r w:rsidRPr="00A431AC">
        <w:rPr>
          <w:bCs/>
          <w:kern w:val="36"/>
          <w:sz w:val="28"/>
          <w:szCs w:val="28"/>
        </w:rPr>
        <w:t xml:space="preserve">это система принципов организации государственного управления, основанная на вовлечении граждан, общественных организаций и </w:t>
      </w:r>
      <w:proofErr w:type="spellStart"/>
      <w:proofErr w:type="gramStart"/>
      <w:r w:rsidRPr="00A431AC">
        <w:rPr>
          <w:bCs/>
          <w:kern w:val="36"/>
          <w:sz w:val="28"/>
          <w:szCs w:val="28"/>
        </w:rPr>
        <w:t>бизнес-объединений</w:t>
      </w:r>
      <w:proofErr w:type="spellEnd"/>
      <w:proofErr w:type="gramEnd"/>
      <w:r w:rsidRPr="00A431AC">
        <w:rPr>
          <w:bCs/>
          <w:kern w:val="36"/>
          <w:sz w:val="28"/>
          <w:szCs w:val="28"/>
        </w:rPr>
        <w:t xml:space="preserve"> в принятие и реализацию властных решений. Целью этого вовлечения является повышение качества принимаемых решений и достижение баланса интересов.</w:t>
      </w:r>
    </w:p>
    <w:p w:rsidR="00592EF4" w:rsidRPr="00A431AC" w:rsidRDefault="00592EF4" w:rsidP="00592EF4">
      <w:pPr>
        <w:shd w:val="clear" w:color="auto" w:fill="FFFFFF"/>
        <w:tabs>
          <w:tab w:val="left" w:pos="709"/>
        </w:tabs>
        <w:spacing w:line="233" w:lineRule="auto"/>
        <w:jc w:val="both"/>
        <w:outlineLvl w:val="0"/>
        <w:rPr>
          <w:bCs/>
          <w:kern w:val="36"/>
          <w:sz w:val="28"/>
          <w:szCs w:val="28"/>
        </w:rPr>
      </w:pPr>
      <w:r>
        <w:rPr>
          <w:bCs/>
          <w:kern w:val="36"/>
          <w:sz w:val="28"/>
          <w:szCs w:val="28"/>
        </w:rPr>
        <w:tab/>
      </w:r>
      <w:r w:rsidRPr="00A431AC">
        <w:rPr>
          <w:bCs/>
          <w:kern w:val="36"/>
          <w:sz w:val="28"/>
          <w:szCs w:val="28"/>
        </w:rPr>
        <w:t>Прозрачность (открытость) бюджета в соответствии со ст.</w:t>
      </w:r>
      <w:r>
        <w:rPr>
          <w:bCs/>
          <w:kern w:val="36"/>
          <w:sz w:val="28"/>
          <w:szCs w:val="28"/>
        </w:rPr>
        <w:t xml:space="preserve"> </w:t>
      </w:r>
      <w:r w:rsidRPr="00A431AC">
        <w:rPr>
          <w:bCs/>
          <w:kern w:val="36"/>
          <w:sz w:val="28"/>
          <w:szCs w:val="28"/>
        </w:rPr>
        <w:t xml:space="preserve">36 БК РФ: </w:t>
      </w:r>
    </w:p>
    <w:p w:rsidR="00592EF4" w:rsidRPr="00A431AC" w:rsidRDefault="00592EF4" w:rsidP="004A1663">
      <w:pPr>
        <w:numPr>
          <w:ilvl w:val="0"/>
          <w:numId w:val="26"/>
        </w:numPr>
        <w:shd w:val="clear" w:color="auto" w:fill="FFFFFF"/>
        <w:tabs>
          <w:tab w:val="clear" w:pos="720"/>
          <w:tab w:val="left" w:pos="709"/>
          <w:tab w:val="num" w:pos="851"/>
        </w:tabs>
        <w:spacing w:line="233" w:lineRule="auto"/>
        <w:ind w:left="0" w:firstLine="0"/>
        <w:jc w:val="both"/>
        <w:outlineLvl w:val="0"/>
        <w:rPr>
          <w:bCs/>
          <w:kern w:val="36"/>
          <w:sz w:val="28"/>
          <w:szCs w:val="28"/>
        </w:rPr>
      </w:pPr>
      <w:r w:rsidRPr="00A431AC">
        <w:rPr>
          <w:bCs/>
          <w:i/>
          <w:iCs/>
          <w:kern w:val="36"/>
          <w:sz w:val="28"/>
          <w:szCs w:val="28"/>
        </w:rPr>
        <w:t xml:space="preserve">обязательное опубликование </w:t>
      </w:r>
      <w:r w:rsidRPr="00A431AC">
        <w:rPr>
          <w:bCs/>
          <w:kern w:val="36"/>
          <w:sz w:val="28"/>
          <w:szCs w:val="28"/>
        </w:rPr>
        <w:t>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592EF4" w:rsidRPr="00A431AC" w:rsidRDefault="00592EF4" w:rsidP="004A1663">
      <w:pPr>
        <w:numPr>
          <w:ilvl w:val="0"/>
          <w:numId w:val="26"/>
        </w:numPr>
        <w:shd w:val="clear" w:color="auto" w:fill="FFFFFF"/>
        <w:tabs>
          <w:tab w:val="clear" w:pos="720"/>
          <w:tab w:val="left" w:pos="709"/>
          <w:tab w:val="num" w:pos="851"/>
        </w:tabs>
        <w:spacing w:line="233" w:lineRule="auto"/>
        <w:ind w:left="0" w:firstLine="0"/>
        <w:jc w:val="both"/>
        <w:outlineLvl w:val="0"/>
        <w:rPr>
          <w:bCs/>
          <w:kern w:val="36"/>
          <w:sz w:val="28"/>
          <w:szCs w:val="28"/>
        </w:rPr>
      </w:pPr>
      <w:r w:rsidRPr="00A431AC">
        <w:rPr>
          <w:bCs/>
          <w:i/>
          <w:iCs/>
          <w:kern w:val="36"/>
          <w:sz w:val="28"/>
          <w:szCs w:val="28"/>
        </w:rPr>
        <w:t xml:space="preserve">обязательная открытость </w:t>
      </w:r>
      <w:r w:rsidRPr="00A431AC">
        <w:rPr>
          <w:bCs/>
          <w:kern w:val="36"/>
          <w:sz w:val="28"/>
          <w:szCs w:val="28"/>
        </w:rPr>
        <w:t>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w:t>
      </w:r>
    </w:p>
    <w:p w:rsidR="00592EF4" w:rsidRPr="00A431AC" w:rsidRDefault="00592EF4" w:rsidP="004A1663">
      <w:pPr>
        <w:numPr>
          <w:ilvl w:val="0"/>
          <w:numId w:val="26"/>
        </w:numPr>
        <w:shd w:val="clear" w:color="auto" w:fill="FFFFFF"/>
        <w:tabs>
          <w:tab w:val="clear" w:pos="720"/>
          <w:tab w:val="left" w:pos="709"/>
          <w:tab w:val="num" w:pos="851"/>
        </w:tabs>
        <w:spacing w:line="233" w:lineRule="auto"/>
        <w:ind w:left="0" w:firstLine="0"/>
        <w:jc w:val="both"/>
        <w:outlineLvl w:val="0"/>
        <w:rPr>
          <w:bCs/>
          <w:kern w:val="36"/>
          <w:sz w:val="28"/>
          <w:szCs w:val="28"/>
        </w:rPr>
      </w:pPr>
      <w:r w:rsidRPr="00A431AC">
        <w:rPr>
          <w:bCs/>
          <w:i/>
          <w:iCs/>
          <w:kern w:val="36"/>
          <w:sz w:val="28"/>
          <w:szCs w:val="28"/>
        </w:rPr>
        <w:t xml:space="preserve">обеспечение доступа </w:t>
      </w:r>
      <w:r w:rsidRPr="00A431AC">
        <w:rPr>
          <w:bCs/>
          <w:kern w:val="36"/>
          <w:sz w:val="28"/>
          <w:szCs w:val="28"/>
        </w:rPr>
        <w:t xml:space="preserve">к информации, размещенной в </w:t>
      </w:r>
      <w:r>
        <w:rPr>
          <w:bCs/>
          <w:kern w:val="36"/>
          <w:sz w:val="28"/>
          <w:szCs w:val="28"/>
        </w:rPr>
        <w:t>и</w:t>
      </w:r>
      <w:r w:rsidRPr="00A431AC">
        <w:rPr>
          <w:bCs/>
          <w:kern w:val="36"/>
          <w:sz w:val="28"/>
          <w:szCs w:val="28"/>
        </w:rPr>
        <w:t>нтернет</w:t>
      </w:r>
      <w:r>
        <w:rPr>
          <w:bCs/>
          <w:kern w:val="36"/>
          <w:sz w:val="28"/>
          <w:szCs w:val="28"/>
        </w:rPr>
        <w:t>е</w:t>
      </w:r>
      <w:r w:rsidRPr="00A431AC">
        <w:rPr>
          <w:bCs/>
          <w:kern w:val="36"/>
          <w:sz w:val="28"/>
          <w:szCs w:val="28"/>
        </w:rPr>
        <w:t xml:space="preserve"> на едином портале бюджетной системы РФ;</w:t>
      </w:r>
    </w:p>
    <w:p w:rsidR="00592EF4" w:rsidRPr="00A431AC" w:rsidRDefault="00592EF4" w:rsidP="004A1663">
      <w:pPr>
        <w:numPr>
          <w:ilvl w:val="0"/>
          <w:numId w:val="26"/>
        </w:numPr>
        <w:shd w:val="clear" w:color="auto" w:fill="FFFFFF"/>
        <w:tabs>
          <w:tab w:val="clear" w:pos="720"/>
          <w:tab w:val="left" w:pos="709"/>
          <w:tab w:val="num" w:pos="851"/>
        </w:tabs>
        <w:spacing w:line="233" w:lineRule="auto"/>
        <w:ind w:left="0" w:firstLine="0"/>
        <w:jc w:val="both"/>
        <w:outlineLvl w:val="0"/>
        <w:rPr>
          <w:bCs/>
          <w:kern w:val="36"/>
          <w:sz w:val="28"/>
          <w:szCs w:val="28"/>
        </w:rPr>
      </w:pPr>
      <w:r w:rsidRPr="00A431AC">
        <w:rPr>
          <w:bCs/>
          <w:i/>
          <w:iCs/>
          <w:kern w:val="36"/>
          <w:sz w:val="28"/>
          <w:szCs w:val="28"/>
        </w:rPr>
        <w:t xml:space="preserve">стабильность </w:t>
      </w:r>
      <w:r w:rsidRPr="00A431AC">
        <w:rPr>
          <w:bCs/>
          <w:kern w:val="36"/>
          <w:sz w:val="28"/>
          <w:szCs w:val="28"/>
        </w:rPr>
        <w:t>и (или) преемственность бюджетной классификации РФ,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r>
        <w:rPr>
          <w:bCs/>
          <w:kern w:val="36"/>
          <w:sz w:val="28"/>
          <w:szCs w:val="28"/>
        </w:rPr>
        <w:t>.</w:t>
      </w:r>
    </w:p>
    <w:p w:rsidR="00592EF4" w:rsidRPr="00A431AC" w:rsidRDefault="00592EF4" w:rsidP="00592EF4">
      <w:pPr>
        <w:pStyle w:val="a3"/>
        <w:tabs>
          <w:tab w:val="left" w:pos="709"/>
        </w:tabs>
        <w:spacing w:line="233"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За последние десять лет России удалось достичь существенных результатов в повышении открытости бюдже</w:t>
      </w:r>
      <w:r>
        <w:rPr>
          <w:rFonts w:ascii="Times New Roman" w:hAnsi="Times New Roman" w:cs="Times New Roman"/>
          <w:sz w:val="28"/>
          <w:szCs w:val="28"/>
          <w:lang w:eastAsia="ru-RU"/>
        </w:rPr>
        <w:t>тов бюджетной системы, включая:</w:t>
      </w:r>
    </w:p>
    <w:p w:rsidR="00592EF4" w:rsidRPr="00A431AC" w:rsidRDefault="00592EF4" w:rsidP="004A1663">
      <w:pPr>
        <w:pStyle w:val="a3"/>
        <w:numPr>
          <w:ilvl w:val="0"/>
          <w:numId w:val="29"/>
        </w:numPr>
        <w:tabs>
          <w:tab w:val="left" w:pos="709"/>
          <w:tab w:val="left" w:pos="851"/>
        </w:tabs>
        <w:spacing w:line="233" w:lineRule="auto"/>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единый портал бюджетной системы РФ;</w:t>
      </w:r>
    </w:p>
    <w:p w:rsidR="00592EF4" w:rsidRPr="00A431AC" w:rsidRDefault="00592EF4" w:rsidP="004A1663">
      <w:pPr>
        <w:pStyle w:val="a3"/>
        <w:numPr>
          <w:ilvl w:val="0"/>
          <w:numId w:val="29"/>
        </w:numPr>
        <w:tabs>
          <w:tab w:val="left" w:pos="709"/>
          <w:tab w:val="left" w:pos="851"/>
        </w:tabs>
        <w:spacing w:line="233" w:lineRule="auto"/>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программный бюджет как инструмент открытости;</w:t>
      </w:r>
    </w:p>
    <w:p w:rsidR="00592EF4" w:rsidRPr="00A431AC" w:rsidRDefault="00592EF4" w:rsidP="004A1663">
      <w:pPr>
        <w:pStyle w:val="a3"/>
        <w:numPr>
          <w:ilvl w:val="0"/>
          <w:numId w:val="29"/>
        </w:numPr>
        <w:tabs>
          <w:tab w:val="left" w:pos="709"/>
          <w:tab w:val="left" w:pos="851"/>
        </w:tabs>
        <w:spacing w:line="233" w:lineRule="auto"/>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формирование актуальной статистики об управлении госфинансами;</w:t>
      </w:r>
    </w:p>
    <w:p w:rsidR="00592EF4" w:rsidRPr="00A431AC" w:rsidRDefault="00592EF4" w:rsidP="004A1663">
      <w:pPr>
        <w:pStyle w:val="a3"/>
        <w:numPr>
          <w:ilvl w:val="0"/>
          <w:numId w:val="29"/>
        </w:numPr>
        <w:tabs>
          <w:tab w:val="left" w:pos="709"/>
          <w:tab w:val="left" w:pos="851"/>
        </w:tabs>
        <w:spacing w:line="233" w:lineRule="auto"/>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анализ и выполнение требований и рекомендаций международных организаций (бюджет для граждан, полугодовой обзор и пр.);</w:t>
      </w:r>
    </w:p>
    <w:p w:rsidR="00592EF4" w:rsidRPr="00A431AC" w:rsidRDefault="00592EF4" w:rsidP="004A1663">
      <w:pPr>
        <w:pStyle w:val="a3"/>
        <w:numPr>
          <w:ilvl w:val="0"/>
          <w:numId w:val="29"/>
        </w:numPr>
        <w:tabs>
          <w:tab w:val="left" w:pos="709"/>
          <w:tab w:val="left" w:pos="851"/>
        </w:tabs>
        <w:spacing w:line="233" w:lineRule="auto"/>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создание системы стимулов для регионального уровня по повышению открытости бюджетных данных.</w:t>
      </w:r>
    </w:p>
    <w:p w:rsidR="00592EF4" w:rsidRPr="00A431AC" w:rsidRDefault="00592EF4" w:rsidP="00592EF4">
      <w:pPr>
        <w:shd w:val="clear" w:color="auto" w:fill="FFFFFF"/>
        <w:tabs>
          <w:tab w:val="left" w:pos="709"/>
        </w:tabs>
        <w:spacing w:line="233" w:lineRule="auto"/>
        <w:jc w:val="both"/>
        <w:outlineLvl w:val="0"/>
        <w:rPr>
          <w:bCs/>
          <w:kern w:val="36"/>
          <w:sz w:val="28"/>
          <w:szCs w:val="28"/>
        </w:rPr>
      </w:pPr>
      <w:r>
        <w:rPr>
          <w:bCs/>
          <w:kern w:val="36"/>
          <w:sz w:val="28"/>
          <w:szCs w:val="28"/>
        </w:rPr>
        <w:tab/>
      </w:r>
      <w:r w:rsidRPr="00A431AC">
        <w:rPr>
          <w:bCs/>
          <w:kern w:val="36"/>
          <w:sz w:val="28"/>
          <w:szCs w:val="28"/>
        </w:rPr>
        <w:t xml:space="preserve">Итоги работы: </w:t>
      </w:r>
    </w:p>
    <w:p w:rsidR="00592EF4" w:rsidRPr="00A431AC" w:rsidRDefault="00592EF4" w:rsidP="00592EF4">
      <w:pPr>
        <w:pStyle w:val="a3"/>
        <w:tabs>
          <w:tab w:val="left" w:pos="709"/>
        </w:tabs>
        <w:spacing w:line="233"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11-е место России среди 102 стран по индексу открытости бюджета;</w:t>
      </w:r>
    </w:p>
    <w:p w:rsidR="00592EF4" w:rsidRPr="00A431AC" w:rsidRDefault="00592EF4" w:rsidP="00592EF4">
      <w:pPr>
        <w:pStyle w:val="a3"/>
        <w:tabs>
          <w:tab w:val="left" w:pos="709"/>
        </w:tabs>
        <w:spacing w:line="233"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признание МВФ, что Россия за последние 15 лет совершила «скачок» в обеспечении бюджетно-налоговой прозрачности;</w:t>
      </w:r>
    </w:p>
    <w:p w:rsidR="00592EF4" w:rsidRDefault="00592EF4" w:rsidP="00592EF4">
      <w:pPr>
        <w:pStyle w:val="a3"/>
        <w:tabs>
          <w:tab w:val="left" w:pos="709"/>
        </w:tabs>
        <w:spacing w:line="233"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формирование в открытом доступе актуального массива бюджетных данных, в том числе в понятной для граждан форме.</w:t>
      </w:r>
    </w:p>
    <w:p w:rsidR="00592EF4" w:rsidRPr="00A431AC" w:rsidRDefault="00592EF4" w:rsidP="00592EF4">
      <w:pPr>
        <w:shd w:val="clear" w:color="auto" w:fill="FFFFFF"/>
        <w:tabs>
          <w:tab w:val="left" w:pos="709"/>
        </w:tabs>
        <w:spacing w:line="233" w:lineRule="auto"/>
        <w:jc w:val="both"/>
        <w:outlineLvl w:val="0"/>
        <w:rPr>
          <w:bCs/>
          <w:kern w:val="36"/>
          <w:sz w:val="28"/>
          <w:szCs w:val="28"/>
        </w:rPr>
      </w:pPr>
      <w:r>
        <w:rPr>
          <w:bCs/>
          <w:kern w:val="36"/>
          <w:sz w:val="28"/>
          <w:szCs w:val="28"/>
        </w:rPr>
        <w:tab/>
      </w:r>
      <w:r w:rsidRPr="00A431AC">
        <w:rPr>
          <w:bCs/>
          <w:kern w:val="36"/>
          <w:sz w:val="28"/>
          <w:szCs w:val="28"/>
        </w:rPr>
        <w:t>Текущие вызовы для России в сфере открытости бюджетных данных:</w:t>
      </w:r>
    </w:p>
    <w:p w:rsidR="00592EF4" w:rsidRPr="00A431AC" w:rsidRDefault="00592EF4" w:rsidP="004A1663">
      <w:pPr>
        <w:numPr>
          <w:ilvl w:val="0"/>
          <w:numId w:val="39"/>
        </w:numPr>
        <w:shd w:val="clear" w:color="auto" w:fill="FFFFFF"/>
        <w:tabs>
          <w:tab w:val="clear" w:pos="720"/>
          <w:tab w:val="left" w:pos="709"/>
          <w:tab w:val="num" w:pos="851"/>
        </w:tabs>
        <w:ind w:left="0" w:firstLine="0"/>
        <w:jc w:val="both"/>
        <w:outlineLvl w:val="0"/>
        <w:rPr>
          <w:bCs/>
          <w:kern w:val="36"/>
          <w:sz w:val="28"/>
          <w:szCs w:val="28"/>
        </w:rPr>
      </w:pPr>
      <w:r w:rsidRPr="00A431AC">
        <w:rPr>
          <w:bCs/>
          <w:kern w:val="36"/>
          <w:sz w:val="28"/>
          <w:szCs w:val="28"/>
        </w:rPr>
        <w:t>отсутствие у граждан навыков практического использования открытых бюджетных данных</w:t>
      </w:r>
      <w:r>
        <w:rPr>
          <w:bCs/>
          <w:kern w:val="36"/>
          <w:sz w:val="28"/>
          <w:szCs w:val="28"/>
        </w:rPr>
        <w:t>;</w:t>
      </w:r>
    </w:p>
    <w:p w:rsidR="00592EF4" w:rsidRPr="00A431AC" w:rsidRDefault="00592EF4" w:rsidP="004A1663">
      <w:pPr>
        <w:numPr>
          <w:ilvl w:val="0"/>
          <w:numId w:val="39"/>
        </w:numPr>
        <w:shd w:val="clear" w:color="auto" w:fill="FFFFFF"/>
        <w:tabs>
          <w:tab w:val="clear" w:pos="720"/>
          <w:tab w:val="left" w:pos="709"/>
          <w:tab w:val="num" w:pos="851"/>
        </w:tabs>
        <w:ind w:left="0" w:firstLine="0"/>
        <w:jc w:val="both"/>
        <w:outlineLvl w:val="0"/>
        <w:rPr>
          <w:bCs/>
          <w:kern w:val="36"/>
          <w:sz w:val="28"/>
          <w:szCs w:val="28"/>
        </w:rPr>
      </w:pPr>
      <w:r w:rsidRPr="00A431AC">
        <w:rPr>
          <w:bCs/>
          <w:kern w:val="36"/>
          <w:sz w:val="28"/>
          <w:szCs w:val="28"/>
        </w:rPr>
        <w:lastRenderedPageBreak/>
        <w:t xml:space="preserve">снижение </w:t>
      </w:r>
      <w:proofErr w:type="spellStart"/>
      <w:r w:rsidRPr="00A431AC">
        <w:rPr>
          <w:bCs/>
          <w:kern w:val="36"/>
          <w:sz w:val="28"/>
          <w:szCs w:val="28"/>
        </w:rPr>
        <w:t>новационности</w:t>
      </w:r>
      <w:proofErr w:type="spellEnd"/>
      <w:r w:rsidRPr="00A431AC">
        <w:rPr>
          <w:bCs/>
          <w:kern w:val="36"/>
          <w:sz w:val="28"/>
          <w:szCs w:val="28"/>
        </w:rPr>
        <w:t xml:space="preserve"> (по сравнению с 2013 г</w:t>
      </w:r>
      <w:r>
        <w:rPr>
          <w:bCs/>
          <w:kern w:val="36"/>
          <w:sz w:val="28"/>
          <w:szCs w:val="28"/>
        </w:rPr>
        <w:t>.</w:t>
      </w:r>
      <w:r w:rsidRPr="00A431AC">
        <w:rPr>
          <w:bCs/>
          <w:kern w:val="36"/>
          <w:sz w:val="28"/>
          <w:szCs w:val="28"/>
        </w:rPr>
        <w:t>) направления по повышению открытости бюджетов для региональных и муниципальных органов власти (регулярная работа в данном направлении воспринимается как «дополнительная нагрузка»)</w:t>
      </w:r>
      <w:r>
        <w:rPr>
          <w:bCs/>
          <w:kern w:val="36"/>
          <w:sz w:val="28"/>
          <w:szCs w:val="28"/>
        </w:rPr>
        <w:t>;</w:t>
      </w:r>
    </w:p>
    <w:p w:rsidR="00592EF4" w:rsidRPr="00A431AC" w:rsidRDefault="00592EF4" w:rsidP="004A1663">
      <w:pPr>
        <w:numPr>
          <w:ilvl w:val="0"/>
          <w:numId w:val="39"/>
        </w:numPr>
        <w:shd w:val="clear" w:color="auto" w:fill="FFFFFF"/>
        <w:tabs>
          <w:tab w:val="clear" w:pos="720"/>
          <w:tab w:val="left" w:pos="709"/>
          <w:tab w:val="num" w:pos="851"/>
        </w:tabs>
        <w:ind w:left="0" w:firstLine="0"/>
        <w:jc w:val="both"/>
        <w:outlineLvl w:val="0"/>
        <w:rPr>
          <w:bCs/>
          <w:kern w:val="36"/>
          <w:sz w:val="28"/>
          <w:szCs w:val="28"/>
        </w:rPr>
      </w:pPr>
      <w:r w:rsidRPr="00A431AC">
        <w:rPr>
          <w:bCs/>
          <w:kern w:val="36"/>
          <w:sz w:val="28"/>
          <w:szCs w:val="28"/>
        </w:rPr>
        <w:t>отсутствие нормативно-правового закрепления ряда вопросов в сфере открытости бюджета</w:t>
      </w:r>
      <w:r>
        <w:rPr>
          <w:bCs/>
          <w:kern w:val="36"/>
          <w:sz w:val="28"/>
          <w:szCs w:val="28"/>
        </w:rPr>
        <w:t>;</w:t>
      </w:r>
    </w:p>
    <w:p w:rsidR="00592EF4" w:rsidRPr="00A431AC" w:rsidRDefault="00592EF4" w:rsidP="004A1663">
      <w:pPr>
        <w:numPr>
          <w:ilvl w:val="0"/>
          <w:numId w:val="39"/>
        </w:numPr>
        <w:shd w:val="clear" w:color="auto" w:fill="FFFFFF"/>
        <w:tabs>
          <w:tab w:val="clear" w:pos="720"/>
          <w:tab w:val="left" w:pos="709"/>
          <w:tab w:val="num" w:pos="851"/>
        </w:tabs>
        <w:ind w:left="0" w:firstLine="0"/>
        <w:jc w:val="both"/>
        <w:outlineLvl w:val="0"/>
        <w:rPr>
          <w:bCs/>
          <w:kern w:val="36"/>
          <w:sz w:val="28"/>
          <w:szCs w:val="28"/>
        </w:rPr>
      </w:pPr>
      <w:r w:rsidRPr="00A431AC">
        <w:rPr>
          <w:bCs/>
          <w:kern w:val="36"/>
          <w:sz w:val="28"/>
          <w:szCs w:val="28"/>
        </w:rPr>
        <w:t>недостаточные знания и навыки государственных служащих регионального и муниципального уровня в этих вопросах</w:t>
      </w:r>
      <w:r>
        <w:rPr>
          <w:bCs/>
          <w:kern w:val="36"/>
          <w:sz w:val="28"/>
          <w:szCs w:val="28"/>
        </w:rPr>
        <w:t>;</w:t>
      </w:r>
    </w:p>
    <w:p w:rsidR="00592EF4" w:rsidRPr="00A431AC" w:rsidRDefault="00592EF4" w:rsidP="004A1663">
      <w:pPr>
        <w:numPr>
          <w:ilvl w:val="0"/>
          <w:numId w:val="39"/>
        </w:numPr>
        <w:shd w:val="clear" w:color="auto" w:fill="FFFFFF"/>
        <w:tabs>
          <w:tab w:val="clear" w:pos="720"/>
          <w:tab w:val="left" w:pos="709"/>
          <w:tab w:val="num" w:pos="851"/>
        </w:tabs>
        <w:ind w:left="0" w:firstLine="0"/>
        <w:jc w:val="both"/>
        <w:outlineLvl w:val="0"/>
        <w:rPr>
          <w:bCs/>
          <w:kern w:val="36"/>
          <w:sz w:val="28"/>
          <w:szCs w:val="28"/>
        </w:rPr>
      </w:pPr>
      <w:r w:rsidRPr="00A431AC">
        <w:rPr>
          <w:bCs/>
          <w:kern w:val="36"/>
          <w:sz w:val="28"/>
          <w:szCs w:val="28"/>
        </w:rPr>
        <w:t>недостаточное развитие институтов взаимодействия с гражданами по вопросам управления общественными финансами</w:t>
      </w:r>
      <w:r>
        <w:rPr>
          <w:bCs/>
          <w:kern w:val="36"/>
          <w:sz w:val="28"/>
          <w:szCs w:val="28"/>
        </w:rPr>
        <w:t>;</w:t>
      </w:r>
    </w:p>
    <w:p w:rsidR="00592EF4" w:rsidRPr="00A431AC" w:rsidRDefault="00592EF4" w:rsidP="004A1663">
      <w:pPr>
        <w:numPr>
          <w:ilvl w:val="0"/>
          <w:numId w:val="39"/>
        </w:numPr>
        <w:shd w:val="clear" w:color="auto" w:fill="FFFFFF"/>
        <w:tabs>
          <w:tab w:val="clear" w:pos="720"/>
          <w:tab w:val="left" w:pos="709"/>
          <w:tab w:val="num" w:pos="851"/>
        </w:tabs>
        <w:ind w:left="0" w:firstLine="0"/>
        <w:jc w:val="both"/>
        <w:outlineLvl w:val="0"/>
        <w:rPr>
          <w:bCs/>
          <w:kern w:val="36"/>
          <w:sz w:val="28"/>
          <w:szCs w:val="28"/>
        </w:rPr>
      </w:pPr>
      <w:r w:rsidRPr="00A431AC">
        <w:rPr>
          <w:bCs/>
          <w:kern w:val="36"/>
          <w:sz w:val="28"/>
          <w:szCs w:val="28"/>
        </w:rPr>
        <w:t>усиление требований международных организаций по вовлечению граждан (или учета их мнения) в бюджетном процессе.</w:t>
      </w:r>
    </w:p>
    <w:p w:rsidR="00592EF4" w:rsidRPr="00A431AC" w:rsidRDefault="00592EF4" w:rsidP="00592EF4">
      <w:pPr>
        <w:shd w:val="clear" w:color="auto" w:fill="FFFFFF"/>
        <w:jc w:val="center"/>
        <w:outlineLvl w:val="0"/>
        <w:rPr>
          <w:bCs/>
          <w:kern w:val="36"/>
          <w:sz w:val="28"/>
          <w:szCs w:val="28"/>
        </w:rPr>
      </w:pPr>
      <w:r w:rsidRPr="00A431AC">
        <w:rPr>
          <w:bCs/>
          <w:noProof/>
          <w:kern w:val="36"/>
          <w:sz w:val="28"/>
          <w:szCs w:val="28"/>
        </w:rPr>
        <w:drawing>
          <wp:inline distT="0" distB="0" distL="0" distR="0">
            <wp:extent cx="4000215" cy="2668138"/>
            <wp:effectExtent l="19050" t="0" r="285" b="0"/>
            <wp:docPr id="6146" name="Picture 2" descr="C:\Users\Номе\Desktop\баннер Открытый бюдж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Users\Номе\Desktop\баннер Открытый бюджет.jpg"/>
                    <pic:cNvPicPr>
                      <a:picLocks noChangeAspect="1" noChangeArrowheads="1"/>
                    </pic:cNvPicPr>
                  </pic:nvPicPr>
                  <pic:blipFill>
                    <a:blip r:embed="rId29" cstate="print">
                      <a:grayscl/>
                      <a:lum bright="-9000" contrast="29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9824" cy="2674547"/>
                    </a:xfrm>
                    <a:prstGeom prst="rect">
                      <a:avLst/>
                    </a:prstGeom>
                    <a:noFill/>
                    <a:extLst/>
                  </pic:spPr>
                </pic:pic>
              </a:graphicData>
            </a:graphic>
          </wp:inline>
        </w:drawing>
      </w:r>
    </w:p>
    <w:p w:rsidR="00592EF4" w:rsidRPr="002E1F06" w:rsidRDefault="00592EF4" w:rsidP="00592EF4">
      <w:pPr>
        <w:shd w:val="clear" w:color="auto" w:fill="FFFFFF"/>
        <w:jc w:val="center"/>
        <w:outlineLvl w:val="0"/>
        <w:rPr>
          <w:bCs/>
          <w:kern w:val="36"/>
        </w:rPr>
      </w:pPr>
      <w:r w:rsidRPr="002E1F06">
        <w:rPr>
          <w:bCs/>
          <w:i/>
          <w:kern w:val="36"/>
        </w:rPr>
        <w:t>Рис. 3.</w:t>
      </w:r>
      <w:r w:rsidRPr="002E1F06">
        <w:rPr>
          <w:bCs/>
          <w:kern w:val="36"/>
        </w:rPr>
        <w:t xml:space="preserve"> Открытый бюджет</w:t>
      </w:r>
    </w:p>
    <w:p w:rsidR="00592EF4" w:rsidRDefault="00592EF4" w:rsidP="00592EF4">
      <w:pPr>
        <w:shd w:val="clear" w:color="auto" w:fill="FFFFFF"/>
        <w:ind w:firstLine="567"/>
        <w:jc w:val="center"/>
        <w:outlineLvl w:val="0"/>
        <w:rPr>
          <w:bCs/>
          <w:kern w:val="36"/>
          <w:sz w:val="28"/>
          <w:szCs w:val="28"/>
        </w:rPr>
      </w:pPr>
    </w:p>
    <w:p w:rsidR="00592EF4" w:rsidRPr="00A431AC" w:rsidRDefault="00592EF4" w:rsidP="00592EF4">
      <w:pPr>
        <w:pStyle w:val="a3"/>
        <w:tabs>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Pr="00A431AC">
        <w:rPr>
          <w:rFonts w:ascii="Times New Roman" w:hAnsi="Times New Roman" w:cs="Times New Roman"/>
          <w:sz w:val="28"/>
          <w:szCs w:val="28"/>
          <w:lang w:eastAsia="ru-RU"/>
        </w:rPr>
        <w:t>Бюджет для граждан характеризует закон о бюджете наиболее комплексно:</w:t>
      </w:r>
    </w:p>
    <w:p w:rsidR="00592EF4" w:rsidRPr="00A431AC" w:rsidRDefault="00592EF4" w:rsidP="004A1663">
      <w:pPr>
        <w:pStyle w:val="a3"/>
        <w:numPr>
          <w:ilvl w:val="0"/>
          <w:numId w:val="31"/>
        </w:numPr>
        <w:tabs>
          <w:tab w:val="left" w:pos="709"/>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включает структуру доходов и расходов в функциональном разрезе в удобном графическом отображении</w:t>
      </w:r>
      <w:r>
        <w:rPr>
          <w:rFonts w:ascii="Times New Roman" w:hAnsi="Times New Roman" w:cs="Times New Roman"/>
          <w:sz w:val="28"/>
          <w:szCs w:val="28"/>
          <w:lang w:eastAsia="ru-RU"/>
        </w:rPr>
        <w:t>;</w:t>
      </w:r>
    </w:p>
    <w:p w:rsidR="00592EF4" w:rsidRPr="00A431AC" w:rsidRDefault="00592EF4" w:rsidP="004A1663">
      <w:pPr>
        <w:pStyle w:val="a3"/>
        <w:numPr>
          <w:ilvl w:val="0"/>
          <w:numId w:val="31"/>
        </w:numPr>
        <w:tabs>
          <w:tab w:val="left" w:pos="709"/>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содержит информацию об отчетных и запланированных значениях ключевых индикаторов государственных программ во взаимосвязи с объемами их финансового обеспечения</w:t>
      </w:r>
      <w:r>
        <w:rPr>
          <w:rFonts w:ascii="Times New Roman" w:hAnsi="Times New Roman" w:cs="Times New Roman"/>
          <w:sz w:val="28"/>
          <w:szCs w:val="28"/>
          <w:lang w:eastAsia="ru-RU"/>
        </w:rPr>
        <w:t>;</w:t>
      </w:r>
    </w:p>
    <w:p w:rsidR="00592EF4" w:rsidRPr="00A431AC" w:rsidRDefault="00592EF4" w:rsidP="004A1663">
      <w:pPr>
        <w:pStyle w:val="a3"/>
        <w:numPr>
          <w:ilvl w:val="0"/>
          <w:numId w:val="31"/>
        </w:numPr>
        <w:tabs>
          <w:tab w:val="left" w:pos="709"/>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включ</w:t>
      </w:r>
      <w:r>
        <w:rPr>
          <w:rFonts w:ascii="Times New Roman" w:hAnsi="Times New Roman" w:cs="Times New Roman"/>
          <w:sz w:val="28"/>
          <w:szCs w:val="28"/>
          <w:lang w:eastAsia="ru-RU"/>
        </w:rPr>
        <w:t xml:space="preserve">ает информацию </w:t>
      </w:r>
      <w:proofErr w:type="gramStart"/>
      <w:r>
        <w:rPr>
          <w:rFonts w:ascii="Times New Roman" w:hAnsi="Times New Roman" w:cs="Times New Roman"/>
          <w:sz w:val="28"/>
          <w:szCs w:val="28"/>
          <w:lang w:eastAsia="ru-RU"/>
        </w:rPr>
        <w:t>для</w:t>
      </w:r>
      <w:proofErr w:type="gramEnd"/>
      <w:r>
        <w:rPr>
          <w:rFonts w:ascii="Times New Roman" w:hAnsi="Times New Roman" w:cs="Times New Roman"/>
          <w:sz w:val="28"/>
          <w:szCs w:val="28"/>
          <w:lang w:eastAsia="ru-RU"/>
        </w:rPr>
        <w:t xml:space="preserve"> более </w:t>
      </w:r>
      <w:proofErr w:type="gramStart"/>
      <w:r>
        <w:rPr>
          <w:rFonts w:ascii="Times New Roman" w:hAnsi="Times New Roman" w:cs="Times New Roman"/>
          <w:sz w:val="28"/>
          <w:szCs w:val="28"/>
          <w:lang w:eastAsia="ru-RU"/>
        </w:rPr>
        <w:t>чем</w:t>
      </w:r>
      <w:proofErr w:type="gramEnd"/>
      <w:r>
        <w:rPr>
          <w:rFonts w:ascii="Times New Roman" w:hAnsi="Times New Roman" w:cs="Times New Roman"/>
          <w:sz w:val="28"/>
          <w:szCs w:val="28"/>
          <w:lang w:eastAsia="ru-RU"/>
        </w:rPr>
        <w:t xml:space="preserve"> 20</w:t>
      </w:r>
      <w:r w:rsidRPr="00A431AC">
        <w:rPr>
          <w:rFonts w:ascii="Times New Roman" w:hAnsi="Times New Roman" w:cs="Times New Roman"/>
          <w:sz w:val="28"/>
          <w:szCs w:val="28"/>
          <w:lang w:eastAsia="ru-RU"/>
        </w:rPr>
        <w:t xml:space="preserve"> социальных целевых групп населения</w:t>
      </w:r>
      <w:r>
        <w:rPr>
          <w:rFonts w:ascii="Times New Roman" w:hAnsi="Times New Roman" w:cs="Times New Roman"/>
          <w:sz w:val="28"/>
          <w:szCs w:val="28"/>
          <w:lang w:eastAsia="ru-RU"/>
        </w:rPr>
        <w:t>;</w:t>
      </w:r>
    </w:p>
    <w:p w:rsidR="00592EF4" w:rsidRPr="00A431AC" w:rsidRDefault="00592EF4" w:rsidP="004A1663">
      <w:pPr>
        <w:pStyle w:val="a3"/>
        <w:numPr>
          <w:ilvl w:val="0"/>
          <w:numId w:val="31"/>
        </w:numPr>
        <w:tabs>
          <w:tab w:val="left" w:pos="709"/>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выделены приоритетные проекты Правительства РФ, отдельные расходы максимально конкретизированы</w:t>
      </w:r>
      <w:r>
        <w:rPr>
          <w:rFonts w:ascii="Times New Roman" w:hAnsi="Times New Roman" w:cs="Times New Roman"/>
          <w:sz w:val="28"/>
          <w:szCs w:val="28"/>
          <w:lang w:eastAsia="ru-RU"/>
        </w:rPr>
        <w:t>;</w:t>
      </w:r>
    </w:p>
    <w:p w:rsidR="00592EF4" w:rsidRPr="00A431AC" w:rsidRDefault="00592EF4" w:rsidP="004A1663">
      <w:pPr>
        <w:pStyle w:val="a3"/>
        <w:numPr>
          <w:ilvl w:val="0"/>
          <w:numId w:val="31"/>
        </w:numPr>
        <w:tabs>
          <w:tab w:val="left" w:pos="709"/>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характеризует межбюджетные отношения с регионами и отдельные меры, реализуемые в муниципальных образованиях</w:t>
      </w:r>
      <w:r>
        <w:rPr>
          <w:rFonts w:ascii="Times New Roman" w:hAnsi="Times New Roman" w:cs="Times New Roman"/>
          <w:sz w:val="28"/>
          <w:szCs w:val="28"/>
          <w:lang w:eastAsia="ru-RU"/>
        </w:rPr>
        <w:t>;</w:t>
      </w:r>
    </w:p>
    <w:p w:rsidR="00592EF4" w:rsidRDefault="00592EF4" w:rsidP="004A1663">
      <w:pPr>
        <w:pStyle w:val="a3"/>
        <w:numPr>
          <w:ilvl w:val="0"/>
          <w:numId w:val="31"/>
        </w:numPr>
        <w:tabs>
          <w:tab w:val="left" w:pos="709"/>
        </w:tabs>
        <w:ind w:left="0" w:firstLine="0"/>
        <w:jc w:val="both"/>
        <w:rPr>
          <w:rFonts w:ascii="Times New Roman" w:hAnsi="Times New Roman" w:cs="Times New Roman"/>
          <w:sz w:val="28"/>
          <w:szCs w:val="28"/>
          <w:lang w:eastAsia="ru-RU"/>
        </w:rPr>
      </w:pPr>
      <w:r w:rsidRPr="00A431AC">
        <w:rPr>
          <w:rFonts w:ascii="Times New Roman" w:hAnsi="Times New Roman" w:cs="Times New Roman"/>
          <w:sz w:val="28"/>
          <w:szCs w:val="28"/>
          <w:lang w:eastAsia="ru-RU"/>
        </w:rPr>
        <w:t>включает информацию о работе Правительства РФ по повышению эффективности бюджетных расходов.</w:t>
      </w:r>
    </w:p>
    <w:p w:rsidR="00592EF4" w:rsidRPr="00171E3B" w:rsidRDefault="00592EF4" w:rsidP="00592EF4">
      <w:pPr>
        <w:shd w:val="clear" w:color="auto" w:fill="FFFFFF"/>
        <w:tabs>
          <w:tab w:val="left" w:pos="709"/>
        </w:tabs>
        <w:jc w:val="both"/>
        <w:outlineLvl w:val="0"/>
        <w:rPr>
          <w:bCs/>
          <w:kern w:val="36"/>
          <w:sz w:val="28"/>
          <w:szCs w:val="28"/>
        </w:rPr>
      </w:pPr>
      <w:r>
        <w:rPr>
          <w:bCs/>
          <w:kern w:val="36"/>
          <w:sz w:val="28"/>
          <w:szCs w:val="28"/>
        </w:rPr>
        <w:tab/>
      </w:r>
      <w:r w:rsidRPr="00171E3B">
        <w:rPr>
          <w:bCs/>
          <w:kern w:val="36"/>
          <w:sz w:val="28"/>
          <w:szCs w:val="28"/>
        </w:rPr>
        <w:t>Начиная с 2015 г. рейтинг субъектов Российской Федерации проводится Научно-исследовательским финансовым институтом Минфина России.</w:t>
      </w:r>
    </w:p>
    <w:p w:rsidR="00592EF4" w:rsidRPr="00171E3B" w:rsidRDefault="00592EF4" w:rsidP="00592EF4">
      <w:pPr>
        <w:shd w:val="clear" w:color="auto" w:fill="FFFFFF"/>
        <w:tabs>
          <w:tab w:val="left" w:pos="709"/>
        </w:tabs>
        <w:jc w:val="both"/>
        <w:outlineLvl w:val="0"/>
        <w:rPr>
          <w:bCs/>
          <w:kern w:val="36"/>
          <w:sz w:val="28"/>
          <w:szCs w:val="28"/>
        </w:rPr>
      </w:pPr>
      <w:r>
        <w:rPr>
          <w:bCs/>
          <w:kern w:val="36"/>
          <w:sz w:val="28"/>
          <w:szCs w:val="28"/>
        </w:rPr>
        <w:lastRenderedPageBreak/>
        <w:tab/>
      </w:r>
      <w:r w:rsidRPr="00171E3B">
        <w:rPr>
          <w:bCs/>
          <w:kern w:val="36"/>
          <w:sz w:val="28"/>
          <w:szCs w:val="28"/>
        </w:rPr>
        <w:t>Данные рейтинга субъектов Российской Федерации по уровню открытости бюджетных данных за 2016 г. приведены в табл. 8.</w:t>
      </w:r>
    </w:p>
    <w:p w:rsidR="00592EF4" w:rsidRDefault="00592EF4" w:rsidP="00592EF4">
      <w:pPr>
        <w:shd w:val="clear" w:color="auto" w:fill="FFFFFF"/>
        <w:ind w:firstLine="567"/>
        <w:jc w:val="both"/>
        <w:outlineLvl w:val="0"/>
        <w:rPr>
          <w:noProof/>
        </w:rPr>
      </w:pPr>
      <w:r w:rsidRPr="00A431AC">
        <w:rPr>
          <w:bCs/>
          <w:noProof/>
          <w:kern w:val="36"/>
          <w:sz w:val="28"/>
          <w:szCs w:val="28"/>
        </w:rPr>
        <w:drawing>
          <wp:inline distT="0" distB="0" distL="0" distR="0">
            <wp:extent cx="1871271" cy="1390650"/>
            <wp:effectExtent l="190500" t="190500" r="186690" b="19050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4201" cy="1392827"/>
                    </a:xfrm>
                    <a:prstGeom prst="rect">
                      <a:avLst/>
                    </a:prstGeom>
                    <a:ln>
                      <a:noFill/>
                    </a:ln>
                    <a:effectLst>
                      <a:outerShdw blurRad="190500" algn="tl" rotWithShape="0">
                        <a:srgbClr val="000000">
                          <a:alpha val="70000"/>
                        </a:srgbClr>
                      </a:outerShdw>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Lst>
                  </pic:spPr>
                </pic:pic>
              </a:graphicData>
            </a:graphic>
          </wp:inline>
        </w:drawing>
      </w:r>
      <w:r w:rsidRPr="00A431AC">
        <w:rPr>
          <w:noProof/>
        </w:rPr>
        <w:drawing>
          <wp:inline distT="0" distB="0" distL="0" distR="0">
            <wp:extent cx="1055590" cy="1514475"/>
            <wp:effectExtent l="152400" t="152400" r="354330" b="352425"/>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rotWithShape="1">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140" t="13396" r="33930" b="4870"/>
                    <a:stretch/>
                  </pic:blipFill>
                  <pic:spPr bwMode="auto">
                    <a:xfrm>
                      <a:off x="0" y="0"/>
                      <a:ext cx="1058784" cy="1519057"/>
                    </a:xfrm>
                    <a:prstGeom prst="rect">
                      <a:avLst/>
                    </a:prstGeom>
                    <a:ln>
                      <a:noFill/>
                    </a:ln>
                    <a:effectLst>
                      <a:outerShdw blurRad="292100" dist="139700" dir="2700000" algn="tl" rotWithShape="0">
                        <a:srgbClr val="333333">
                          <a:alpha val="65000"/>
                        </a:srgbClr>
                      </a:outerShdw>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Lst>
                  </pic:spPr>
                </pic:pic>
              </a:graphicData>
            </a:graphic>
          </wp:inline>
        </w:drawing>
      </w:r>
      <w:r>
        <w:rPr>
          <w:noProof/>
        </w:rPr>
        <w:t xml:space="preserve"> </w:t>
      </w:r>
      <w:r w:rsidRPr="00A431AC">
        <w:rPr>
          <w:noProof/>
        </w:rPr>
        <w:drawing>
          <wp:inline distT="0" distB="0" distL="0" distR="0">
            <wp:extent cx="1189689" cy="1684568"/>
            <wp:effectExtent l="152400" t="152400" r="353695" b="35433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3304" cy="1689687"/>
                    </a:xfrm>
                    <a:prstGeom prst="rect">
                      <a:avLst/>
                    </a:prstGeom>
                    <a:ln>
                      <a:noFill/>
                    </a:ln>
                    <a:effectLst>
                      <a:outerShdw blurRad="292100" dist="139700" dir="2700000" algn="tl" rotWithShape="0">
                        <a:srgbClr val="333333">
                          <a:alpha val="65000"/>
                        </a:srgbClr>
                      </a:outerShdw>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Lst>
                  </pic:spPr>
                </pic:pic>
              </a:graphicData>
            </a:graphic>
          </wp:inline>
        </w:drawing>
      </w:r>
    </w:p>
    <w:p w:rsidR="00592EF4" w:rsidRDefault="00592EF4" w:rsidP="00592EF4">
      <w:pPr>
        <w:shd w:val="clear" w:color="auto" w:fill="FFFFFF"/>
        <w:ind w:firstLine="567"/>
        <w:jc w:val="both"/>
        <w:outlineLvl w:val="0"/>
        <w:rPr>
          <w:noProof/>
        </w:rPr>
      </w:pPr>
    </w:p>
    <w:p w:rsidR="00592EF4" w:rsidRDefault="00592EF4" w:rsidP="00592EF4">
      <w:pPr>
        <w:shd w:val="clear" w:color="auto" w:fill="FFFFFF"/>
        <w:ind w:firstLine="567"/>
        <w:jc w:val="both"/>
        <w:outlineLvl w:val="0"/>
        <w:rPr>
          <w:noProof/>
        </w:rPr>
      </w:pPr>
    </w:p>
    <w:p w:rsidR="00592EF4" w:rsidRPr="000D617A" w:rsidRDefault="00592EF4" w:rsidP="00592EF4">
      <w:pPr>
        <w:shd w:val="clear" w:color="auto" w:fill="FFFFFF"/>
        <w:ind w:firstLine="142"/>
        <w:jc w:val="center"/>
        <w:outlineLvl w:val="0"/>
        <w:rPr>
          <w:bCs/>
          <w:kern w:val="36"/>
        </w:rPr>
      </w:pPr>
      <w:r w:rsidRPr="000D617A">
        <w:rPr>
          <w:bCs/>
          <w:i/>
          <w:kern w:val="36"/>
        </w:rPr>
        <w:t xml:space="preserve">Рис. 4. </w:t>
      </w:r>
      <w:r w:rsidRPr="000D617A">
        <w:rPr>
          <w:bCs/>
          <w:kern w:val="36"/>
        </w:rPr>
        <w:t>Бюджет для граждан</w:t>
      </w:r>
    </w:p>
    <w:p w:rsidR="00592EF4" w:rsidRDefault="00592EF4" w:rsidP="00592EF4">
      <w:pPr>
        <w:shd w:val="clear" w:color="auto" w:fill="FFFFFF"/>
        <w:ind w:firstLine="567"/>
        <w:jc w:val="both"/>
        <w:outlineLvl w:val="0"/>
        <w:rPr>
          <w:bCs/>
          <w:kern w:val="36"/>
          <w:sz w:val="28"/>
          <w:szCs w:val="28"/>
        </w:rPr>
      </w:pPr>
    </w:p>
    <w:p w:rsidR="00592EF4" w:rsidRDefault="00592EF4" w:rsidP="00592EF4">
      <w:pPr>
        <w:shd w:val="clear" w:color="auto" w:fill="FFFFFF"/>
        <w:ind w:firstLine="567"/>
        <w:jc w:val="both"/>
        <w:outlineLvl w:val="0"/>
        <w:rPr>
          <w:bCs/>
          <w:kern w:val="36"/>
          <w:sz w:val="28"/>
          <w:szCs w:val="28"/>
        </w:rPr>
      </w:pPr>
    </w:p>
    <w:p w:rsidR="00592EF4" w:rsidRPr="000D617A" w:rsidRDefault="00592EF4" w:rsidP="00592EF4">
      <w:pPr>
        <w:shd w:val="clear" w:color="auto" w:fill="FFFFFF"/>
        <w:ind w:firstLine="567"/>
        <w:jc w:val="right"/>
        <w:outlineLvl w:val="0"/>
        <w:rPr>
          <w:bCs/>
          <w:i/>
          <w:kern w:val="36"/>
        </w:rPr>
      </w:pPr>
      <w:r w:rsidRPr="000D617A">
        <w:rPr>
          <w:bCs/>
          <w:i/>
          <w:kern w:val="36"/>
        </w:rPr>
        <w:t>Таблица 8</w:t>
      </w:r>
    </w:p>
    <w:p w:rsidR="00592EF4" w:rsidRPr="000D617A" w:rsidRDefault="00592EF4" w:rsidP="00592EF4">
      <w:pPr>
        <w:shd w:val="clear" w:color="auto" w:fill="FFFFFF"/>
        <w:jc w:val="center"/>
        <w:outlineLvl w:val="0"/>
        <w:rPr>
          <w:bCs/>
          <w:kern w:val="36"/>
        </w:rPr>
      </w:pPr>
      <w:r w:rsidRPr="000D617A">
        <w:rPr>
          <w:bCs/>
          <w:kern w:val="36"/>
        </w:rPr>
        <w:t>Рейтинг субъектов Российской Федерации</w:t>
      </w:r>
      <w:r w:rsidRPr="000D617A">
        <w:rPr>
          <w:bCs/>
          <w:kern w:val="36"/>
        </w:rPr>
        <w:br/>
        <w:t>по уровню открытости бюджетных данных за 2016 г.</w:t>
      </w:r>
    </w:p>
    <w:p w:rsidR="00592EF4" w:rsidRPr="000F7148" w:rsidRDefault="00592EF4" w:rsidP="00592EF4">
      <w:pPr>
        <w:shd w:val="clear" w:color="auto" w:fill="FFFFFF"/>
        <w:jc w:val="center"/>
        <w:outlineLvl w:val="0"/>
        <w:rPr>
          <w:bCs/>
          <w:kern w:val="36"/>
          <w:sz w:val="20"/>
          <w:szCs w:val="20"/>
        </w:rPr>
      </w:pPr>
    </w:p>
    <w:tbl>
      <w:tblPr>
        <w:tblpPr w:leftFromText="180" w:rightFromText="180" w:vertAnchor="text" w:horzAnchor="margin" w:tblpXSpec="center" w:tblpY="37"/>
        <w:tblW w:w="10011" w:type="dxa"/>
        <w:tblCellMar>
          <w:left w:w="0" w:type="dxa"/>
          <w:right w:w="0" w:type="dxa"/>
        </w:tblCellMar>
        <w:tblLook w:val="01E0"/>
      </w:tblPr>
      <w:tblGrid>
        <w:gridCol w:w="4536"/>
        <w:gridCol w:w="1418"/>
        <w:gridCol w:w="2218"/>
        <w:gridCol w:w="1839"/>
      </w:tblGrid>
      <w:tr w:rsidR="00592EF4" w:rsidRPr="00A431AC" w:rsidTr="00592EF4">
        <w:trPr>
          <w:trHeight w:val="595"/>
        </w:trPr>
        <w:tc>
          <w:tcPr>
            <w:tcW w:w="4536" w:type="dxa"/>
            <w:tcBorders>
              <w:top w:val="nil"/>
              <w:left w:val="nil"/>
              <w:bottom w:val="nil"/>
              <w:right w:val="nil"/>
            </w:tcBorders>
            <w:shd w:val="clear" w:color="auto" w:fill="6D9879"/>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Наименование субъекта</w:t>
            </w:r>
          </w:p>
          <w:p w:rsidR="00592EF4" w:rsidRPr="000F7148" w:rsidRDefault="00592EF4" w:rsidP="00592EF4">
            <w:pPr>
              <w:shd w:val="clear" w:color="auto" w:fill="FFFFFF"/>
              <w:jc w:val="both"/>
              <w:outlineLvl w:val="0"/>
              <w:rPr>
                <w:bCs/>
                <w:kern w:val="36"/>
              </w:rPr>
            </w:pPr>
            <w:r w:rsidRPr="000F7148">
              <w:rPr>
                <w:bCs/>
                <w:kern w:val="36"/>
              </w:rPr>
              <w:t>Российской Федерации</w:t>
            </w:r>
          </w:p>
        </w:tc>
        <w:tc>
          <w:tcPr>
            <w:tcW w:w="1418" w:type="dxa"/>
            <w:tcBorders>
              <w:top w:val="nil"/>
              <w:left w:val="nil"/>
              <w:bottom w:val="nil"/>
              <w:right w:val="nil"/>
            </w:tcBorders>
            <w:shd w:val="clear" w:color="auto" w:fill="6D9879"/>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Место</w:t>
            </w:r>
          </w:p>
        </w:tc>
        <w:tc>
          <w:tcPr>
            <w:tcW w:w="2218" w:type="dxa"/>
            <w:tcBorders>
              <w:top w:val="nil"/>
              <w:left w:val="nil"/>
              <w:bottom w:val="nil"/>
              <w:right w:val="nil"/>
            </w:tcBorders>
            <w:shd w:val="clear" w:color="auto" w:fill="6D9879"/>
            <w:tcMar>
              <w:top w:w="15" w:type="dxa"/>
              <w:left w:w="108" w:type="dxa"/>
              <w:bottom w:w="0" w:type="dxa"/>
              <w:right w:w="108" w:type="dxa"/>
            </w:tcMar>
            <w:vAlign w:val="center"/>
            <w:hideMark/>
          </w:tcPr>
          <w:p w:rsidR="00592EF4" w:rsidRPr="000F7148" w:rsidRDefault="00592EF4" w:rsidP="00592EF4">
            <w:pPr>
              <w:shd w:val="clear" w:color="auto" w:fill="FFFFFF"/>
              <w:outlineLvl w:val="0"/>
              <w:rPr>
                <w:bCs/>
                <w:kern w:val="36"/>
              </w:rPr>
            </w:pPr>
            <w:r w:rsidRPr="000F7148">
              <w:rPr>
                <w:bCs/>
                <w:kern w:val="36"/>
              </w:rPr>
              <w:t>Итого баллов</w:t>
            </w:r>
            <w:r w:rsidRPr="000F7148">
              <w:rPr>
                <w:bCs/>
                <w:kern w:val="36"/>
              </w:rPr>
              <w:br/>
              <w:t>(максимально=176)</w:t>
            </w:r>
          </w:p>
        </w:tc>
        <w:tc>
          <w:tcPr>
            <w:tcW w:w="1839" w:type="dxa"/>
            <w:tcBorders>
              <w:top w:val="nil"/>
              <w:left w:val="nil"/>
              <w:bottom w:val="nil"/>
              <w:right w:val="nil"/>
            </w:tcBorders>
            <w:shd w:val="clear" w:color="auto" w:fill="6D9879"/>
            <w:tcMar>
              <w:top w:w="15" w:type="dxa"/>
              <w:left w:w="108" w:type="dxa"/>
              <w:bottom w:w="0" w:type="dxa"/>
              <w:right w:w="108" w:type="dxa"/>
            </w:tcMar>
            <w:vAlign w:val="center"/>
            <w:hideMark/>
          </w:tcPr>
          <w:p w:rsidR="00592EF4" w:rsidRPr="000F7148" w:rsidRDefault="00592EF4" w:rsidP="00592EF4">
            <w:pPr>
              <w:shd w:val="clear" w:color="auto" w:fill="FFFFFF"/>
              <w:outlineLvl w:val="0"/>
              <w:rPr>
                <w:bCs/>
                <w:kern w:val="36"/>
              </w:rPr>
            </w:pPr>
            <w:r w:rsidRPr="000F7148">
              <w:rPr>
                <w:bCs/>
                <w:kern w:val="36"/>
              </w:rPr>
              <w:t xml:space="preserve"> % от максимального количества баллов</w:t>
            </w:r>
          </w:p>
        </w:tc>
      </w:tr>
      <w:tr w:rsidR="00592EF4" w:rsidRPr="00A431AC" w:rsidTr="00592EF4">
        <w:trPr>
          <w:trHeight w:val="298"/>
        </w:trPr>
        <w:tc>
          <w:tcPr>
            <w:tcW w:w="4536"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Оренбургская область</w:t>
            </w:r>
          </w:p>
        </w:tc>
        <w:tc>
          <w:tcPr>
            <w:tcW w:w="14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1</w:t>
            </w:r>
          </w:p>
        </w:tc>
        <w:tc>
          <w:tcPr>
            <w:tcW w:w="22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15</w:t>
            </w:r>
            <w:r w:rsidRPr="000F7148">
              <w:rPr>
                <w:bCs/>
                <w:kern w:val="36"/>
              </w:rPr>
              <w:t>7</w:t>
            </w:r>
            <w:r w:rsidRPr="000F7148">
              <w:rPr>
                <w:bCs/>
                <w:kern w:val="36"/>
                <w:lang w:val="en-US"/>
              </w:rPr>
              <w:t>,0</w:t>
            </w:r>
          </w:p>
        </w:tc>
        <w:tc>
          <w:tcPr>
            <w:tcW w:w="1839"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89</w:t>
            </w:r>
            <w:r w:rsidRPr="000F7148">
              <w:rPr>
                <w:bCs/>
                <w:kern w:val="36"/>
                <w:lang w:val="en-US"/>
              </w:rPr>
              <w:t>,</w:t>
            </w:r>
            <w:r w:rsidRPr="000F7148">
              <w:rPr>
                <w:bCs/>
                <w:kern w:val="36"/>
              </w:rPr>
              <w:t>2</w:t>
            </w:r>
          </w:p>
        </w:tc>
      </w:tr>
      <w:tr w:rsidR="00592EF4" w:rsidRPr="00A431AC" w:rsidTr="00592EF4">
        <w:trPr>
          <w:trHeight w:val="298"/>
        </w:trPr>
        <w:tc>
          <w:tcPr>
            <w:tcW w:w="4536"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 xml:space="preserve">Краснодарский край </w:t>
            </w:r>
          </w:p>
        </w:tc>
        <w:tc>
          <w:tcPr>
            <w:tcW w:w="14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2</w:t>
            </w:r>
          </w:p>
        </w:tc>
        <w:tc>
          <w:tcPr>
            <w:tcW w:w="22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14</w:t>
            </w:r>
            <w:r w:rsidRPr="000F7148">
              <w:rPr>
                <w:bCs/>
                <w:kern w:val="36"/>
              </w:rPr>
              <w:t>8</w:t>
            </w:r>
            <w:r w:rsidRPr="000F7148">
              <w:rPr>
                <w:bCs/>
                <w:kern w:val="36"/>
                <w:lang w:val="en-US"/>
              </w:rPr>
              <w:t>,</w:t>
            </w:r>
            <w:r w:rsidRPr="000F7148">
              <w:rPr>
                <w:bCs/>
                <w:kern w:val="36"/>
              </w:rPr>
              <w:t>5</w:t>
            </w:r>
          </w:p>
        </w:tc>
        <w:tc>
          <w:tcPr>
            <w:tcW w:w="1839"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84</w:t>
            </w:r>
            <w:r w:rsidRPr="000F7148">
              <w:rPr>
                <w:bCs/>
                <w:kern w:val="36"/>
                <w:lang w:val="en-US"/>
              </w:rPr>
              <w:t>,</w:t>
            </w:r>
            <w:r w:rsidRPr="000F7148">
              <w:rPr>
                <w:bCs/>
                <w:kern w:val="36"/>
              </w:rPr>
              <w:t>4</w:t>
            </w:r>
          </w:p>
        </w:tc>
      </w:tr>
      <w:tr w:rsidR="00592EF4" w:rsidRPr="00A431AC" w:rsidTr="00592EF4">
        <w:trPr>
          <w:trHeight w:val="298"/>
        </w:trPr>
        <w:tc>
          <w:tcPr>
            <w:tcW w:w="4536"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Красноярский край</w:t>
            </w:r>
          </w:p>
        </w:tc>
        <w:tc>
          <w:tcPr>
            <w:tcW w:w="14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3</w:t>
            </w:r>
          </w:p>
        </w:tc>
        <w:tc>
          <w:tcPr>
            <w:tcW w:w="22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1</w:t>
            </w:r>
            <w:r w:rsidRPr="000F7148">
              <w:rPr>
                <w:bCs/>
                <w:kern w:val="36"/>
              </w:rPr>
              <w:t>47</w:t>
            </w:r>
            <w:r w:rsidRPr="000F7148">
              <w:rPr>
                <w:bCs/>
                <w:kern w:val="36"/>
                <w:lang w:val="en-US"/>
              </w:rPr>
              <w:t>,</w:t>
            </w:r>
            <w:r w:rsidRPr="000F7148">
              <w:rPr>
                <w:bCs/>
                <w:kern w:val="36"/>
              </w:rPr>
              <w:t>0</w:t>
            </w:r>
          </w:p>
        </w:tc>
        <w:tc>
          <w:tcPr>
            <w:tcW w:w="1839"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83</w:t>
            </w:r>
            <w:r w:rsidRPr="000F7148">
              <w:rPr>
                <w:bCs/>
                <w:kern w:val="36"/>
                <w:lang w:val="en-US"/>
              </w:rPr>
              <w:t>,</w:t>
            </w:r>
            <w:r w:rsidRPr="000F7148">
              <w:rPr>
                <w:bCs/>
                <w:kern w:val="36"/>
              </w:rPr>
              <w:t>5</w:t>
            </w:r>
          </w:p>
        </w:tc>
      </w:tr>
      <w:tr w:rsidR="00592EF4" w:rsidRPr="00A431AC" w:rsidTr="00592EF4">
        <w:trPr>
          <w:trHeight w:val="298"/>
        </w:trPr>
        <w:tc>
          <w:tcPr>
            <w:tcW w:w="4536"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Московская область</w:t>
            </w:r>
          </w:p>
        </w:tc>
        <w:tc>
          <w:tcPr>
            <w:tcW w:w="14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4</w:t>
            </w:r>
          </w:p>
        </w:tc>
        <w:tc>
          <w:tcPr>
            <w:tcW w:w="22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1</w:t>
            </w:r>
            <w:r w:rsidRPr="000F7148">
              <w:rPr>
                <w:bCs/>
                <w:kern w:val="36"/>
              </w:rPr>
              <w:t>41</w:t>
            </w:r>
            <w:r w:rsidRPr="000F7148">
              <w:rPr>
                <w:bCs/>
                <w:kern w:val="36"/>
                <w:lang w:val="en-US"/>
              </w:rPr>
              <w:t>,0</w:t>
            </w:r>
          </w:p>
        </w:tc>
        <w:tc>
          <w:tcPr>
            <w:tcW w:w="1839"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80</w:t>
            </w:r>
            <w:r w:rsidRPr="000F7148">
              <w:rPr>
                <w:bCs/>
                <w:kern w:val="36"/>
                <w:lang w:val="en-US"/>
              </w:rPr>
              <w:t>,</w:t>
            </w:r>
            <w:r w:rsidRPr="000F7148">
              <w:rPr>
                <w:bCs/>
                <w:kern w:val="36"/>
              </w:rPr>
              <w:t>1</w:t>
            </w:r>
          </w:p>
        </w:tc>
      </w:tr>
      <w:tr w:rsidR="00592EF4" w:rsidRPr="00A431AC" w:rsidTr="00592EF4">
        <w:trPr>
          <w:trHeight w:val="298"/>
        </w:trPr>
        <w:tc>
          <w:tcPr>
            <w:tcW w:w="4536"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Омская область</w:t>
            </w:r>
          </w:p>
        </w:tc>
        <w:tc>
          <w:tcPr>
            <w:tcW w:w="14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5</w:t>
            </w:r>
          </w:p>
        </w:tc>
        <w:tc>
          <w:tcPr>
            <w:tcW w:w="22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lang w:val="en-US"/>
              </w:rPr>
              <w:t>1</w:t>
            </w:r>
            <w:r w:rsidRPr="000F7148">
              <w:rPr>
                <w:bCs/>
                <w:kern w:val="36"/>
              </w:rPr>
              <w:t>39</w:t>
            </w:r>
            <w:r w:rsidRPr="000F7148">
              <w:rPr>
                <w:bCs/>
                <w:kern w:val="36"/>
                <w:lang w:val="en-US"/>
              </w:rPr>
              <w:t>,0</w:t>
            </w:r>
          </w:p>
        </w:tc>
        <w:tc>
          <w:tcPr>
            <w:tcW w:w="1839"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79</w:t>
            </w:r>
            <w:r w:rsidRPr="000F7148">
              <w:rPr>
                <w:bCs/>
                <w:kern w:val="36"/>
                <w:lang w:val="en-US"/>
              </w:rPr>
              <w:t>,0</w:t>
            </w:r>
          </w:p>
        </w:tc>
      </w:tr>
      <w:tr w:rsidR="00592EF4" w:rsidRPr="00A431AC" w:rsidTr="00592EF4">
        <w:trPr>
          <w:trHeight w:val="298"/>
        </w:trPr>
        <w:tc>
          <w:tcPr>
            <w:tcW w:w="4536"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w:t>
            </w:r>
          </w:p>
        </w:tc>
        <w:tc>
          <w:tcPr>
            <w:tcW w:w="14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c>
          <w:tcPr>
            <w:tcW w:w="22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c>
          <w:tcPr>
            <w:tcW w:w="1839"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r>
      <w:tr w:rsidR="00592EF4" w:rsidRPr="00A431AC" w:rsidTr="00592EF4">
        <w:trPr>
          <w:trHeight w:val="418"/>
        </w:trPr>
        <w:tc>
          <w:tcPr>
            <w:tcW w:w="4536"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Саратовская область</w:t>
            </w:r>
          </w:p>
        </w:tc>
        <w:tc>
          <w:tcPr>
            <w:tcW w:w="14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9</w:t>
            </w:r>
          </w:p>
        </w:tc>
        <w:tc>
          <w:tcPr>
            <w:tcW w:w="22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c>
          <w:tcPr>
            <w:tcW w:w="1839"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75</w:t>
            </w:r>
            <w:r w:rsidRPr="000F7148">
              <w:rPr>
                <w:bCs/>
                <w:kern w:val="36"/>
                <w:lang w:val="en-US"/>
              </w:rPr>
              <w:t>,</w:t>
            </w:r>
            <w:r w:rsidRPr="000F7148">
              <w:rPr>
                <w:bCs/>
                <w:kern w:val="36"/>
              </w:rPr>
              <w:t>6</w:t>
            </w:r>
          </w:p>
        </w:tc>
      </w:tr>
      <w:tr w:rsidR="00592EF4" w:rsidRPr="00A431AC" w:rsidTr="00592EF4">
        <w:trPr>
          <w:trHeight w:val="392"/>
        </w:trPr>
        <w:tc>
          <w:tcPr>
            <w:tcW w:w="4536" w:type="dxa"/>
            <w:tcBorders>
              <w:top w:val="nil"/>
              <w:left w:val="nil"/>
              <w:bottom w:val="nil"/>
              <w:right w:val="nil"/>
            </w:tcBorders>
            <w:shd w:val="clear" w:color="auto" w:fill="FFFFFF"/>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 xml:space="preserve"> …..</w:t>
            </w:r>
          </w:p>
        </w:tc>
        <w:tc>
          <w:tcPr>
            <w:tcW w:w="1418" w:type="dxa"/>
            <w:tcBorders>
              <w:top w:val="nil"/>
              <w:left w:val="nil"/>
              <w:bottom w:val="nil"/>
              <w:right w:val="nil"/>
            </w:tcBorders>
            <w:shd w:val="clear" w:color="auto" w:fill="FFFFF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c>
          <w:tcPr>
            <w:tcW w:w="2218" w:type="dxa"/>
            <w:tcBorders>
              <w:top w:val="nil"/>
              <w:left w:val="nil"/>
              <w:bottom w:val="nil"/>
              <w:right w:val="nil"/>
            </w:tcBorders>
            <w:shd w:val="clear" w:color="auto" w:fill="FFFFF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c>
          <w:tcPr>
            <w:tcW w:w="1839" w:type="dxa"/>
            <w:tcBorders>
              <w:top w:val="nil"/>
              <w:left w:val="nil"/>
              <w:bottom w:val="nil"/>
              <w:right w:val="nil"/>
            </w:tcBorders>
            <w:shd w:val="clear" w:color="auto" w:fill="FFFFF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p>
        </w:tc>
      </w:tr>
      <w:tr w:rsidR="00592EF4" w:rsidRPr="00A431AC" w:rsidTr="00592EF4">
        <w:trPr>
          <w:trHeight w:val="234"/>
        </w:trPr>
        <w:tc>
          <w:tcPr>
            <w:tcW w:w="4536"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Республика Ингушетия</w:t>
            </w:r>
            <w:r w:rsidRPr="000F7148">
              <w:rPr>
                <w:bCs/>
                <w:kern w:val="36"/>
              </w:rPr>
              <w:tab/>
            </w:r>
          </w:p>
        </w:tc>
        <w:tc>
          <w:tcPr>
            <w:tcW w:w="14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84</w:t>
            </w:r>
          </w:p>
        </w:tc>
        <w:tc>
          <w:tcPr>
            <w:tcW w:w="2218"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15,5</w:t>
            </w:r>
          </w:p>
        </w:tc>
        <w:tc>
          <w:tcPr>
            <w:tcW w:w="1839" w:type="dxa"/>
            <w:tcBorders>
              <w:top w:val="nil"/>
              <w:left w:val="nil"/>
              <w:bottom w:val="nil"/>
              <w:right w:val="nil"/>
            </w:tcBorders>
            <w:shd w:val="clear" w:color="auto" w:fill="auto"/>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8,8</w:t>
            </w:r>
          </w:p>
        </w:tc>
      </w:tr>
      <w:tr w:rsidR="00592EF4" w:rsidRPr="00A431AC" w:rsidTr="00592EF4">
        <w:trPr>
          <w:trHeight w:val="418"/>
        </w:trPr>
        <w:tc>
          <w:tcPr>
            <w:tcW w:w="4536"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both"/>
              <w:outlineLvl w:val="0"/>
              <w:rPr>
                <w:bCs/>
                <w:kern w:val="36"/>
              </w:rPr>
            </w:pPr>
            <w:r w:rsidRPr="000F7148">
              <w:rPr>
                <w:bCs/>
                <w:kern w:val="36"/>
              </w:rPr>
              <w:t>Республика Северная Осетия – Алания</w:t>
            </w:r>
          </w:p>
        </w:tc>
        <w:tc>
          <w:tcPr>
            <w:tcW w:w="14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85</w:t>
            </w:r>
          </w:p>
        </w:tc>
        <w:tc>
          <w:tcPr>
            <w:tcW w:w="2218"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14,5</w:t>
            </w:r>
          </w:p>
        </w:tc>
        <w:tc>
          <w:tcPr>
            <w:tcW w:w="1839" w:type="dxa"/>
            <w:tcBorders>
              <w:top w:val="nil"/>
              <w:left w:val="nil"/>
              <w:bottom w:val="nil"/>
              <w:right w:val="nil"/>
            </w:tcBorders>
            <w:shd w:val="clear" w:color="auto" w:fill="DFDFDF"/>
            <w:tcMar>
              <w:top w:w="15" w:type="dxa"/>
              <w:left w:w="108" w:type="dxa"/>
              <w:bottom w:w="0" w:type="dxa"/>
              <w:right w:w="108" w:type="dxa"/>
            </w:tcMar>
            <w:vAlign w:val="center"/>
            <w:hideMark/>
          </w:tcPr>
          <w:p w:rsidR="00592EF4" w:rsidRPr="000F7148" w:rsidRDefault="00592EF4" w:rsidP="00592EF4">
            <w:pPr>
              <w:shd w:val="clear" w:color="auto" w:fill="FFFFFF"/>
              <w:jc w:val="center"/>
              <w:outlineLvl w:val="0"/>
              <w:rPr>
                <w:bCs/>
                <w:kern w:val="36"/>
              </w:rPr>
            </w:pPr>
            <w:r w:rsidRPr="000F7148">
              <w:rPr>
                <w:bCs/>
                <w:kern w:val="36"/>
              </w:rPr>
              <w:t>8,2</w:t>
            </w:r>
          </w:p>
        </w:tc>
      </w:tr>
    </w:tbl>
    <w:p w:rsidR="00592EF4" w:rsidRPr="00A431AC" w:rsidRDefault="00592EF4" w:rsidP="00592EF4">
      <w:pPr>
        <w:shd w:val="clear" w:color="auto" w:fill="FFFFFF"/>
        <w:ind w:firstLine="567"/>
        <w:jc w:val="both"/>
        <w:rPr>
          <w:bCs/>
          <w:kern w:val="36"/>
          <w:sz w:val="28"/>
          <w:szCs w:val="28"/>
        </w:rPr>
      </w:pP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Бюджетный процесс представляет собой регламентированную нормами права деятельность органов государственной власти, органов местного самоуправления, других участников бюджетного процесса по составлению и рассмотрению проектов бюджетов, проектов бюджетов государственных внебюджетных фондов, по утверждению и исполнению бюджетов и бюджетов государственных внебюджетных фондов, а также </w:t>
      </w:r>
      <w:proofErr w:type="gramStart"/>
      <w:r w:rsidRPr="00A431AC">
        <w:rPr>
          <w:rFonts w:ascii="Times New Roman" w:hAnsi="Times New Roman" w:cs="Times New Roman"/>
          <w:sz w:val="28"/>
          <w:szCs w:val="28"/>
        </w:rPr>
        <w:t>контролю за</w:t>
      </w:r>
      <w:proofErr w:type="gramEnd"/>
      <w:r w:rsidRPr="00A431AC">
        <w:rPr>
          <w:rFonts w:ascii="Times New Roman" w:hAnsi="Times New Roman" w:cs="Times New Roman"/>
          <w:sz w:val="28"/>
          <w:szCs w:val="28"/>
        </w:rPr>
        <w:t xml:space="preserve"> их исполнением.</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Содержание бюджетного процесса определяется государственным и бюджетным устройством страны, бюджетными правами соответствующих органов власти и органов местного самоуправления. </w:t>
      </w:r>
      <w:proofErr w:type="gramStart"/>
      <w:r w:rsidRPr="00A431AC">
        <w:rPr>
          <w:rFonts w:ascii="Times New Roman" w:hAnsi="Times New Roman" w:cs="Times New Roman"/>
          <w:sz w:val="28"/>
          <w:szCs w:val="28"/>
        </w:rPr>
        <w:t xml:space="preserve">Основными </w:t>
      </w:r>
      <w:r w:rsidRPr="00A431AC">
        <w:rPr>
          <w:rFonts w:ascii="Times New Roman" w:hAnsi="Times New Roman" w:cs="Times New Roman"/>
          <w:sz w:val="28"/>
          <w:szCs w:val="28"/>
        </w:rPr>
        <w:lastRenderedPageBreak/>
        <w:t>законодательными актами, регулирующими все стадии бюджетного процесса</w:t>
      </w:r>
      <w:r>
        <w:rPr>
          <w:rFonts w:ascii="Times New Roman" w:hAnsi="Times New Roman" w:cs="Times New Roman"/>
          <w:sz w:val="28"/>
          <w:szCs w:val="28"/>
        </w:rPr>
        <w:t>,</w:t>
      </w:r>
      <w:r w:rsidRPr="00A431AC">
        <w:rPr>
          <w:rFonts w:ascii="Times New Roman" w:hAnsi="Times New Roman" w:cs="Times New Roman"/>
          <w:sz w:val="28"/>
          <w:szCs w:val="28"/>
        </w:rPr>
        <w:t xml:space="preserve"> являются Конституция РФ, Бюджетный кодекс РФ, иные законодательные акты федерального уровня, регулирующие отдельные вопросы организации бюджетного процесса на разных уровнях бюджетной</w:t>
      </w:r>
      <w:r>
        <w:rPr>
          <w:rFonts w:ascii="Times New Roman" w:hAnsi="Times New Roman" w:cs="Times New Roman"/>
          <w:sz w:val="28"/>
          <w:szCs w:val="28"/>
        </w:rPr>
        <w:t xml:space="preserve"> системы (например, ФЗ РФ от 6 октября </w:t>
      </w:r>
      <w:r w:rsidRPr="00A431AC">
        <w:rPr>
          <w:rFonts w:ascii="Times New Roman" w:hAnsi="Times New Roman" w:cs="Times New Roman"/>
          <w:sz w:val="28"/>
          <w:szCs w:val="28"/>
        </w:rPr>
        <w:t>2003</w:t>
      </w:r>
      <w:r>
        <w:rPr>
          <w:rFonts w:ascii="Times New Roman" w:hAnsi="Times New Roman" w:cs="Times New Roman"/>
          <w:sz w:val="28"/>
          <w:szCs w:val="28"/>
        </w:rPr>
        <w:t xml:space="preserve"> </w:t>
      </w:r>
      <w:r w:rsidRPr="00A431AC">
        <w:rPr>
          <w:rFonts w:ascii="Times New Roman" w:hAnsi="Times New Roman" w:cs="Times New Roman"/>
          <w:sz w:val="28"/>
          <w:szCs w:val="28"/>
        </w:rPr>
        <w:t>г. №131-ФЗ «Об общих принципах организации местного самоуправления в РФ»), а</w:t>
      </w:r>
      <w:r>
        <w:rPr>
          <w:rFonts w:ascii="Times New Roman" w:hAnsi="Times New Roman" w:cs="Times New Roman"/>
          <w:sz w:val="28"/>
          <w:szCs w:val="28"/>
        </w:rPr>
        <w:t> </w:t>
      </w:r>
      <w:r w:rsidRPr="00A431AC">
        <w:rPr>
          <w:rFonts w:ascii="Times New Roman" w:hAnsi="Times New Roman" w:cs="Times New Roman"/>
          <w:sz w:val="28"/>
          <w:szCs w:val="28"/>
        </w:rPr>
        <w:t>также законодательные акты органов государственной власти субъектов РФ (например, Закон Саратовской области</w:t>
      </w:r>
      <w:proofErr w:type="gramEnd"/>
      <w:r>
        <w:rPr>
          <w:rFonts w:ascii="Times New Roman" w:hAnsi="Times New Roman" w:cs="Times New Roman"/>
          <w:sz w:val="28"/>
          <w:szCs w:val="28"/>
        </w:rPr>
        <w:t xml:space="preserve"> </w:t>
      </w:r>
      <w:r w:rsidRPr="00A431AC">
        <w:rPr>
          <w:rFonts w:ascii="Times New Roman" w:hAnsi="Times New Roman" w:cs="Times New Roman"/>
          <w:sz w:val="28"/>
          <w:szCs w:val="28"/>
        </w:rPr>
        <w:t>от 26 декабря 2007 г</w:t>
      </w:r>
      <w:r>
        <w:rPr>
          <w:rFonts w:ascii="Times New Roman" w:hAnsi="Times New Roman" w:cs="Times New Roman"/>
          <w:sz w:val="28"/>
          <w:szCs w:val="28"/>
        </w:rPr>
        <w:t>.</w:t>
      </w:r>
      <w:r w:rsidRPr="00A431AC">
        <w:rPr>
          <w:rFonts w:ascii="Times New Roman" w:hAnsi="Times New Roman" w:cs="Times New Roman"/>
          <w:sz w:val="28"/>
          <w:szCs w:val="28"/>
        </w:rPr>
        <w:t xml:space="preserve"> «О бюджетном процессе в Саратовской области» (с изменениями на 31</w:t>
      </w:r>
      <w:r>
        <w:rPr>
          <w:rFonts w:ascii="Times New Roman" w:hAnsi="Times New Roman" w:cs="Times New Roman"/>
          <w:sz w:val="28"/>
          <w:szCs w:val="28"/>
        </w:rPr>
        <w:t>.05.</w:t>
      </w:r>
      <w:r w:rsidRPr="00A431AC">
        <w:rPr>
          <w:rFonts w:ascii="Times New Roman" w:hAnsi="Times New Roman" w:cs="Times New Roman"/>
          <w:sz w:val="28"/>
          <w:szCs w:val="28"/>
        </w:rPr>
        <w:t>2017) и органов местного самоуправления, определяющие организацию бюджетного процесса в</w:t>
      </w:r>
      <w:r>
        <w:rPr>
          <w:rFonts w:ascii="Times New Roman" w:hAnsi="Times New Roman" w:cs="Times New Roman"/>
          <w:sz w:val="28"/>
          <w:szCs w:val="28"/>
        </w:rPr>
        <w:t> </w:t>
      </w:r>
      <w:r w:rsidRPr="00A431AC">
        <w:rPr>
          <w:rFonts w:ascii="Times New Roman" w:hAnsi="Times New Roman" w:cs="Times New Roman"/>
          <w:sz w:val="28"/>
          <w:szCs w:val="28"/>
        </w:rPr>
        <w:t xml:space="preserve">конкретных субъектах РФ и муниципальных образованиях.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Конституция РФ определяет федеративное устройство РФ, общие основы разграничения полномочий Президента РФ, законодательных и исполнительных органов государственной власти и органов местного самоуправления, в том числе в области бюджетного процесса на разных уровнях.</w:t>
      </w:r>
    </w:p>
    <w:p w:rsidR="00592EF4" w:rsidRPr="00A431AC" w:rsidRDefault="00592EF4" w:rsidP="00592EF4">
      <w:pPr>
        <w:pStyle w:val="a3"/>
        <w:ind w:firstLine="709"/>
        <w:jc w:val="both"/>
        <w:rPr>
          <w:rFonts w:ascii="Times New Roman" w:hAnsi="Times New Roman" w:cs="Times New Roman"/>
          <w:sz w:val="28"/>
          <w:szCs w:val="28"/>
        </w:rPr>
      </w:pPr>
      <w:proofErr w:type="gramStart"/>
      <w:r w:rsidRPr="00A431AC">
        <w:rPr>
          <w:rFonts w:ascii="Times New Roman" w:hAnsi="Times New Roman" w:cs="Times New Roman"/>
          <w:sz w:val="28"/>
          <w:szCs w:val="28"/>
        </w:rPr>
        <w:t>С одной стороны, Бюджетным кодексом РФ определяются основы организации бюджетного процесса на всех уровнях бюджетной системы РФ, включая принципы организации и функционирования бюджетной системы РФ, компетенцию участников бюджетного процесса, основы составления, рассмотрения, утверждения и исполнения бюджетов, вопросы формирования доходов и осуществления расходов бюджетов, бюджетную классификацию, установления форм бюджетной документации и отчетности, организацию бюджетного учета и</w:t>
      </w:r>
      <w:r>
        <w:rPr>
          <w:rFonts w:ascii="Times New Roman" w:hAnsi="Times New Roman" w:cs="Times New Roman"/>
          <w:sz w:val="28"/>
          <w:szCs w:val="28"/>
        </w:rPr>
        <w:t xml:space="preserve"> отчетности, а с другой –</w:t>
      </w:r>
      <w:r w:rsidRPr="00A431AC">
        <w:rPr>
          <w:rFonts w:ascii="Times New Roman" w:hAnsi="Times New Roman" w:cs="Times New Roman"/>
          <w:sz w:val="28"/>
          <w:szCs w:val="28"/>
        </w:rPr>
        <w:t xml:space="preserve"> порядок</w:t>
      </w:r>
      <w:proofErr w:type="gramEnd"/>
      <w:r w:rsidRPr="00A431AC">
        <w:rPr>
          <w:rFonts w:ascii="Times New Roman" w:hAnsi="Times New Roman" w:cs="Times New Roman"/>
          <w:sz w:val="28"/>
          <w:szCs w:val="28"/>
        </w:rPr>
        <w:t xml:space="preserve"> рассмотрения, утверждения и исполнения бюджета, находящегося в ведении федеральных орга</w:t>
      </w:r>
      <w:r>
        <w:rPr>
          <w:rFonts w:ascii="Times New Roman" w:hAnsi="Times New Roman" w:cs="Times New Roman"/>
          <w:sz w:val="28"/>
          <w:szCs w:val="28"/>
        </w:rPr>
        <w:t xml:space="preserve">нов власти, </w:t>
      </w:r>
      <w:r w:rsidRPr="00A431AC">
        <w:rPr>
          <w:rFonts w:ascii="Times New Roman" w:hAnsi="Times New Roman" w:cs="Times New Roman"/>
          <w:sz w:val="28"/>
          <w:szCs w:val="28"/>
        </w:rPr>
        <w:t>федерального бюджета.</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Вопросы составления, рассмотрения, утверждения и исполнения региональных бюджетов регламентируется бюджетным законодательством субъектов РФ. Бюджетный процесс на местном уровне регулируется решениями представительных органов власти местного самоуправления.</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Согласно ст. 152 Бюджетного кодекса РФ участниками бюджетного процесса являются:</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Президент РФ;</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з</w:t>
      </w:r>
      <w:r w:rsidRPr="00A431AC">
        <w:rPr>
          <w:rFonts w:ascii="Times New Roman" w:hAnsi="Times New Roman" w:cs="Times New Roman"/>
          <w:sz w:val="28"/>
          <w:szCs w:val="28"/>
        </w:rPr>
        <w:t>аконодательные (представительные) органы государственной власти и представительные органы местного самоуправления;</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и</w:t>
      </w:r>
      <w:r w:rsidRPr="00A431AC">
        <w:rPr>
          <w:rFonts w:ascii="Times New Roman" w:hAnsi="Times New Roman" w:cs="Times New Roman"/>
          <w:sz w:val="28"/>
          <w:szCs w:val="28"/>
        </w:rPr>
        <w:t>сполнительные органы государственной власти;</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Центральный банк РФ;</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о</w:t>
      </w:r>
      <w:r w:rsidRPr="00A431AC">
        <w:rPr>
          <w:rFonts w:ascii="Times New Roman" w:hAnsi="Times New Roman" w:cs="Times New Roman"/>
          <w:sz w:val="28"/>
          <w:szCs w:val="28"/>
        </w:rPr>
        <w:t>рганы государственного (муниципального) финансового контроля;</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о</w:t>
      </w:r>
      <w:r w:rsidRPr="00A431AC">
        <w:rPr>
          <w:rFonts w:ascii="Times New Roman" w:hAnsi="Times New Roman" w:cs="Times New Roman"/>
          <w:sz w:val="28"/>
          <w:szCs w:val="28"/>
        </w:rPr>
        <w:t>рганы управления государственными внебюджетными фондами;</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г</w:t>
      </w:r>
      <w:r w:rsidRPr="00A431AC">
        <w:rPr>
          <w:rFonts w:ascii="Times New Roman" w:hAnsi="Times New Roman" w:cs="Times New Roman"/>
          <w:sz w:val="28"/>
          <w:szCs w:val="28"/>
        </w:rPr>
        <w:t>лавные распорядители бюджетных средств;</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г</w:t>
      </w:r>
      <w:r w:rsidRPr="00A431AC">
        <w:rPr>
          <w:rFonts w:ascii="Times New Roman" w:hAnsi="Times New Roman" w:cs="Times New Roman"/>
          <w:sz w:val="28"/>
          <w:szCs w:val="28"/>
        </w:rPr>
        <w:t>лавные администраторы доходов бюджета;</w:t>
      </w:r>
    </w:p>
    <w:p w:rsidR="00592EF4" w:rsidRPr="00171E3B" w:rsidRDefault="00592EF4" w:rsidP="004A1663">
      <w:pPr>
        <w:pStyle w:val="a3"/>
        <w:numPr>
          <w:ilvl w:val="0"/>
          <w:numId w:val="14"/>
        </w:numPr>
        <w:tabs>
          <w:tab w:val="left" w:pos="709"/>
        </w:tabs>
        <w:ind w:left="0" w:firstLine="0"/>
        <w:jc w:val="both"/>
        <w:rPr>
          <w:rFonts w:ascii="Times New Roman" w:hAnsi="Times New Roman" w:cs="Times New Roman"/>
          <w:spacing w:val="-4"/>
          <w:sz w:val="28"/>
          <w:szCs w:val="28"/>
        </w:rPr>
      </w:pPr>
      <w:r w:rsidRPr="00171E3B">
        <w:rPr>
          <w:rFonts w:ascii="Times New Roman" w:hAnsi="Times New Roman" w:cs="Times New Roman"/>
          <w:spacing w:val="-4"/>
          <w:sz w:val="28"/>
          <w:szCs w:val="28"/>
        </w:rPr>
        <w:t>главные администраторы источников финансирования дефицита бюджета;</w:t>
      </w:r>
    </w:p>
    <w:p w:rsidR="00592EF4" w:rsidRPr="00A431AC" w:rsidRDefault="00592EF4" w:rsidP="004A1663">
      <w:pPr>
        <w:pStyle w:val="a3"/>
        <w:numPr>
          <w:ilvl w:val="0"/>
          <w:numId w:val="1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п</w:t>
      </w:r>
      <w:r w:rsidRPr="00A431AC">
        <w:rPr>
          <w:rFonts w:ascii="Times New Roman" w:hAnsi="Times New Roman" w:cs="Times New Roman"/>
          <w:sz w:val="28"/>
          <w:szCs w:val="28"/>
        </w:rPr>
        <w:t>олучатели бюджетных средств.</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lastRenderedPageBreak/>
        <w:t>Каждый участник бюджетного процесса обладает совокупностью бюджетных полномочий. Компетенции отдельных органов власти и органов местного самоуправления в бюджетном процессе строго разграничены и определя</w:t>
      </w:r>
      <w:r>
        <w:rPr>
          <w:rFonts w:ascii="Times New Roman" w:hAnsi="Times New Roman" w:cs="Times New Roman"/>
          <w:sz w:val="28"/>
          <w:szCs w:val="28"/>
        </w:rPr>
        <w:t>ю</w:t>
      </w:r>
      <w:r w:rsidRPr="00A431AC">
        <w:rPr>
          <w:rFonts w:ascii="Times New Roman" w:hAnsi="Times New Roman" w:cs="Times New Roman"/>
          <w:sz w:val="28"/>
          <w:szCs w:val="28"/>
        </w:rPr>
        <w:t>тся Конституцией РФ, конституциями (уставами) субъектов РФ, уставами муниципальных образований, бюджетным, налоговым и иным законодательством, а</w:t>
      </w:r>
      <w:r>
        <w:rPr>
          <w:rFonts w:ascii="Times New Roman" w:hAnsi="Times New Roman" w:cs="Times New Roman"/>
          <w:sz w:val="28"/>
          <w:szCs w:val="28"/>
        </w:rPr>
        <w:t> </w:t>
      </w:r>
      <w:r w:rsidRPr="00A431AC">
        <w:rPr>
          <w:rFonts w:ascii="Times New Roman" w:hAnsi="Times New Roman" w:cs="Times New Roman"/>
          <w:sz w:val="28"/>
          <w:szCs w:val="28"/>
        </w:rPr>
        <w:t>также нормативно-правовыми актами соответствующего уровня.</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Бюджетные полномочия участников бюджетного процесса определяются Бюджетным кодексом РФ и принятыми в соответствии с ними нормативными правовыми актами Президента РФ и Правительства РФ. Бюджетные полномочия участников бюджетного процесса – органов государственной власти субъектов РФ установлены Бюджетным кодексом и принятыми в соответствии с</w:t>
      </w:r>
      <w:r>
        <w:rPr>
          <w:rFonts w:ascii="Times New Roman" w:hAnsi="Times New Roman" w:cs="Times New Roman"/>
          <w:sz w:val="28"/>
          <w:szCs w:val="28"/>
        </w:rPr>
        <w:t> </w:t>
      </w:r>
      <w:r w:rsidRPr="00A431AC">
        <w:rPr>
          <w:rFonts w:ascii="Times New Roman" w:hAnsi="Times New Roman" w:cs="Times New Roman"/>
          <w:sz w:val="28"/>
          <w:szCs w:val="28"/>
        </w:rPr>
        <w:t>ними законами субъектов РФ. Бюджетные полномочия участников бюджетного процесса – органов местного самоуправления определены Бюджетным кодексом и принятыми в соответствии с ними муниципальными правовыми актами представительных органов муниципальных образований.</w:t>
      </w:r>
    </w:p>
    <w:p w:rsidR="00592EF4" w:rsidRPr="00A431AC" w:rsidRDefault="00592EF4" w:rsidP="00592EF4">
      <w:pPr>
        <w:pStyle w:val="a3"/>
        <w:ind w:firstLine="709"/>
        <w:jc w:val="both"/>
        <w:rPr>
          <w:rFonts w:ascii="Times New Roman" w:hAnsi="Times New Roman" w:cs="Times New Roman"/>
          <w:sz w:val="28"/>
          <w:szCs w:val="28"/>
        </w:rPr>
      </w:pPr>
      <w:proofErr w:type="gramStart"/>
      <w:r w:rsidRPr="00A431AC">
        <w:rPr>
          <w:rFonts w:ascii="Times New Roman" w:hAnsi="Times New Roman" w:cs="Times New Roman"/>
          <w:sz w:val="28"/>
          <w:szCs w:val="28"/>
        </w:rPr>
        <w:t>Бюджетные полномочия представительных и исполнительных органов власти и органов местного самоуправления строго разграничены: права исполнительных органов ограничены в основном вопросами составления и исполнения соответствующих бюджетов, включая ведомственный контроль за исполнением бюджетов, в то время как к компетенции законодательных (представительных) органов относятся вопросы рассмотрения и утверждения бюджета, а</w:t>
      </w:r>
      <w:r>
        <w:rPr>
          <w:rFonts w:ascii="Times New Roman" w:hAnsi="Times New Roman" w:cs="Times New Roman"/>
          <w:sz w:val="28"/>
          <w:szCs w:val="28"/>
        </w:rPr>
        <w:t> </w:t>
      </w:r>
      <w:r w:rsidRPr="00A431AC">
        <w:rPr>
          <w:rFonts w:ascii="Times New Roman" w:hAnsi="Times New Roman" w:cs="Times New Roman"/>
          <w:sz w:val="28"/>
          <w:szCs w:val="28"/>
        </w:rPr>
        <w:t>также последующего контроля за его исполнением.</w:t>
      </w:r>
      <w:proofErr w:type="gramEnd"/>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Участником бюджетного процесса является также Центральный банк РФ. Как основной орган денежно-кредитного регулирования он совместно с Правительством РФ разрабатывает и представляет на рассмотрение Государственной Думы основные направления денежно-кредитной политики, обслуживает счета бюджетов. ЦБ РФ осуществляет функции генерального агента по государственным ценным бумагам РФ.</w:t>
      </w:r>
    </w:p>
    <w:p w:rsidR="00592EF4" w:rsidRPr="00A431AC" w:rsidRDefault="00592EF4" w:rsidP="00592EF4">
      <w:pPr>
        <w:pStyle w:val="a3"/>
        <w:ind w:firstLine="709"/>
        <w:jc w:val="both"/>
        <w:rPr>
          <w:rFonts w:ascii="Times New Roman" w:hAnsi="Times New Roman" w:cs="Times New Roman"/>
          <w:iCs/>
          <w:sz w:val="28"/>
          <w:szCs w:val="28"/>
        </w:rPr>
      </w:pPr>
      <w:r w:rsidRPr="00A431AC">
        <w:rPr>
          <w:rFonts w:ascii="Times New Roman" w:hAnsi="Times New Roman" w:cs="Times New Roman"/>
          <w:iCs/>
          <w:sz w:val="28"/>
          <w:szCs w:val="28"/>
        </w:rPr>
        <w:t>Согласно ст. 3</w:t>
      </w:r>
      <w:r>
        <w:rPr>
          <w:rFonts w:ascii="Times New Roman" w:hAnsi="Times New Roman" w:cs="Times New Roman"/>
          <w:iCs/>
          <w:sz w:val="28"/>
          <w:szCs w:val="28"/>
        </w:rPr>
        <w:t xml:space="preserve"> </w:t>
      </w:r>
      <w:r w:rsidRPr="00A431AC">
        <w:rPr>
          <w:rFonts w:ascii="Times New Roman" w:hAnsi="Times New Roman" w:cs="Times New Roman"/>
          <w:iCs/>
          <w:sz w:val="28"/>
          <w:szCs w:val="28"/>
        </w:rPr>
        <w:t>Закона Саратовской области «О бюджетном процессе в Саратовской области</w:t>
      </w:r>
      <w:r>
        <w:rPr>
          <w:rFonts w:ascii="Times New Roman" w:hAnsi="Times New Roman" w:cs="Times New Roman"/>
          <w:iCs/>
          <w:sz w:val="28"/>
          <w:szCs w:val="28"/>
        </w:rPr>
        <w:t>»</w:t>
      </w:r>
      <w:r w:rsidRPr="00A431AC">
        <w:rPr>
          <w:rFonts w:ascii="Times New Roman" w:hAnsi="Times New Roman" w:cs="Times New Roman"/>
          <w:iCs/>
          <w:sz w:val="28"/>
          <w:szCs w:val="28"/>
        </w:rPr>
        <w:t xml:space="preserve"> (с изменениями на 31</w:t>
      </w:r>
      <w:r>
        <w:rPr>
          <w:rFonts w:ascii="Times New Roman" w:hAnsi="Times New Roman" w:cs="Times New Roman"/>
          <w:iCs/>
          <w:sz w:val="28"/>
          <w:szCs w:val="28"/>
        </w:rPr>
        <w:t>.05.</w:t>
      </w:r>
      <w:r w:rsidRPr="00A431AC">
        <w:rPr>
          <w:rFonts w:ascii="Times New Roman" w:hAnsi="Times New Roman" w:cs="Times New Roman"/>
          <w:iCs/>
          <w:sz w:val="28"/>
          <w:szCs w:val="28"/>
        </w:rPr>
        <w:t>2017) участниками бюджетного процесса в регионе, обладающими бюджетными полномочиями являются:</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областная Дума;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Губернатор области;</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Правительство области;</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финансовый орган области;</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орган исполнительной власти области в сфере экономики;</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Счетная палата области;</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орган внутреннего государственного финансового контроля области;</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орган управления Территориальным фондом;</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главные распорядители (распорядители) средств областного</w:t>
      </w:r>
      <w:r>
        <w:rPr>
          <w:rFonts w:ascii="Times New Roman" w:hAnsi="Times New Roman" w:cs="Times New Roman"/>
          <w:sz w:val="28"/>
          <w:szCs w:val="28"/>
        </w:rPr>
        <w:t xml:space="preserve"> </w:t>
      </w:r>
      <w:r w:rsidRPr="00A431AC">
        <w:rPr>
          <w:rFonts w:ascii="Times New Roman" w:hAnsi="Times New Roman" w:cs="Times New Roman"/>
          <w:sz w:val="28"/>
          <w:szCs w:val="28"/>
        </w:rPr>
        <w:t>бюджета;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главные администраторы (администраторы) доходов областного бюд</w:t>
      </w:r>
      <w:r>
        <w:rPr>
          <w:rFonts w:ascii="Times New Roman" w:hAnsi="Times New Roman" w:cs="Times New Roman"/>
          <w:sz w:val="28"/>
          <w:szCs w:val="28"/>
        </w:rPr>
        <w:softHyphen/>
      </w:r>
      <w:r w:rsidRPr="00A431AC">
        <w:rPr>
          <w:rFonts w:ascii="Times New Roman" w:hAnsi="Times New Roman" w:cs="Times New Roman"/>
          <w:sz w:val="28"/>
          <w:szCs w:val="28"/>
        </w:rPr>
        <w:t>жета;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ab/>
      </w:r>
      <w:r w:rsidRPr="00A431AC">
        <w:rPr>
          <w:rFonts w:ascii="Times New Roman" w:hAnsi="Times New Roman" w:cs="Times New Roman"/>
          <w:sz w:val="28"/>
          <w:szCs w:val="28"/>
        </w:rPr>
        <w:t>главные администраторы (администраторы) источников финансирования дефицита областного бюджета;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получатели средств областного бюджета;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главные распорядители (распорядители) средств бюджета Территориального фонда;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главные администраторы (администраторы) доходов бюджета Территориального фонда;</w:t>
      </w:r>
    </w:p>
    <w:p w:rsidR="00592EF4"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главные администраторы (администраторы) источников финансирования дефицита бюджета Территориального фонда;</w:t>
      </w:r>
    </w:p>
    <w:p w:rsidR="00592EF4" w:rsidRPr="00A431AC" w:rsidRDefault="00592EF4" w:rsidP="00592EF4">
      <w:pPr>
        <w:pStyle w:val="a3"/>
        <w:tabs>
          <w:tab w:val="left" w:pos="709"/>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A431AC">
        <w:rPr>
          <w:rFonts w:ascii="Times New Roman" w:hAnsi="Times New Roman" w:cs="Times New Roman"/>
          <w:sz w:val="28"/>
          <w:szCs w:val="28"/>
        </w:rPr>
        <w:t>иные органы, которым законодательством РФ и законодательством области предоставлены бюджетные полномочия.</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Составление проектов бюджетов </w:t>
      </w:r>
      <w:r>
        <w:rPr>
          <w:rFonts w:ascii="Times New Roman" w:hAnsi="Times New Roman" w:cs="Times New Roman"/>
          <w:sz w:val="28"/>
          <w:szCs w:val="28"/>
        </w:rPr>
        <w:t>–</w:t>
      </w:r>
      <w:r w:rsidRPr="00A431AC">
        <w:rPr>
          <w:rFonts w:ascii="Times New Roman" w:hAnsi="Times New Roman" w:cs="Times New Roman"/>
          <w:sz w:val="28"/>
          <w:szCs w:val="28"/>
        </w:rPr>
        <w:t xml:space="preserve"> исключительная прерогатива Правительства РФ, высших исполнительных органов государственной власти субъектов РФ и местных администраций муниципальных образований. Непосредственное составление проектов бюджетов осуществляют Министерство финансов РФ, органы управления государственными внебюджетными фондами, финансовые органы субъектов РФ и муниципальных образований.</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Рассмотрение и утверждение бюджета – стадия бюджетного процесса, которая относится к компетенции соответствующих законодательных (представительных) органов государственной власти и представительных органов местного самоуправления.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w:t>
      </w:r>
      <w:proofErr w:type="spellStart"/>
      <w:r w:rsidRPr="00A431AC">
        <w:rPr>
          <w:rFonts w:ascii="Times New Roman" w:hAnsi="Times New Roman" w:cs="Times New Roman"/>
          <w:sz w:val="28"/>
          <w:szCs w:val="28"/>
        </w:rPr>
        <w:t>профицит</w:t>
      </w:r>
      <w:proofErr w:type="spellEnd"/>
      <w:r w:rsidRPr="00A431AC">
        <w:rPr>
          <w:rFonts w:ascii="Times New Roman" w:hAnsi="Times New Roman" w:cs="Times New Roman"/>
          <w:sz w:val="28"/>
          <w:szCs w:val="28"/>
        </w:rPr>
        <w:t xml:space="preserve">) бюджета, а также иные показатели, установленные БК, законами субъектов РФ, муниципальными правовыми актами представительных органов муниципальных образований. </w:t>
      </w:r>
    </w:p>
    <w:p w:rsidR="00592EF4" w:rsidRPr="00A431AC" w:rsidRDefault="00592EF4" w:rsidP="00592EF4">
      <w:pPr>
        <w:pStyle w:val="a3"/>
        <w:ind w:firstLine="709"/>
        <w:jc w:val="both"/>
        <w:rPr>
          <w:rFonts w:ascii="Times New Roman" w:hAnsi="Times New Roman" w:cs="Times New Roman"/>
          <w:i/>
          <w:sz w:val="28"/>
          <w:szCs w:val="28"/>
        </w:rPr>
      </w:pPr>
      <w:proofErr w:type="gramStart"/>
      <w:r w:rsidRPr="00A431AC">
        <w:rPr>
          <w:rFonts w:ascii="Times New Roman" w:hAnsi="Times New Roman" w:cs="Times New Roman"/>
          <w:sz w:val="28"/>
          <w:szCs w:val="28"/>
        </w:rPr>
        <w:t>Правительство РФ, высшие исполнительные органы государственной власти субъектов РФ, местные администрации муниципальных образований вносят на рассмотрение законодательного (представительного) органа проект федерального закона о федеральном бюджете и проекты федеральных законов о бюджетах государственных внебюджетных фондов РФ в сроки, установленные Бюджетным кодексом, проект закона субъекта РФ о бюджете субъекта РФ и проект закона субъекта РФ о бюджете территориального государственного внебюджетного фонда в</w:t>
      </w:r>
      <w:proofErr w:type="gramEnd"/>
      <w:r w:rsidRPr="00A431AC">
        <w:rPr>
          <w:rFonts w:ascii="Times New Roman" w:hAnsi="Times New Roman" w:cs="Times New Roman"/>
          <w:sz w:val="28"/>
          <w:szCs w:val="28"/>
        </w:rPr>
        <w:t xml:space="preserve"> сроки, установленные законом субъекта РФ,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Исполнение федерального бюджета и бюджетов государственных внебюджетных фондов РФ, бюджета субъекта РФ и бюджета территориального государственного внебюджетного фонда, местного </w:t>
      </w:r>
      <w:r w:rsidRPr="00A431AC">
        <w:rPr>
          <w:rFonts w:ascii="Times New Roman" w:hAnsi="Times New Roman" w:cs="Times New Roman"/>
          <w:sz w:val="28"/>
          <w:szCs w:val="28"/>
        </w:rPr>
        <w:lastRenderedPageBreak/>
        <w:t>бюджета обеспечивается соответственно Правительством РФ, высшим исполнительным органом государственной власти субъекта РФ, местной администрацией муниципального образования.</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 Бюджет исполняется на основе единства кассы и подведомственности расходов. Кассовое обслуживание исполнения бюджетов бюджетной системы РФ осуществляется Федеральным казначейством.</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Вовлеченность граждан в бюджетный процесс </w:t>
      </w:r>
      <w:r>
        <w:rPr>
          <w:rFonts w:ascii="Times New Roman" w:hAnsi="Times New Roman" w:cs="Times New Roman"/>
          <w:sz w:val="28"/>
          <w:szCs w:val="28"/>
        </w:rPr>
        <w:t>–</w:t>
      </w:r>
      <w:r w:rsidRPr="00A431AC">
        <w:rPr>
          <w:rFonts w:ascii="Times New Roman" w:hAnsi="Times New Roman" w:cs="Times New Roman"/>
          <w:sz w:val="28"/>
          <w:szCs w:val="28"/>
        </w:rPr>
        <w:t xml:space="preserve"> общемировой тренд, проявляющийся в открытости бюджетной информации, ее прозрачности и понятности, увеличении числа публичных слушаний с обсуждением содержания бюджетов различных уровней. Все большее распространение в мире начинает получать непосредственное участие граждан в бюджетном процессе.</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shd w:val="clear" w:color="auto" w:fill="FFFFFF"/>
        </w:rPr>
        <w:t>Решения федерального правительства, как правило, далеки от</w:t>
      </w:r>
      <w:r>
        <w:rPr>
          <w:rFonts w:ascii="Times New Roman" w:hAnsi="Times New Roman" w:cs="Times New Roman"/>
          <w:sz w:val="28"/>
          <w:szCs w:val="28"/>
          <w:shd w:val="clear" w:color="auto" w:fill="FFFFFF"/>
        </w:rPr>
        <w:t xml:space="preserve"> </w:t>
      </w:r>
      <w:r w:rsidRPr="00A431AC">
        <w:rPr>
          <w:rFonts w:ascii="Times New Roman" w:hAnsi="Times New Roman" w:cs="Times New Roman"/>
          <w:sz w:val="28"/>
          <w:szCs w:val="28"/>
          <w:shd w:val="clear" w:color="auto" w:fill="FFFFFF"/>
        </w:rPr>
        <w:t>будничной жизни среднестатистического россиянина. Решения мэрии, напротив, имеют огромное влияние именно на</w:t>
      </w:r>
      <w:r>
        <w:rPr>
          <w:rFonts w:ascii="Times New Roman" w:hAnsi="Times New Roman" w:cs="Times New Roman"/>
          <w:sz w:val="28"/>
          <w:szCs w:val="28"/>
          <w:shd w:val="clear" w:color="auto" w:fill="FFFFFF"/>
        </w:rPr>
        <w:t xml:space="preserve"> </w:t>
      </w:r>
      <w:r w:rsidRPr="00A431AC">
        <w:rPr>
          <w:rFonts w:ascii="Times New Roman" w:hAnsi="Times New Roman" w:cs="Times New Roman"/>
          <w:sz w:val="28"/>
          <w:szCs w:val="28"/>
          <w:shd w:val="clear" w:color="auto" w:fill="FFFFFF"/>
        </w:rPr>
        <w:t>повседневную жизнь. Обслуживание детских садов и</w:t>
      </w:r>
      <w:r>
        <w:rPr>
          <w:rFonts w:ascii="Times New Roman" w:hAnsi="Times New Roman" w:cs="Times New Roman"/>
          <w:sz w:val="28"/>
          <w:szCs w:val="28"/>
          <w:shd w:val="clear" w:color="auto" w:fill="FFFFFF"/>
        </w:rPr>
        <w:t xml:space="preserve"> </w:t>
      </w:r>
      <w:r w:rsidRPr="00A431AC">
        <w:rPr>
          <w:rFonts w:ascii="Times New Roman" w:hAnsi="Times New Roman" w:cs="Times New Roman"/>
          <w:sz w:val="28"/>
          <w:szCs w:val="28"/>
          <w:shd w:val="clear" w:color="auto" w:fill="FFFFFF"/>
        </w:rPr>
        <w:t>школ, территорий общего пользования, работа ЖКХ, благоустройство</w:t>
      </w:r>
      <w:r>
        <w:rPr>
          <w:rFonts w:ascii="Times New Roman" w:hAnsi="Times New Roman" w:cs="Times New Roman"/>
          <w:sz w:val="28"/>
          <w:szCs w:val="28"/>
          <w:shd w:val="clear" w:color="auto" w:fill="FFFFFF"/>
        </w:rPr>
        <w:t xml:space="preserve"> –</w:t>
      </w:r>
      <w:r w:rsidRPr="00A431AC">
        <w:rPr>
          <w:rFonts w:ascii="Times New Roman" w:hAnsi="Times New Roman" w:cs="Times New Roman"/>
          <w:sz w:val="28"/>
          <w:szCs w:val="28"/>
          <w:shd w:val="clear" w:color="auto" w:fill="FFFFFF"/>
        </w:rPr>
        <w:t xml:space="preserve"> все это компетенция муниципальных властей.</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В 2013 г</w:t>
      </w:r>
      <w:r>
        <w:rPr>
          <w:rFonts w:ascii="Times New Roman" w:hAnsi="Times New Roman" w:cs="Times New Roman"/>
          <w:sz w:val="28"/>
          <w:szCs w:val="28"/>
        </w:rPr>
        <w:t>.</w:t>
      </w:r>
      <w:r w:rsidRPr="00A431AC">
        <w:rPr>
          <w:rFonts w:ascii="Times New Roman" w:hAnsi="Times New Roman" w:cs="Times New Roman"/>
          <w:sz w:val="28"/>
          <w:szCs w:val="28"/>
        </w:rPr>
        <w:t xml:space="preserve"> был создан и продолжает свою деятельность совместный проект Минфина России и </w:t>
      </w:r>
      <w:r w:rsidRPr="00325179">
        <w:rPr>
          <w:rFonts w:ascii="Times New Roman" w:hAnsi="Times New Roman" w:cs="Times New Roman"/>
          <w:sz w:val="28"/>
          <w:szCs w:val="28"/>
        </w:rPr>
        <w:t>Открытого правительства</w:t>
      </w:r>
      <w:r w:rsidRPr="00A431AC">
        <w:rPr>
          <w:rFonts w:ascii="Times New Roman" w:hAnsi="Times New Roman" w:cs="Times New Roman"/>
          <w:sz w:val="28"/>
          <w:szCs w:val="28"/>
        </w:rPr>
        <w:t xml:space="preserve"> под общим названием «Бюджет для граждан». Совместный проект «Бюджет для граждан» направлен на ознакомление граждан с приоритетами бюджетной политики, условиями формирования и параметрами бюджетов бюджетной системы Российской Федерации, планируемыми и достигнутыми результатами использования бюджетных средств. Проект также предусматривает распространение информации о бюджете в понятной форме, развитие практик участия граждан в бюджетном процессе, реализацию системы мер по повышению бюджетной грамотности населения.</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Учитывая важность развития компетентности граждан в бюджетных вопросах, а также необходимость повышения практической значимости открытых бюджетных данных, в дальнейшем мероприятия по повышению бюджетной грамотности планируется интегрировать с практиками инициативного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Инициативное </w:t>
      </w:r>
      <w:proofErr w:type="spellStart"/>
      <w:r w:rsidRPr="00A431AC">
        <w:rPr>
          <w:rFonts w:ascii="Times New Roman" w:hAnsi="Times New Roman" w:cs="Times New Roman"/>
          <w:sz w:val="28"/>
          <w:szCs w:val="28"/>
        </w:rPr>
        <w:t>бюджетирование</w:t>
      </w:r>
      <w:proofErr w:type="spellEnd"/>
      <w:r w:rsidRPr="00A431AC">
        <w:rPr>
          <w:rFonts w:ascii="Times New Roman" w:hAnsi="Times New Roman" w:cs="Times New Roman"/>
          <w:sz w:val="28"/>
          <w:szCs w:val="28"/>
        </w:rPr>
        <w:t xml:space="preserve"> (ИБ) </w:t>
      </w:r>
      <w:r>
        <w:rPr>
          <w:rFonts w:ascii="Times New Roman" w:hAnsi="Times New Roman" w:cs="Times New Roman"/>
          <w:sz w:val="28"/>
          <w:szCs w:val="28"/>
        </w:rPr>
        <w:t>–</w:t>
      </w:r>
      <w:r w:rsidRPr="00A431AC">
        <w:rPr>
          <w:rFonts w:ascii="Times New Roman" w:hAnsi="Times New Roman" w:cs="Times New Roman"/>
          <w:sz w:val="28"/>
          <w:szCs w:val="28"/>
        </w:rPr>
        <w:t xml:space="preserve"> это совокупность разнообразных, основанных на гражданской инициативе практик по решению вопросов местного значения при непосредственном участии граждан в определении и выборе объектов расходования бюджетных средств, а также при последующем </w:t>
      </w:r>
      <w:proofErr w:type="gramStart"/>
      <w:r w:rsidRPr="00A431AC">
        <w:rPr>
          <w:rFonts w:ascii="Times New Roman" w:hAnsi="Times New Roman" w:cs="Times New Roman"/>
          <w:sz w:val="28"/>
          <w:szCs w:val="28"/>
        </w:rPr>
        <w:t>контроле за</w:t>
      </w:r>
      <w:proofErr w:type="gramEnd"/>
      <w:r w:rsidRPr="00A431AC">
        <w:rPr>
          <w:rFonts w:ascii="Times New Roman" w:hAnsi="Times New Roman" w:cs="Times New Roman"/>
          <w:sz w:val="28"/>
          <w:szCs w:val="28"/>
        </w:rPr>
        <w:t xml:space="preserve"> реализацией отобранных проектов. Большинство инициатив граждан, выдвигающихся в ходе реализации практик ИБ, направлено на решение вопросов местного значения. </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Практики </w:t>
      </w:r>
      <w:r>
        <w:rPr>
          <w:rFonts w:ascii="Times New Roman" w:hAnsi="Times New Roman" w:cs="Times New Roman"/>
          <w:sz w:val="28"/>
          <w:szCs w:val="28"/>
        </w:rPr>
        <w:t>и</w:t>
      </w:r>
      <w:r w:rsidRPr="00A431AC">
        <w:rPr>
          <w:rFonts w:ascii="Times New Roman" w:hAnsi="Times New Roman" w:cs="Times New Roman"/>
          <w:sz w:val="28"/>
          <w:szCs w:val="28"/>
        </w:rPr>
        <w:t>нициа</w:t>
      </w:r>
      <w:r>
        <w:rPr>
          <w:rFonts w:ascii="Times New Roman" w:hAnsi="Times New Roman" w:cs="Times New Roman"/>
          <w:sz w:val="28"/>
          <w:szCs w:val="28"/>
        </w:rPr>
        <w:t xml:space="preserve">тивного </w:t>
      </w:r>
      <w:proofErr w:type="spellStart"/>
      <w:r>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основаны на нормах «демократии участия» и предполагают непосредственное участие граждан в </w:t>
      </w:r>
      <w:r w:rsidRPr="00A431AC">
        <w:rPr>
          <w:rFonts w:ascii="Times New Roman" w:hAnsi="Times New Roman" w:cs="Times New Roman"/>
          <w:sz w:val="28"/>
          <w:szCs w:val="28"/>
        </w:rPr>
        <w:lastRenderedPageBreak/>
        <w:t xml:space="preserve">процессе принятия решений о расходовании бюджетных средств. </w:t>
      </w:r>
      <w:r>
        <w:rPr>
          <w:rFonts w:ascii="Times New Roman" w:hAnsi="Times New Roman" w:cs="Times New Roman"/>
          <w:sz w:val="28"/>
          <w:szCs w:val="28"/>
        </w:rPr>
        <w:t>К</w:t>
      </w:r>
      <w:r w:rsidRPr="00A431AC">
        <w:rPr>
          <w:rFonts w:ascii="Times New Roman" w:hAnsi="Times New Roman" w:cs="Times New Roman"/>
          <w:sz w:val="28"/>
          <w:szCs w:val="28"/>
        </w:rPr>
        <w:t xml:space="preserve">онечные решения вырабатываются совместно с представителями властей, </w:t>
      </w:r>
      <w:r>
        <w:rPr>
          <w:rFonts w:ascii="Times New Roman" w:hAnsi="Times New Roman" w:cs="Times New Roman"/>
          <w:sz w:val="28"/>
          <w:szCs w:val="28"/>
        </w:rPr>
        <w:t xml:space="preserve">однако </w:t>
      </w:r>
      <w:r w:rsidRPr="00A431AC">
        <w:rPr>
          <w:rFonts w:ascii="Times New Roman" w:hAnsi="Times New Roman" w:cs="Times New Roman"/>
          <w:sz w:val="28"/>
          <w:szCs w:val="28"/>
        </w:rPr>
        <w:t xml:space="preserve">учет мнения граждан на всех этапах обсуждения и принятия решений обязателен. «Демократия участия» видоизменяет бюджетный процесс, делая упор на изначальных процедурах согласования решений с участием максимально широкого круга граждан. Основные этапы бюджетного процесса традиционной демократической процедуры остаются без изменений, </w:t>
      </w:r>
      <w:r>
        <w:rPr>
          <w:rFonts w:ascii="Times New Roman" w:hAnsi="Times New Roman" w:cs="Times New Roman"/>
          <w:sz w:val="28"/>
          <w:szCs w:val="28"/>
        </w:rPr>
        <w:t>но</w:t>
      </w:r>
      <w:r w:rsidRPr="00A431AC">
        <w:rPr>
          <w:rFonts w:ascii="Times New Roman" w:hAnsi="Times New Roman" w:cs="Times New Roman"/>
          <w:sz w:val="28"/>
          <w:szCs w:val="28"/>
        </w:rPr>
        <w:t xml:space="preserve"> широкое вовлечение граждан повышает качество обсуждаемых решений. </w:t>
      </w:r>
    </w:p>
    <w:p w:rsidR="00592EF4" w:rsidRPr="00A431AC" w:rsidRDefault="00592EF4" w:rsidP="00592EF4">
      <w:pPr>
        <w:pStyle w:val="a3"/>
        <w:ind w:firstLine="709"/>
        <w:jc w:val="both"/>
        <w:rPr>
          <w:rFonts w:ascii="Times New Roman" w:hAnsi="Times New Roman" w:cs="Times New Roman"/>
          <w:sz w:val="28"/>
          <w:szCs w:val="28"/>
        </w:rPr>
      </w:pPr>
      <w:proofErr w:type="gramStart"/>
      <w:r w:rsidRPr="00A431AC">
        <w:rPr>
          <w:rFonts w:ascii="Times New Roman" w:hAnsi="Times New Roman" w:cs="Times New Roman"/>
          <w:sz w:val="28"/>
          <w:szCs w:val="28"/>
        </w:rPr>
        <w:t xml:space="preserve">Один из безусловных эффектов инициативного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в нашей стране </w:t>
      </w:r>
      <w:r>
        <w:rPr>
          <w:rFonts w:ascii="Times New Roman" w:hAnsi="Times New Roman" w:cs="Times New Roman"/>
          <w:sz w:val="28"/>
          <w:szCs w:val="28"/>
        </w:rPr>
        <w:t>–</w:t>
      </w:r>
      <w:r w:rsidRPr="00A431AC">
        <w:rPr>
          <w:rFonts w:ascii="Times New Roman" w:hAnsi="Times New Roman" w:cs="Times New Roman"/>
          <w:sz w:val="28"/>
          <w:szCs w:val="28"/>
        </w:rPr>
        <w:t xml:space="preserve"> формирование новых, современных компетенций у организаторов и активистов из числа граждан, участвующих в проектах ИБ.</w:t>
      </w:r>
      <w:proofErr w:type="gramEnd"/>
      <w:r w:rsidRPr="00A431AC">
        <w:rPr>
          <w:rFonts w:ascii="Times New Roman" w:hAnsi="Times New Roman" w:cs="Times New Roman"/>
          <w:sz w:val="28"/>
          <w:szCs w:val="28"/>
        </w:rPr>
        <w:t xml:space="preserve"> </w:t>
      </w:r>
      <w:proofErr w:type="gramStart"/>
      <w:r w:rsidRPr="00A431AC">
        <w:rPr>
          <w:rFonts w:ascii="Times New Roman" w:hAnsi="Times New Roman" w:cs="Times New Roman"/>
          <w:sz w:val="28"/>
          <w:szCs w:val="28"/>
        </w:rPr>
        <w:t xml:space="preserve">Участие населения в инициировании, реализации и контроле обеспечивает выдвижение приоритетных для финансирования проектов, прозрачность бюджетных решений, экономию бюджетных средств, пристальный контроль за подрядчиками, бережную эксплуатацию созданных объектов, рост налоговых поступлений и т. д. Механизм </w:t>
      </w:r>
      <w:proofErr w:type="spellStart"/>
      <w:r w:rsidRPr="00A431AC">
        <w:rPr>
          <w:rFonts w:ascii="Times New Roman" w:hAnsi="Times New Roman" w:cs="Times New Roman"/>
          <w:sz w:val="28"/>
          <w:szCs w:val="28"/>
        </w:rPr>
        <w:t>софинансирования</w:t>
      </w:r>
      <w:proofErr w:type="spellEnd"/>
      <w:r w:rsidRPr="00A431AC">
        <w:rPr>
          <w:rFonts w:ascii="Times New Roman" w:hAnsi="Times New Roman" w:cs="Times New Roman"/>
          <w:sz w:val="28"/>
          <w:szCs w:val="28"/>
        </w:rPr>
        <w:t xml:space="preserve"> позволяет привлечь дополнительно существенный объем средств от населения, бизнеса и муниципалитетов к субсидиям, выделяемым из региональных бюджетов.</w:t>
      </w:r>
      <w:proofErr w:type="gramEnd"/>
      <w:r w:rsidRPr="00A431AC">
        <w:rPr>
          <w:rFonts w:ascii="Times New Roman" w:hAnsi="Times New Roman" w:cs="Times New Roman"/>
          <w:sz w:val="28"/>
          <w:szCs w:val="28"/>
        </w:rPr>
        <w:t xml:space="preserve"> </w:t>
      </w:r>
      <w:r>
        <w:rPr>
          <w:rFonts w:ascii="Times New Roman" w:hAnsi="Times New Roman" w:cs="Times New Roman"/>
          <w:sz w:val="28"/>
          <w:szCs w:val="28"/>
        </w:rPr>
        <w:t>О</w:t>
      </w:r>
      <w:r w:rsidRPr="00A431AC">
        <w:rPr>
          <w:rFonts w:ascii="Times New Roman" w:hAnsi="Times New Roman" w:cs="Times New Roman"/>
          <w:sz w:val="28"/>
          <w:szCs w:val="28"/>
        </w:rPr>
        <w:t xml:space="preserve">н возвращает сопричастность граждан к судьбам своих городов, поселений, способствует искоренению иждивенческих настроений и стремления жить на всем готовом, формирует ответственного гражданина своей страны. </w:t>
      </w:r>
    </w:p>
    <w:p w:rsidR="00592EF4" w:rsidRPr="00A431AC" w:rsidRDefault="00592EF4" w:rsidP="00592EF4">
      <w:pPr>
        <w:pStyle w:val="a3"/>
        <w:ind w:firstLine="709"/>
        <w:jc w:val="both"/>
        <w:rPr>
          <w:rFonts w:ascii="Times New Roman" w:eastAsia="Times New Roman" w:hAnsi="Times New Roman" w:cs="Times New Roman"/>
          <w:sz w:val="28"/>
          <w:szCs w:val="28"/>
          <w:lang w:eastAsia="ru-RU"/>
        </w:rPr>
      </w:pPr>
      <w:r w:rsidRPr="00A431AC">
        <w:rPr>
          <w:rFonts w:ascii="Times New Roman" w:hAnsi="Times New Roman" w:cs="Times New Roman"/>
          <w:sz w:val="28"/>
          <w:szCs w:val="28"/>
        </w:rPr>
        <w:t xml:space="preserve">Проекты </w:t>
      </w:r>
      <w:proofErr w:type="gramStart"/>
      <w:r w:rsidRPr="00A431AC">
        <w:rPr>
          <w:rFonts w:ascii="Times New Roman" w:hAnsi="Times New Roman" w:cs="Times New Roman"/>
          <w:sz w:val="28"/>
          <w:szCs w:val="28"/>
        </w:rPr>
        <w:t>инициативного</w:t>
      </w:r>
      <w:proofErr w:type="gramEnd"/>
      <w:r w:rsidRPr="00A431AC">
        <w:rPr>
          <w:rFonts w:ascii="Times New Roman" w:hAnsi="Times New Roman" w:cs="Times New Roman"/>
          <w:sz w:val="28"/>
          <w:szCs w:val="28"/>
        </w:rPr>
        <w:t xml:space="preserve">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направлены на решение острых проблем, волнующих граждан. Это в основном инфраструктурные проблемы: водоснабжение, дороги и тротуары, ремонт домов культуры, строительство детских площадок, освещение улиц и др. </w:t>
      </w:r>
    </w:p>
    <w:p w:rsidR="00592EF4" w:rsidRPr="006A0F61" w:rsidRDefault="00592EF4" w:rsidP="00592EF4">
      <w:pPr>
        <w:shd w:val="clear" w:color="auto" w:fill="FFFFFF"/>
        <w:ind w:firstLine="567"/>
        <w:jc w:val="both"/>
        <w:outlineLvl w:val="0"/>
        <w:rPr>
          <w:bCs/>
          <w:kern w:val="36"/>
          <w:sz w:val="20"/>
          <w:szCs w:val="20"/>
          <w:u w:val="single"/>
        </w:rPr>
      </w:pPr>
    </w:p>
    <w:p w:rsidR="00592EF4" w:rsidRDefault="00592EF4" w:rsidP="00592EF4">
      <w:pPr>
        <w:shd w:val="clear" w:color="auto" w:fill="FFFFFF"/>
        <w:jc w:val="center"/>
        <w:outlineLvl w:val="0"/>
        <w:rPr>
          <w:bCs/>
          <w:kern w:val="36"/>
          <w:sz w:val="28"/>
          <w:szCs w:val="28"/>
          <w:u w:val="single"/>
        </w:rPr>
      </w:pPr>
      <w:r w:rsidRPr="00325179">
        <w:rPr>
          <w:bCs/>
          <w:noProof/>
          <w:kern w:val="36"/>
          <w:sz w:val="28"/>
          <w:szCs w:val="28"/>
        </w:rPr>
        <w:drawing>
          <wp:inline distT="0" distB="0" distL="0" distR="0">
            <wp:extent cx="4346575" cy="2790825"/>
            <wp:effectExtent l="19050" t="0" r="0" b="0"/>
            <wp:docPr id="2" name="Рисунок 1" descr="C:\Documents and Settings\localuser\Рабочий стол\rhs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ocaluser\Рабочий стол\rhsr.JPG"/>
                    <pic:cNvPicPr>
                      <a:picLocks noChangeAspect="1" noChangeArrowheads="1"/>
                    </pic:cNvPicPr>
                  </pic:nvPicPr>
                  <pic:blipFill>
                    <a:blip r:embed="rId33" cstate="print"/>
                    <a:srcRect/>
                    <a:stretch>
                      <a:fillRect/>
                    </a:stretch>
                  </pic:blipFill>
                  <pic:spPr bwMode="auto">
                    <a:xfrm>
                      <a:off x="0" y="0"/>
                      <a:ext cx="4346575" cy="2790825"/>
                    </a:xfrm>
                    <a:prstGeom prst="rect">
                      <a:avLst/>
                    </a:prstGeom>
                    <a:noFill/>
                    <a:ln w="9525">
                      <a:noFill/>
                      <a:miter lim="800000"/>
                      <a:headEnd/>
                      <a:tailEnd/>
                    </a:ln>
                  </pic:spPr>
                </pic:pic>
              </a:graphicData>
            </a:graphic>
          </wp:inline>
        </w:drawing>
      </w:r>
    </w:p>
    <w:p w:rsidR="00592EF4" w:rsidRPr="000D617A" w:rsidRDefault="00592EF4" w:rsidP="00592EF4">
      <w:pPr>
        <w:shd w:val="clear" w:color="auto" w:fill="FFFFFF"/>
        <w:jc w:val="center"/>
        <w:outlineLvl w:val="0"/>
        <w:rPr>
          <w:bCs/>
          <w:i/>
          <w:kern w:val="36"/>
          <w:sz w:val="16"/>
          <w:szCs w:val="16"/>
        </w:rPr>
      </w:pPr>
    </w:p>
    <w:p w:rsidR="00592EF4" w:rsidRPr="000D617A" w:rsidRDefault="00592EF4" w:rsidP="00592EF4">
      <w:pPr>
        <w:shd w:val="clear" w:color="auto" w:fill="FFFFFF"/>
        <w:jc w:val="center"/>
        <w:outlineLvl w:val="0"/>
        <w:rPr>
          <w:bCs/>
          <w:kern w:val="36"/>
        </w:rPr>
      </w:pPr>
      <w:r w:rsidRPr="000D617A">
        <w:rPr>
          <w:bCs/>
          <w:i/>
          <w:kern w:val="36"/>
        </w:rPr>
        <w:t>Рис. 5.</w:t>
      </w:r>
      <w:r w:rsidRPr="000D617A">
        <w:rPr>
          <w:bCs/>
          <w:kern w:val="36"/>
        </w:rPr>
        <w:t xml:space="preserve"> Эффекты от внедрения инициативного </w:t>
      </w:r>
      <w:proofErr w:type="spellStart"/>
      <w:r w:rsidRPr="000D617A">
        <w:rPr>
          <w:bCs/>
          <w:kern w:val="36"/>
        </w:rPr>
        <w:t>бюджетирования</w:t>
      </w:r>
      <w:proofErr w:type="spellEnd"/>
    </w:p>
    <w:p w:rsidR="00592EF4" w:rsidRPr="000D617A" w:rsidRDefault="00592EF4" w:rsidP="00592EF4">
      <w:pPr>
        <w:shd w:val="clear" w:color="auto" w:fill="FFFFFF"/>
        <w:ind w:firstLine="567"/>
        <w:jc w:val="both"/>
        <w:outlineLvl w:val="0"/>
        <w:rPr>
          <w:bCs/>
          <w:kern w:val="36"/>
          <w:sz w:val="16"/>
          <w:szCs w:val="16"/>
          <w:u w:val="single"/>
        </w:rPr>
      </w:pP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Граждане могут быть вовлечены в бюджетный процесс на федеральном, региональном и местном уровне. На региональном и особенно на местном уровне граждане могут наиболее полно реализовать свое право на управление общественными финансами.</w:t>
      </w:r>
    </w:p>
    <w:p w:rsidR="00592EF4" w:rsidRPr="00A431AC"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lastRenderedPageBreak/>
        <w:t>Для получения наиболее полной и достоверной информации о бюджете Саратовской области создан портал «Открытый бюджет Саратовской области».</w:t>
      </w:r>
    </w:p>
    <w:p w:rsidR="00592EF4" w:rsidRDefault="00592EF4" w:rsidP="00592EF4">
      <w:pPr>
        <w:pStyle w:val="a3"/>
        <w:ind w:firstLine="709"/>
        <w:jc w:val="both"/>
        <w:rPr>
          <w:rFonts w:ascii="Times New Roman" w:hAnsi="Times New Roman" w:cs="Times New Roman"/>
          <w:sz w:val="28"/>
          <w:szCs w:val="28"/>
        </w:rPr>
      </w:pPr>
      <w:r w:rsidRPr="00A431AC">
        <w:rPr>
          <w:rFonts w:ascii="Times New Roman" w:hAnsi="Times New Roman" w:cs="Times New Roman"/>
          <w:sz w:val="28"/>
          <w:szCs w:val="28"/>
        </w:rPr>
        <w:t xml:space="preserve">Избирая депутатов регионального и муниципального законодательных собраний, мы доверяем им, в том числе, и управление нашими общими средствами (бюджетом). Поэтому мы </w:t>
      </w:r>
      <w:r>
        <w:rPr>
          <w:rFonts w:ascii="Times New Roman" w:hAnsi="Times New Roman" w:cs="Times New Roman"/>
          <w:sz w:val="28"/>
          <w:szCs w:val="28"/>
        </w:rPr>
        <w:t>в</w:t>
      </w:r>
      <w:r w:rsidRPr="00A431AC">
        <w:rPr>
          <w:rFonts w:ascii="Times New Roman" w:hAnsi="Times New Roman" w:cs="Times New Roman"/>
          <w:sz w:val="28"/>
          <w:szCs w:val="28"/>
        </w:rPr>
        <w:t>праве требовать, чтобы они донесли наши пожелания и предложения до тех,</w:t>
      </w:r>
      <w:r>
        <w:rPr>
          <w:rFonts w:ascii="Times New Roman" w:hAnsi="Times New Roman" w:cs="Times New Roman"/>
          <w:sz w:val="28"/>
          <w:szCs w:val="28"/>
        </w:rPr>
        <w:t xml:space="preserve"> </w:t>
      </w:r>
      <w:r w:rsidRPr="00A431AC">
        <w:rPr>
          <w:rFonts w:ascii="Times New Roman" w:hAnsi="Times New Roman" w:cs="Times New Roman"/>
          <w:sz w:val="28"/>
          <w:szCs w:val="28"/>
        </w:rPr>
        <w:t>кто работает над составлением бюджета.</w:t>
      </w:r>
    </w:p>
    <w:p w:rsidR="00592EF4" w:rsidRPr="006A0F61" w:rsidRDefault="00592EF4" w:rsidP="00592EF4">
      <w:pPr>
        <w:pStyle w:val="a3"/>
        <w:ind w:firstLine="567"/>
        <w:jc w:val="both"/>
        <w:rPr>
          <w:rFonts w:ascii="Times New Roman" w:hAnsi="Times New Roman" w:cs="Times New Roman"/>
          <w:sz w:val="24"/>
          <w:szCs w:val="24"/>
        </w:rPr>
      </w:pPr>
    </w:p>
    <w:p w:rsidR="00592EF4" w:rsidRDefault="00592EF4" w:rsidP="00592EF4">
      <w:pPr>
        <w:pStyle w:val="22"/>
        <w:spacing w:after="120"/>
      </w:pPr>
      <w:r>
        <w:t>Контрольные вопросы к разделу 5</w:t>
      </w:r>
    </w:p>
    <w:p w:rsidR="00592EF4" w:rsidRDefault="00592EF4" w:rsidP="004A1663">
      <w:pPr>
        <w:pStyle w:val="a3"/>
        <w:numPr>
          <w:ilvl w:val="0"/>
          <w:numId w:val="48"/>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Каковы основные источники информации о бюджете?</w:t>
      </w:r>
    </w:p>
    <w:p w:rsidR="00592EF4" w:rsidRDefault="00592EF4" w:rsidP="004A1663">
      <w:pPr>
        <w:pStyle w:val="a3"/>
        <w:numPr>
          <w:ilvl w:val="0"/>
          <w:numId w:val="48"/>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Из каких этапов состоит бюджетный процесс?</w:t>
      </w:r>
    </w:p>
    <w:p w:rsidR="00592EF4" w:rsidRDefault="00592EF4" w:rsidP="004A1663">
      <w:pPr>
        <w:pStyle w:val="a3"/>
        <w:numPr>
          <w:ilvl w:val="0"/>
          <w:numId w:val="48"/>
        </w:numPr>
        <w:tabs>
          <w:tab w:val="left" w:pos="709"/>
          <w:tab w:val="left" w:pos="851"/>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 Как граждане могут участвовать в составлении бюджета,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исполнением бюджета?</w:t>
      </w:r>
    </w:p>
    <w:p w:rsidR="00592EF4" w:rsidRDefault="00592EF4" w:rsidP="00592EF4">
      <w:pPr>
        <w:pStyle w:val="22"/>
        <w:spacing w:after="0"/>
      </w:pPr>
      <w:r w:rsidRPr="005E1D65">
        <w:t>Практические</w:t>
      </w:r>
      <w:r>
        <w:t xml:space="preserve"> задания к разделу 5</w:t>
      </w:r>
    </w:p>
    <w:p w:rsidR="00592EF4" w:rsidRPr="004F5817" w:rsidRDefault="00592EF4" w:rsidP="00592EF4">
      <w:pPr>
        <w:pStyle w:val="31"/>
        <w:spacing w:after="0"/>
      </w:pPr>
      <w:r>
        <w:t>Задание 1</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Найдите в интернете информацию об исполнении бюджета города Саратова и проанализируйте структуру расходов местного бюджета.</w:t>
      </w:r>
    </w:p>
    <w:p w:rsidR="00592EF4" w:rsidRPr="00E54A0C" w:rsidRDefault="00592EF4" w:rsidP="00592EF4">
      <w:pPr>
        <w:pStyle w:val="a3"/>
        <w:ind w:firstLine="567"/>
        <w:jc w:val="both"/>
        <w:rPr>
          <w:rFonts w:ascii="Times New Roman" w:hAnsi="Times New Roman" w:cs="Times New Roman"/>
          <w:sz w:val="16"/>
          <w:szCs w:val="16"/>
        </w:rPr>
      </w:pPr>
    </w:p>
    <w:tbl>
      <w:tblPr>
        <w:tblStyle w:val="a5"/>
        <w:tblW w:w="0" w:type="auto"/>
        <w:tblInd w:w="108" w:type="dxa"/>
        <w:tblLook w:val="04A0"/>
      </w:tblPr>
      <w:tblGrid>
        <w:gridCol w:w="3060"/>
        <w:gridCol w:w="3139"/>
        <w:gridCol w:w="3263"/>
      </w:tblGrid>
      <w:tr w:rsidR="00592EF4" w:rsidTr="00592EF4">
        <w:tc>
          <w:tcPr>
            <w:tcW w:w="3101" w:type="dxa"/>
          </w:tcPr>
          <w:p w:rsidR="00592EF4" w:rsidRPr="004754D6"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Раздел бюджетной</w:t>
            </w:r>
            <w:r>
              <w:rPr>
                <w:rFonts w:ascii="Times New Roman" w:hAnsi="Times New Roman" w:cs="Times New Roman"/>
                <w:sz w:val="24"/>
                <w:szCs w:val="24"/>
              </w:rPr>
              <w:br/>
              <w:t>классификации расходов</w:t>
            </w:r>
          </w:p>
        </w:tc>
        <w:tc>
          <w:tcPr>
            <w:tcW w:w="3209" w:type="dxa"/>
          </w:tcPr>
          <w:p w:rsidR="00592EF4" w:rsidRPr="004754D6"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 xml:space="preserve">Сумма, </w:t>
            </w:r>
            <w:proofErr w:type="spellStart"/>
            <w:proofErr w:type="gramStart"/>
            <w:r>
              <w:rPr>
                <w:rFonts w:ascii="Times New Roman" w:hAnsi="Times New Roman" w:cs="Times New Roman"/>
                <w:sz w:val="24"/>
                <w:szCs w:val="24"/>
              </w:rPr>
              <w:t>млн</w:t>
            </w:r>
            <w:proofErr w:type="spellEnd"/>
            <w:proofErr w:type="gramEnd"/>
            <w:r>
              <w:rPr>
                <w:rFonts w:ascii="Times New Roman" w:hAnsi="Times New Roman" w:cs="Times New Roman"/>
                <w:sz w:val="24"/>
                <w:szCs w:val="24"/>
              </w:rPr>
              <w:t xml:space="preserve"> руб.</w:t>
            </w:r>
          </w:p>
        </w:tc>
        <w:tc>
          <w:tcPr>
            <w:tcW w:w="3329" w:type="dxa"/>
          </w:tcPr>
          <w:p w:rsidR="00592EF4" w:rsidRPr="004754D6"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Доля расходов по разделу в общей сумме расходов, %</w:t>
            </w:r>
          </w:p>
        </w:tc>
      </w:tr>
      <w:tr w:rsidR="00592EF4" w:rsidTr="00592EF4">
        <w:tc>
          <w:tcPr>
            <w:tcW w:w="3101" w:type="dxa"/>
          </w:tcPr>
          <w:p w:rsidR="00592EF4" w:rsidRPr="004754D6" w:rsidRDefault="00592EF4" w:rsidP="00592EF4">
            <w:pPr>
              <w:pStyle w:val="a3"/>
              <w:jc w:val="both"/>
              <w:rPr>
                <w:rFonts w:ascii="Times New Roman" w:hAnsi="Times New Roman" w:cs="Times New Roman"/>
                <w:sz w:val="24"/>
                <w:szCs w:val="24"/>
              </w:rPr>
            </w:pPr>
          </w:p>
        </w:tc>
        <w:tc>
          <w:tcPr>
            <w:tcW w:w="3209" w:type="dxa"/>
          </w:tcPr>
          <w:p w:rsidR="00592EF4" w:rsidRPr="004754D6" w:rsidRDefault="00592EF4" w:rsidP="00592EF4">
            <w:pPr>
              <w:pStyle w:val="a3"/>
              <w:jc w:val="both"/>
              <w:rPr>
                <w:rFonts w:ascii="Times New Roman" w:hAnsi="Times New Roman" w:cs="Times New Roman"/>
                <w:sz w:val="24"/>
                <w:szCs w:val="24"/>
              </w:rPr>
            </w:pPr>
          </w:p>
        </w:tc>
        <w:tc>
          <w:tcPr>
            <w:tcW w:w="3329" w:type="dxa"/>
          </w:tcPr>
          <w:p w:rsidR="00592EF4" w:rsidRPr="004754D6" w:rsidRDefault="00592EF4" w:rsidP="00592EF4">
            <w:pPr>
              <w:pStyle w:val="a3"/>
              <w:jc w:val="both"/>
              <w:rPr>
                <w:rFonts w:ascii="Times New Roman" w:hAnsi="Times New Roman" w:cs="Times New Roman"/>
                <w:sz w:val="24"/>
                <w:szCs w:val="24"/>
              </w:rPr>
            </w:pPr>
          </w:p>
        </w:tc>
      </w:tr>
      <w:tr w:rsidR="00592EF4" w:rsidTr="00592EF4">
        <w:tc>
          <w:tcPr>
            <w:tcW w:w="3101" w:type="dxa"/>
          </w:tcPr>
          <w:p w:rsidR="00592EF4" w:rsidRPr="004754D6" w:rsidRDefault="00592EF4" w:rsidP="00592EF4">
            <w:pPr>
              <w:pStyle w:val="a3"/>
              <w:jc w:val="both"/>
              <w:rPr>
                <w:rFonts w:ascii="Times New Roman" w:hAnsi="Times New Roman" w:cs="Times New Roman"/>
                <w:sz w:val="24"/>
                <w:szCs w:val="24"/>
              </w:rPr>
            </w:pPr>
          </w:p>
        </w:tc>
        <w:tc>
          <w:tcPr>
            <w:tcW w:w="3209" w:type="dxa"/>
          </w:tcPr>
          <w:p w:rsidR="00592EF4" w:rsidRPr="004754D6" w:rsidRDefault="00592EF4" w:rsidP="00592EF4">
            <w:pPr>
              <w:pStyle w:val="a3"/>
              <w:jc w:val="both"/>
              <w:rPr>
                <w:rFonts w:ascii="Times New Roman" w:hAnsi="Times New Roman" w:cs="Times New Roman"/>
                <w:sz w:val="24"/>
                <w:szCs w:val="24"/>
              </w:rPr>
            </w:pPr>
          </w:p>
        </w:tc>
        <w:tc>
          <w:tcPr>
            <w:tcW w:w="3329" w:type="dxa"/>
          </w:tcPr>
          <w:p w:rsidR="00592EF4" w:rsidRPr="004754D6" w:rsidRDefault="00592EF4" w:rsidP="00592EF4">
            <w:pPr>
              <w:pStyle w:val="a3"/>
              <w:jc w:val="both"/>
              <w:rPr>
                <w:rFonts w:ascii="Times New Roman" w:hAnsi="Times New Roman" w:cs="Times New Roman"/>
                <w:sz w:val="24"/>
                <w:szCs w:val="24"/>
              </w:rPr>
            </w:pPr>
          </w:p>
        </w:tc>
      </w:tr>
      <w:tr w:rsidR="00592EF4" w:rsidTr="00592EF4">
        <w:tc>
          <w:tcPr>
            <w:tcW w:w="3101" w:type="dxa"/>
          </w:tcPr>
          <w:p w:rsidR="00592EF4" w:rsidRPr="004754D6" w:rsidRDefault="00592EF4" w:rsidP="00592EF4">
            <w:pPr>
              <w:pStyle w:val="a3"/>
              <w:jc w:val="both"/>
              <w:rPr>
                <w:rFonts w:ascii="Times New Roman" w:hAnsi="Times New Roman" w:cs="Times New Roman"/>
                <w:sz w:val="24"/>
                <w:szCs w:val="24"/>
              </w:rPr>
            </w:pPr>
          </w:p>
        </w:tc>
        <w:tc>
          <w:tcPr>
            <w:tcW w:w="3209" w:type="dxa"/>
          </w:tcPr>
          <w:p w:rsidR="00592EF4" w:rsidRPr="004754D6" w:rsidRDefault="00592EF4" w:rsidP="00592EF4">
            <w:pPr>
              <w:pStyle w:val="a3"/>
              <w:jc w:val="both"/>
              <w:rPr>
                <w:rFonts w:ascii="Times New Roman" w:hAnsi="Times New Roman" w:cs="Times New Roman"/>
                <w:sz w:val="24"/>
                <w:szCs w:val="24"/>
              </w:rPr>
            </w:pPr>
          </w:p>
        </w:tc>
        <w:tc>
          <w:tcPr>
            <w:tcW w:w="3329" w:type="dxa"/>
          </w:tcPr>
          <w:p w:rsidR="00592EF4" w:rsidRPr="004754D6" w:rsidRDefault="00592EF4" w:rsidP="00592EF4">
            <w:pPr>
              <w:pStyle w:val="a3"/>
              <w:jc w:val="both"/>
              <w:rPr>
                <w:rFonts w:ascii="Times New Roman" w:hAnsi="Times New Roman" w:cs="Times New Roman"/>
                <w:sz w:val="24"/>
                <w:szCs w:val="24"/>
              </w:rPr>
            </w:pPr>
          </w:p>
        </w:tc>
      </w:tr>
    </w:tbl>
    <w:p w:rsidR="00592EF4" w:rsidRPr="00E54A0C" w:rsidRDefault="00592EF4" w:rsidP="00592EF4">
      <w:pPr>
        <w:pStyle w:val="a3"/>
        <w:tabs>
          <w:tab w:val="left" w:pos="851"/>
        </w:tabs>
        <w:ind w:firstLine="567"/>
        <w:jc w:val="both"/>
        <w:rPr>
          <w:rFonts w:ascii="Times New Roman" w:hAnsi="Times New Roman" w:cs="Times New Roman"/>
          <w:sz w:val="16"/>
          <w:szCs w:val="16"/>
        </w:rPr>
      </w:pPr>
    </w:p>
    <w:p w:rsidR="00592EF4" w:rsidRDefault="00592EF4" w:rsidP="00592EF4">
      <w:pPr>
        <w:pStyle w:val="a3"/>
        <w:tabs>
          <w:tab w:val="left" w:pos="851"/>
        </w:tabs>
        <w:ind w:firstLine="567"/>
        <w:jc w:val="both"/>
        <w:rPr>
          <w:rFonts w:ascii="Times New Roman" w:hAnsi="Times New Roman" w:cs="Times New Roman"/>
          <w:sz w:val="28"/>
          <w:szCs w:val="28"/>
        </w:rPr>
      </w:pPr>
      <w:r>
        <w:rPr>
          <w:rFonts w:ascii="Times New Roman" w:hAnsi="Times New Roman" w:cs="Times New Roman"/>
          <w:sz w:val="28"/>
          <w:szCs w:val="28"/>
        </w:rPr>
        <w:t>Перечислите 3 самых «весомых» раздела:</w:t>
      </w:r>
    </w:p>
    <w:p w:rsidR="00592EF4" w:rsidRDefault="00592EF4" w:rsidP="004A1663">
      <w:pPr>
        <w:pStyle w:val="a3"/>
        <w:numPr>
          <w:ilvl w:val="0"/>
          <w:numId w:val="4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w:t>
      </w:r>
    </w:p>
    <w:p w:rsidR="00592EF4" w:rsidRDefault="00592EF4" w:rsidP="004A1663">
      <w:pPr>
        <w:pStyle w:val="a3"/>
        <w:numPr>
          <w:ilvl w:val="0"/>
          <w:numId w:val="4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w:t>
      </w:r>
    </w:p>
    <w:p w:rsidR="00592EF4" w:rsidRDefault="00592EF4" w:rsidP="004A1663">
      <w:pPr>
        <w:pStyle w:val="a3"/>
        <w:numPr>
          <w:ilvl w:val="0"/>
          <w:numId w:val="44"/>
        </w:numPr>
        <w:tabs>
          <w:tab w:val="left" w:pos="709"/>
        </w:tabs>
        <w:ind w:left="0"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w:t>
      </w:r>
    </w:p>
    <w:p w:rsidR="00592EF4" w:rsidRPr="00E54A0C" w:rsidRDefault="00592EF4" w:rsidP="00592EF4">
      <w:pPr>
        <w:pStyle w:val="a3"/>
        <w:jc w:val="both"/>
        <w:rPr>
          <w:rFonts w:ascii="Times New Roman" w:hAnsi="Times New Roman" w:cs="Times New Roman"/>
          <w:sz w:val="16"/>
          <w:szCs w:val="16"/>
        </w:rPr>
      </w:pPr>
    </w:p>
    <w:p w:rsidR="00592EF4" w:rsidRPr="004F5817" w:rsidRDefault="00592EF4" w:rsidP="00592EF4">
      <w:pPr>
        <w:pStyle w:val="31"/>
        <w:spacing w:after="0"/>
      </w:pPr>
      <w:r w:rsidRPr="005E1D65">
        <w:t>Задание</w:t>
      </w:r>
      <w:r>
        <w:t xml:space="preserve"> 2</w:t>
      </w:r>
    </w:p>
    <w:p w:rsidR="00592EF4" w:rsidRDefault="00592EF4" w:rsidP="00592EF4">
      <w:pPr>
        <w:pStyle w:val="a3"/>
        <w:ind w:firstLine="709"/>
        <w:jc w:val="both"/>
        <w:rPr>
          <w:rFonts w:ascii="Times New Roman" w:hAnsi="Times New Roman" w:cs="Times New Roman"/>
          <w:sz w:val="28"/>
          <w:szCs w:val="28"/>
        </w:rPr>
      </w:pPr>
      <w:r>
        <w:rPr>
          <w:rFonts w:ascii="Times New Roman" w:hAnsi="Times New Roman" w:cs="Times New Roman"/>
          <w:sz w:val="28"/>
          <w:szCs w:val="28"/>
        </w:rPr>
        <w:t>Рассмотрите возможные формы участия граждан в бюджетном процессе на местном уровне. К каким этапам бюджетного процесса они применимы?</w:t>
      </w:r>
    </w:p>
    <w:p w:rsidR="00592EF4" w:rsidRPr="000D617A" w:rsidRDefault="00592EF4" w:rsidP="00592EF4">
      <w:pPr>
        <w:pStyle w:val="a3"/>
        <w:jc w:val="right"/>
        <w:rPr>
          <w:rFonts w:ascii="Times New Roman" w:hAnsi="Times New Roman" w:cs="Times New Roman"/>
          <w:i/>
          <w:sz w:val="24"/>
          <w:szCs w:val="24"/>
        </w:rPr>
      </w:pPr>
      <w:r w:rsidRPr="000D617A">
        <w:rPr>
          <w:rFonts w:ascii="Times New Roman" w:hAnsi="Times New Roman" w:cs="Times New Roman"/>
          <w:i/>
          <w:sz w:val="24"/>
          <w:szCs w:val="24"/>
        </w:rPr>
        <w:t>Таблица 9</w:t>
      </w:r>
    </w:p>
    <w:p w:rsidR="00592EF4" w:rsidRPr="000D617A" w:rsidRDefault="00592EF4" w:rsidP="00592EF4">
      <w:pPr>
        <w:pStyle w:val="a3"/>
        <w:jc w:val="center"/>
        <w:rPr>
          <w:rFonts w:ascii="Times New Roman" w:hAnsi="Times New Roman" w:cs="Times New Roman"/>
          <w:sz w:val="24"/>
          <w:szCs w:val="24"/>
        </w:rPr>
      </w:pPr>
      <w:r w:rsidRPr="000D617A">
        <w:rPr>
          <w:rFonts w:ascii="Times New Roman" w:hAnsi="Times New Roman" w:cs="Times New Roman"/>
          <w:sz w:val="24"/>
          <w:szCs w:val="24"/>
        </w:rPr>
        <w:t>Этапы бюджетного процесса и формы участия в нем граждан</w:t>
      </w:r>
    </w:p>
    <w:p w:rsidR="00592EF4" w:rsidRPr="00325179" w:rsidRDefault="00592EF4" w:rsidP="00592EF4">
      <w:pPr>
        <w:pStyle w:val="a3"/>
        <w:jc w:val="center"/>
        <w:rPr>
          <w:rFonts w:ascii="Times New Roman" w:hAnsi="Times New Roman" w:cs="Times New Roman"/>
          <w:sz w:val="10"/>
          <w:szCs w:val="10"/>
        </w:rPr>
      </w:pPr>
    </w:p>
    <w:tbl>
      <w:tblPr>
        <w:tblStyle w:val="a5"/>
        <w:tblW w:w="0" w:type="auto"/>
        <w:tblInd w:w="108" w:type="dxa"/>
        <w:tblLook w:val="04A0"/>
      </w:tblPr>
      <w:tblGrid>
        <w:gridCol w:w="3488"/>
        <w:gridCol w:w="5974"/>
      </w:tblGrid>
      <w:tr w:rsidR="00592EF4" w:rsidTr="00592EF4">
        <w:tc>
          <w:tcPr>
            <w:tcW w:w="3544" w:type="dxa"/>
            <w:vAlign w:val="center"/>
          </w:tcPr>
          <w:p w:rsidR="00592EF4" w:rsidRPr="00EC4548"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Этапы бюджетного процесса</w:t>
            </w:r>
          </w:p>
        </w:tc>
        <w:tc>
          <w:tcPr>
            <w:tcW w:w="6095" w:type="dxa"/>
            <w:vAlign w:val="center"/>
          </w:tcPr>
          <w:p w:rsidR="00592EF4" w:rsidRPr="00EC4548" w:rsidRDefault="00592EF4" w:rsidP="00592EF4">
            <w:pPr>
              <w:pStyle w:val="a3"/>
              <w:jc w:val="center"/>
              <w:rPr>
                <w:rFonts w:ascii="Times New Roman" w:hAnsi="Times New Roman" w:cs="Times New Roman"/>
                <w:sz w:val="24"/>
                <w:szCs w:val="24"/>
              </w:rPr>
            </w:pPr>
            <w:r>
              <w:rPr>
                <w:rFonts w:ascii="Times New Roman" w:hAnsi="Times New Roman" w:cs="Times New Roman"/>
                <w:sz w:val="24"/>
                <w:szCs w:val="24"/>
              </w:rPr>
              <w:t>Формы участия граждан в бюджетном процессе</w:t>
            </w:r>
            <w:r>
              <w:rPr>
                <w:rFonts w:ascii="Times New Roman" w:hAnsi="Times New Roman" w:cs="Times New Roman"/>
                <w:sz w:val="24"/>
                <w:szCs w:val="24"/>
              </w:rPr>
              <w:br/>
              <w:t>на муниципальном уровне</w:t>
            </w:r>
          </w:p>
        </w:tc>
      </w:tr>
      <w:tr w:rsidR="00592EF4" w:rsidTr="00592EF4">
        <w:tc>
          <w:tcPr>
            <w:tcW w:w="3544" w:type="dxa"/>
          </w:tcPr>
          <w:p w:rsidR="00592EF4" w:rsidRPr="00EC4548" w:rsidRDefault="00592EF4" w:rsidP="00592EF4">
            <w:pPr>
              <w:pStyle w:val="a3"/>
              <w:rPr>
                <w:rFonts w:ascii="Times New Roman" w:hAnsi="Times New Roman" w:cs="Times New Roman"/>
                <w:sz w:val="24"/>
                <w:szCs w:val="24"/>
              </w:rPr>
            </w:pPr>
            <w:r>
              <w:rPr>
                <w:rFonts w:ascii="Times New Roman" w:hAnsi="Times New Roman" w:cs="Times New Roman"/>
                <w:sz w:val="24"/>
                <w:szCs w:val="24"/>
              </w:rPr>
              <w:t>А. Составление проекта бюджета</w:t>
            </w:r>
          </w:p>
        </w:tc>
        <w:tc>
          <w:tcPr>
            <w:tcW w:w="6095" w:type="dxa"/>
            <w:vMerge w:val="restart"/>
          </w:tcPr>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1. Публичные слушания</w:t>
            </w:r>
          </w:p>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2. Контроль качества предоставляемых публичных услуг</w:t>
            </w:r>
          </w:p>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3. Направление обращений, заявлений в органы власти</w:t>
            </w:r>
          </w:p>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 xml:space="preserve">4. Общественный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системой</w:t>
            </w:r>
          </w:p>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государственных и муниципальных закупок</w:t>
            </w:r>
          </w:p>
          <w:p w:rsidR="00592EF4" w:rsidRDefault="00592EF4" w:rsidP="00592EF4">
            <w:pPr>
              <w:pStyle w:val="a3"/>
              <w:rPr>
                <w:rFonts w:ascii="Times New Roman" w:hAnsi="Times New Roman" w:cs="Times New Roman"/>
                <w:sz w:val="24"/>
                <w:szCs w:val="24"/>
              </w:rPr>
            </w:pPr>
            <w:r>
              <w:rPr>
                <w:rFonts w:ascii="Times New Roman" w:hAnsi="Times New Roman" w:cs="Times New Roman"/>
                <w:sz w:val="24"/>
                <w:szCs w:val="24"/>
              </w:rPr>
              <w:t xml:space="preserve">5. Инициативное </w:t>
            </w:r>
            <w:proofErr w:type="spellStart"/>
            <w:r>
              <w:rPr>
                <w:rFonts w:ascii="Times New Roman" w:hAnsi="Times New Roman" w:cs="Times New Roman"/>
                <w:sz w:val="24"/>
                <w:szCs w:val="24"/>
              </w:rPr>
              <w:t>бюджетирование</w:t>
            </w:r>
            <w:proofErr w:type="spellEnd"/>
          </w:p>
          <w:p w:rsidR="00592EF4" w:rsidRPr="00EC4548" w:rsidRDefault="00592EF4" w:rsidP="00592EF4">
            <w:pPr>
              <w:pStyle w:val="a3"/>
              <w:rPr>
                <w:rFonts w:ascii="Times New Roman" w:hAnsi="Times New Roman" w:cs="Times New Roman"/>
                <w:sz w:val="24"/>
                <w:szCs w:val="24"/>
              </w:rPr>
            </w:pPr>
            <w:r>
              <w:rPr>
                <w:rFonts w:ascii="Times New Roman" w:hAnsi="Times New Roman" w:cs="Times New Roman"/>
                <w:sz w:val="24"/>
                <w:szCs w:val="24"/>
              </w:rPr>
              <w:t>6. Использование гражданами результатов внутреннего и внешнего финансового контроля</w:t>
            </w:r>
          </w:p>
        </w:tc>
      </w:tr>
      <w:tr w:rsidR="00592EF4" w:rsidTr="00592EF4">
        <w:tc>
          <w:tcPr>
            <w:tcW w:w="3544" w:type="dxa"/>
          </w:tcPr>
          <w:p w:rsidR="00592EF4" w:rsidRPr="00EC4548" w:rsidRDefault="00592EF4" w:rsidP="00592EF4">
            <w:pPr>
              <w:pStyle w:val="a3"/>
              <w:rPr>
                <w:rFonts w:ascii="Times New Roman" w:hAnsi="Times New Roman" w:cs="Times New Roman"/>
                <w:sz w:val="24"/>
                <w:szCs w:val="24"/>
              </w:rPr>
            </w:pPr>
            <w:r>
              <w:rPr>
                <w:rFonts w:ascii="Times New Roman" w:hAnsi="Times New Roman" w:cs="Times New Roman"/>
                <w:sz w:val="24"/>
                <w:szCs w:val="24"/>
              </w:rPr>
              <w:t>Б. Рассмотрение и утверждение бюджета</w:t>
            </w:r>
          </w:p>
        </w:tc>
        <w:tc>
          <w:tcPr>
            <w:tcW w:w="6095" w:type="dxa"/>
            <w:vMerge/>
          </w:tcPr>
          <w:p w:rsidR="00592EF4" w:rsidRPr="00EC4548" w:rsidRDefault="00592EF4" w:rsidP="00592EF4">
            <w:pPr>
              <w:pStyle w:val="a3"/>
              <w:rPr>
                <w:rFonts w:ascii="Times New Roman" w:hAnsi="Times New Roman" w:cs="Times New Roman"/>
                <w:sz w:val="24"/>
                <w:szCs w:val="24"/>
              </w:rPr>
            </w:pPr>
          </w:p>
        </w:tc>
      </w:tr>
      <w:tr w:rsidR="00592EF4" w:rsidTr="00592EF4">
        <w:tc>
          <w:tcPr>
            <w:tcW w:w="3544" w:type="dxa"/>
          </w:tcPr>
          <w:p w:rsidR="00592EF4" w:rsidRPr="00EC4548" w:rsidRDefault="00592EF4" w:rsidP="00592EF4">
            <w:pPr>
              <w:pStyle w:val="a3"/>
              <w:rPr>
                <w:rFonts w:ascii="Times New Roman" w:hAnsi="Times New Roman" w:cs="Times New Roman"/>
                <w:sz w:val="24"/>
                <w:szCs w:val="24"/>
              </w:rPr>
            </w:pPr>
            <w:r>
              <w:rPr>
                <w:rFonts w:ascii="Times New Roman" w:hAnsi="Times New Roman" w:cs="Times New Roman"/>
                <w:sz w:val="24"/>
                <w:szCs w:val="24"/>
              </w:rPr>
              <w:t>В. Исполнение бюджета</w:t>
            </w:r>
          </w:p>
        </w:tc>
        <w:tc>
          <w:tcPr>
            <w:tcW w:w="6095" w:type="dxa"/>
            <w:vMerge/>
          </w:tcPr>
          <w:p w:rsidR="00592EF4" w:rsidRPr="00EC4548" w:rsidRDefault="00592EF4" w:rsidP="00592EF4">
            <w:pPr>
              <w:pStyle w:val="a3"/>
              <w:rPr>
                <w:rFonts w:ascii="Times New Roman" w:hAnsi="Times New Roman" w:cs="Times New Roman"/>
                <w:sz w:val="24"/>
                <w:szCs w:val="24"/>
              </w:rPr>
            </w:pPr>
          </w:p>
        </w:tc>
      </w:tr>
      <w:tr w:rsidR="00592EF4" w:rsidTr="00592EF4">
        <w:tc>
          <w:tcPr>
            <w:tcW w:w="3544" w:type="dxa"/>
          </w:tcPr>
          <w:p w:rsidR="00592EF4" w:rsidRPr="00EC4548" w:rsidRDefault="00592EF4" w:rsidP="00592EF4">
            <w:pPr>
              <w:pStyle w:val="a3"/>
              <w:rPr>
                <w:rFonts w:ascii="Times New Roman" w:hAnsi="Times New Roman" w:cs="Times New Roman"/>
                <w:sz w:val="24"/>
                <w:szCs w:val="24"/>
              </w:rPr>
            </w:pPr>
            <w:r>
              <w:rPr>
                <w:rFonts w:ascii="Times New Roman" w:hAnsi="Times New Roman" w:cs="Times New Roman"/>
                <w:sz w:val="24"/>
                <w:szCs w:val="24"/>
              </w:rPr>
              <w:t>Г. Составление, внешняя</w:t>
            </w:r>
            <w:r>
              <w:rPr>
                <w:rFonts w:ascii="Times New Roman" w:hAnsi="Times New Roman" w:cs="Times New Roman"/>
                <w:sz w:val="24"/>
                <w:szCs w:val="24"/>
              </w:rPr>
              <w:br/>
              <w:t>проверка, рассмотрение</w:t>
            </w:r>
            <w:r>
              <w:rPr>
                <w:rFonts w:ascii="Times New Roman" w:hAnsi="Times New Roman" w:cs="Times New Roman"/>
                <w:sz w:val="24"/>
                <w:szCs w:val="24"/>
              </w:rPr>
              <w:br/>
              <w:t>и утверждение бюджетной</w:t>
            </w:r>
            <w:r>
              <w:rPr>
                <w:rFonts w:ascii="Times New Roman" w:hAnsi="Times New Roman" w:cs="Times New Roman"/>
                <w:sz w:val="24"/>
                <w:szCs w:val="24"/>
              </w:rPr>
              <w:br/>
              <w:t>отчетности</w:t>
            </w:r>
          </w:p>
        </w:tc>
        <w:tc>
          <w:tcPr>
            <w:tcW w:w="6095" w:type="dxa"/>
            <w:vMerge/>
          </w:tcPr>
          <w:p w:rsidR="00592EF4" w:rsidRPr="00EC4548" w:rsidRDefault="00592EF4" w:rsidP="00592EF4">
            <w:pPr>
              <w:pStyle w:val="a3"/>
              <w:rPr>
                <w:rFonts w:ascii="Times New Roman" w:hAnsi="Times New Roman" w:cs="Times New Roman"/>
                <w:sz w:val="24"/>
                <w:szCs w:val="24"/>
              </w:rPr>
            </w:pPr>
          </w:p>
        </w:tc>
      </w:tr>
    </w:tbl>
    <w:p w:rsidR="00592EF4" w:rsidRDefault="009B538C" w:rsidP="00592EF4">
      <w:pPr>
        <w:ind w:firstLine="567"/>
        <w:rPr>
          <w:sz w:val="28"/>
          <w:szCs w:val="28"/>
        </w:rPr>
      </w:pPr>
      <w:r>
        <w:rPr>
          <w:noProof/>
          <w:sz w:val="28"/>
          <w:szCs w:val="28"/>
        </w:rPr>
        <w:pict>
          <v:rect id="_x0000_s1049" style="position:absolute;left:0;text-align:left;margin-left:208.8pt;margin-top:144.65pt;width:66.25pt;height:55.9pt;z-index:251683840;mso-position-horizontal-relative:text;mso-position-vertical-relative:text" strokecolor="white [3212]"/>
        </w:pict>
      </w:r>
      <w:r>
        <w:rPr>
          <w:noProof/>
          <w:sz w:val="28"/>
          <w:szCs w:val="28"/>
        </w:rPr>
        <w:pict>
          <v:rect id="_x0000_s1047" style="position:absolute;left:0;text-align:left;margin-left:196.8pt;margin-top:90.45pt;width:70.5pt;height:60pt;z-index:251681792;mso-position-horizontal-relative:text;mso-position-vertical-relative:text" strokecolor="white [3212]"/>
        </w:pict>
      </w:r>
      <w:r>
        <w:rPr>
          <w:noProof/>
          <w:sz w:val="28"/>
          <w:szCs w:val="28"/>
        </w:rPr>
        <w:pict>
          <v:rect id="_x0000_s1040" style="position:absolute;left:0;text-align:left;margin-left:190.45pt;margin-top:245.6pt;width:114.45pt;height:72.55pt;z-index:251674624;mso-position-horizontal-relative:text;mso-position-vertical-relative:text" strokecolor="white [3212]"/>
        </w:pict>
      </w:r>
      <w:r w:rsidR="00592EF4" w:rsidRPr="00A431AC">
        <w:rPr>
          <w:sz w:val="28"/>
          <w:szCs w:val="28"/>
        </w:rPr>
        <w:br w:type="page"/>
      </w:r>
    </w:p>
    <w:p w:rsidR="00592EF4" w:rsidRDefault="00592EF4" w:rsidP="00592EF4">
      <w:pPr>
        <w:pStyle w:val="a3"/>
        <w:ind w:firstLine="567"/>
        <w:jc w:val="center"/>
        <w:rPr>
          <w:rStyle w:val="12"/>
        </w:rPr>
      </w:pPr>
      <w:bookmarkStart w:id="85" w:name="_Toc501989583"/>
      <w:bookmarkStart w:id="86" w:name="_Toc501990647"/>
      <w:r w:rsidRPr="00925F81">
        <w:rPr>
          <w:rStyle w:val="12"/>
        </w:rPr>
        <w:lastRenderedPageBreak/>
        <w:t>Литература</w:t>
      </w:r>
      <w:bookmarkEnd w:id="85"/>
      <w:bookmarkEnd w:id="86"/>
    </w:p>
    <w:p w:rsidR="00592EF4" w:rsidRPr="00A431AC" w:rsidRDefault="00592EF4" w:rsidP="00592EF4">
      <w:pPr>
        <w:pStyle w:val="a3"/>
        <w:ind w:firstLine="567"/>
        <w:jc w:val="center"/>
        <w:rPr>
          <w:rFonts w:ascii="Times New Roman" w:hAnsi="Times New Roman" w:cs="Times New Roman"/>
          <w:sz w:val="32"/>
          <w:szCs w:val="32"/>
        </w:rPr>
      </w:pPr>
    </w:p>
    <w:p w:rsidR="00592EF4" w:rsidRPr="00A431AC"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Вагин</w:t>
      </w:r>
      <w:proofErr w:type="spellEnd"/>
      <w:r>
        <w:rPr>
          <w:rFonts w:ascii="Times New Roman" w:hAnsi="Times New Roman" w:cs="Times New Roman"/>
          <w:sz w:val="28"/>
          <w:szCs w:val="28"/>
        </w:rPr>
        <w:t xml:space="preserve"> В.В. </w:t>
      </w:r>
      <w:r w:rsidRPr="00A431AC">
        <w:rPr>
          <w:rFonts w:ascii="Times New Roman" w:hAnsi="Times New Roman" w:cs="Times New Roman"/>
          <w:sz w:val="28"/>
          <w:szCs w:val="28"/>
        </w:rPr>
        <w:t xml:space="preserve">Теоретические аспекты развития инициативного </w:t>
      </w:r>
      <w:proofErr w:type="spellStart"/>
      <w:r w:rsidRPr="00A431AC">
        <w:rPr>
          <w:rFonts w:ascii="Times New Roman" w:hAnsi="Times New Roman" w:cs="Times New Roman"/>
          <w:sz w:val="28"/>
          <w:szCs w:val="28"/>
        </w:rPr>
        <w:t>бюджетирования</w:t>
      </w:r>
      <w:proofErr w:type="spellEnd"/>
      <w:r w:rsidRPr="00A431AC">
        <w:rPr>
          <w:rFonts w:ascii="Times New Roman" w:hAnsi="Times New Roman" w:cs="Times New Roman"/>
          <w:sz w:val="28"/>
          <w:szCs w:val="28"/>
        </w:rPr>
        <w:t xml:space="preserve"> в России</w:t>
      </w:r>
      <w:r>
        <w:rPr>
          <w:rFonts w:ascii="Times New Roman" w:hAnsi="Times New Roman" w:cs="Times New Roman"/>
          <w:sz w:val="28"/>
          <w:szCs w:val="28"/>
        </w:rPr>
        <w:t xml:space="preserve"> //</w:t>
      </w:r>
      <w:r w:rsidRPr="00A431AC">
        <w:rPr>
          <w:rFonts w:ascii="Times New Roman" w:hAnsi="Times New Roman" w:cs="Times New Roman"/>
          <w:sz w:val="28"/>
          <w:szCs w:val="28"/>
        </w:rPr>
        <w:t xml:space="preserve"> Финансовый журнал</w:t>
      </w:r>
      <w:r>
        <w:rPr>
          <w:rFonts w:ascii="Times New Roman" w:hAnsi="Times New Roman" w:cs="Times New Roman"/>
          <w:sz w:val="28"/>
          <w:szCs w:val="28"/>
        </w:rPr>
        <w:t>.</w:t>
      </w:r>
      <w:r w:rsidRPr="00A431AC">
        <w:rPr>
          <w:rFonts w:ascii="Times New Roman" w:hAnsi="Times New Roman" w:cs="Times New Roman"/>
          <w:sz w:val="28"/>
          <w:szCs w:val="28"/>
        </w:rPr>
        <w:t xml:space="preserve"> 2016</w:t>
      </w:r>
      <w:r>
        <w:rPr>
          <w:rFonts w:ascii="Times New Roman" w:hAnsi="Times New Roman" w:cs="Times New Roman"/>
          <w:sz w:val="28"/>
          <w:szCs w:val="28"/>
        </w:rPr>
        <w:t xml:space="preserve">. </w:t>
      </w:r>
      <w:r w:rsidRPr="00A431AC">
        <w:rPr>
          <w:rFonts w:ascii="Times New Roman" w:hAnsi="Times New Roman" w:cs="Times New Roman"/>
          <w:sz w:val="28"/>
          <w:szCs w:val="28"/>
        </w:rPr>
        <w:t>№</w:t>
      </w:r>
      <w:r>
        <w:rPr>
          <w:rFonts w:ascii="Times New Roman" w:hAnsi="Times New Roman" w:cs="Times New Roman"/>
          <w:sz w:val="28"/>
          <w:szCs w:val="28"/>
        </w:rPr>
        <w:t xml:space="preserve"> </w:t>
      </w:r>
      <w:r w:rsidRPr="00A431AC">
        <w:rPr>
          <w:rFonts w:ascii="Times New Roman" w:hAnsi="Times New Roman" w:cs="Times New Roman"/>
          <w:sz w:val="28"/>
          <w:szCs w:val="28"/>
        </w:rPr>
        <w:t>3</w:t>
      </w:r>
      <w:r>
        <w:rPr>
          <w:rFonts w:ascii="Times New Roman" w:hAnsi="Times New Roman" w:cs="Times New Roman"/>
          <w:sz w:val="28"/>
          <w:szCs w:val="28"/>
        </w:rPr>
        <w:t>.</w:t>
      </w:r>
    </w:p>
    <w:p w:rsidR="00592EF4" w:rsidRPr="00A431AC" w:rsidRDefault="009B538C" w:rsidP="004A1663">
      <w:pPr>
        <w:pStyle w:val="a3"/>
        <w:numPr>
          <w:ilvl w:val="0"/>
          <w:numId w:val="45"/>
        </w:numPr>
        <w:tabs>
          <w:tab w:val="left" w:pos="709"/>
          <w:tab w:val="left" w:pos="993"/>
        </w:tabs>
        <w:ind w:left="0" w:firstLine="0"/>
        <w:jc w:val="both"/>
        <w:rPr>
          <w:rFonts w:ascii="Times New Roman" w:eastAsia="Times New Roman" w:hAnsi="Times New Roman" w:cs="Times New Roman"/>
          <w:bCs/>
          <w:sz w:val="28"/>
          <w:szCs w:val="28"/>
          <w:bdr w:val="none" w:sz="0" w:space="0" w:color="auto" w:frame="1"/>
          <w:lang w:eastAsia="ru-RU"/>
        </w:rPr>
      </w:pPr>
      <w:hyperlink r:id="rId34" w:history="1">
        <w:proofErr w:type="spellStart"/>
        <w:r w:rsidR="00592EF4" w:rsidRPr="00A431AC">
          <w:rPr>
            <w:rFonts w:ascii="Times New Roman" w:eastAsia="Times New Roman" w:hAnsi="Times New Roman" w:cs="Times New Roman"/>
            <w:bCs/>
            <w:sz w:val="28"/>
            <w:szCs w:val="28"/>
            <w:bdr w:val="none" w:sz="0" w:space="0" w:color="auto" w:frame="1"/>
            <w:lang w:eastAsia="ru-RU"/>
          </w:rPr>
          <w:t>Дусенбаев</w:t>
        </w:r>
        <w:proofErr w:type="spellEnd"/>
        <w:r w:rsidR="00592EF4" w:rsidRPr="00A431AC">
          <w:rPr>
            <w:rFonts w:ascii="Times New Roman" w:eastAsia="Times New Roman" w:hAnsi="Times New Roman" w:cs="Times New Roman"/>
            <w:bCs/>
            <w:sz w:val="28"/>
            <w:szCs w:val="28"/>
            <w:bdr w:val="none" w:sz="0" w:space="0" w:color="auto" w:frame="1"/>
            <w:lang w:eastAsia="ru-RU"/>
          </w:rPr>
          <w:t xml:space="preserve"> А., Воеводина Н. Экономическая история России. </w:t>
        </w:r>
        <w:r w:rsidR="00592EF4">
          <w:rPr>
            <w:rFonts w:ascii="Times New Roman" w:eastAsia="Times New Roman" w:hAnsi="Times New Roman" w:cs="Times New Roman"/>
            <w:bCs/>
            <w:sz w:val="28"/>
            <w:szCs w:val="28"/>
            <w:bdr w:val="none" w:sz="0" w:space="0" w:color="auto" w:frame="1"/>
            <w:lang w:eastAsia="ru-RU"/>
          </w:rPr>
          <w:t>М.</w:t>
        </w:r>
        <w:proofErr w:type="gramStart"/>
        <w:r w:rsidR="00592EF4">
          <w:rPr>
            <w:rFonts w:ascii="Times New Roman" w:eastAsia="Times New Roman" w:hAnsi="Times New Roman" w:cs="Times New Roman"/>
            <w:bCs/>
            <w:sz w:val="28"/>
            <w:szCs w:val="28"/>
            <w:bdr w:val="none" w:sz="0" w:space="0" w:color="auto" w:frame="1"/>
            <w:lang w:eastAsia="ru-RU"/>
          </w:rPr>
          <w:t xml:space="preserve"> :</w:t>
        </w:r>
        <w:proofErr w:type="gramEnd"/>
        <w:r w:rsidR="00592EF4">
          <w:rPr>
            <w:rFonts w:ascii="Times New Roman" w:eastAsia="Times New Roman" w:hAnsi="Times New Roman" w:cs="Times New Roman"/>
            <w:bCs/>
            <w:sz w:val="28"/>
            <w:szCs w:val="28"/>
            <w:bdr w:val="none" w:sz="0" w:space="0" w:color="auto" w:frame="1"/>
            <w:lang w:eastAsia="ru-RU"/>
          </w:rPr>
          <w:t xml:space="preserve"> </w:t>
        </w:r>
        <w:proofErr w:type="spellStart"/>
        <w:r w:rsidR="00592EF4" w:rsidRPr="00324247">
          <w:rPr>
            <w:rFonts w:ascii="Times New Roman" w:eastAsia="Times New Roman" w:hAnsi="Times New Roman" w:cs="Times New Roman"/>
            <w:bCs/>
            <w:sz w:val="28"/>
            <w:szCs w:val="28"/>
            <w:bdr w:val="none" w:sz="0" w:space="0" w:color="auto" w:frame="1"/>
            <w:lang w:eastAsia="ru-RU"/>
          </w:rPr>
          <w:t>Юстиц-Информ</w:t>
        </w:r>
        <w:proofErr w:type="spellEnd"/>
        <w:r w:rsidR="00592EF4" w:rsidRPr="00324247">
          <w:rPr>
            <w:rFonts w:ascii="Times New Roman" w:eastAsia="Times New Roman" w:hAnsi="Times New Roman" w:cs="Times New Roman"/>
            <w:bCs/>
            <w:sz w:val="28"/>
            <w:szCs w:val="28"/>
            <w:bdr w:val="none" w:sz="0" w:space="0" w:color="auto" w:frame="1"/>
            <w:lang w:eastAsia="ru-RU"/>
          </w:rPr>
          <w:t xml:space="preserve">, </w:t>
        </w:r>
        <w:r w:rsidR="00592EF4" w:rsidRPr="00A431AC">
          <w:rPr>
            <w:rFonts w:ascii="Times New Roman" w:eastAsia="Times New Roman" w:hAnsi="Times New Roman" w:cs="Times New Roman"/>
            <w:bCs/>
            <w:sz w:val="28"/>
            <w:szCs w:val="28"/>
            <w:bdr w:val="none" w:sz="0" w:space="0" w:color="auto" w:frame="1"/>
            <w:lang w:eastAsia="ru-RU"/>
          </w:rPr>
          <w:t>2010</w:t>
        </w:r>
      </w:hyperlink>
      <w:r w:rsidR="00592EF4" w:rsidRPr="00324247">
        <w:rPr>
          <w:rFonts w:ascii="Times New Roman" w:eastAsia="Times New Roman" w:hAnsi="Times New Roman" w:cs="Times New Roman"/>
          <w:bCs/>
          <w:sz w:val="28"/>
          <w:szCs w:val="28"/>
          <w:bdr w:val="none" w:sz="0" w:space="0" w:color="auto" w:frame="1"/>
          <w:lang w:eastAsia="ru-RU"/>
        </w:rPr>
        <w:t>. 190 с.</w:t>
      </w:r>
    </w:p>
    <w:p w:rsidR="00592EF4" w:rsidRPr="00A431AC" w:rsidRDefault="00592EF4" w:rsidP="004A1663">
      <w:pPr>
        <w:pStyle w:val="ad"/>
        <w:numPr>
          <w:ilvl w:val="0"/>
          <w:numId w:val="45"/>
        </w:numPr>
        <w:tabs>
          <w:tab w:val="left" w:pos="709"/>
          <w:tab w:val="left" w:pos="993"/>
        </w:tabs>
        <w:ind w:left="0" w:firstLine="0"/>
        <w:jc w:val="both"/>
      </w:pPr>
      <w:proofErr w:type="spellStart"/>
      <w:r w:rsidRPr="00E74E2C">
        <w:rPr>
          <w:sz w:val="28"/>
          <w:szCs w:val="28"/>
        </w:rPr>
        <w:t>Макашина</w:t>
      </w:r>
      <w:proofErr w:type="spellEnd"/>
      <w:r w:rsidRPr="00E74E2C">
        <w:rPr>
          <w:sz w:val="28"/>
          <w:szCs w:val="28"/>
        </w:rPr>
        <w:t xml:space="preserve"> О.В. </w:t>
      </w:r>
      <w:proofErr w:type="spellStart"/>
      <w:r w:rsidRPr="00E74E2C">
        <w:rPr>
          <w:sz w:val="28"/>
          <w:szCs w:val="28"/>
        </w:rPr>
        <w:t>Бюджетирование</w:t>
      </w:r>
      <w:proofErr w:type="spellEnd"/>
      <w:r w:rsidRPr="00E74E2C">
        <w:rPr>
          <w:sz w:val="28"/>
          <w:szCs w:val="28"/>
        </w:rPr>
        <w:t xml:space="preserve">, </w:t>
      </w:r>
      <w:proofErr w:type="gramStart"/>
      <w:r w:rsidRPr="00E74E2C">
        <w:rPr>
          <w:sz w:val="28"/>
          <w:szCs w:val="28"/>
        </w:rPr>
        <w:t>ориентированное</w:t>
      </w:r>
      <w:proofErr w:type="gramEnd"/>
      <w:r w:rsidRPr="00E74E2C">
        <w:rPr>
          <w:sz w:val="28"/>
          <w:szCs w:val="28"/>
        </w:rPr>
        <w:t xml:space="preserve"> на результат // Вестник ИГЭУ. 2008. № 1.</w:t>
      </w:r>
    </w:p>
    <w:p w:rsidR="00592EF4" w:rsidRPr="00A431AC"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rPr>
      </w:pPr>
      <w:proofErr w:type="spellStart"/>
      <w:r w:rsidRPr="00A431AC">
        <w:rPr>
          <w:rFonts w:ascii="Times New Roman" w:hAnsi="Times New Roman" w:cs="Times New Roman"/>
          <w:sz w:val="28"/>
          <w:szCs w:val="28"/>
        </w:rPr>
        <w:t>Салин</w:t>
      </w:r>
      <w:proofErr w:type="spellEnd"/>
      <w:r w:rsidRPr="00A431AC">
        <w:rPr>
          <w:rFonts w:ascii="Times New Roman" w:hAnsi="Times New Roman" w:cs="Times New Roman"/>
          <w:sz w:val="28"/>
          <w:szCs w:val="28"/>
        </w:rPr>
        <w:t xml:space="preserve"> В.Н., Качанова Н.Н., </w:t>
      </w:r>
      <w:proofErr w:type="spellStart"/>
      <w:r w:rsidRPr="00A431AC">
        <w:rPr>
          <w:rFonts w:ascii="Times New Roman" w:hAnsi="Times New Roman" w:cs="Times New Roman"/>
          <w:sz w:val="28"/>
          <w:szCs w:val="28"/>
        </w:rPr>
        <w:t>Глебкова</w:t>
      </w:r>
      <w:proofErr w:type="spellEnd"/>
      <w:r w:rsidRPr="00A431AC">
        <w:rPr>
          <w:rFonts w:ascii="Times New Roman" w:hAnsi="Times New Roman" w:cs="Times New Roman"/>
          <w:sz w:val="28"/>
          <w:szCs w:val="28"/>
        </w:rPr>
        <w:t xml:space="preserve"> И.Ю. Статистический анализ финансов домашних хозяйств</w:t>
      </w:r>
      <w:r>
        <w:rPr>
          <w:rFonts w:ascii="Times New Roman" w:hAnsi="Times New Roman" w:cs="Times New Roman"/>
          <w:sz w:val="28"/>
          <w:szCs w:val="28"/>
        </w:rPr>
        <w:t xml:space="preserve"> </w:t>
      </w:r>
      <w:r w:rsidRPr="00A431AC">
        <w:rPr>
          <w:rFonts w:ascii="Times New Roman" w:hAnsi="Times New Roman" w:cs="Times New Roman"/>
          <w:sz w:val="28"/>
          <w:szCs w:val="28"/>
        </w:rPr>
        <w:t>/</w:t>
      </w:r>
      <w:r>
        <w:rPr>
          <w:rFonts w:ascii="Times New Roman" w:hAnsi="Times New Roman" w:cs="Times New Roman"/>
          <w:sz w:val="28"/>
          <w:szCs w:val="28"/>
        </w:rPr>
        <w:t>/</w:t>
      </w:r>
      <w:r w:rsidRPr="00A431AC">
        <w:rPr>
          <w:rFonts w:ascii="Times New Roman" w:hAnsi="Times New Roman" w:cs="Times New Roman"/>
          <w:sz w:val="28"/>
          <w:szCs w:val="28"/>
        </w:rPr>
        <w:t xml:space="preserve"> В</w:t>
      </w:r>
      <w:r>
        <w:rPr>
          <w:rFonts w:ascii="Times New Roman" w:hAnsi="Times New Roman" w:cs="Times New Roman"/>
          <w:sz w:val="28"/>
          <w:szCs w:val="28"/>
        </w:rPr>
        <w:t xml:space="preserve">естник финансового университета. </w:t>
      </w:r>
      <w:r w:rsidRPr="00A431AC">
        <w:rPr>
          <w:rFonts w:ascii="Times New Roman" w:hAnsi="Times New Roman" w:cs="Times New Roman"/>
          <w:sz w:val="28"/>
          <w:szCs w:val="28"/>
        </w:rPr>
        <w:t>2016</w:t>
      </w:r>
      <w:r>
        <w:rPr>
          <w:rFonts w:ascii="Times New Roman" w:hAnsi="Times New Roman" w:cs="Times New Roman"/>
          <w:sz w:val="28"/>
          <w:szCs w:val="28"/>
        </w:rPr>
        <w:t xml:space="preserve">. </w:t>
      </w:r>
      <w:r w:rsidRPr="00A431AC">
        <w:rPr>
          <w:rFonts w:ascii="Times New Roman" w:hAnsi="Times New Roman" w:cs="Times New Roman"/>
          <w:sz w:val="28"/>
          <w:szCs w:val="28"/>
        </w:rPr>
        <w:t>№ 3</w:t>
      </w:r>
      <w:r>
        <w:rPr>
          <w:rFonts w:ascii="Times New Roman" w:hAnsi="Times New Roman" w:cs="Times New Roman"/>
          <w:sz w:val="28"/>
          <w:szCs w:val="28"/>
        </w:rPr>
        <w:t>.</w:t>
      </w:r>
    </w:p>
    <w:p w:rsidR="00592EF4"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Строкова А.</w:t>
      </w:r>
      <w:r w:rsidRPr="00A431AC">
        <w:rPr>
          <w:rFonts w:ascii="Times New Roman" w:hAnsi="Times New Roman" w:cs="Times New Roman"/>
          <w:sz w:val="28"/>
          <w:szCs w:val="28"/>
          <w:shd w:val="clear" w:color="auto" w:fill="FFFFFF"/>
        </w:rPr>
        <w:t>А. Анализ доходов и расходов федерального бюджета Российской Федерации за 2012–2016 гг. // Молодой ученый. 2016. №</w:t>
      </w:r>
      <w:r>
        <w:rPr>
          <w:rFonts w:ascii="Times New Roman" w:hAnsi="Times New Roman" w:cs="Times New Roman"/>
          <w:sz w:val="28"/>
          <w:szCs w:val="28"/>
          <w:shd w:val="clear" w:color="auto" w:fill="FFFFFF"/>
        </w:rPr>
        <w:t xml:space="preserve"> </w:t>
      </w:r>
      <w:r w:rsidRPr="00A431AC">
        <w:rPr>
          <w:rFonts w:ascii="Times New Roman" w:hAnsi="Times New Roman" w:cs="Times New Roman"/>
          <w:sz w:val="28"/>
          <w:szCs w:val="28"/>
          <w:shd w:val="clear" w:color="auto" w:fill="FFFFFF"/>
        </w:rPr>
        <w:t>7. С. 991</w:t>
      </w:r>
      <w:r>
        <w:rPr>
          <w:rFonts w:ascii="Times New Roman" w:hAnsi="Times New Roman" w:cs="Times New Roman"/>
          <w:sz w:val="28"/>
          <w:szCs w:val="28"/>
          <w:shd w:val="clear" w:color="auto" w:fill="FFFFFF"/>
        </w:rPr>
        <w:t>–</w:t>
      </w:r>
      <w:r w:rsidRPr="00A431AC">
        <w:rPr>
          <w:rFonts w:ascii="Times New Roman" w:hAnsi="Times New Roman" w:cs="Times New Roman"/>
          <w:sz w:val="28"/>
          <w:szCs w:val="28"/>
          <w:shd w:val="clear" w:color="auto" w:fill="FFFFFF"/>
        </w:rPr>
        <w:t>994.</w:t>
      </w:r>
    </w:p>
    <w:p w:rsidR="00592EF4" w:rsidRPr="004A1663"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lang w:val="en-US"/>
        </w:rPr>
      </w:pPr>
      <w:r w:rsidRPr="00A431AC">
        <w:rPr>
          <w:rFonts w:ascii="Times New Roman" w:hAnsi="Times New Roman" w:cs="Times New Roman"/>
          <w:sz w:val="28"/>
          <w:szCs w:val="28"/>
        </w:rPr>
        <w:t>Единый портал бюджетной системы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025919">
        <w:rPr>
          <w:rFonts w:ascii="Times New Roman" w:hAnsi="Times New Roman" w:cs="Times New Roman"/>
          <w:sz w:val="28"/>
          <w:szCs w:val="28"/>
          <w:lang w:val="en-US"/>
        </w:rPr>
        <w:t xml:space="preserve"> </w:t>
      </w:r>
      <w:r w:rsidRPr="004A1663">
        <w:rPr>
          <w:rFonts w:ascii="Times New Roman" w:hAnsi="Times New Roman" w:cs="Times New Roman"/>
          <w:sz w:val="28"/>
          <w:szCs w:val="28"/>
          <w:lang w:val="en-US"/>
        </w:rPr>
        <w:t>http://budget.gov.ru.</w:t>
      </w:r>
    </w:p>
    <w:p w:rsidR="00592EF4" w:rsidRPr="00315AA4"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Сайт Министерства финансов РФ</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315AA4">
        <w:rPr>
          <w:rFonts w:ascii="Times New Roman" w:hAnsi="Times New Roman" w:cs="Times New Roman"/>
          <w:sz w:val="28"/>
          <w:szCs w:val="28"/>
        </w:rPr>
        <w:t>:</w:t>
      </w:r>
      <w:r w:rsidRPr="00315AA4">
        <w:t xml:space="preserve"> </w:t>
      </w:r>
      <w:r w:rsidRPr="004A1663">
        <w:rPr>
          <w:rFonts w:ascii="Times New Roman" w:hAnsi="Times New Roman" w:cs="Times New Roman"/>
          <w:sz w:val="28"/>
          <w:szCs w:val="28"/>
          <w:lang w:val="en-US"/>
        </w:rPr>
        <w:t>https</w:t>
      </w:r>
      <w:r w:rsidRPr="00315AA4">
        <w:rPr>
          <w:rFonts w:ascii="Times New Roman" w:hAnsi="Times New Roman" w:cs="Times New Roman"/>
          <w:sz w:val="28"/>
          <w:szCs w:val="28"/>
        </w:rPr>
        <w:t>://</w:t>
      </w:r>
      <w:r w:rsidRPr="004A1663">
        <w:rPr>
          <w:rFonts w:ascii="Times New Roman" w:hAnsi="Times New Roman" w:cs="Times New Roman"/>
          <w:sz w:val="28"/>
          <w:szCs w:val="28"/>
          <w:lang w:val="en-US"/>
        </w:rPr>
        <w:t>www</w:t>
      </w:r>
      <w:r w:rsidRPr="00315AA4">
        <w:rPr>
          <w:rFonts w:ascii="Times New Roman" w:hAnsi="Times New Roman" w:cs="Times New Roman"/>
          <w:sz w:val="28"/>
          <w:szCs w:val="28"/>
        </w:rPr>
        <w:t>.</w:t>
      </w:r>
      <w:proofErr w:type="spellStart"/>
      <w:r w:rsidRPr="004A1663">
        <w:rPr>
          <w:rFonts w:ascii="Times New Roman" w:hAnsi="Times New Roman" w:cs="Times New Roman"/>
          <w:sz w:val="28"/>
          <w:szCs w:val="28"/>
          <w:lang w:val="en-US"/>
        </w:rPr>
        <w:t>minfin</w:t>
      </w:r>
      <w:proofErr w:type="spellEnd"/>
      <w:r w:rsidRPr="00315AA4">
        <w:rPr>
          <w:rFonts w:ascii="Times New Roman" w:hAnsi="Times New Roman" w:cs="Times New Roman"/>
          <w:sz w:val="28"/>
          <w:szCs w:val="28"/>
        </w:rPr>
        <w:t>.</w:t>
      </w:r>
      <w:proofErr w:type="spellStart"/>
      <w:r w:rsidRPr="004A1663">
        <w:rPr>
          <w:rFonts w:ascii="Times New Roman" w:hAnsi="Times New Roman" w:cs="Times New Roman"/>
          <w:sz w:val="28"/>
          <w:szCs w:val="28"/>
          <w:lang w:val="en-US"/>
        </w:rPr>
        <w:t>ru</w:t>
      </w:r>
      <w:proofErr w:type="spellEnd"/>
      <w:r w:rsidRPr="00315AA4">
        <w:rPr>
          <w:rFonts w:ascii="Times New Roman" w:hAnsi="Times New Roman" w:cs="Times New Roman"/>
          <w:sz w:val="28"/>
          <w:szCs w:val="28"/>
        </w:rPr>
        <w:t>/</w:t>
      </w:r>
      <w:proofErr w:type="spellStart"/>
      <w:r w:rsidRPr="004A1663">
        <w:rPr>
          <w:rFonts w:ascii="Times New Roman" w:hAnsi="Times New Roman" w:cs="Times New Roman"/>
          <w:sz w:val="28"/>
          <w:szCs w:val="28"/>
          <w:lang w:val="en-US"/>
        </w:rPr>
        <w:t>ru</w:t>
      </w:r>
      <w:proofErr w:type="spellEnd"/>
      <w:r w:rsidRPr="00315AA4">
        <w:rPr>
          <w:rFonts w:ascii="Times New Roman" w:hAnsi="Times New Roman" w:cs="Times New Roman"/>
          <w:sz w:val="28"/>
          <w:szCs w:val="28"/>
        </w:rPr>
        <w:t>.</w:t>
      </w:r>
    </w:p>
    <w:p w:rsidR="00592EF4" w:rsidRPr="00862A6C"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rPr>
      </w:pPr>
      <w:r w:rsidRPr="00A431AC">
        <w:rPr>
          <w:rFonts w:ascii="Times New Roman" w:hAnsi="Times New Roman" w:cs="Times New Roman"/>
          <w:sz w:val="28"/>
          <w:szCs w:val="28"/>
        </w:rPr>
        <w:t>Сайт Центрального банка России</w:t>
      </w:r>
      <w:r w:rsidRPr="00025919">
        <w:rPr>
          <w:rFonts w:ascii="Times New Roman" w:hAnsi="Times New Roman" w:cs="Times New Roman"/>
          <w:sz w:val="28"/>
          <w:szCs w:val="28"/>
        </w:rPr>
        <w:t xml:space="preserve">. </w:t>
      </w:r>
      <w:r>
        <w:rPr>
          <w:rFonts w:ascii="Times New Roman" w:hAnsi="Times New Roman" w:cs="Times New Roman"/>
          <w:sz w:val="28"/>
          <w:szCs w:val="28"/>
          <w:lang w:val="en-US"/>
        </w:rPr>
        <w:t>URL</w:t>
      </w:r>
      <w:r w:rsidRPr="00862A6C">
        <w:rPr>
          <w:rFonts w:ascii="Times New Roman" w:hAnsi="Times New Roman" w:cs="Times New Roman"/>
          <w:sz w:val="28"/>
          <w:szCs w:val="28"/>
        </w:rPr>
        <w:t>:</w:t>
      </w:r>
      <w:r w:rsidRPr="00862A6C">
        <w:t xml:space="preserve"> </w:t>
      </w:r>
      <w:r>
        <w:rPr>
          <w:rFonts w:ascii="Times New Roman" w:hAnsi="Times New Roman" w:cs="Times New Roman"/>
          <w:sz w:val="28"/>
          <w:szCs w:val="28"/>
          <w:lang w:val="en-US"/>
        </w:rPr>
        <w:t>https</w:t>
      </w:r>
      <w:r w:rsidRPr="00862A6C">
        <w:rPr>
          <w:rFonts w:ascii="Times New Roman" w:hAnsi="Times New Roman" w:cs="Times New Roman"/>
          <w:sz w:val="28"/>
          <w:szCs w:val="28"/>
        </w:rPr>
        <w:t>://</w:t>
      </w:r>
      <w:r>
        <w:rPr>
          <w:rFonts w:ascii="Times New Roman" w:hAnsi="Times New Roman" w:cs="Times New Roman"/>
          <w:sz w:val="28"/>
          <w:szCs w:val="28"/>
          <w:lang w:val="en-US"/>
        </w:rPr>
        <w:t>www</w:t>
      </w:r>
      <w:r w:rsidRPr="00862A6C">
        <w:rPr>
          <w:rFonts w:ascii="Times New Roman" w:hAnsi="Times New Roman" w:cs="Times New Roman"/>
          <w:sz w:val="28"/>
          <w:szCs w:val="28"/>
        </w:rPr>
        <w:t>.</w:t>
      </w:r>
      <w:proofErr w:type="spellStart"/>
      <w:r>
        <w:rPr>
          <w:rFonts w:ascii="Times New Roman" w:hAnsi="Times New Roman" w:cs="Times New Roman"/>
          <w:sz w:val="28"/>
          <w:szCs w:val="28"/>
          <w:lang w:val="en-US"/>
        </w:rPr>
        <w:t>cbr</w:t>
      </w:r>
      <w:proofErr w:type="spellEnd"/>
      <w:r w:rsidRPr="00862A6C">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862A6C">
        <w:rPr>
          <w:rFonts w:ascii="Times New Roman" w:hAnsi="Times New Roman" w:cs="Times New Roman"/>
          <w:sz w:val="28"/>
          <w:szCs w:val="28"/>
        </w:rPr>
        <w:t>.</w:t>
      </w:r>
    </w:p>
    <w:p w:rsidR="00592EF4" w:rsidRPr="00025919"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lang w:val="en-US"/>
        </w:rPr>
      </w:pPr>
      <w:r w:rsidRPr="00A431AC">
        <w:rPr>
          <w:rFonts w:ascii="Times New Roman" w:hAnsi="Times New Roman" w:cs="Times New Roman"/>
          <w:sz w:val="28"/>
          <w:szCs w:val="28"/>
        </w:rPr>
        <w:t>Портал «Бюджетная грамотность для старшеклассников»</w:t>
      </w:r>
      <w:r w:rsidRPr="00025919">
        <w:rPr>
          <w:rFonts w:ascii="Times New Roman" w:hAnsi="Times New Roman" w:cs="Times New Roman"/>
          <w:sz w:val="28"/>
          <w:szCs w:val="28"/>
        </w:rPr>
        <w:t xml:space="preserve">. </w:t>
      </w:r>
      <w:r>
        <w:rPr>
          <w:rFonts w:ascii="Times New Roman" w:hAnsi="Times New Roman" w:cs="Times New Roman"/>
          <w:sz w:val="28"/>
          <w:szCs w:val="28"/>
          <w:lang w:val="en-US"/>
        </w:rPr>
        <w:t xml:space="preserve">URL: </w:t>
      </w:r>
      <w:r w:rsidRPr="00025919">
        <w:rPr>
          <w:rFonts w:ascii="Times New Roman" w:hAnsi="Times New Roman" w:cs="Times New Roman"/>
          <w:sz w:val="28"/>
          <w:szCs w:val="28"/>
          <w:lang w:val="en-US"/>
        </w:rPr>
        <w:t>http://mamso.ru/bgs/dokumenty</w:t>
      </w:r>
      <w:r>
        <w:rPr>
          <w:lang w:val="en-US"/>
        </w:rPr>
        <w:t>.</w:t>
      </w:r>
    </w:p>
    <w:p w:rsidR="00592EF4" w:rsidRPr="00025919"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lang w:val="en-US"/>
        </w:rPr>
      </w:pPr>
      <w:r w:rsidRPr="00A431AC">
        <w:rPr>
          <w:rFonts w:ascii="Times New Roman" w:hAnsi="Times New Roman" w:cs="Times New Roman"/>
          <w:sz w:val="28"/>
          <w:szCs w:val="28"/>
        </w:rPr>
        <w:t>Сайт Министерства финансов Саратовской области</w:t>
      </w:r>
      <w:r w:rsidRPr="00025919">
        <w:rPr>
          <w:rFonts w:ascii="Times New Roman" w:hAnsi="Times New Roman" w:cs="Times New Roman"/>
          <w:sz w:val="28"/>
          <w:szCs w:val="28"/>
        </w:rPr>
        <w:t xml:space="preserve">. </w:t>
      </w:r>
      <w:r>
        <w:rPr>
          <w:rFonts w:ascii="Times New Roman" w:hAnsi="Times New Roman" w:cs="Times New Roman"/>
          <w:sz w:val="28"/>
          <w:szCs w:val="28"/>
          <w:lang w:val="en-US"/>
        </w:rPr>
        <w:t xml:space="preserve">URL: </w:t>
      </w:r>
      <w:r w:rsidRPr="00025919">
        <w:rPr>
          <w:rFonts w:ascii="Times New Roman" w:hAnsi="Times New Roman" w:cs="Times New Roman"/>
          <w:sz w:val="28"/>
          <w:szCs w:val="28"/>
          <w:lang w:val="en-US"/>
        </w:rPr>
        <w:t>https:/</w:t>
      </w:r>
      <w:r>
        <w:rPr>
          <w:rFonts w:ascii="Times New Roman" w:hAnsi="Times New Roman" w:cs="Times New Roman"/>
          <w:sz w:val="28"/>
          <w:szCs w:val="28"/>
          <w:lang w:val="en-US"/>
        </w:rPr>
        <w:t>/saratov.gov.ru</w:t>
      </w:r>
      <w:r w:rsidRPr="00076E19">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gov</w:t>
      </w:r>
      <w:proofErr w:type="spellEnd"/>
      <w:r>
        <w:rPr>
          <w:rFonts w:ascii="Times New Roman" w:hAnsi="Times New Roman" w:cs="Times New Roman"/>
          <w:sz w:val="28"/>
          <w:szCs w:val="28"/>
          <w:lang w:val="en-US"/>
        </w:rPr>
        <w:t>/auth/</w:t>
      </w:r>
      <w:proofErr w:type="spellStart"/>
      <w:r>
        <w:rPr>
          <w:rFonts w:ascii="Times New Roman" w:hAnsi="Times New Roman" w:cs="Times New Roman"/>
          <w:sz w:val="28"/>
          <w:szCs w:val="28"/>
          <w:lang w:val="en-US"/>
        </w:rPr>
        <w:t>minfin</w:t>
      </w:r>
      <w:proofErr w:type="spellEnd"/>
      <w:r>
        <w:rPr>
          <w:rFonts w:ascii="Times New Roman" w:hAnsi="Times New Roman" w:cs="Times New Roman"/>
          <w:sz w:val="28"/>
          <w:szCs w:val="28"/>
          <w:lang w:val="en-US"/>
        </w:rPr>
        <w:t>.</w:t>
      </w:r>
    </w:p>
    <w:p w:rsidR="00592EF4" w:rsidRPr="00025919" w:rsidRDefault="00592EF4" w:rsidP="004A1663">
      <w:pPr>
        <w:pStyle w:val="a3"/>
        <w:numPr>
          <w:ilvl w:val="0"/>
          <w:numId w:val="45"/>
        </w:numPr>
        <w:tabs>
          <w:tab w:val="left" w:pos="709"/>
          <w:tab w:val="left" w:pos="993"/>
        </w:tabs>
        <w:ind w:left="0" w:firstLine="0"/>
        <w:jc w:val="both"/>
        <w:rPr>
          <w:rFonts w:ascii="Times New Roman" w:hAnsi="Times New Roman" w:cs="Times New Roman"/>
          <w:sz w:val="28"/>
          <w:szCs w:val="28"/>
          <w:lang w:val="en-US"/>
        </w:rPr>
      </w:pPr>
      <w:r w:rsidRPr="00A431AC">
        <w:rPr>
          <w:rFonts w:ascii="Times New Roman" w:hAnsi="Times New Roman" w:cs="Times New Roman"/>
          <w:sz w:val="28"/>
          <w:szCs w:val="28"/>
        </w:rPr>
        <w:t>Сайт администрации муниципального образования «Город Саратов».</w:t>
      </w:r>
      <w:r w:rsidRPr="00025919">
        <w:rPr>
          <w:rFonts w:ascii="Times New Roman" w:hAnsi="Times New Roman" w:cs="Times New Roman"/>
          <w:sz w:val="28"/>
          <w:szCs w:val="28"/>
        </w:rPr>
        <w:t xml:space="preserve"> </w:t>
      </w:r>
      <w:r>
        <w:rPr>
          <w:rFonts w:ascii="Times New Roman" w:hAnsi="Times New Roman" w:cs="Times New Roman"/>
          <w:sz w:val="28"/>
          <w:szCs w:val="28"/>
          <w:lang w:val="en-US"/>
        </w:rPr>
        <w:t>URL</w:t>
      </w:r>
      <w:r w:rsidRPr="00025919">
        <w:rPr>
          <w:rFonts w:ascii="Times New Roman" w:hAnsi="Times New Roman" w:cs="Times New Roman"/>
          <w:sz w:val="28"/>
          <w:szCs w:val="28"/>
          <w:lang w:val="en-US"/>
        </w:rPr>
        <w:t xml:space="preserve">: </w:t>
      </w:r>
      <w:r>
        <w:rPr>
          <w:rFonts w:ascii="Times New Roman" w:hAnsi="Times New Roman" w:cs="Times New Roman"/>
          <w:sz w:val="28"/>
          <w:szCs w:val="28"/>
          <w:lang w:val="en-US"/>
        </w:rPr>
        <w:t>http://www.saratovmer.ru/budget.</w:t>
      </w:r>
    </w:p>
    <w:p w:rsidR="00592EF4" w:rsidRPr="00862A6C" w:rsidRDefault="00592EF4" w:rsidP="00592EF4">
      <w:pPr>
        <w:pStyle w:val="ad"/>
        <w:tabs>
          <w:tab w:val="left" w:pos="709"/>
        </w:tabs>
        <w:ind w:left="0"/>
        <w:rPr>
          <w:sz w:val="28"/>
          <w:szCs w:val="28"/>
          <w:lang w:val="en-US"/>
        </w:rPr>
      </w:pPr>
    </w:p>
    <w:p w:rsidR="00592EF4" w:rsidRPr="00592EF4" w:rsidRDefault="00592EF4" w:rsidP="00592EF4">
      <w:pPr>
        <w:pStyle w:val="a3"/>
        <w:jc w:val="both"/>
        <w:rPr>
          <w:rFonts w:ascii="Times New Roman" w:hAnsi="Times New Roman" w:cs="Times New Roman"/>
          <w:sz w:val="28"/>
          <w:szCs w:val="28"/>
          <w:lang w:val="en-US"/>
        </w:rPr>
      </w:pPr>
    </w:p>
    <w:p w:rsidR="00592EF4" w:rsidRPr="00592EF4" w:rsidRDefault="00592EF4" w:rsidP="00592EF4">
      <w:pPr>
        <w:pStyle w:val="a3"/>
        <w:tabs>
          <w:tab w:val="right" w:leader="dot" w:pos="9639"/>
        </w:tabs>
        <w:ind w:firstLine="567"/>
        <w:jc w:val="both"/>
        <w:rPr>
          <w:rFonts w:ascii="Times New Roman" w:hAnsi="Times New Roman" w:cs="Times New Roman"/>
          <w:sz w:val="28"/>
          <w:szCs w:val="28"/>
          <w:lang w:val="en-US"/>
        </w:rPr>
      </w:pPr>
    </w:p>
    <w:p w:rsidR="00592EF4" w:rsidRPr="00592EF4" w:rsidRDefault="00592EF4" w:rsidP="00592EF4">
      <w:pPr>
        <w:rPr>
          <w:sz w:val="28"/>
          <w:szCs w:val="28"/>
          <w:lang w:val="en-US"/>
        </w:rPr>
      </w:pPr>
    </w:p>
    <w:p w:rsidR="00592EF4" w:rsidRPr="00592EF4" w:rsidRDefault="009B538C" w:rsidP="00592EF4">
      <w:pPr>
        <w:pStyle w:val="a3"/>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ru-RU"/>
        </w:rPr>
        <w:pict>
          <v:rect id="_x0000_s1041" style="position:absolute;left:0;text-align:left;margin-left:199.55pt;margin-top:24.7pt;width:81.7pt;height:51.65pt;z-index:251675648" strokecolor="white [3212]"/>
        </w:pict>
      </w:r>
    </w:p>
    <w:p w:rsidR="00F54E53" w:rsidRPr="00166928" w:rsidRDefault="009B538C" w:rsidP="00272265">
      <w:pPr>
        <w:pStyle w:val="a3"/>
        <w:spacing w:line="276" w:lineRule="auto"/>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032" style="position:absolute;left:0;text-align:left;margin-left:213.35pt;margin-top:88.9pt;width:51.55pt;height:34.9pt;z-index:251664384" stroked="f"/>
        </w:pict>
      </w:r>
    </w:p>
    <w:sectPr w:rsidR="00F54E53" w:rsidRPr="00166928" w:rsidSect="002F1156">
      <w:pgSz w:w="11906" w:h="16838"/>
      <w:pgMar w:top="851"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FAA" w:rsidRDefault="006D3FAA" w:rsidP="00B30EC0">
      <w:r>
        <w:separator/>
      </w:r>
    </w:p>
  </w:endnote>
  <w:endnote w:type="continuationSeparator" w:id="0">
    <w:p w:rsidR="006D3FAA" w:rsidRDefault="006D3FAA" w:rsidP="00B30E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0547"/>
      <w:docPartObj>
        <w:docPartGallery w:val="Page Numbers (Bottom of Page)"/>
        <w:docPartUnique/>
      </w:docPartObj>
    </w:sdtPr>
    <w:sdtContent>
      <w:p w:rsidR="006D3FAA" w:rsidRDefault="009B538C">
        <w:pPr>
          <w:pStyle w:val="ab"/>
          <w:jc w:val="center"/>
        </w:pPr>
        <w:fldSimple w:instr=" PAGE   \* MERGEFORMAT ">
          <w:r w:rsidR="0065414A">
            <w:rPr>
              <w:noProof/>
            </w:rPr>
            <w:t>14</w:t>
          </w:r>
        </w:fldSimple>
      </w:p>
    </w:sdtContent>
  </w:sdt>
  <w:p w:rsidR="006D3FAA" w:rsidRDefault="006D3FAA">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9329"/>
      <w:docPartObj>
        <w:docPartGallery w:val="Page Numbers (Bottom of Page)"/>
        <w:docPartUnique/>
      </w:docPartObj>
    </w:sdtPr>
    <w:sdtEndPr>
      <w:rPr>
        <w:sz w:val="26"/>
        <w:szCs w:val="26"/>
      </w:rPr>
    </w:sdtEndPr>
    <w:sdtContent>
      <w:p w:rsidR="006D3FAA" w:rsidRPr="006D7BE2" w:rsidRDefault="009B538C" w:rsidP="00592EF4">
        <w:pPr>
          <w:pStyle w:val="ab"/>
          <w:jc w:val="center"/>
          <w:rPr>
            <w:sz w:val="26"/>
            <w:szCs w:val="26"/>
          </w:rPr>
        </w:pPr>
        <w:r w:rsidRPr="006D7BE2">
          <w:rPr>
            <w:sz w:val="26"/>
            <w:szCs w:val="26"/>
          </w:rPr>
          <w:fldChar w:fldCharType="begin"/>
        </w:r>
        <w:r w:rsidR="006D3FAA" w:rsidRPr="006D7BE2">
          <w:rPr>
            <w:sz w:val="26"/>
            <w:szCs w:val="26"/>
          </w:rPr>
          <w:instrText xml:space="preserve"> PAGE   \* MERGEFORMAT </w:instrText>
        </w:r>
        <w:r w:rsidRPr="006D7BE2">
          <w:rPr>
            <w:sz w:val="26"/>
            <w:szCs w:val="26"/>
          </w:rPr>
          <w:fldChar w:fldCharType="separate"/>
        </w:r>
        <w:r w:rsidR="0065414A">
          <w:rPr>
            <w:noProof/>
            <w:sz w:val="26"/>
            <w:szCs w:val="26"/>
          </w:rPr>
          <w:t>16</w:t>
        </w:r>
        <w:r w:rsidRPr="006D7BE2">
          <w:rPr>
            <w:sz w:val="26"/>
            <w:szCs w:val="26"/>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FAA" w:rsidRDefault="006D3FAA" w:rsidP="00B30EC0">
      <w:r>
        <w:separator/>
      </w:r>
    </w:p>
  </w:footnote>
  <w:footnote w:type="continuationSeparator" w:id="0">
    <w:p w:rsidR="006D3FAA" w:rsidRDefault="006D3FAA" w:rsidP="00B30EC0">
      <w:r>
        <w:continuationSeparator/>
      </w:r>
    </w:p>
  </w:footnote>
  <w:footnote w:id="1">
    <w:p w:rsidR="006D3FAA" w:rsidRPr="00171E3B" w:rsidRDefault="006D3FAA" w:rsidP="00592EF4">
      <w:pPr>
        <w:pStyle w:val="ae"/>
        <w:rPr>
          <w:rFonts w:ascii="Times New Roman" w:hAnsi="Times New Roman" w:cs="Times New Roman"/>
          <w:spacing w:val="-2"/>
          <w:sz w:val="23"/>
          <w:szCs w:val="23"/>
        </w:rPr>
      </w:pPr>
      <w:r w:rsidRPr="00171E3B">
        <w:rPr>
          <w:rStyle w:val="af0"/>
          <w:rFonts w:ascii="Times New Roman" w:hAnsi="Times New Roman" w:cs="Times New Roman"/>
          <w:spacing w:val="-2"/>
          <w:sz w:val="23"/>
          <w:szCs w:val="23"/>
        </w:rPr>
        <w:footnoteRef/>
      </w:r>
      <w:r w:rsidRPr="00171E3B">
        <w:rPr>
          <w:rFonts w:ascii="Times New Roman" w:hAnsi="Times New Roman" w:cs="Times New Roman"/>
          <w:spacing w:val="-2"/>
          <w:sz w:val="23"/>
          <w:szCs w:val="23"/>
        </w:rPr>
        <w:t xml:space="preserve"> О содействии развитию жилищного строительства</w:t>
      </w:r>
      <w:proofErr w:type="gramStart"/>
      <w:r w:rsidRPr="00171E3B">
        <w:rPr>
          <w:rFonts w:ascii="Times New Roman" w:hAnsi="Times New Roman" w:cs="Times New Roman"/>
          <w:spacing w:val="-2"/>
          <w:sz w:val="23"/>
          <w:szCs w:val="23"/>
        </w:rPr>
        <w:t xml:space="preserve"> :</w:t>
      </w:r>
      <w:proofErr w:type="gramEnd"/>
      <w:r w:rsidRPr="00171E3B">
        <w:rPr>
          <w:rFonts w:ascii="Times New Roman" w:hAnsi="Times New Roman" w:cs="Times New Roman"/>
          <w:spacing w:val="-2"/>
          <w:sz w:val="23"/>
          <w:szCs w:val="23"/>
        </w:rPr>
        <w:t xml:space="preserve"> Федеральный закон от 24.07.2008 №161-ФЗ.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7BA"/>
    <w:multiLevelType w:val="hybridMultilevel"/>
    <w:tmpl w:val="15C0B3E4"/>
    <w:lvl w:ilvl="0" w:tplc="71AEB17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3562EE9"/>
    <w:multiLevelType w:val="hybridMultilevel"/>
    <w:tmpl w:val="C826F6FE"/>
    <w:lvl w:ilvl="0" w:tplc="D4AC8B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8B6B57"/>
    <w:multiLevelType w:val="hybridMultilevel"/>
    <w:tmpl w:val="88967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0C5334"/>
    <w:multiLevelType w:val="hybridMultilevel"/>
    <w:tmpl w:val="8C261EA6"/>
    <w:lvl w:ilvl="0" w:tplc="D4AC8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627E23"/>
    <w:multiLevelType w:val="hybridMultilevel"/>
    <w:tmpl w:val="7B641D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16243C"/>
    <w:multiLevelType w:val="hybridMultilevel"/>
    <w:tmpl w:val="810ACA8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16D264F"/>
    <w:multiLevelType w:val="hybridMultilevel"/>
    <w:tmpl w:val="06C617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3C04DD4"/>
    <w:multiLevelType w:val="hybridMultilevel"/>
    <w:tmpl w:val="F1C6FD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6C7EE8"/>
    <w:multiLevelType w:val="hybridMultilevel"/>
    <w:tmpl w:val="986842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63F36BD"/>
    <w:multiLevelType w:val="hybridMultilevel"/>
    <w:tmpl w:val="7BBC6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6D5F37"/>
    <w:multiLevelType w:val="hybridMultilevel"/>
    <w:tmpl w:val="6C126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B61574"/>
    <w:multiLevelType w:val="hybridMultilevel"/>
    <w:tmpl w:val="6EF66E5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1C260E78"/>
    <w:multiLevelType w:val="hybridMultilevel"/>
    <w:tmpl w:val="774E6E92"/>
    <w:lvl w:ilvl="0" w:tplc="04190011">
      <w:start w:val="1"/>
      <w:numFmt w:val="decimal"/>
      <w:lvlText w:val="%1)"/>
      <w:lvlJc w:val="left"/>
      <w:pPr>
        <w:tabs>
          <w:tab w:val="num" w:pos="720"/>
        </w:tabs>
        <w:ind w:left="720" w:hanging="360"/>
      </w:pPr>
    </w:lvl>
    <w:lvl w:ilvl="1" w:tplc="53683078" w:tentative="1">
      <w:start w:val="1"/>
      <w:numFmt w:val="decimal"/>
      <w:lvlText w:val="%2."/>
      <w:lvlJc w:val="left"/>
      <w:pPr>
        <w:tabs>
          <w:tab w:val="num" w:pos="1440"/>
        </w:tabs>
        <w:ind w:left="1440" w:hanging="360"/>
      </w:pPr>
    </w:lvl>
    <w:lvl w:ilvl="2" w:tplc="B562086E" w:tentative="1">
      <w:start w:val="1"/>
      <w:numFmt w:val="decimal"/>
      <w:lvlText w:val="%3."/>
      <w:lvlJc w:val="left"/>
      <w:pPr>
        <w:tabs>
          <w:tab w:val="num" w:pos="2160"/>
        </w:tabs>
        <w:ind w:left="2160" w:hanging="360"/>
      </w:pPr>
    </w:lvl>
    <w:lvl w:ilvl="3" w:tplc="A60C8972" w:tentative="1">
      <w:start w:val="1"/>
      <w:numFmt w:val="decimal"/>
      <w:lvlText w:val="%4."/>
      <w:lvlJc w:val="left"/>
      <w:pPr>
        <w:tabs>
          <w:tab w:val="num" w:pos="2880"/>
        </w:tabs>
        <w:ind w:left="2880" w:hanging="360"/>
      </w:pPr>
    </w:lvl>
    <w:lvl w:ilvl="4" w:tplc="42B21268" w:tentative="1">
      <w:start w:val="1"/>
      <w:numFmt w:val="decimal"/>
      <w:lvlText w:val="%5."/>
      <w:lvlJc w:val="left"/>
      <w:pPr>
        <w:tabs>
          <w:tab w:val="num" w:pos="3600"/>
        </w:tabs>
        <w:ind w:left="3600" w:hanging="360"/>
      </w:pPr>
    </w:lvl>
    <w:lvl w:ilvl="5" w:tplc="5CA6DAC2" w:tentative="1">
      <w:start w:val="1"/>
      <w:numFmt w:val="decimal"/>
      <w:lvlText w:val="%6."/>
      <w:lvlJc w:val="left"/>
      <w:pPr>
        <w:tabs>
          <w:tab w:val="num" w:pos="4320"/>
        </w:tabs>
        <w:ind w:left="4320" w:hanging="360"/>
      </w:pPr>
    </w:lvl>
    <w:lvl w:ilvl="6" w:tplc="E7006F2E" w:tentative="1">
      <w:start w:val="1"/>
      <w:numFmt w:val="decimal"/>
      <w:lvlText w:val="%7."/>
      <w:lvlJc w:val="left"/>
      <w:pPr>
        <w:tabs>
          <w:tab w:val="num" w:pos="5040"/>
        </w:tabs>
        <w:ind w:left="5040" w:hanging="360"/>
      </w:pPr>
    </w:lvl>
    <w:lvl w:ilvl="7" w:tplc="A6DCEDC2" w:tentative="1">
      <w:start w:val="1"/>
      <w:numFmt w:val="decimal"/>
      <w:lvlText w:val="%8."/>
      <w:lvlJc w:val="left"/>
      <w:pPr>
        <w:tabs>
          <w:tab w:val="num" w:pos="5760"/>
        </w:tabs>
        <w:ind w:left="5760" w:hanging="360"/>
      </w:pPr>
    </w:lvl>
    <w:lvl w:ilvl="8" w:tplc="B4EC7084" w:tentative="1">
      <w:start w:val="1"/>
      <w:numFmt w:val="decimal"/>
      <w:lvlText w:val="%9."/>
      <w:lvlJc w:val="left"/>
      <w:pPr>
        <w:tabs>
          <w:tab w:val="num" w:pos="6480"/>
        </w:tabs>
        <w:ind w:left="6480" w:hanging="360"/>
      </w:pPr>
    </w:lvl>
  </w:abstractNum>
  <w:abstractNum w:abstractNumId="13">
    <w:nsid w:val="1C4074CA"/>
    <w:multiLevelType w:val="hybridMultilevel"/>
    <w:tmpl w:val="6FE872F6"/>
    <w:lvl w:ilvl="0" w:tplc="D4AC8BFE">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abstractNum w:abstractNumId="14">
    <w:nsid w:val="1CCB45A0"/>
    <w:multiLevelType w:val="hybridMultilevel"/>
    <w:tmpl w:val="A656D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A62D6F"/>
    <w:multiLevelType w:val="hybridMultilevel"/>
    <w:tmpl w:val="7EEA4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B63020"/>
    <w:multiLevelType w:val="hybridMultilevel"/>
    <w:tmpl w:val="FE98920A"/>
    <w:lvl w:ilvl="0" w:tplc="09E60148">
      <w:start w:val="1"/>
      <w:numFmt w:val="bullet"/>
      <w:lvlText w:val="•"/>
      <w:lvlJc w:val="left"/>
      <w:pPr>
        <w:tabs>
          <w:tab w:val="num" w:pos="720"/>
        </w:tabs>
        <w:ind w:left="720" w:hanging="360"/>
      </w:pPr>
      <w:rPr>
        <w:rFonts w:ascii="Arial" w:hAnsi="Arial" w:hint="default"/>
      </w:rPr>
    </w:lvl>
    <w:lvl w:ilvl="1" w:tplc="A3160DC4" w:tentative="1">
      <w:start w:val="1"/>
      <w:numFmt w:val="bullet"/>
      <w:lvlText w:val="•"/>
      <w:lvlJc w:val="left"/>
      <w:pPr>
        <w:tabs>
          <w:tab w:val="num" w:pos="1440"/>
        </w:tabs>
        <w:ind w:left="1440" w:hanging="360"/>
      </w:pPr>
      <w:rPr>
        <w:rFonts w:ascii="Arial" w:hAnsi="Arial" w:hint="default"/>
      </w:rPr>
    </w:lvl>
    <w:lvl w:ilvl="2" w:tplc="9BEE9EBA" w:tentative="1">
      <w:start w:val="1"/>
      <w:numFmt w:val="bullet"/>
      <w:lvlText w:val="•"/>
      <w:lvlJc w:val="left"/>
      <w:pPr>
        <w:tabs>
          <w:tab w:val="num" w:pos="2160"/>
        </w:tabs>
        <w:ind w:left="2160" w:hanging="360"/>
      </w:pPr>
      <w:rPr>
        <w:rFonts w:ascii="Arial" w:hAnsi="Arial" w:hint="default"/>
      </w:rPr>
    </w:lvl>
    <w:lvl w:ilvl="3" w:tplc="EE8E80EC" w:tentative="1">
      <w:start w:val="1"/>
      <w:numFmt w:val="bullet"/>
      <w:lvlText w:val="•"/>
      <w:lvlJc w:val="left"/>
      <w:pPr>
        <w:tabs>
          <w:tab w:val="num" w:pos="2880"/>
        </w:tabs>
        <w:ind w:left="2880" w:hanging="360"/>
      </w:pPr>
      <w:rPr>
        <w:rFonts w:ascii="Arial" w:hAnsi="Arial" w:hint="default"/>
      </w:rPr>
    </w:lvl>
    <w:lvl w:ilvl="4" w:tplc="7788FEC6" w:tentative="1">
      <w:start w:val="1"/>
      <w:numFmt w:val="bullet"/>
      <w:lvlText w:val="•"/>
      <w:lvlJc w:val="left"/>
      <w:pPr>
        <w:tabs>
          <w:tab w:val="num" w:pos="3600"/>
        </w:tabs>
        <w:ind w:left="3600" w:hanging="360"/>
      </w:pPr>
      <w:rPr>
        <w:rFonts w:ascii="Arial" w:hAnsi="Arial" w:hint="default"/>
      </w:rPr>
    </w:lvl>
    <w:lvl w:ilvl="5" w:tplc="968E6FAE" w:tentative="1">
      <w:start w:val="1"/>
      <w:numFmt w:val="bullet"/>
      <w:lvlText w:val="•"/>
      <w:lvlJc w:val="left"/>
      <w:pPr>
        <w:tabs>
          <w:tab w:val="num" w:pos="4320"/>
        </w:tabs>
        <w:ind w:left="4320" w:hanging="360"/>
      </w:pPr>
      <w:rPr>
        <w:rFonts w:ascii="Arial" w:hAnsi="Arial" w:hint="default"/>
      </w:rPr>
    </w:lvl>
    <w:lvl w:ilvl="6" w:tplc="03BA7452" w:tentative="1">
      <w:start w:val="1"/>
      <w:numFmt w:val="bullet"/>
      <w:lvlText w:val="•"/>
      <w:lvlJc w:val="left"/>
      <w:pPr>
        <w:tabs>
          <w:tab w:val="num" w:pos="5040"/>
        </w:tabs>
        <w:ind w:left="5040" w:hanging="360"/>
      </w:pPr>
      <w:rPr>
        <w:rFonts w:ascii="Arial" w:hAnsi="Arial" w:hint="default"/>
      </w:rPr>
    </w:lvl>
    <w:lvl w:ilvl="7" w:tplc="FA44C42C" w:tentative="1">
      <w:start w:val="1"/>
      <w:numFmt w:val="bullet"/>
      <w:lvlText w:val="•"/>
      <w:lvlJc w:val="left"/>
      <w:pPr>
        <w:tabs>
          <w:tab w:val="num" w:pos="5760"/>
        </w:tabs>
        <w:ind w:left="5760" w:hanging="360"/>
      </w:pPr>
      <w:rPr>
        <w:rFonts w:ascii="Arial" w:hAnsi="Arial" w:hint="default"/>
      </w:rPr>
    </w:lvl>
    <w:lvl w:ilvl="8" w:tplc="4266B38C" w:tentative="1">
      <w:start w:val="1"/>
      <w:numFmt w:val="bullet"/>
      <w:lvlText w:val="•"/>
      <w:lvlJc w:val="left"/>
      <w:pPr>
        <w:tabs>
          <w:tab w:val="num" w:pos="6480"/>
        </w:tabs>
        <w:ind w:left="6480" w:hanging="360"/>
      </w:pPr>
      <w:rPr>
        <w:rFonts w:ascii="Arial" w:hAnsi="Arial" w:hint="default"/>
      </w:rPr>
    </w:lvl>
  </w:abstractNum>
  <w:abstractNum w:abstractNumId="17">
    <w:nsid w:val="2FCE2933"/>
    <w:multiLevelType w:val="hybridMultilevel"/>
    <w:tmpl w:val="81EEF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B51AF8"/>
    <w:multiLevelType w:val="hybridMultilevel"/>
    <w:tmpl w:val="79BA7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CF0973"/>
    <w:multiLevelType w:val="hybridMultilevel"/>
    <w:tmpl w:val="ACC6A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3B73F7F"/>
    <w:multiLevelType w:val="hybridMultilevel"/>
    <w:tmpl w:val="52645800"/>
    <w:lvl w:ilvl="0" w:tplc="04190001">
      <w:start w:val="1"/>
      <w:numFmt w:val="bullet"/>
      <w:lvlText w:val=""/>
      <w:lvlJc w:val="left"/>
      <w:pPr>
        <w:tabs>
          <w:tab w:val="num" w:pos="720"/>
        </w:tabs>
        <w:ind w:left="720" w:hanging="360"/>
      </w:pPr>
      <w:rPr>
        <w:rFonts w:ascii="Symbol" w:hAnsi="Symbol" w:hint="default"/>
      </w:rPr>
    </w:lvl>
    <w:lvl w:ilvl="1" w:tplc="7E8C4748" w:tentative="1">
      <w:start w:val="1"/>
      <w:numFmt w:val="bullet"/>
      <w:lvlText w:val=""/>
      <w:lvlJc w:val="left"/>
      <w:pPr>
        <w:tabs>
          <w:tab w:val="num" w:pos="1440"/>
        </w:tabs>
        <w:ind w:left="1440" w:hanging="360"/>
      </w:pPr>
      <w:rPr>
        <w:rFonts w:ascii="Wingdings" w:hAnsi="Wingdings" w:hint="default"/>
      </w:rPr>
    </w:lvl>
    <w:lvl w:ilvl="2" w:tplc="078A9958" w:tentative="1">
      <w:start w:val="1"/>
      <w:numFmt w:val="bullet"/>
      <w:lvlText w:val=""/>
      <w:lvlJc w:val="left"/>
      <w:pPr>
        <w:tabs>
          <w:tab w:val="num" w:pos="2160"/>
        </w:tabs>
        <w:ind w:left="2160" w:hanging="360"/>
      </w:pPr>
      <w:rPr>
        <w:rFonts w:ascii="Wingdings" w:hAnsi="Wingdings" w:hint="default"/>
      </w:rPr>
    </w:lvl>
    <w:lvl w:ilvl="3" w:tplc="356C0146" w:tentative="1">
      <w:start w:val="1"/>
      <w:numFmt w:val="bullet"/>
      <w:lvlText w:val=""/>
      <w:lvlJc w:val="left"/>
      <w:pPr>
        <w:tabs>
          <w:tab w:val="num" w:pos="2880"/>
        </w:tabs>
        <w:ind w:left="2880" w:hanging="360"/>
      </w:pPr>
      <w:rPr>
        <w:rFonts w:ascii="Wingdings" w:hAnsi="Wingdings" w:hint="default"/>
      </w:rPr>
    </w:lvl>
    <w:lvl w:ilvl="4" w:tplc="48C63152" w:tentative="1">
      <w:start w:val="1"/>
      <w:numFmt w:val="bullet"/>
      <w:lvlText w:val=""/>
      <w:lvlJc w:val="left"/>
      <w:pPr>
        <w:tabs>
          <w:tab w:val="num" w:pos="3600"/>
        </w:tabs>
        <w:ind w:left="3600" w:hanging="360"/>
      </w:pPr>
      <w:rPr>
        <w:rFonts w:ascii="Wingdings" w:hAnsi="Wingdings" w:hint="default"/>
      </w:rPr>
    </w:lvl>
    <w:lvl w:ilvl="5" w:tplc="7FCE8344" w:tentative="1">
      <w:start w:val="1"/>
      <w:numFmt w:val="bullet"/>
      <w:lvlText w:val=""/>
      <w:lvlJc w:val="left"/>
      <w:pPr>
        <w:tabs>
          <w:tab w:val="num" w:pos="4320"/>
        </w:tabs>
        <w:ind w:left="4320" w:hanging="360"/>
      </w:pPr>
      <w:rPr>
        <w:rFonts w:ascii="Wingdings" w:hAnsi="Wingdings" w:hint="default"/>
      </w:rPr>
    </w:lvl>
    <w:lvl w:ilvl="6" w:tplc="4DEA92B0" w:tentative="1">
      <w:start w:val="1"/>
      <w:numFmt w:val="bullet"/>
      <w:lvlText w:val=""/>
      <w:lvlJc w:val="left"/>
      <w:pPr>
        <w:tabs>
          <w:tab w:val="num" w:pos="5040"/>
        </w:tabs>
        <w:ind w:left="5040" w:hanging="360"/>
      </w:pPr>
      <w:rPr>
        <w:rFonts w:ascii="Wingdings" w:hAnsi="Wingdings" w:hint="default"/>
      </w:rPr>
    </w:lvl>
    <w:lvl w:ilvl="7" w:tplc="14F8C7A0" w:tentative="1">
      <w:start w:val="1"/>
      <w:numFmt w:val="bullet"/>
      <w:lvlText w:val=""/>
      <w:lvlJc w:val="left"/>
      <w:pPr>
        <w:tabs>
          <w:tab w:val="num" w:pos="5760"/>
        </w:tabs>
        <w:ind w:left="5760" w:hanging="360"/>
      </w:pPr>
      <w:rPr>
        <w:rFonts w:ascii="Wingdings" w:hAnsi="Wingdings" w:hint="default"/>
      </w:rPr>
    </w:lvl>
    <w:lvl w:ilvl="8" w:tplc="FF168596" w:tentative="1">
      <w:start w:val="1"/>
      <w:numFmt w:val="bullet"/>
      <w:lvlText w:val=""/>
      <w:lvlJc w:val="left"/>
      <w:pPr>
        <w:tabs>
          <w:tab w:val="num" w:pos="6480"/>
        </w:tabs>
        <w:ind w:left="6480" w:hanging="360"/>
      </w:pPr>
      <w:rPr>
        <w:rFonts w:ascii="Wingdings" w:hAnsi="Wingdings" w:hint="default"/>
      </w:rPr>
    </w:lvl>
  </w:abstractNum>
  <w:abstractNum w:abstractNumId="21">
    <w:nsid w:val="345F6330"/>
    <w:multiLevelType w:val="hybridMultilevel"/>
    <w:tmpl w:val="ECC85110"/>
    <w:lvl w:ilvl="0" w:tplc="42A0662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D66FDF"/>
    <w:multiLevelType w:val="hybridMultilevel"/>
    <w:tmpl w:val="A1EC5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A185947"/>
    <w:multiLevelType w:val="hybridMultilevel"/>
    <w:tmpl w:val="67220190"/>
    <w:lvl w:ilvl="0" w:tplc="5BCABA42">
      <w:start w:val="1"/>
      <w:numFmt w:val="bullet"/>
      <w:lvlText w:val="•"/>
      <w:lvlJc w:val="left"/>
      <w:pPr>
        <w:tabs>
          <w:tab w:val="num" w:pos="720"/>
        </w:tabs>
        <w:ind w:left="720" w:hanging="360"/>
      </w:pPr>
      <w:rPr>
        <w:rFonts w:ascii="Times New Roman" w:hAnsi="Times New Roman" w:hint="default"/>
      </w:rPr>
    </w:lvl>
    <w:lvl w:ilvl="1" w:tplc="2FAEB188" w:tentative="1">
      <w:start w:val="1"/>
      <w:numFmt w:val="bullet"/>
      <w:lvlText w:val="•"/>
      <w:lvlJc w:val="left"/>
      <w:pPr>
        <w:tabs>
          <w:tab w:val="num" w:pos="1440"/>
        </w:tabs>
        <w:ind w:left="1440" w:hanging="360"/>
      </w:pPr>
      <w:rPr>
        <w:rFonts w:ascii="Times New Roman" w:hAnsi="Times New Roman" w:hint="default"/>
      </w:rPr>
    </w:lvl>
    <w:lvl w:ilvl="2" w:tplc="60948076" w:tentative="1">
      <w:start w:val="1"/>
      <w:numFmt w:val="bullet"/>
      <w:lvlText w:val="•"/>
      <w:lvlJc w:val="left"/>
      <w:pPr>
        <w:tabs>
          <w:tab w:val="num" w:pos="2160"/>
        </w:tabs>
        <w:ind w:left="2160" w:hanging="360"/>
      </w:pPr>
      <w:rPr>
        <w:rFonts w:ascii="Times New Roman" w:hAnsi="Times New Roman" w:hint="default"/>
      </w:rPr>
    </w:lvl>
    <w:lvl w:ilvl="3" w:tplc="AF3C136C" w:tentative="1">
      <w:start w:val="1"/>
      <w:numFmt w:val="bullet"/>
      <w:lvlText w:val="•"/>
      <w:lvlJc w:val="left"/>
      <w:pPr>
        <w:tabs>
          <w:tab w:val="num" w:pos="2880"/>
        </w:tabs>
        <w:ind w:left="2880" w:hanging="360"/>
      </w:pPr>
      <w:rPr>
        <w:rFonts w:ascii="Times New Roman" w:hAnsi="Times New Roman" w:hint="default"/>
      </w:rPr>
    </w:lvl>
    <w:lvl w:ilvl="4" w:tplc="78D29BC6" w:tentative="1">
      <w:start w:val="1"/>
      <w:numFmt w:val="bullet"/>
      <w:lvlText w:val="•"/>
      <w:lvlJc w:val="left"/>
      <w:pPr>
        <w:tabs>
          <w:tab w:val="num" w:pos="3600"/>
        </w:tabs>
        <w:ind w:left="3600" w:hanging="360"/>
      </w:pPr>
      <w:rPr>
        <w:rFonts w:ascii="Times New Roman" w:hAnsi="Times New Roman" w:hint="default"/>
      </w:rPr>
    </w:lvl>
    <w:lvl w:ilvl="5" w:tplc="60F61A5A" w:tentative="1">
      <w:start w:val="1"/>
      <w:numFmt w:val="bullet"/>
      <w:lvlText w:val="•"/>
      <w:lvlJc w:val="left"/>
      <w:pPr>
        <w:tabs>
          <w:tab w:val="num" w:pos="4320"/>
        </w:tabs>
        <w:ind w:left="4320" w:hanging="360"/>
      </w:pPr>
      <w:rPr>
        <w:rFonts w:ascii="Times New Roman" w:hAnsi="Times New Roman" w:hint="default"/>
      </w:rPr>
    </w:lvl>
    <w:lvl w:ilvl="6" w:tplc="38800A8A" w:tentative="1">
      <w:start w:val="1"/>
      <w:numFmt w:val="bullet"/>
      <w:lvlText w:val="•"/>
      <w:lvlJc w:val="left"/>
      <w:pPr>
        <w:tabs>
          <w:tab w:val="num" w:pos="5040"/>
        </w:tabs>
        <w:ind w:left="5040" w:hanging="360"/>
      </w:pPr>
      <w:rPr>
        <w:rFonts w:ascii="Times New Roman" w:hAnsi="Times New Roman" w:hint="default"/>
      </w:rPr>
    </w:lvl>
    <w:lvl w:ilvl="7" w:tplc="91B2C584" w:tentative="1">
      <w:start w:val="1"/>
      <w:numFmt w:val="bullet"/>
      <w:lvlText w:val="•"/>
      <w:lvlJc w:val="left"/>
      <w:pPr>
        <w:tabs>
          <w:tab w:val="num" w:pos="5760"/>
        </w:tabs>
        <w:ind w:left="5760" w:hanging="360"/>
      </w:pPr>
      <w:rPr>
        <w:rFonts w:ascii="Times New Roman" w:hAnsi="Times New Roman" w:hint="default"/>
      </w:rPr>
    </w:lvl>
    <w:lvl w:ilvl="8" w:tplc="F80A1CA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1DD0311"/>
    <w:multiLevelType w:val="hybridMultilevel"/>
    <w:tmpl w:val="C5A26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7DD30B1"/>
    <w:multiLevelType w:val="hybridMultilevel"/>
    <w:tmpl w:val="B8C4A52A"/>
    <w:lvl w:ilvl="0" w:tplc="EC34307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071950"/>
    <w:multiLevelType w:val="hybridMultilevel"/>
    <w:tmpl w:val="C84EDC70"/>
    <w:lvl w:ilvl="0" w:tplc="71682D0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4F472CE1"/>
    <w:multiLevelType w:val="hybridMultilevel"/>
    <w:tmpl w:val="BABE98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293124D"/>
    <w:multiLevelType w:val="hybridMultilevel"/>
    <w:tmpl w:val="A168A35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5306503F"/>
    <w:multiLevelType w:val="hybridMultilevel"/>
    <w:tmpl w:val="7B92FF34"/>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4760B9A"/>
    <w:multiLevelType w:val="hybridMultilevel"/>
    <w:tmpl w:val="695694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56127CB"/>
    <w:multiLevelType w:val="hybridMultilevel"/>
    <w:tmpl w:val="C2BA0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934035"/>
    <w:multiLevelType w:val="hybridMultilevel"/>
    <w:tmpl w:val="50BA79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9D139F"/>
    <w:multiLevelType w:val="hybridMultilevel"/>
    <w:tmpl w:val="EE6408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340B84"/>
    <w:multiLevelType w:val="hybridMultilevel"/>
    <w:tmpl w:val="532C5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1124959"/>
    <w:multiLevelType w:val="hybridMultilevel"/>
    <w:tmpl w:val="983A68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1956D7A"/>
    <w:multiLevelType w:val="hybridMultilevel"/>
    <w:tmpl w:val="29005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A80396"/>
    <w:multiLevelType w:val="hybridMultilevel"/>
    <w:tmpl w:val="62803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47F3434"/>
    <w:multiLevelType w:val="hybridMultilevel"/>
    <w:tmpl w:val="D64E1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1F0DA8"/>
    <w:multiLevelType w:val="hybridMultilevel"/>
    <w:tmpl w:val="39D62F28"/>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nsid w:val="69787EAC"/>
    <w:multiLevelType w:val="hybridMultilevel"/>
    <w:tmpl w:val="163E9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9A23030"/>
    <w:multiLevelType w:val="hybridMultilevel"/>
    <w:tmpl w:val="9A12119C"/>
    <w:lvl w:ilvl="0" w:tplc="0F8E0818">
      <w:start w:val="1"/>
      <w:numFmt w:val="decimal"/>
      <w:lvlText w:val="%1."/>
      <w:lvlJc w:val="left"/>
      <w:pPr>
        <w:ind w:left="1287" w:hanging="360"/>
      </w:pPr>
      <w:rPr>
        <w:rFonts w:ascii="Times New Roman" w:hAnsi="Times New Roman" w:cs="Times New Roman" w:hint="default"/>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6D4F3340"/>
    <w:multiLevelType w:val="hybridMultilevel"/>
    <w:tmpl w:val="9A1A5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FE86838"/>
    <w:multiLevelType w:val="hybridMultilevel"/>
    <w:tmpl w:val="EDAEC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0040686"/>
    <w:multiLevelType w:val="hybridMultilevel"/>
    <w:tmpl w:val="F034BF94"/>
    <w:lvl w:ilvl="0" w:tplc="D4AC8BFE">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abstractNum w:abstractNumId="45">
    <w:nsid w:val="71953C25"/>
    <w:multiLevelType w:val="hybridMultilevel"/>
    <w:tmpl w:val="50C03D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23F2D50"/>
    <w:multiLevelType w:val="hybridMultilevel"/>
    <w:tmpl w:val="3ED60C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46343CE"/>
    <w:multiLevelType w:val="hybridMultilevel"/>
    <w:tmpl w:val="EA0C5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5800F5C"/>
    <w:multiLevelType w:val="hybridMultilevel"/>
    <w:tmpl w:val="01AA275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9">
    <w:nsid w:val="7BEA16D0"/>
    <w:multiLevelType w:val="hybridMultilevel"/>
    <w:tmpl w:val="DA104A1E"/>
    <w:lvl w:ilvl="0" w:tplc="71AEB17C">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3"/>
  </w:num>
  <w:num w:numId="2">
    <w:abstractNumId w:val="2"/>
  </w:num>
  <w:num w:numId="3">
    <w:abstractNumId w:val="36"/>
  </w:num>
  <w:num w:numId="4">
    <w:abstractNumId w:val="38"/>
  </w:num>
  <w:num w:numId="5">
    <w:abstractNumId w:val="42"/>
  </w:num>
  <w:num w:numId="6">
    <w:abstractNumId w:val="4"/>
  </w:num>
  <w:num w:numId="7">
    <w:abstractNumId w:val="15"/>
  </w:num>
  <w:num w:numId="8">
    <w:abstractNumId w:val="17"/>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num>
  <w:num w:numId="11">
    <w:abstractNumId w:val="47"/>
  </w:num>
  <w:num w:numId="12">
    <w:abstractNumId w:val="24"/>
  </w:num>
  <w:num w:numId="13">
    <w:abstractNumId w:val="23"/>
  </w:num>
  <w:num w:numId="14">
    <w:abstractNumId w:val="37"/>
  </w:num>
  <w:num w:numId="15">
    <w:abstractNumId w:val="28"/>
  </w:num>
  <w:num w:numId="16">
    <w:abstractNumId w:val="5"/>
  </w:num>
  <w:num w:numId="17">
    <w:abstractNumId w:val="49"/>
  </w:num>
  <w:num w:numId="18">
    <w:abstractNumId w:val="39"/>
  </w:num>
  <w:num w:numId="19">
    <w:abstractNumId w:val="22"/>
  </w:num>
  <w:num w:numId="20">
    <w:abstractNumId w:val="1"/>
  </w:num>
  <w:num w:numId="21">
    <w:abstractNumId w:val="3"/>
  </w:num>
  <w:num w:numId="22">
    <w:abstractNumId w:val="44"/>
  </w:num>
  <w:num w:numId="23">
    <w:abstractNumId w:val="13"/>
  </w:num>
  <w:num w:numId="24">
    <w:abstractNumId w:val="11"/>
  </w:num>
  <w:num w:numId="25">
    <w:abstractNumId w:val="27"/>
  </w:num>
  <w:num w:numId="26">
    <w:abstractNumId w:val="16"/>
  </w:num>
  <w:num w:numId="27">
    <w:abstractNumId w:val="43"/>
  </w:num>
  <w:num w:numId="28">
    <w:abstractNumId w:val="7"/>
  </w:num>
  <w:num w:numId="29">
    <w:abstractNumId w:val="10"/>
  </w:num>
  <w:num w:numId="30">
    <w:abstractNumId w:val="19"/>
  </w:num>
  <w:num w:numId="31">
    <w:abstractNumId w:val="34"/>
  </w:num>
  <w:num w:numId="32">
    <w:abstractNumId w:val="25"/>
  </w:num>
  <w:num w:numId="33">
    <w:abstractNumId w:val="29"/>
  </w:num>
  <w:num w:numId="34">
    <w:abstractNumId w:val="46"/>
  </w:num>
  <w:num w:numId="35">
    <w:abstractNumId w:val="30"/>
  </w:num>
  <w:num w:numId="36">
    <w:abstractNumId w:val="0"/>
  </w:num>
  <w:num w:numId="37">
    <w:abstractNumId w:val="8"/>
  </w:num>
  <w:num w:numId="38">
    <w:abstractNumId w:val="6"/>
  </w:num>
  <w:num w:numId="39">
    <w:abstractNumId w:val="12"/>
  </w:num>
  <w:num w:numId="40">
    <w:abstractNumId w:val="20"/>
  </w:num>
  <w:num w:numId="41">
    <w:abstractNumId w:val="32"/>
  </w:num>
  <w:num w:numId="42">
    <w:abstractNumId w:val="9"/>
  </w:num>
  <w:num w:numId="43">
    <w:abstractNumId w:val="48"/>
  </w:num>
  <w:num w:numId="44">
    <w:abstractNumId w:val="26"/>
  </w:num>
  <w:num w:numId="45">
    <w:abstractNumId w:val="41"/>
  </w:num>
  <w:num w:numId="46">
    <w:abstractNumId w:val="40"/>
  </w:num>
  <w:num w:numId="47">
    <w:abstractNumId w:val="14"/>
  </w:num>
  <w:num w:numId="48">
    <w:abstractNumId w:val="18"/>
  </w:num>
  <w:num w:numId="49">
    <w:abstractNumId w:val="31"/>
  </w:num>
  <w:num w:numId="50">
    <w:abstractNumId w:val="21"/>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E21FC4"/>
    <w:rsid w:val="00020E01"/>
    <w:rsid w:val="00027D2F"/>
    <w:rsid w:val="00034FC1"/>
    <w:rsid w:val="00063F01"/>
    <w:rsid w:val="00077C15"/>
    <w:rsid w:val="0008528E"/>
    <w:rsid w:val="00095BE6"/>
    <w:rsid w:val="000967F4"/>
    <w:rsid w:val="000C119F"/>
    <w:rsid w:val="000E6DF8"/>
    <w:rsid w:val="001240C1"/>
    <w:rsid w:val="00125218"/>
    <w:rsid w:val="00140FD2"/>
    <w:rsid w:val="00143803"/>
    <w:rsid w:val="00166928"/>
    <w:rsid w:val="00170891"/>
    <w:rsid w:val="001732D5"/>
    <w:rsid w:val="00185768"/>
    <w:rsid w:val="001904A3"/>
    <w:rsid w:val="001B6DEC"/>
    <w:rsid w:val="001C47C1"/>
    <w:rsid w:val="001C544E"/>
    <w:rsid w:val="001C621E"/>
    <w:rsid w:val="001D0E63"/>
    <w:rsid w:val="001D77E1"/>
    <w:rsid w:val="0024762D"/>
    <w:rsid w:val="00250D24"/>
    <w:rsid w:val="00260DC9"/>
    <w:rsid w:val="00272265"/>
    <w:rsid w:val="00285E30"/>
    <w:rsid w:val="002A1926"/>
    <w:rsid w:val="002F1156"/>
    <w:rsid w:val="002F66F5"/>
    <w:rsid w:val="00311E4C"/>
    <w:rsid w:val="00314983"/>
    <w:rsid w:val="00315AA4"/>
    <w:rsid w:val="00321D4D"/>
    <w:rsid w:val="00322525"/>
    <w:rsid w:val="00322C28"/>
    <w:rsid w:val="00327E26"/>
    <w:rsid w:val="00355633"/>
    <w:rsid w:val="00372E0E"/>
    <w:rsid w:val="003763D9"/>
    <w:rsid w:val="003B4B41"/>
    <w:rsid w:val="003C01E5"/>
    <w:rsid w:val="003C4D04"/>
    <w:rsid w:val="003D0DA7"/>
    <w:rsid w:val="003E327B"/>
    <w:rsid w:val="00427F5F"/>
    <w:rsid w:val="00433674"/>
    <w:rsid w:val="004403F5"/>
    <w:rsid w:val="0044040D"/>
    <w:rsid w:val="00453AAF"/>
    <w:rsid w:val="00453F61"/>
    <w:rsid w:val="00477D3A"/>
    <w:rsid w:val="00481900"/>
    <w:rsid w:val="004A1663"/>
    <w:rsid w:val="004B4321"/>
    <w:rsid w:val="004C2535"/>
    <w:rsid w:val="004C4C31"/>
    <w:rsid w:val="004D1CE6"/>
    <w:rsid w:val="004E5EE6"/>
    <w:rsid w:val="005425FB"/>
    <w:rsid w:val="00556DDE"/>
    <w:rsid w:val="0059224F"/>
    <w:rsid w:val="00592EF4"/>
    <w:rsid w:val="005A0009"/>
    <w:rsid w:val="005B00D1"/>
    <w:rsid w:val="00643A04"/>
    <w:rsid w:val="0065414A"/>
    <w:rsid w:val="00695DDA"/>
    <w:rsid w:val="006D3FAA"/>
    <w:rsid w:val="00722158"/>
    <w:rsid w:val="00726D79"/>
    <w:rsid w:val="00744BC8"/>
    <w:rsid w:val="00750582"/>
    <w:rsid w:val="0077163B"/>
    <w:rsid w:val="007B01D5"/>
    <w:rsid w:val="007B7A43"/>
    <w:rsid w:val="00803CA1"/>
    <w:rsid w:val="0081729B"/>
    <w:rsid w:val="00851FD3"/>
    <w:rsid w:val="008630FE"/>
    <w:rsid w:val="00864FF8"/>
    <w:rsid w:val="00891B5A"/>
    <w:rsid w:val="008B5B3E"/>
    <w:rsid w:val="008E404F"/>
    <w:rsid w:val="008E4A1C"/>
    <w:rsid w:val="008F240B"/>
    <w:rsid w:val="009207D6"/>
    <w:rsid w:val="00947553"/>
    <w:rsid w:val="00957D68"/>
    <w:rsid w:val="00960B2C"/>
    <w:rsid w:val="0098460B"/>
    <w:rsid w:val="009B538C"/>
    <w:rsid w:val="009C2772"/>
    <w:rsid w:val="009C406C"/>
    <w:rsid w:val="009D3779"/>
    <w:rsid w:val="009E02FA"/>
    <w:rsid w:val="00A07355"/>
    <w:rsid w:val="00A1020D"/>
    <w:rsid w:val="00A37C74"/>
    <w:rsid w:val="00A8250B"/>
    <w:rsid w:val="00A87E71"/>
    <w:rsid w:val="00AA03A4"/>
    <w:rsid w:val="00AA219D"/>
    <w:rsid w:val="00AE7854"/>
    <w:rsid w:val="00AF58BD"/>
    <w:rsid w:val="00B30EC0"/>
    <w:rsid w:val="00B320D4"/>
    <w:rsid w:val="00B64CE6"/>
    <w:rsid w:val="00B72774"/>
    <w:rsid w:val="00BC5999"/>
    <w:rsid w:val="00BF6D26"/>
    <w:rsid w:val="00C04E62"/>
    <w:rsid w:val="00C0771E"/>
    <w:rsid w:val="00C93F45"/>
    <w:rsid w:val="00CA0C71"/>
    <w:rsid w:val="00CA39A3"/>
    <w:rsid w:val="00CE5712"/>
    <w:rsid w:val="00D04C89"/>
    <w:rsid w:val="00D210D4"/>
    <w:rsid w:val="00D27D7C"/>
    <w:rsid w:val="00D36879"/>
    <w:rsid w:val="00D40ACB"/>
    <w:rsid w:val="00D600A7"/>
    <w:rsid w:val="00D82D27"/>
    <w:rsid w:val="00DB0378"/>
    <w:rsid w:val="00E20994"/>
    <w:rsid w:val="00E21FC4"/>
    <w:rsid w:val="00E26D73"/>
    <w:rsid w:val="00E3302B"/>
    <w:rsid w:val="00E36B0D"/>
    <w:rsid w:val="00E47E9B"/>
    <w:rsid w:val="00E54EAA"/>
    <w:rsid w:val="00E63D4C"/>
    <w:rsid w:val="00E6777E"/>
    <w:rsid w:val="00E9569B"/>
    <w:rsid w:val="00F0061A"/>
    <w:rsid w:val="00F41F1B"/>
    <w:rsid w:val="00F54E53"/>
    <w:rsid w:val="00FA0A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D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66F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2F66F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2F66F5"/>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C4D04"/>
    <w:pPr>
      <w:spacing w:after="0" w:line="240" w:lineRule="auto"/>
    </w:pPr>
  </w:style>
  <w:style w:type="table" w:styleId="a5">
    <w:name w:val="Table Grid"/>
    <w:basedOn w:val="a1"/>
    <w:uiPriority w:val="39"/>
    <w:rsid w:val="003C4D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27F5F"/>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427F5F"/>
    <w:rPr>
      <w:rFonts w:ascii="Segoe UI" w:hAnsi="Segoe UI" w:cs="Segoe UI"/>
      <w:sz w:val="18"/>
      <w:szCs w:val="18"/>
    </w:rPr>
  </w:style>
  <w:style w:type="paragraph" w:customStyle="1" w:styleId="21">
    <w:name w:val="стиль2"/>
    <w:basedOn w:val="a"/>
    <w:uiPriority w:val="99"/>
    <w:rsid w:val="00063F01"/>
    <w:pPr>
      <w:spacing w:before="100" w:beforeAutospacing="1" w:after="100" w:afterAutospacing="1"/>
    </w:pPr>
    <w:rPr>
      <w:rFonts w:ascii="Tahoma" w:hAnsi="Tahoma" w:cs="Tahoma"/>
      <w:sz w:val="20"/>
      <w:szCs w:val="20"/>
    </w:rPr>
  </w:style>
  <w:style w:type="character" w:styleId="a8">
    <w:name w:val="Hyperlink"/>
    <w:basedOn w:val="a0"/>
    <w:uiPriority w:val="99"/>
    <w:unhideWhenUsed/>
    <w:rsid w:val="00260DC9"/>
    <w:rPr>
      <w:color w:val="0563C1" w:themeColor="hyperlink"/>
      <w:u w:val="single"/>
    </w:rPr>
  </w:style>
  <w:style w:type="paragraph" w:styleId="a9">
    <w:name w:val="header"/>
    <w:basedOn w:val="a"/>
    <w:link w:val="aa"/>
    <w:uiPriority w:val="99"/>
    <w:semiHidden/>
    <w:unhideWhenUsed/>
    <w:rsid w:val="00B30EC0"/>
    <w:pPr>
      <w:tabs>
        <w:tab w:val="center" w:pos="4677"/>
        <w:tab w:val="right" w:pos="9355"/>
      </w:tabs>
    </w:pPr>
  </w:style>
  <w:style w:type="character" w:customStyle="1" w:styleId="aa">
    <w:name w:val="Верхний колонтитул Знак"/>
    <w:basedOn w:val="a0"/>
    <w:link w:val="a9"/>
    <w:uiPriority w:val="99"/>
    <w:semiHidden/>
    <w:rsid w:val="00B30EC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B30EC0"/>
    <w:pPr>
      <w:tabs>
        <w:tab w:val="center" w:pos="4677"/>
        <w:tab w:val="right" w:pos="9355"/>
      </w:tabs>
    </w:pPr>
  </w:style>
  <w:style w:type="character" w:customStyle="1" w:styleId="ac">
    <w:name w:val="Нижний колонтитул Знак"/>
    <w:basedOn w:val="a0"/>
    <w:link w:val="ab"/>
    <w:uiPriority w:val="99"/>
    <w:rsid w:val="00B30EC0"/>
    <w:rPr>
      <w:rFonts w:ascii="Times New Roman" w:eastAsia="Times New Roman" w:hAnsi="Times New Roman" w:cs="Times New Roman"/>
      <w:sz w:val="24"/>
      <w:szCs w:val="24"/>
      <w:lang w:eastAsia="ru-RU"/>
    </w:rPr>
  </w:style>
  <w:style w:type="paragraph" w:customStyle="1" w:styleId="11">
    <w:name w:val="Стиль1"/>
    <w:basedOn w:val="a3"/>
    <w:link w:val="12"/>
    <w:qFormat/>
    <w:rsid w:val="00A1020D"/>
    <w:pPr>
      <w:spacing w:after="360"/>
      <w:jc w:val="center"/>
    </w:pPr>
    <w:rPr>
      <w:rFonts w:ascii="Franklin Gothic Medium" w:hAnsi="Franklin Gothic Medium" w:cs="Times New Roman"/>
      <w:b/>
      <w:sz w:val="34"/>
      <w:szCs w:val="34"/>
    </w:rPr>
  </w:style>
  <w:style w:type="paragraph" w:styleId="ad">
    <w:name w:val="List Paragraph"/>
    <w:basedOn w:val="a"/>
    <w:uiPriority w:val="34"/>
    <w:qFormat/>
    <w:rsid w:val="004E5EE6"/>
    <w:pPr>
      <w:ind w:left="720"/>
      <w:contextualSpacing/>
    </w:pPr>
  </w:style>
  <w:style w:type="character" w:customStyle="1" w:styleId="a4">
    <w:name w:val="Без интервала Знак"/>
    <w:basedOn w:val="a0"/>
    <w:link w:val="a3"/>
    <w:uiPriority w:val="1"/>
    <w:rsid w:val="00A1020D"/>
  </w:style>
  <w:style w:type="character" w:customStyle="1" w:styleId="12">
    <w:name w:val="Стиль1 Знак"/>
    <w:basedOn w:val="a4"/>
    <w:link w:val="11"/>
    <w:rsid w:val="00A1020D"/>
    <w:rPr>
      <w:rFonts w:ascii="Franklin Gothic Medium" w:hAnsi="Franklin Gothic Medium" w:cs="Times New Roman"/>
      <w:b/>
      <w:sz w:val="34"/>
      <w:szCs w:val="34"/>
    </w:rPr>
  </w:style>
  <w:style w:type="character" w:customStyle="1" w:styleId="10">
    <w:name w:val="Заголовок 1 Знак"/>
    <w:basedOn w:val="a0"/>
    <w:link w:val="1"/>
    <w:uiPriority w:val="9"/>
    <w:rsid w:val="002F66F5"/>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2F66F5"/>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2F66F5"/>
    <w:rPr>
      <w:rFonts w:asciiTheme="majorHAnsi" w:eastAsiaTheme="majorEastAsia" w:hAnsiTheme="majorHAnsi" w:cstheme="majorBidi"/>
      <w:b/>
      <w:bCs/>
      <w:color w:val="5B9BD5" w:themeColor="accent1"/>
      <w:sz w:val="24"/>
      <w:szCs w:val="24"/>
      <w:lang w:eastAsia="ru-RU"/>
    </w:rPr>
  </w:style>
  <w:style w:type="paragraph" w:styleId="13">
    <w:name w:val="toc 1"/>
    <w:basedOn w:val="a"/>
    <w:next w:val="a"/>
    <w:autoRedefine/>
    <w:uiPriority w:val="39"/>
    <w:unhideWhenUsed/>
    <w:rsid w:val="002F66F5"/>
    <w:pPr>
      <w:spacing w:after="100"/>
    </w:pPr>
  </w:style>
  <w:style w:type="paragraph" w:customStyle="1" w:styleId="ConsPlusNormal">
    <w:name w:val="ConsPlusNormal"/>
    <w:rsid w:val="00592E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topleveltext">
    <w:name w:val="formattext topleveltext"/>
    <w:basedOn w:val="a"/>
    <w:rsid w:val="00592EF4"/>
    <w:pPr>
      <w:spacing w:before="100" w:beforeAutospacing="1" w:after="100" w:afterAutospacing="1"/>
    </w:pPr>
  </w:style>
  <w:style w:type="paragraph" w:styleId="ae">
    <w:name w:val="footnote text"/>
    <w:basedOn w:val="a"/>
    <w:link w:val="af"/>
    <w:uiPriority w:val="99"/>
    <w:semiHidden/>
    <w:unhideWhenUsed/>
    <w:rsid w:val="00592EF4"/>
    <w:rPr>
      <w:rFonts w:asciiTheme="minorHAnsi" w:eastAsiaTheme="minorHAnsi" w:hAnsiTheme="minorHAnsi" w:cstheme="minorBidi"/>
      <w:sz w:val="20"/>
      <w:szCs w:val="20"/>
      <w:lang w:eastAsia="en-US"/>
    </w:rPr>
  </w:style>
  <w:style w:type="character" w:customStyle="1" w:styleId="af">
    <w:name w:val="Текст сноски Знак"/>
    <w:basedOn w:val="a0"/>
    <w:link w:val="ae"/>
    <w:uiPriority w:val="99"/>
    <w:semiHidden/>
    <w:rsid w:val="00592EF4"/>
    <w:rPr>
      <w:sz w:val="20"/>
      <w:szCs w:val="20"/>
    </w:rPr>
  </w:style>
  <w:style w:type="character" w:styleId="af0">
    <w:name w:val="footnote reference"/>
    <w:basedOn w:val="a0"/>
    <w:uiPriority w:val="99"/>
    <w:semiHidden/>
    <w:unhideWhenUsed/>
    <w:rsid w:val="00592EF4"/>
    <w:rPr>
      <w:vertAlign w:val="superscript"/>
    </w:rPr>
  </w:style>
  <w:style w:type="paragraph" w:styleId="af1">
    <w:name w:val="Normal (Web)"/>
    <w:basedOn w:val="a"/>
    <w:uiPriority w:val="99"/>
    <w:unhideWhenUsed/>
    <w:rsid w:val="00592EF4"/>
    <w:pPr>
      <w:spacing w:before="100" w:beforeAutospacing="1" w:after="100" w:afterAutospacing="1"/>
    </w:pPr>
  </w:style>
  <w:style w:type="character" w:styleId="af2">
    <w:name w:val="Strong"/>
    <w:basedOn w:val="a0"/>
    <w:uiPriority w:val="22"/>
    <w:qFormat/>
    <w:rsid w:val="00592EF4"/>
    <w:rPr>
      <w:b/>
      <w:bCs/>
    </w:rPr>
  </w:style>
  <w:style w:type="character" w:styleId="af3">
    <w:name w:val="Emphasis"/>
    <w:basedOn w:val="a0"/>
    <w:uiPriority w:val="20"/>
    <w:qFormat/>
    <w:rsid w:val="00592EF4"/>
    <w:rPr>
      <w:i/>
      <w:iCs/>
    </w:rPr>
  </w:style>
  <w:style w:type="character" w:customStyle="1" w:styleId="dropcap">
    <w:name w:val="dropcap"/>
    <w:basedOn w:val="a0"/>
    <w:rsid w:val="00592EF4"/>
  </w:style>
  <w:style w:type="paragraph" w:customStyle="1" w:styleId="alert">
    <w:name w:val="alert"/>
    <w:basedOn w:val="a"/>
    <w:rsid w:val="00592EF4"/>
    <w:pPr>
      <w:spacing w:before="100" w:beforeAutospacing="1" w:after="100" w:afterAutospacing="1"/>
    </w:pPr>
  </w:style>
  <w:style w:type="paragraph" w:customStyle="1" w:styleId="22">
    <w:name w:val="Стиль2"/>
    <w:basedOn w:val="a3"/>
    <w:link w:val="23"/>
    <w:qFormat/>
    <w:rsid w:val="00592EF4"/>
    <w:pPr>
      <w:spacing w:before="120" w:after="240"/>
      <w:ind w:firstLine="567"/>
      <w:jc w:val="both"/>
    </w:pPr>
    <w:rPr>
      <w:rFonts w:ascii="Franklin Gothic Medium" w:hAnsi="Franklin Gothic Medium" w:cs="Times New Roman"/>
      <w:b/>
      <w:sz w:val="30"/>
      <w:szCs w:val="30"/>
      <w:shd w:val="clear" w:color="auto" w:fill="FFFFFF"/>
    </w:rPr>
  </w:style>
  <w:style w:type="paragraph" w:customStyle="1" w:styleId="31">
    <w:name w:val="Стиль3"/>
    <w:basedOn w:val="a3"/>
    <w:link w:val="32"/>
    <w:qFormat/>
    <w:rsid w:val="00592EF4"/>
    <w:pPr>
      <w:spacing w:after="120"/>
      <w:jc w:val="both"/>
    </w:pPr>
    <w:rPr>
      <w:rFonts w:ascii="Franklin Gothic Medium" w:hAnsi="Franklin Gothic Medium" w:cs="Times New Roman"/>
      <w:sz w:val="28"/>
      <w:szCs w:val="28"/>
    </w:rPr>
  </w:style>
  <w:style w:type="character" w:customStyle="1" w:styleId="23">
    <w:name w:val="Стиль2 Знак"/>
    <w:basedOn w:val="a4"/>
    <w:link w:val="22"/>
    <w:rsid w:val="00592EF4"/>
    <w:rPr>
      <w:rFonts w:ascii="Franklin Gothic Medium" w:hAnsi="Franklin Gothic Medium" w:cs="Times New Roman"/>
      <w:b/>
      <w:sz w:val="30"/>
      <w:szCs w:val="30"/>
    </w:rPr>
  </w:style>
  <w:style w:type="character" w:customStyle="1" w:styleId="32">
    <w:name w:val="Стиль3 Знак"/>
    <w:basedOn w:val="a4"/>
    <w:link w:val="31"/>
    <w:rsid w:val="00592EF4"/>
    <w:rPr>
      <w:rFonts w:ascii="Franklin Gothic Medium" w:hAnsi="Franklin Gothic Medium" w:cs="Times New Roman"/>
      <w:sz w:val="28"/>
      <w:szCs w:val="28"/>
    </w:rPr>
  </w:style>
</w:styles>
</file>

<file path=word/webSettings.xml><?xml version="1.0" encoding="utf-8"?>
<w:webSettings xmlns:r="http://schemas.openxmlformats.org/officeDocument/2006/relationships" xmlns:w="http://schemas.openxmlformats.org/wordprocessingml/2006/main">
  <w:divs>
    <w:div w:id="20337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aratov.gov.ru/gov/auth/minfin." TargetMode="External"/><Relationship Id="rId18" Type="http://schemas.openxmlformats.org/officeDocument/2006/relationships/image" Target="media/image1.jpeg"/><Relationship Id="rId26" Type="http://schemas.openxmlformats.org/officeDocument/2006/relationships/hyperlink" Target="http://www.consultant.ru/document/cons_doc_LAW_19671/e34866eab0f176df59d8c3620368c1465a7fd51c/" TargetMode="External"/><Relationship Id="rId3" Type="http://schemas.openxmlformats.org/officeDocument/2006/relationships/styles" Target="styles.xml"/><Relationship Id="rId21" Type="http://schemas.openxmlformats.org/officeDocument/2006/relationships/hyperlink" Target="http://www.consultant.ru/document/cons_doc_LAW_207913/ad890e68b83c920baeae9bb9fdc9b94feb1af0ad/" TargetMode="External"/><Relationship Id="rId34" Type="http://schemas.openxmlformats.org/officeDocument/2006/relationships/hyperlink" Target="http://economylit.online/ekonomiki-istoriya/ekonomicheskaya-istoriya-rossii.html" TargetMode="External"/><Relationship Id="rId7" Type="http://schemas.openxmlformats.org/officeDocument/2006/relationships/endnotes" Target="endnotes.xml"/><Relationship Id="rId12" Type="http://schemas.openxmlformats.org/officeDocument/2006/relationships/hyperlink" Target="http://mamso.ru/bgs/dokumenty/" TargetMode="External"/><Relationship Id="rId17" Type="http://schemas.openxmlformats.org/officeDocument/2006/relationships/hyperlink" Target="http://kolesovgb.ru/index.php/shkola-zhizni/otvety-na-chastye-voprosy-po-lgotam/1116-chto-vkhodit-v-prozhitochnyj-minimum" TargetMode="External"/><Relationship Id="rId25" Type="http://schemas.openxmlformats.org/officeDocument/2006/relationships/hyperlink" Target="http://www.consultant.ru/document/cons_doc_LAW_19702/593a094110980a5ab2d8ed24ab2a9f6645372fb6/" TargetMode="External"/><Relationship Id="rId33"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kolesovgb.ru/index.php/sotsialnaya-zashchita/sotsialnaya-zashchita-posobiya-lgoty-subsidii/1670-urok-44-izmenenie-velichiny-prozhitochnogo-minimuma-i-potrebitelskoj-korziny-po-regionam-rossii-v-2017-godu" TargetMode="External"/><Relationship Id="rId20" Type="http://schemas.openxmlformats.org/officeDocument/2006/relationships/hyperlink" Target="http://www.consultant.ru/document/cons_doc_LAW_6539/b004fed0b70d0f223e4a81f8ad6cd92af90a7e3b/"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r.ru." TargetMode="External"/><Relationship Id="rId24" Type="http://schemas.openxmlformats.org/officeDocument/2006/relationships/hyperlink" Target="http://www.consultant.ru/document/cons_doc_LAW_19702/5a28766b76334b2eccf42fc690e981887d8c856c/" TargetMode="External"/><Relationship Id="rId32"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consultant.ru/document/cons_doc_LAW_19702/8c4446341751252f81bd6293ccbff8d503880806/" TargetMode="External"/><Relationship Id="rId28" Type="http://schemas.openxmlformats.org/officeDocument/2006/relationships/hyperlink" Target="http://open.gov.ru/opengov/" TargetMode="External"/><Relationship Id="rId36" Type="http://schemas.openxmlformats.org/officeDocument/2006/relationships/theme" Target="theme/theme1.xml"/><Relationship Id="rId10" Type="http://schemas.openxmlformats.org/officeDocument/2006/relationships/hyperlink" Target="https://www.minfin.ru/ru/" TargetMode="External"/><Relationship Id="rId19" Type="http://schemas.openxmlformats.org/officeDocument/2006/relationships/image" Target="media/image2.jpeg"/><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budget.gov.ru/" TargetMode="External"/><Relationship Id="rId14" Type="http://schemas.openxmlformats.org/officeDocument/2006/relationships/hyperlink" Target="http://www.saratovmer.ru/budget." TargetMode="External"/><Relationship Id="rId22" Type="http://schemas.openxmlformats.org/officeDocument/2006/relationships/hyperlink" Target="http://www.consultant.ru/document/cons_doc_LAW_28165/eb9180fc785448d58fe76ef323fb67d1832b9363/" TargetMode="External"/><Relationship Id="rId27" Type="http://schemas.openxmlformats.org/officeDocument/2006/relationships/hyperlink" Target="http://www.consultant.ru/document/cons_doc_LAW_19671/e34866eab0f176df59d8c3620368c1465a7fd51c/" TargetMode="External"/><Relationship Id="rId30" Type="http://schemas.openxmlformats.org/officeDocument/2006/relationships/image" Target="media/image4.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CC625-436A-47BD-ADDD-70D4B80AC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58</Pages>
  <Words>16120</Words>
  <Characters>91890</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иванова</dc:creator>
  <cp:keywords/>
  <dc:description/>
  <cp:lastModifiedBy>localuser</cp:lastModifiedBy>
  <cp:revision>19</cp:revision>
  <cp:lastPrinted>2017-12-11T07:13:00Z</cp:lastPrinted>
  <dcterms:created xsi:type="dcterms:W3CDTF">2017-12-18T06:26:00Z</dcterms:created>
  <dcterms:modified xsi:type="dcterms:W3CDTF">2017-12-26T13:17:00Z</dcterms:modified>
</cp:coreProperties>
</file>