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FB" w:rsidRPr="005C44FB" w:rsidRDefault="005C44FB" w:rsidP="005C44FB">
      <w:pPr>
        <w:widowControl w:val="0"/>
        <w:tabs>
          <w:tab w:val="left" w:pos="900"/>
        </w:tabs>
        <w:suppressAutoHyphens/>
        <w:jc w:val="center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Информация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jc w:val="center"/>
        <w:rPr>
          <w:rFonts w:eastAsia="Lucida Sans Unicode"/>
          <w:b/>
          <w:bCs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о результатах плановой проверки соблюдения законодательства Российской Федерации и иных нормативных правовых актов Российской Федерации о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  <w:r w:rsidRPr="005C44FB">
        <w:rPr>
          <w:rFonts w:eastAsia="Lucida Sans Unicode"/>
          <w:b/>
          <w:kern w:val="1"/>
          <w:sz w:val="28"/>
          <w:szCs w:val="28"/>
          <w:lang w:eastAsia="en-US"/>
        </w:rPr>
        <w:t>закупках товаров, работ, услуг отдельными видами юридических лиц</w:t>
      </w: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за определенный период </w:t>
      </w:r>
      <w:r w:rsidR="007744DC" w:rsidRPr="007744DC">
        <w:rPr>
          <w:rFonts w:eastAsia="Lucida Sans Unicode"/>
          <w:b/>
          <w:bCs/>
          <w:kern w:val="1"/>
          <w:sz w:val="28"/>
          <w:szCs w:val="28"/>
          <w:lang w:eastAsia="en-US"/>
        </w:rPr>
        <w:t>с 1 января 202</w:t>
      </w:r>
      <w:r w:rsidR="00C106CF">
        <w:rPr>
          <w:rFonts w:eastAsia="Lucida Sans Unicode"/>
          <w:b/>
          <w:bCs/>
          <w:kern w:val="1"/>
          <w:sz w:val="28"/>
          <w:szCs w:val="28"/>
          <w:lang w:eastAsia="en-US"/>
        </w:rPr>
        <w:t>2</w:t>
      </w:r>
      <w:r w:rsidR="007744DC" w:rsidRPr="007744DC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года по 31 декабря 202</w:t>
      </w:r>
      <w:r w:rsidR="00C106CF">
        <w:rPr>
          <w:rFonts w:eastAsia="Lucida Sans Unicode"/>
          <w:b/>
          <w:bCs/>
          <w:kern w:val="1"/>
          <w:sz w:val="28"/>
          <w:szCs w:val="28"/>
          <w:lang w:eastAsia="en-US"/>
        </w:rPr>
        <w:t>2</w:t>
      </w:r>
      <w:r w:rsidR="007744DC" w:rsidRPr="007744DC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года.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jc w:val="center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 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Наименование органа ведомственного контроля в сфере закупок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: министерство финансов Саратовской области, г. Саратов, ул. </w:t>
      </w:r>
      <w:proofErr w:type="gramStart"/>
      <w:r w:rsidRPr="005C44FB">
        <w:rPr>
          <w:rFonts w:eastAsia="Lucida Sans Unicode"/>
          <w:kern w:val="1"/>
          <w:sz w:val="28"/>
          <w:szCs w:val="28"/>
          <w:lang w:eastAsia="en-US"/>
        </w:rPr>
        <w:t>Московская</w:t>
      </w:r>
      <w:proofErr w:type="gramEnd"/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, 72.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Наименование, адрес местонахождения субъекта проверки: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</w:p>
    <w:p w:rsidR="005C44FB" w:rsidRPr="005C44FB" w:rsidRDefault="005C44FB" w:rsidP="005C44FB">
      <w:pPr>
        <w:widowControl w:val="0"/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>государственное автономное учреждение Саратовской области «Центр бюджетных исследований», ИНН 6450097402, 410012, г. Саратов, ул. Челюскинцев, 128.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Дата и номер приказа о проведении проверки: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</w:p>
    <w:p w:rsidR="007744DC" w:rsidRPr="007744DC" w:rsidRDefault="007744DC" w:rsidP="007744DC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7744DC">
        <w:rPr>
          <w:rFonts w:eastAsia="Lucida Sans Unicode"/>
          <w:kern w:val="1"/>
          <w:sz w:val="28"/>
          <w:szCs w:val="28"/>
          <w:lang w:eastAsia="en-US"/>
        </w:rPr>
        <w:t xml:space="preserve">приказ министерства финансов Саратовской области от </w:t>
      </w:r>
      <w:r w:rsidR="00C106CF">
        <w:rPr>
          <w:rFonts w:eastAsia="Lucida Sans Unicode"/>
          <w:kern w:val="1"/>
          <w:sz w:val="28"/>
          <w:szCs w:val="28"/>
          <w:lang w:eastAsia="en-US"/>
        </w:rPr>
        <w:t>6</w:t>
      </w:r>
      <w:r w:rsidRPr="007744DC">
        <w:rPr>
          <w:rFonts w:eastAsia="Lucida Sans Unicode"/>
          <w:kern w:val="1"/>
          <w:sz w:val="28"/>
          <w:szCs w:val="28"/>
          <w:lang w:eastAsia="en-US"/>
        </w:rPr>
        <w:t xml:space="preserve"> </w:t>
      </w:r>
      <w:r w:rsidR="00C106CF">
        <w:rPr>
          <w:rFonts w:eastAsia="Lucida Sans Unicode"/>
          <w:kern w:val="1"/>
          <w:sz w:val="28"/>
          <w:szCs w:val="28"/>
          <w:lang w:eastAsia="en-US"/>
        </w:rPr>
        <w:t>апреля</w:t>
      </w:r>
      <w:r w:rsidRPr="007744DC">
        <w:rPr>
          <w:rFonts w:eastAsia="Lucida Sans Unicode"/>
          <w:kern w:val="1"/>
          <w:sz w:val="28"/>
          <w:szCs w:val="28"/>
          <w:lang w:eastAsia="en-US"/>
        </w:rPr>
        <w:t xml:space="preserve"> 202</w:t>
      </w:r>
      <w:r w:rsidR="00C106CF">
        <w:rPr>
          <w:rFonts w:eastAsia="Lucida Sans Unicode"/>
          <w:kern w:val="1"/>
          <w:sz w:val="28"/>
          <w:szCs w:val="28"/>
          <w:lang w:eastAsia="en-US"/>
        </w:rPr>
        <w:t>3</w:t>
      </w:r>
      <w:r w:rsidRPr="007744DC">
        <w:rPr>
          <w:rFonts w:eastAsia="Lucida Sans Unicode"/>
          <w:kern w:val="1"/>
          <w:sz w:val="28"/>
          <w:szCs w:val="28"/>
          <w:lang w:eastAsia="en-US"/>
        </w:rPr>
        <w:t xml:space="preserve"> года </w:t>
      </w:r>
    </w:p>
    <w:p w:rsidR="007744DC" w:rsidRPr="00C106CF" w:rsidRDefault="007744DC" w:rsidP="007744DC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7744DC">
        <w:rPr>
          <w:rFonts w:eastAsia="Lucida Sans Unicode"/>
          <w:kern w:val="1"/>
          <w:sz w:val="28"/>
          <w:szCs w:val="28"/>
          <w:lang w:eastAsia="en-US"/>
        </w:rPr>
        <w:t xml:space="preserve">№ </w:t>
      </w:r>
      <w:r w:rsidR="00C106CF">
        <w:rPr>
          <w:rFonts w:eastAsia="Lucida Sans Unicode"/>
          <w:kern w:val="1"/>
          <w:sz w:val="28"/>
          <w:szCs w:val="28"/>
          <w:lang w:eastAsia="en-US"/>
        </w:rPr>
        <w:t>158</w:t>
      </w:r>
      <w:r w:rsidRPr="007744DC">
        <w:rPr>
          <w:rFonts w:eastAsia="Lucida Sans Unicode"/>
          <w:kern w:val="1"/>
          <w:sz w:val="28"/>
          <w:szCs w:val="28"/>
          <w:lang w:eastAsia="en-US"/>
        </w:rPr>
        <w:t xml:space="preserve"> «О проведении мероприятия по ведомственному контролю».</w:t>
      </w:r>
    </w:p>
    <w:p w:rsidR="005C44FB" w:rsidRPr="005C44FB" w:rsidRDefault="005C44FB" w:rsidP="007744DC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Номер, дата и место составления акта: </w:t>
      </w:r>
      <w:r w:rsidR="00C106CF">
        <w:rPr>
          <w:rFonts w:eastAsia="Lucida Sans Unicode"/>
          <w:kern w:val="1"/>
          <w:sz w:val="28"/>
          <w:szCs w:val="28"/>
          <w:lang w:eastAsia="en-US"/>
        </w:rPr>
        <w:t>без номера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, составлен </w:t>
      </w:r>
      <w:r w:rsidR="00C106CF">
        <w:rPr>
          <w:rFonts w:eastAsia="Lucida Sans Unicode"/>
          <w:kern w:val="1"/>
          <w:sz w:val="28"/>
          <w:szCs w:val="28"/>
          <w:lang w:eastAsia="en-US"/>
        </w:rPr>
        <w:t>23 мая 2023</w:t>
      </w:r>
      <w:r w:rsidR="007744DC">
        <w:rPr>
          <w:rFonts w:eastAsia="Lucida Sans Unicode"/>
          <w:kern w:val="1"/>
          <w:sz w:val="28"/>
          <w:szCs w:val="28"/>
          <w:lang w:eastAsia="en-US"/>
        </w:rPr>
        <w:t xml:space="preserve"> 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года, министерство финансов Саратовской области, г. Саратов, ул. Московская,  72.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Цель проведения проверки: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>проверка соблюдения государственным автономным учреждением Саратовской области «Центр бюджетных исследований» требований  законодательства Российской Федерации о закупках товаров, работ, услуг отдельными видами юридических лиц и выявление возможных нарушений в проверяемом периоде.</w:t>
      </w:r>
    </w:p>
    <w:p w:rsidR="007744DC" w:rsidRPr="007744DC" w:rsidRDefault="007744DC" w:rsidP="007744DC">
      <w:pPr>
        <w:ind w:firstLine="708"/>
        <w:jc w:val="both"/>
        <w:rPr>
          <w:sz w:val="28"/>
          <w:szCs w:val="28"/>
        </w:rPr>
      </w:pPr>
      <w:r w:rsidRPr="007744DC">
        <w:rPr>
          <w:b/>
          <w:sz w:val="28"/>
          <w:szCs w:val="28"/>
        </w:rPr>
        <w:t xml:space="preserve">Срок осуществления проверки: </w:t>
      </w:r>
      <w:r w:rsidRPr="007744DC">
        <w:rPr>
          <w:sz w:val="28"/>
          <w:szCs w:val="28"/>
        </w:rPr>
        <w:t xml:space="preserve">с </w:t>
      </w:r>
      <w:r w:rsidR="00C106CF">
        <w:rPr>
          <w:sz w:val="28"/>
          <w:szCs w:val="28"/>
        </w:rPr>
        <w:t>28 апреля</w:t>
      </w:r>
      <w:r w:rsidRPr="007744DC">
        <w:rPr>
          <w:sz w:val="28"/>
          <w:szCs w:val="28"/>
        </w:rPr>
        <w:t xml:space="preserve"> 202</w:t>
      </w:r>
      <w:r w:rsidR="00C106CF">
        <w:rPr>
          <w:sz w:val="28"/>
          <w:szCs w:val="28"/>
        </w:rPr>
        <w:t>3</w:t>
      </w:r>
      <w:r w:rsidRPr="007744DC">
        <w:rPr>
          <w:sz w:val="28"/>
          <w:szCs w:val="28"/>
        </w:rPr>
        <w:t xml:space="preserve"> года по </w:t>
      </w:r>
      <w:r w:rsidR="00C106CF">
        <w:rPr>
          <w:sz w:val="28"/>
          <w:szCs w:val="28"/>
        </w:rPr>
        <w:t xml:space="preserve">12 мая </w:t>
      </w:r>
      <w:r w:rsidRPr="007744DC">
        <w:rPr>
          <w:sz w:val="28"/>
          <w:szCs w:val="28"/>
        </w:rPr>
        <w:t>202</w:t>
      </w:r>
      <w:r w:rsidR="00C106CF">
        <w:rPr>
          <w:sz w:val="28"/>
          <w:szCs w:val="28"/>
        </w:rPr>
        <w:t>3</w:t>
      </w:r>
      <w:r w:rsidRPr="007744DC">
        <w:rPr>
          <w:sz w:val="28"/>
          <w:szCs w:val="28"/>
        </w:rPr>
        <w:t xml:space="preserve"> года.</w:t>
      </w:r>
    </w:p>
    <w:p w:rsidR="007744DC" w:rsidRPr="007744DC" w:rsidRDefault="007744DC" w:rsidP="007744DC">
      <w:pPr>
        <w:ind w:firstLine="708"/>
        <w:jc w:val="both"/>
        <w:rPr>
          <w:sz w:val="28"/>
          <w:szCs w:val="28"/>
        </w:rPr>
      </w:pPr>
      <w:r w:rsidRPr="007744DC">
        <w:rPr>
          <w:b/>
          <w:sz w:val="28"/>
          <w:szCs w:val="28"/>
        </w:rPr>
        <w:t xml:space="preserve">Проверяемый период: </w:t>
      </w:r>
      <w:r w:rsidRPr="007744DC">
        <w:rPr>
          <w:sz w:val="28"/>
          <w:szCs w:val="28"/>
        </w:rPr>
        <w:t>с 1 января 202</w:t>
      </w:r>
      <w:r w:rsidR="00C106CF">
        <w:rPr>
          <w:sz w:val="28"/>
          <w:szCs w:val="28"/>
        </w:rPr>
        <w:t>2 года по 31 декабря 2022</w:t>
      </w:r>
      <w:r w:rsidRPr="007744DC">
        <w:rPr>
          <w:sz w:val="28"/>
          <w:szCs w:val="28"/>
        </w:rPr>
        <w:t xml:space="preserve"> года.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Проверка государственного автономного учреждения Саратовской области «Центр бюджетных исследований» проведена выборочным методом по документам, предоставленным предприятием. </w:t>
      </w:r>
    </w:p>
    <w:p w:rsidR="00C106CF" w:rsidRPr="00C106CF" w:rsidRDefault="007744DC" w:rsidP="00C106CF">
      <w:pPr>
        <w:widowControl w:val="0"/>
        <w:suppressAutoHyphens/>
        <w:autoSpaceDE w:val="0"/>
        <w:autoSpaceDN w:val="0"/>
        <w:ind w:firstLine="709"/>
        <w:jc w:val="both"/>
        <w:rPr>
          <w:rFonts w:eastAsia="Lucida Sans Unicode"/>
          <w:kern w:val="2"/>
          <w:sz w:val="28"/>
          <w:szCs w:val="28"/>
          <w:lang w:eastAsia="en-US"/>
        </w:rPr>
      </w:pPr>
      <w:r w:rsidRPr="007744DC">
        <w:rPr>
          <w:rFonts w:eastAsia="Lucida Sans Unicode"/>
          <w:kern w:val="2"/>
          <w:sz w:val="28"/>
          <w:szCs w:val="28"/>
          <w:lang w:eastAsia="en-US"/>
        </w:rPr>
        <w:t xml:space="preserve">В ходе выборочной документарной проверки </w:t>
      </w:r>
      <w:r w:rsidR="00C106CF" w:rsidRPr="008623A1">
        <w:rPr>
          <w:rFonts w:eastAsia="Lucida Sans Unicode"/>
          <w:kern w:val="1"/>
          <w:sz w:val="28"/>
          <w:szCs w:val="28"/>
          <w:lang w:eastAsia="en-US"/>
        </w:rPr>
        <w:t xml:space="preserve">выявлено нарушение срока </w:t>
      </w:r>
      <w:r w:rsidR="00C106CF" w:rsidRPr="00812668">
        <w:rPr>
          <w:rFonts w:eastAsia="Lucida Sans Unicode"/>
          <w:kern w:val="1"/>
          <w:sz w:val="28"/>
          <w:szCs w:val="28"/>
          <w:lang w:eastAsia="en-US"/>
        </w:rPr>
        <w:t xml:space="preserve">размещения </w:t>
      </w:r>
      <w:r w:rsidR="00C106CF" w:rsidRPr="00812668">
        <w:rPr>
          <w:sz w:val="28"/>
          <w:szCs w:val="28"/>
          <w:lang w:eastAsia="zh-CN"/>
        </w:rPr>
        <w:t>(нулевого) отчета</w:t>
      </w:r>
      <w:r w:rsidR="00C106CF" w:rsidRPr="008623A1">
        <w:rPr>
          <w:sz w:val="28"/>
          <w:szCs w:val="28"/>
          <w:lang w:eastAsia="zh-CN"/>
        </w:rPr>
        <w:t xml:space="preserve"> по договорам, заключенным по результатам закупки товаров, работ, услуг за июнь 2022 года.</w:t>
      </w:r>
    </w:p>
    <w:p w:rsidR="00C106CF" w:rsidRPr="00480EEF" w:rsidRDefault="00C106CF" w:rsidP="00C106CF">
      <w:pPr>
        <w:widowControl w:val="0"/>
        <w:suppressAutoHyphens/>
        <w:autoSpaceDE w:val="0"/>
        <w:autoSpaceDN w:val="0"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proofErr w:type="gramStart"/>
      <w:r w:rsidRPr="008F2140">
        <w:rPr>
          <w:rFonts w:eastAsia="Lucida Sans Unicode"/>
          <w:kern w:val="1"/>
          <w:sz w:val="28"/>
          <w:szCs w:val="28"/>
          <w:lang w:eastAsia="en-US"/>
        </w:rPr>
        <w:t xml:space="preserve">В целях дальнейшего соблюдения основных принципов Федерального закона от 18 июля 2011 года № 223-ФЗ «О закупках товаров, работ, услуг отдельными видами юридических лиц» </w:t>
      </w:r>
      <w:r>
        <w:rPr>
          <w:rFonts w:eastAsia="Lucida Sans Unicode"/>
          <w:kern w:val="1"/>
          <w:sz w:val="28"/>
          <w:szCs w:val="28"/>
          <w:lang w:eastAsia="en-US"/>
        </w:rPr>
        <w:t>Учреждению рекомендовано д</w:t>
      </w:r>
      <w:r w:rsidRPr="008F2140">
        <w:rPr>
          <w:rFonts w:eastAsia="Lucida Sans Unicode"/>
          <w:kern w:val="1"/>
          <w:sz w:val="28"/>
          <w:szCs w:val="28"/>
          <w:lang w:eastAsia="en-US"/>
        </w:rPr>
        <w:t>ля расширения возможностей участия юридических и физических лиц в закупке товаров, работ, услуг, развития добросовестной конкуренции, обеспечения гласности и прозрачности закупки при осуществлении закупок использовать преимущественно конкурентные способы определения поставщика и электронные формы закупок.</w:t>
      </w:r>
      <w:proofErr w:type="gramEnd"/>
    </w:p>
    <w:p w:rsidR="004742BE" w:rsidRPr="005C44FB" w:rsidRDefault="00C106CF" w:rsidP="005C44FB">
      <w:bookmarkStart w:id="0" w:name="_GoBack"/>
      <w:bookmarkEnd w:id="0"/>
    </w:p>
    <w:sectPr w:rsidR="004742BE" w:rsidRPr="005C44FB" w:rsidSect="005C44FB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91"/>
    <w:rsid w:val="00401491"/>
    <w:rsid w:val="00437991"/>
    <w:rsid w:val="0049699A"/>
    <w:rsid w:val="005C44FB"/>
    <w:rsid w:val="007744DC"/>
    <w:rsid w:val="008B3125"/>
    <w:rsid w:val="00911DA9"/>
    <w:rsid w:val="009E59D8"/>
    <w:rsid w:val="00B65C8B"/>
    <w:rsid w:val="00C1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14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14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5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Станислав Иванович</dc:creator>
  <cp:lastModifiedBy>Афонина Алла Владимировна</cp:lastModifiedBy>
  <cp:revision>3</cp:revision>
  <dcterms:created xsi:type="dcterms:W3CDTF">2023-05-30T06:31:00Z</dcterms:created>
  <dcterms:modified xsi:type="dcterms:W3CDTF">2023-05-30T06:36:00Z</dcterms:modified>
</cp:coreProperties>
</file>