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18C" w:rsidRPr="00271607" w:rsidRDefault="0068518C" w:rsidP="0068518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</w:p>
    <w:p w:rsidR="006A5594" w:rsidRPr="00C53DE3" w:rsidRDefault="00DC1683" w:rsidP="0051139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О</w:t>
      </w:r>
      <w:r w:rsidR="00E1470A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тчет об исполнении</w:t>
      </w:r>
      <w:r w:rsidR="00ED356D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и оценка эффективности реализации</w:t>
      </w:r>
      <w:r w:rsidR="00041FA2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</w:t>
      </w:r>
    </w:p>
    <w:p w:rsidR="00E61070" w:rsidRPr="00C53DE3" w:rsidRDefault="00041FA2" w:rsidP="0051139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</w:t>
      </w:r>
      <w:r w:rsidR="0050495C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лан</w:t>
      </w:r>
      <w:r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а</w:t>
      </w:r>
      <w:r w:rsidR="0050495C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мероприятий по росту доходов бюджета, оптимизации расходов бюджета и сокращению государственного долга</w:t>
      </w:r>
      <w:r w:rsidR="005A05FD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</w:t>
      </w:r>
    </w:p>
    <w:p w:rsidR="00E61070" w:rsidRPr="00C53DE3" w:rsidRDefault="0050495C" w:rsidP="0051139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в целях оздоровления государственных финансов Саратовской области на период до 202</w:t>
      </w:r>
      <w:r w:rsidR="00E63E28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4</w:t>
      </w:r>
      <w:r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года</w:t>
      </w:r>
      <w:r w:rsidR="0008610A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,</w:t>
      </w:r>
      <w:r w:rsidR="005A05FD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</w:t>
      </w:r>
    </w:p>
    <w:p w:rsidR="00F32D30" w:rsidRPr="00C53DE3" w:rsidRDefault="0008610A" w:rsidP="0051139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утвержденного постановлением Правительства области от 29 марта 2011 года № 165-П</w:t>
      </w:r>
      <w:r w:rsidR="00F32D30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,</w:t>
      </w:r>
    </w:p>
    <w:p w:rsidR="00DA7B0A" w:rsidRPr="00C53DE3" w:rsidRDefault="00986B1C" w:rsidP="0051139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</w:pPr>
      <w:r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за </w:t>
      </w:r>
      <w:r w:rsidR="008A01FD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2022 год</w:t>
      </w:r>
      <w:r w:rsidR="009D7DA5" w:rsidRPr="00C53DE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</w:t>
      </w:r>
    </w:p>
    <w:p w:rsidR="00986B1C" w:rsidRPr="00C53DE3" w:rsidRDefault="00986B1C" w:rsidP="0051139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tbl>
      <w:tblPr>
        <w:tblStyle w:val="ae"/>
        <w:tblW w:w="15843" w:type="dxa"/>
        <w:tblLayout w:type="fixed"/>
        <w:tblLook w:val="04A0" w:firstRow="1" w:lastRow="0" w:firstColumn="1" w:lastColumn="0" w:noHBand="0" w:noVBand="1"/>
      </w:tblPr>
      <w:tblGrid>
        <w:gridCol w:w="633"/>
        <w:gridCol w:w="3664"/>
        <w:gridCol w:w="1336"/>
        <w:gridCol w:w="932"/>
        <w:gridCol w:w="1340"/>
        <w:gridCol w:w="5528"/>
        <w:gridCol w:w="1276"/>
        <w:gridCol w:w="1134"/>
      </w:tblGrid>
      <w:tr w:rsidR="00C53DE3" w:rsidRPr="00C53DE3" w:rsidTr="00B36183">
        <w:trPr>
          <w:tblHeader/>
        </w:trPr>
        <w:tc>
          <w:tcPr>
            <w:tcW w:w="7905" w:type="dxa"/>
            <w:gridSpan w:val="5"/>
          </w:tcPr>
          <w:p w:rsidR="00D429C6" w:rsidRPr="00C53DE3" w:rsidRDefault="00D429C6" w:rsidP="0089784B">
            <w:pPr>
              <w:widowControl w:val="0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Утверждено в Плане мероприятий</w:t>
            </w:r>
          </w:p>
        </w:tc>
        <w:tc>
          <w:tcPr>
            <w:tcW w:w="6804" w:type="dxa"/>
            <w:gridSpan w:val="2"/>
          </w:tcPr>
          <w:p w:rsidR="00D429C6" w:rsidRPr="00C53DE3" w:rsidRDefault="00D429C6" w:rsidP="00181F7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>Исполнение мероприятий</w:t>
            </w:r>
          </w:p>
        </w:tc>
        <w:tc>
          <w:tcPr>
            <w:tcW w:w="1134" w:type="dxa"/>
            <w:vMerge w:val="restart"/>
          </w:tcPr>
          <w:p w:rsidR="00D429C6" w:rsidRPr="00C53DE3" w:rsidRDefault="00D429C6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>Оценка результ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>тивности реализации меропри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>тия</w:t>
            </w:r>
          </w:p>
        </w:tc>
      </w:tr>
      <w:tr w:rsidR="00C53DE3" w:rsidRPr="00C53DE3" w:rsidTr="00B36183">
        <w:trPr>
          <w:trHeight w:val="375"/>
          <w:tblHeader/>
        </w:trPr>
        <w:tc>
          <w:tcPr>
            <w:tcW w:w="633" w:type="dxa"/>
          </w:tcPr>
          <w:p w:rsidR="00D429C6" w:rsidRPr="00C53DE3" w:rsidRDefault="00D429C6" w:rsidP="009E41A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664" w:type="dxa"/>
          </w:tcPr>
          <w:p w:rsidR="00D429C6" w:rsidRPr="00C53DE3" w:rsidRDefault="00D429C6" w:rsidP="009E41A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1336" w:type="dxa"/>
          </w:tcPr>
          <w:p w:rsidR="00D429C6" w:rsidRPr="00C53DE3" w:rsidRDefault="00D429C6" w:rsidP="006127E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Ответстве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ные</w:t>
            </w:r>
            <w:proofErr w:type="gramEnd"/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 xml:space="preserve"> за ре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лизацию м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роприятий</w:t>
            </w:r>
          </w:p>
        </w:tc>
        <w:tc>
          <w:tcPr>
            <w:tcW w:w="932" w:type="dxa"/>
          </w:tcPr>
          <w:p w:rsidR="00D429C6" w:rsidRPr="00C53DE3" w:rsidRDefault="00D429C6" w:rsidP="009E41A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Срок</w:t>
            </w:r>
          </w:p>
          <w:p w:rsidR="00D429C6" w:rsidRPr="00C53DE3" w:rsidRDefault="00D429C6" w:rsidP="00B106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реал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зации</w:t>
            </w: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D429C6" w:rsidRPr="00C53DE3" w:rsidRDefault="00D429C6" w:rsidP="0087273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 xml:space="preserve">Финансовая 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br/>
              <w:t xml:space="preserve">оценка                   </w:t>
            </w:r>
          </w:p>
          <w:p w:rsidR="00D429C6" w:rsidRPr="00C53DE3" w:rsidRDefault="00D429C6" w:rsidP="00AD635B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2022 год</w:t>
            </w:r>
          </w:p>
          <w:p w:rsidR="00D429C6" w:rsidRPr="00C53DE3" w:rsidRDefault="00D429C6" w:rsidP="00AD635B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(тыс. рублей)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</w:tcBorders>
          </w:tcPr>
          <w:p w:rsidR="00D429C6" w:rsidRPr="00C53DE3" w:rsidRDefault="00D429C6" w:rsidP="009E41A0">
            <w:pPr>
              <w:jc w:val="center"/>
              <w:rPr>
                <w:rFonts w:ascii="PT Astra Serif" w:eastAsia="Times New Roman" w:hAnsi="PT Astra Serif" w:cs="Times New Roman"/>
                <w:b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Краткое описание результата</w:t>
            </w:r>
          </w:p>
          <w:p w:rsidR="00D429C6" w:rsidRPr="00C53DE3" w:rsidRDefault="00D429C6" w:rsidP="008F1386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pacing w:val="-8"/>
                <w:sz w:val="18"/>
                <w:szCs w:val="18"/>
                <w:lang w:eastAsia="ru-RU"/>
              </w:rPr>
              <w:t>за 2022 год</w:t>
            </w:r>
          </w:p>
          <w:p w:rsidR="00D429C6" w:rsidRPr="00C53DE3" w:rsidRDefault="00D429C6" w:rsidP="00B10655">
            <w:pPr>
              <w:tabs>
                <w:tab w:val="left" w:pos="3084"/>
              </w:tabs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429C6" w:rsidRPr="00C53DE3" w:rsidRDefault="00D429C6" w:rsidP="00AD635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Финансовая оценка </w:t>
            </w:r>
          </w:p>
          <w:p w:rsidR="00D429C6" w:rsidRPr="00C53DE3" w:rsidRDefault="00D429C6" w:rsidP="00AD635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исполнения </w:t>
            </w:r>
            <w:r w:rsidR="00E240C6"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за 2022 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  <w:t>год                   (тыс. рублей)</w:t>
            </w:r>
          </w:p>
          <w:p w:rsidR="00F20618" w:rsidRPr="00C53DE3" w:rsidRDefault="00F20618" w:rsidP="00AD635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D429C6" w:rsidRPr="00C53DE3" w:rsidRDefault="00D429C6" w:rsidP="00AD635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872737" w:rsidRPr="00C53DE3" w:rsidRDefault="00872737" w:rsidP="009E41A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664" w:type="dxa"/>
          </w:tcPr>
          <w:p w:rsidR="00872737" w:rsidRPr="00C53DE3" w:rsidRDefault="00872737" w:rsidP="009E41A0">
            <w:pPr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Меры по увеличению поступлений нал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 xml:space="preserve">говых и неналоговых доходов </w:t>
            </w:r>
          </w:p>
        </w:tc>
        <w:tc>
          <w:tcPr>
            <w:tcW w:w="1336" w:type="dxa"/>
            <w:vAlign w:val="center"/>
          </w:tcPr>
          <w:p w:rsidR="00872737" w:rsidRPr="00C53DE3" w:rsidRDefault="00872737" w:rsidP="009E41A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  <w:vAlign w:val="center"/>
          </w:tcPr>
          <w:p w:rsidR="00872737" w:rsidRPr="00C53DE3" w:rsidRDefault="00872737" w:rsidP="009E41A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872737" w:rsidRPr="00C53DE3" w:rsidRDefault="00872737" w:rsidP="009E41A0">
            <w:pPr>
              <w:widowControl w:val="0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872737" w:rsidRPr="00C53DE3" w:rsidRDefault="00872737" w:rsidP="00E6107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72737" w:rsidRPr="00C53DE3" w:rsidRDefault="00872737" w:rsidP="009E41A0">
            <w:pPr>
              <w:widowControl w:val="0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872737" w:rsidRPr="00C53DE3" w:rsidRDefault="00872737" w:rsidP="009E41A0">
            <w:pPr>
              <w:widowControl w:val="0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872737" w:rsidRPr="00C53DE3" w:rsidRDefault="00872737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3664" w:type="dxa"/>
          </w:tcPr>
          <w:p w:rsidR="00872737" w:rsidRPr="00C53DE3" w:rsidRDefault="00872737" w:rsidP="005A20A5">
            <w:pPr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Пересмотр налоговых льгот, предоставля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мых органами государственной власти и органами местного самоуправления 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товской области по налогам и сборам </w:t>
            </w:r>
          </w:p>
        </w:tc>
        <w:tc>
          <w:tcPr>
            <w:tcW w:w="1336" w:type="dxa"/>
            <w:vAlign w:val="center"/>
          </w:tcPr>
          <w:p w:rsidR="00872737" w:rsidRPr="00C53DE3" w:rsidRDefault="00872737" w:rsidP="005A20A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  <w:vAlign w:val="center"/>
          </w:tcPr>
          <w:p w:rsidR="00872737" w:rsidRPr="00C53DE3" w:rsidRDefault="00872737" w:rsidP="005A20A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872737" w:rsidRPr="00C53DE3" w:rsidRDefault="00872737" w:rsidP="005A20A5">
            <w:pPr>
              <w:widowControl w:val="0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872737" w:rsidRPr="00C53DE3" w:rsidRDefault="00872737" w:rsidP="005A20A5">
            <w:pPr>
              <w:widowControl w:val="0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72737" w:rsidRPr="00C53DE3" w:rsidRDefault="00872737" w:rsidP="005A20A5">
            <w:pPr>
              <w:widowControl w:val="0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872737" w:rsidRPr="00C53DE3" w:rsidRDefault="00872737" w:rsidP="005A20A5">
            <w:pPr>
              <w:widowControl w:val="0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150A26" w:rsidRPr="00C53DE3" w:rsidRDefault="00150A26" w:rsidP="005A20A5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3664" w:type="dxa"/>
          </w:tcPr>
          <w:p w:rsidR="00150A26" w:rsidRPr="00C53DE3" w:rsidRDefault="00150A26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Отмена льгот по налогу на имущество орг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низаций, предоставляемых организациям – в отношении автомобильных дорог общего пользования, находящихся в государстве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собственности области</w:t>
            </w:r>
          </w:p>
        </w:tc>
        <w:tc>
          <w:tcPr>
            <w:tcW w:w="1336" w:type="dxa"/>
          </w:tcPr>
          <w:p w:rsidR="00150A26" w:rsidRPr="00C53DE3" w:rsidRDefault="00150A26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транспорта и дорожного хозяйства области</w:t>
            </w:r>
          </w:p>
        </w:tc>
        <w:tc>
          <w:tcPr>
            <w:tcW w:w="932" w:type="dxa"/>
          </w:tcPr>
          <w:p w:rsidR="00150A26" w:rsidRPr="00C53DE3" w:rsidRDefault="00150A26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150A26" w:rsidRPr="00C53DE3" w:rsidRDefault="00150A26" w:rsidP="002A407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150A26" w:rsidRPr="00C53DE3" w:rsidRDefault="00150A26" w:rsidP="005A20A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Саратовской областной Думой принят Закон Саратовской области от 25 ноября 2016 года № 145-ЗСО «О внесении изменений в Закон Саратовской области «О введении на территории Саратовской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налога на имущество организаций».</w:t>
            </w:r>
          </w:p>
          <w:p w:rsidR="00150A26" w:rsidRPr="00C53DE3" w:rsidRDefault="00150A26" w:rsidP="005A20A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Законом отменяются льготы для организаций, на балансе которых состоят автомобильные дороги общего пользования, находящиеся в государственной собственности области.</w:t>
            </w:r>
          </w:p>
          <w:p w:rsidR="00150A26" w:rsidRPr="00C53DE3" w:rsidRDefault="00150A26" w:rsidP="00982309">
            <w:pPr>
              <w:spacing w:line="228" w:lineRule="auto"/>
              <w:ind w:firstLine="176"/>
              <w:jc w:val="both"/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За 2022 год министерством транспорта и дорожного хозяйства области уплачен налог на имущество организаций за автомобил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ные дороги регионального значения в объеме 88,5 </w:t>
            </w:r>
            <w:proofErr w:type="gramStart"/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 рублей.</w:t>
            </w:r>
          </w:p>
          <w:p w:rsidR="00150A26" w:rsidRPr="00C53DE3" w:rsidRDefault="00150A26" w:rsidP="00982309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По состоянию на 1 январ</w:t>
            </w:r>
            <w:r w:rsidR="000D21C4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я 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2023 года просроченной задолженн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сти по уплате налога на имущество организаций не имеется.</w:t>
            </w:r>
          </w:p>
        </w:tc>
        <w:tc>
          <w:tcPr>
            <w:tcW w:w="1276" w:type="dxa"/>
          </w:tcPr>
          <w:p w:rsidR="00150A26" w:rsidRPr="00C53DE3" w:rsidRDefault="00150A26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88535,7</w:t>
            </w:r>
          </w:p>
        </w:tc>
        <w:tc>
          <w:tcPr>
            <w:tcW w:w="1134" w:type="dxa"/>
          </w:tcPr>
          <w:p w:rsidR="00150A26" w:rsidRPr="00C53DE3" w:rsidRDefault="0056799F" w:rsidP="00181F7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150A26" w:rsidRPr="00C53DE3" w:rsidRDefault="00150A26" w:rsidP="005A20A5">
            <w:pPr>
              <w:spacing w:line="216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3664" w:type="dxa"/>
          </w:tcPr>
          <w:p w:rsidR="00150A26" w:rsidRPr="00C53DE3" w:rsidRDefault="00150A26" w:rsidP="005A20A5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Отмена (при необходимости замена на су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сидии) льгот по налогу на имущество орг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низаций, предоставляемых организациям, осуществляющим производство сельскох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зяйственной продукции, ее первичную и последующую (промышленную) перерабо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ку (в том числе на арендованных средствах) в соответствии с перечнем указанной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дукции, утверждаемым Правительством Российской Федерации согласно Федерал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ному закону «О развитии сельского хозя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ства», и реализацию этой продукции, при условии, что в общем доходе указанных организаций доля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реализации произв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денной ими сельскохозяйственной проду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ции и (или) переработанной продукции из сельскохозяйственного сырья собственного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производства составляет не менее чем 50% в течение календарного года, – в отношении имущества, используемого ими для прои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водства, переработки и хранения сельскох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зяйственной продукции. </w:t>
            </w:r>
          </w:p>
        </w:tc>
        <w:tc>
          <w:tcPr>
            <w:tcW w:w="1336" w:type="dxa"/>
          </w:tcPr>
          <w:p w:rsidR="00150A26" w:rsidRPr="00C53DE3" w:rsidRDefault="00150A26" w:rsidP="005A20A5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министерство финансов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сельского хозяйства области</w:t>
            </w:r>
          </w:p>
        </w:tc>
        <w:tc>
          <w:tcPr>
            <w:tcW w:w="932" w:type="dxa"/>
          </w:tcPr>
          <w:p w:rsidR="00150A26" w:rsidRPr="00C53DE3" w:rsidRDefault="00150A26" w:rsidP="005A20A5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150A26" w:rsidRPr="00C53DE3" w:rsidRDefault="00150A26" w:rsidP="002A4073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150A26" w:rsidRPr="00C53DE3" w:rsidRDefault="00150A26" w:rsidP="005A20A5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Саратовской областной Думой принят Закон Саратовской области от 25 ноября 2016 года № 145-ЗСО «О внесении изменений в Закон Саратовской области «О введении на территории Саратовской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налога на имущество организаций».</w:t>
            </w:r>
          </w:p>
          <w:p w:rsidR="00150A26" w:rsidRPr="00C53DE3" w:rsidRDefault="00150A26" w:rsidP="00E10D30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  <w:p w:rsidR="00150A26" w:rsidRPr="00C53DE3" w:rsidRDefault="00150A26" w:rsidP="005A20A5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150A26" w:rsidRPr="00C53DE3" w:rsidRDefault="00150A26" w:rsidP="00077F21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83440,0</w:t>
            </w:r>
          </w:p>
        </w:tc>
        <w:tc>
          <w:tcPr>
            <w:tcW w:w="1134" w:type="dxa"/>
          </w:tcPr>
          <w:p w:rsidR="00150A26" w:rsidRPr="00C53DE3" w:rsidRDefault="0056799F" w:rsidP="00181F7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CE36A0" w:rsidRPr="00C53DE3" w:rsidRDefault="00CE36A0" w:rsidP="005A20A5">
            <w:pPr>
              <w:spacing w:line="216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3664" w:type="dxa"/>
          </w:tcPr>
          <w:p w:rsidR="00CE36A0" w:rsidRPr="00C53DE3" w:rsidRDefault="00CE36A0" w:rsidP="005A20A5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Изменение критериев предоставления льгот по налогу на прибыль организаций в части исключения инвестиционных проектов по реконструкции, модернизации и технич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скому перевооружению предприятий (или сокращению срока предоставления налог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вой льготы с 5 лет до 1 года, по аналогии приобретения имущественного комплекса в рамках инвестиционного проекта в ходе процедур несостоятельности (банкротства), а также увеличения объема капитальных вложений в строительство с 650 до 2000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</w:t>
            </w:r>
          </w:p>
        </w:tc>
        <w:tc>
          <w:tcPr>
            <w:tcW w:w="1336" w:type="dxa"/>
          </w:tcPr>
          <w:p w:rsidR="00CE36A0" w:rsidRPr="00C53DE3" w:rsidRDefault="00CE36A0" w:rsidP="005A20A5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комитет по управлению имуществом области, 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CE36A0" w:rsidRPr="00C53DE3" w:rsidRDefault="00CE36A0" w:rsidP="005A20A5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CE36A0" w:rsidRPr="00C53DE3" w:rsidRDefault="00CE36A0" w:rsidP="001E4F6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CE36A0" w:rsidRPr="00C53DE3" w:rsidRDefault="00CE36A0" w:rsidP="00A5705A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Саратовской областной Думой принят Закон Саратовской области от 25 ноября 2016 года № 145-ЗСО «О внесении изменений в Закон Саратовской области «О введении на территории Саратовской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налога на имущество организаций».</w:t>
            </w:r>
          </w:p>
          <w:p w:rsidR="00CE36A0" w:rsidRPr="00C53DE3" w:rsidRDefault="00CE36A0" w:rsidP="00A5705A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  <w:p w:rsidR="00CE36A0" w:rsidRPr="00C53DE3" w:rsidRDefault="00CE36A0" w:rsidP="00F66BE0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CE36A0" w:rsidRPr="00C53DE3" w:rsidRDefault="00CE36A0" w:rsidP="00077F21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109025,0</w:t>
            </w:r>
          </w:p>
        </w:tc>
        <w:tc>
          <w:tcPr>
            <w:tcW w:w="1134" w:type="dxa"/>
          </w:tcPr>
          <w:p w:rsidR="00CE36A0" w:rsidRPr="00C53DE3" w:rsidRDefault="00762D1E" w:rsidP="004E2A36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CE36A0" w:rsidRPr="00C53DE3" w:rsidRDefault="00CE36A0" w:rsidP="005A20A5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3664" w:type="dxa"/>
          </w:tcPr>
          <w:p w:rsidR="00CE36A0" w:rsidRPr="00C53DE3" w:rsidRDefault="00CE36A0" w:rsidP="00A6290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Отмена льгот по налогу на прибыль орган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заций, предоставляемых вновь создаваемым организациям-инвесторам (за </w:t>
            </w:r>
            <w:proofErr w:type="gramStart"/>
            <w:r w:rsidRPr="00C53DE3">
              <w:rPr>
                <w:rFonts w:ascii="PT Astra Serif" w:hAnsi="PT Astra Serif" w:cs="Times New Roman"/>
                <w:sz w:val="18"/>
                <w:szCs w:val="18"/>
              </w:rPr>
              <w:t>исключением</w:t>
            </w:r>
            <w:proofErr w:type="gramEnd"/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 созданных путем реорганизации действу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ю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щих организаций), осуществившим кап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тальные вложения в основные средства, расположенные на территории области, в размере не менее 50 млн. рублей, а в стро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тельстве - в размере не менее 1200 млн. рублей, реализующим инвестиционный проект в соответствии с приоритетными направлениями развития экономики обл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сти, в течение пяти налоговых периодов с момента отражения произведенных кап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тальных вложений в бухгалтерском балансе организации-налого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softHyphen/>
              <w:t>плательщика</w:t>
            </w:r>
          </w:p>
        </w:tc>
        <w:tc>
          <w:tcPr>
            <w:tcW w:w="1336" w:type="dxa"/>
          </w:tcPr>
          <w:p w:rsidR="00CE36A0" w:rsidRPr="00C53DE3" w:rsidRDefault="00CE36A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комитет по управлению имуществом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CE36A0" w:rsidRPr="00C53DE3" w:rsidRDefault="00CE36A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340" w:type="dxa"/>
          </w:tcPr>
          <w:p w:rsidR="00CE36A0" w:rsidRPr="00C53DE3" w:rsidRDefault="00CE36A0" w:rsidP="001E4F6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CE36A0" w:rsidRPr="00C53DE3" w:rsidRDefault="00CE36A0" w:rsidP="00BE54DA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Саратовской областной Думой принят Закон Саратовской области от 25 ноября 2016 года № 146-ЗСО «О внесении изменений в статью 1 Закона Саратовской области «О ставках налога на прибыль орг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низаций в отношении инвесторов, осуществляющих инвестицио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ную деятельность на территории Саратовской области». </w:t>
            </w:r>
          </w:p>
          <w:p w:rsidR="00CE36A0" w:rsidRPr="00C53DE3" w:rsidRDefault="00CE36A0" w:rsidP="00BE54D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CE36A0" w:rsidRPr="00C53DE3" w:rsidRDefault="00CE36A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27100,0</w:t>
            </w:r>
          </w:p>
        </w:tc>
        <w:tc>
          <w:tcPr>
            <w:tcW w:w="1134" w:type="dxa"/>
          </w:tcPr>
          <w:p w:rsidR="00CE36A0" w:rsidRPr="00C53DE3" w:rsidRDefault="00762D1E" w:rsidP="00C3414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CE36A0" w:rsidRPr="00C53DE3" w:rsidRDefault="00CE36A0" w:rsidP="005A20A5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3664" w:type="dxa"/>
          </w:tcPr>
          <w:p w:rsidR="00CE36A0" w:rsidRPr="00C53DE3" w:rsidRDefault="00CE36A0" w:rsidP="005A20A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Отмена льгот по налогу на прибыль организ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ций, предоставляемых организациям, осущ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е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ствившим с 1 января 2013 года капитальные вложения в основные средства, расположенные на территории области, в размере не менее 650 млн. рублей, осуществляющие виды экономич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е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 xml:space="preserve">ской деятельности, предусмотренные </w:t>
            </w:r>
            <w:hyperlink r:id="rId9" w:history="1">
              <w:r w:rsidRPr="00C53DE3">
                <w:rPr>
                  <w:rFonts w:ascii="PT Astra Serif" w:hAnsi="PT Astra Serif" w:cs="Times New Roman"/>
                  <w:spacing w:val="-8"/>
                  <w:sz w:val="18"/>
                  <w:szCs w:val="18"/>
                </w:rPr>
                <w:t>группой 20.14</w:t>
              </w:r>
            </w:hyperlink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 xml:space="preserve"> (Производство прочих основных органич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е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 xml:space="preserve">ских химических веществ) и (или) </w:t>
            </w:r>
            <w:hyperlink r:id="rId10" w:history="1">
              <w:r w:rsidRPr="00C53DE3">
                <w:rPr>
                  <w:rFonts w:ascii="PT Astra Serif" w:hAnsi="PT Astra Serif" w:cs="Times New Roman"/>
                  <w:spacing w:val="-8"/>
                  <w:sz w:val="18"/>
                  <w:szCs w:val="18"/>
                </w:rPr>
                <w:t>группой 19.20</w:t>
              </w:r>
            </w:hyperlink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 xml:space="preserve"> 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lastRenderedPageBreak/>
              <w:t>(Производство нефтепродуктов) раздела C (О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б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 xml:space="preserve">рабатывающие производства) и (или) </w:t>
            </w:r>
            <w:hyperlink r:id="rId11" w:history="1">
              <w:r w:rsidRPr="00C53DE3">
                <w:rPr>
                  <w:rFonts w:ascii="PT Astra Serif" w:hAnsi="PT Astra Serif" w:cs="Times New Roman"/>
                  <w:spacing w:val="-8"/>
                  <w:sz w:val="18"/>
                  <w:szCs w:val="18"/>
                </w:rPr>
                <w:t>группой 47.30</w:t>
              </w:r>
            </w:hyperlink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 xml:space="preserve"> (Торговля розничная</w:t>
            </w:r>
            <w:proofErr w:type="gramEnd"/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 xml:space="preserve"> моторным топливом в специализированных магазинах) раздела G (Торговля оптовая и розничная; ремонт авт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транспортных средств и мотоциклов) ОКВЭД, - в течение пяти налоговых периодов, следующих за календарным годом, в котором сумма прои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з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веденных ими капитальных вложений в осно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в</w:t>
            </w:r>
            <w:r w:rsidRPr="00C53DE3"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ные средства, расположенные на территории области, составила не менее 650 млн. рублей</w:t>
            </w:r>
          </w:p>
        </w:tc>
        <w:tc>
          <w:tcPr>
            <w:tcW w:w="1336" w:type="dxa"/>
          </w:tcPr>
          <w:p w:rsidR="00CE36A0" w:rsidRPr="00C53DE3" w:rsidRDefault="00CE36A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комитет по управлению имуществом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CE36A0" w:rsidRPr="00C53DE3" w:rsidRDefault="00CE36A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CE36A0" w:rsidRPr="00C53DE3" w:rsidRDefault="00CE36A0" w:rsidP="00E9726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CE36A0" w:rsidRPr="00C53DE3" w:rsidRDefault="00CE36A0" w:rsidP="005A20A5">
            <w:pPr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Саратовской областной Думой принят 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Закон Саратовской области от 25 ноября 2016 года № 146-ЗСО «О внесении изменений в статью 1 Закона Саратовской области «О ставках налога на прибыль орг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низаций в отношении инвесторов, осуществляющих инвестицио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н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ную деятельность на территории Саратовской области». </w:t>
            </w:r>
          </w:p>
          <w:p w:rsidR="00CE36A0" w:rsidRPr="00C53DE3" w:rsidRDefault="00CE36A0" w:rsidP="005A20A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CE36A0" w:rsidRPr="00C53DE3" w:rsidRDefault="00E05E90" w:rsidP="004E2A3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CE36A0" w:rsidRPr="00C53DE3" w:rsidRDefault="006325F8" w:rsidP="001E54D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1.1.6.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Совместно с органами местного самоупра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ления проработать возможность отмены льгот по земельному налогу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министерство финансов обл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сти, министе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ство эконом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ческого разв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тия области, министерство по делам терр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ториальных образований области, органы местного сам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управления (по согласованию), УФНС по Сар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="007C3629"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тов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области (по согласов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E9726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84800,0</w:t>
            </w:r>
          </w:p>
        </w:tc>
        <w:tc>
          <w:tcPr>
            <w:tcW w:w="5528" w:type="dxa"/>
          </w:tcPr>
          <w:p w:rsidR="00E05E90" w:rsidRPr="00C53DE3" w:rsidRDefault="00E05E90" w:rsidP="005A20A5">
            <w:pPr>
              <w:spacing w:line="228" w:lineRule="auto"/>
              <w:ind w:firstLine="323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соответствии с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в 2021 году проведена оценка эффе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тивности налоговых расходов.</w:t>
            </w:r>
          </w:p>
          <w:p w:rsidR="00E05E90" w:rsidRPr="00C53DE3" w:rsidRDefault="00E05E90" w:rsidP="005A20A5">
            <w:pPr>
              <w:spacing w:line="228" w:lineRule="auto"/>
              <w:ind w:firstLine="323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 основании результатов оценки налоговых расходов муниц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пальными районами области проводится работа по отмене неэффе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тивных льгот.</w:t>
            </w:r>
          </w:p>
          <w:p w:rsidR="00E05E90" w:rsidRPr="00C53DE3" w:rsidRDefault="00E05E90" w:rsidP="005A20A5">
            <w:pPr>
              <w:spacing w:line="228" w:lineRule="auto"/>
              <w:ind w:firstLine="323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2022 году пересмотрены преференции для отдельных катег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рий налогоплател</w:t>
            </w:r>
            <w:r w:rsidR="006905DA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ьщиков в </w:t>
            </w:r>
            <w:proofErr w:type="spellStart"/>
            <w:r w:rsidR="006905DA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Балашовском</w:t>
            </w:r>
            <w:proofErr w:type="spellEnd"/>
            <w:r w:rsidR="006905DA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муниципаль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 районе.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84800,0</w:t>
            </w:r>
          </w:p>
        </w:tc>
        <w:tc>
          <w:tcPr>
            <w:tcW w:w="1134" w:type="dxa"/>
          </w:tcPr>
          <w:p w:rsidR="00E05E90" w:rsidRPr="00C53DE3" w:rsidRDefault="00F80009" w:rsidP="005A499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Пересмотр ставок транспортного налога: ув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личение размера ставок для яхт и гидроциклов на 10 рублей, для автобусов, грузовых автом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билей, других самоходных транспортных средств, а также в отношении новых легковых автомобилей на 2 рубля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7F6D4F">
            <w:pPr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Саратовской областной Думой принят Закон Саратовской области от </w:t>
            </w:r>
            <w:r w:rsidR="00B97D9E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br/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25 ноября 2016 года № 147-ЗСО «О внесении изменений в Закон Сар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товской области «О введении на территории Саратовской области тран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портного налога».</w:t>
            </w:r>
          </w:p>
          <w:p w:rsidR="00E05E90" w:rsidRPr="00C53DE3" w:rsidRDefault="00E05E90" w:rsidP="00E30B36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 данным статистической налоговой отчетности по форме 5-ТН за 2021 год, сумма налога, подлежащая уплате в бюджет от указанных кат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горий транспортных средств, возросла относительно базового 2016 года на 195,8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рублей. </w:t>
            </w:r>
          </w:p>
          <w:p w:rsidR="001C24D6" w:rsidRPr="00C53DE3" w:rsidRDefault="0008075E" w:rsidP="00EE555F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По итогам </w:t>
            </w:r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2022 года поступление транспортного налога составило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br/>
            </w:r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291</w:t>
            </w:r>
            <w:r w:rsidR="00ED402E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6</w:t>
            </w:r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,</w:t>
            </w:r>
            <w:r w:rsidR="00ED402E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6</w:t>
            </w:r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 </w:t>
            </w:r>
            <w:proofErr w:type="gramStart"/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 с ростом к уровню 2021 года на 4,3%.</w:t>
            </w:r>
          </w:p>
        </w:tc>
        <w:tc>
          <w:tcPr>
            <w:tcW w:w="1276" w:type="dxa"/>
          </w:tcPr>
          <w:p w:rsidR="00E05E90" w:rsidRPr="00C53DE3" w:rsidRDefault="00ED402E" w:rsidP="00077F21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120576,5</w:t>
            </w:r>
          </w:p>
        </w:tc>
        <w:tc>
          <w:tcPr>
            <w:tcW w:w="1134" w:type="dxa"/>
          </w:tcPr>
          <w:p w:rsidR="00E05E90" w:rsidRPr="00C53DE3" w:rsidRDefault="00F80009" w:rsidP="00FD2629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Проведение совместно с управлением ФНС России по Саратовской области и органами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местного самоуправления работы  по ли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видации недоимки по налогам и сборам (проведение комиссий по поступлению 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ходов, установление задания отраслевым органам исполнительной власти  и органам местного самоуправления по работе с нал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гоплательщиками)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министерство финансов 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ласти, мин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стерство эк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номического развития обл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сти, органы местного сам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управления (по согласованию), УФНС по 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ратовской области (по согласованию)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A47626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725370,0</w:t>
            </w:r>
          </w:p>
        </w:tc>
        <w:tc>
          <w:tcPr>
            <w:tcW w:w="5528" w:type="dxa"/>
          </w:tcPr>
          <w:p w:rsidR="00066C9A" w:rsidRPr="00C53DE3" w:rsidRDefault="00066C9A" w:rsidP="00066C9A">
            <w:pPr>
              <w:pStyle w:val="ab"/>
              <w:ind w:firstLine="170"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>1) На муниципальных межведомственных комиссиях вопрос п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/>
                <w:sz w:val="18"/>
                <w:szCs w:val="18"/>
              </w:rPr>
              <w:t xml:space="preserve">гашения задолженности рассматривается на постоянной основе. По </w:t>
            </w:r>
            <w:r w:rsidRPr="00C53DE3">
              <w:rPr>
                <w:rFonts w:ascii="PT Astra Serif" w:hAnsi="PT Astra Serif"/>
                <w:sz w:val="18"/>
                <w:szCs w:val="18"/>
              </w:rPr>
              <w:lastRenderedPageBreak/>
              <w:t xml:space="preserve">итогам работы за 2022 год рассмотренными налогоплательщиками погашена задолженность в сумме 1140,7 </w:t>
            </w:r>
            <w:proofErr w:type="gramStart"/>
            <w:r w:rsidRPr="00C53DE3">
              <w:rPr>
                <w:rFonts w:ascii="PT Astra Serif" w:hAnsi="PT Astra Serif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/>
                <w:sz w:val="18"/>
                <w:szCs w:val="18"/>
              </w:rPr>
              <w:t xml:space="preserve"> рублей.</w:t>
            </w:r>
          </w:p>
          <w:p w:rsidR="00066C9A" w:rsidRPr="00C53DE3" w:rsidRDefault="00066C9A" w:rsidP="00066C9A">
            <w:pPr>
              <w:pStyle w:val="ab"/>
              <w:ind w:firstLine="170"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>2) В 2022 году продолжена работа по реализации механизма ок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зания содействия налоговым органам по сокращению задолженн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/>
                <w:sz w:val="18"/>
                <w:szCs w:val="18"/>
              </w:rPr>
              <w:t>сти по налоговым платежам за счет системной работы с недоимщ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/>
                <w:sz w:val="18"/>
                <w:szCs w:val="18"/>
              </w:rPr>
              <w:t xml:space="preserve">ками, имеющими ее размер свыше 1 </w:t>
            </w:r>
            <w:proofErr w:type="gramStart"/>
            <w:r w:rsidRPr="00C53DE3">
              <w:rPr>
                <w:rFonts w:ascii="PT Astra Serif" w:hAnsi="PT Astra Serif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/>
                <w:sz w:val="18"/>
                <w:szCs w:val="18"/>
              </w:rPr>
              <w:t xml:space="preserve"> рублей</w:t>
            </w:r>
          </w:p>
          <w:p w:rsidR="00E05E90" w:rsidRPr="00C53DE3" w:rsidRDefault="00066C9A" w:rsidP="00066C9A">
            <w:pPr>
              <w:pStyle w:val="ab"/>
              <w:ind w:firstLine="170"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 xml:space="preserve">Налогоплательщиками была погашена недоимка в сумме 923,2 </w:t>
            </w:r>
            <w:proofErr w:type="gramStart"/>
            <w:r w:rsidRPr="00C53DE3">
              <w:rPr>
                <w:rFonts w:ascii="PT Astra Serif" w:hAnsi="PT Astra Serif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/>
                <w:sz w:val="18"/>
                <w:szCs w:val="18"/>
              </w:rPr>
              <w:t xml:space="preserve"> рублей, в </w:t>
            </w:r>
            <w:proofErr w:type="spellStart"/>
            <w:r w:rsidRPr="00C53DE3">
              <w:rPr>
                <w:rFonts w:ascii="PT Astra Serif" w:hAnsi="PT Astra Serif"/>
                <w:sz w:val="18"/>
                <w:szCs w:val="18"/>
              </w:rPr>
              <w:t>т.ч</w:t>
            </w:r>
            <w:proofErr w:type="spellEnd"/>
            <w:r w:rsidRPr="00C53DE3">
              <w:rPr>
                <w:rFonts w:ascii="PT Astra Serif" w:hAnsi="PT Astra Serif"/>
                <w:sz w:val="18"/>
                <w:szCs w:val="18"/>
              </w:rPr>
              <w:t>. по информации исполнительных органов области – 714,9 млн рублей, по данным муниципалитетов области – 208,3 млн рублей.</w:t>
            </w:r>
          </w:p>
        </w:tc>
        <w:tc>
          <w:tcPr>
            <w:tcW w:w="1276" w:type="dxa"/>
            <w:shd w:val="clear" w:color="auto" w:fill="auto"/>
          </w:tcPr>
          <w:p w:rsidR="00E05E90" w:rsidRPr="00C53DE3" w:rsidRDefault="00066C9A" w:rsidP="00017D9A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2063853,0</w:t>
            </w:r>
          </w:p>
        </w:tc>
        <w:tc>
          <w:tcPr>
            <w:tcW w:w="1134" w:type="dxa"/>
            <w:shd w:val="clear" w:color="auto" w:fill="auto"/>
          </w:tcPr>
          <w:p w:rsidR="00E05E90" w:rsidRPr="00C53DE3" w:rsidRDefault="00066C9A" w:rsidP="00814486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2,845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1.4.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Проработка мероприятий, направленных на  увеличение производства алкогольной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проду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ции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на ООО «Первый Волжский Вино-Водочный Комбинат», ОАО «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Пивкомбинат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Балаковский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» и ООО «Пивзавод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Марксовский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A17BF">
            <w:pPr>
              <w:pStyle w:val="13"/>
              <w:shd w:val="clear" w:color="auto" w:fill="auto"/>
              <w:spacing w:line="216" w:lineRule="auto"/>
              <w:jc w:val="center"/>
              <w:rPr>
                <w:rFonts w:ascii="PT Astra Serif" w:hAnsi="PT Astra Serif"/>
                <w:color w:val="auto"/>
                <w:spacing w:val="-6"/>
                <w:sz w:val="18"/>
                <w:szCs w:val="18"/>
              </w:rPr>
            </w:pPr>
            <w:r w:rsidRPr="00C53DE3">
              <w:rPr>
                <w:rFonts w:ascii="PT Astra Serif" w:hAnsi="PT Astra Serif"/>
                <w:color w:val="auto"/>
                <w:spacing w:val="-6"/>
                <w:sz w:val="18"/>
                <w:szCs w:val="18"/>
              </w:rPr>
              <w:t>110300,0</w:t>
            </w:r>
          </w:p>
        </w:tc>
        <w:tc>
          <w:tcPr>
            <w:tcW w:w="5528" w:type="dxa"/>
          </w:tcPr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После проведенной Федеральной службой по регулированию 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когольного рынка (РАР) внеплановой проверки ООО «Первый Волжский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Вино-Водочный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Комбинат» на предмет соблюдения 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цензионных требований, выявленных правонарушений, предпри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тие подало заявление о досрочном прекращении всех действующих лицензий, которое 19 сентября 2017 года было удовлетворено РАР. В 2018 году производство алкогольной продукции на предприятии не осуществлялось.</w:t>
            </w:r>
          </w:p>
          <w:p w:rsidR="00E05E90" w:rsidRPr="00C53DE3" w:rsidRDefault="00E05E90" w:rsidP="00243F49">
            <w:pPr>
              <w:ind w:firstLine="284"/>
              <w:contextualSpacing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>Производство пива за 2022 год составило:</w:t>
            </w:r>
          </w:p>
          <w:p w:rsidR="00E05E90" w:rsidRPr="00C53DE3" w:rsidRDefault="00E05E90" w:rsidP="00243F49">
            <w:pPr>
              <w:ind w:firstLine="284"/>
              <w:contextualSpacing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>А</w:t>
            </w:r>
            <w:r w:rsidR="00AA7DA2" w:rsidRPr="00C53DE3">
              <w:rPr>
                <w:rFonts w:ascii="PT Astra Serif" w:hAnsi="PT Astra Serif"/>
                <w:sz w:val="18"/>
                <w:szCs w:val="18"/>
              </w:rPr>
              <w:t>О «</w:t>
            </w:r>
            <w:proofErr w:type="spellStart"/>
            <w:r w:rsidR="00AA7DA2" w:rsidRPr="00C53DE3">
              <w:rPr>
                <w:rFonts w:ascii="PT Astra Serif" w:hAnsi="PT Astra Serif"/>
                <w:sz w:val="18"/>
                <w:szCs w:val="18"/>
              </w:rPr>
              <w:t>Пивкомбинат</w:t>
            </w:r>
            <w:proofErr w:type="spellEnd"/>
            <w:r w:rsidR="00AA7DA2" w:rsidRPr="00C53DE3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spellStart"/>
            <w:r w:rsidR="00AA7DA2" w:rsidRPr="00C53DE3">
              <w:rPr>
                <w:rFonts w:ascii="PT Astra Serif" w:hAnsi="PT Astra Serif"/>
                <w:sz w:val="18"/>
                <w:szCs w:val="18"/>
              </w:rPr>
              <w:t>Балаковский</w:t>
            </w:r>
            <w:proofErr w:type="spellEnd"/>
            <w:r w:rsidR="00AA7DA2" w:rsidRPr="00C53DE3">
              <w:rPr>
                <w:rFonts w:ascii="PT Astra Serif" w:hAnsi="PT Astra Serif"/>
                <w:sz w:val="18"/>
                <w:szCs w:val="18"/>
              </w:rPr>
              <w:t>» - 1</w:t>
            </w:r>
            <w:r w:rsidRPr="00C53DE3">
              <w:rPr>
                <w:rFonts w:ascii="PT Astra Serif" w:hAnsi="PT Astra Serif"/>
                <w:sz w:val="18"/>
                <w:szCs w:val="18"/>
              </w:rPr>
              <w:t xml:space="preserve">255,6 тыс. дал пива или 84,8% к уровню 2021 года; </w:t>
            </w:r>
          </w:p>
          <w:p w:rsidR="00E05E90" w:rsidRPr="00C53DE3" w:rsidRDefault="00E05E90" w:rsidP="00243F49">
            <w:pPr>
              <w:ind w:firstLine="284"/>
              <w:contextualSpacing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>ООО «Пивзавод-</w:t>
            </w:r>
            <w:proofErr w:type="spellStart"/>
            <w:r w:rsidRPr="00C53DE3">
              <w:rPr>
                <w:rFonts w:ascii="PT Astra Serif" w:hAnsi="PT Astra Serif"/>
                <w:sz w:val="18"/>
                <w:szCs w:val="18"/>
              </w:rPr>
              <w:t>Марксовский</w:t>
            </w:r>
            <w:proofErr w:type="spellEnd"/>
            <w:r w:rsidRPr="00C53DE3">
              <w:rPr>
                <w:rFonts w:ascii="PT Astra Serif" w:hAnsi="PT Astra Serif"/>
                <w:sz w:val="18"/>
                <w:szCs w:val="18"/>
              </w:rPr>
              <w:t xml:space="preserve">» – 719,8 тыс. дал пива или 108,6% к уровню 2021 года. </w:t>
            </w:r>
          </w:p>
          <w:p w:rsidR="00E05E90" w:rsidRPr="00C53DE3" w:rsidRDefault="00E05E90" w:rsidP="00243F49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 xml:space="preserve">По итогам 2022 года поступление акцизов на пиво составило 498,5 </w:t>
            </w:r>
            <w:proofErr w:type="gramStart"/>
            <w:r w:rsidRPr="00C53DE3">
              <w:rPr>
                <w:rFonts w:ascii="PT Astra Serif" w:hAnsi="PT Astra Serif"/>
                <w:sz w:val="18"/>
                <w:szCs w:val="18"/>
              </w:rPr>
              <w:t>м</w:t>
            </w:r>
            <w:r w:rsidR="001C24D6" w:rsidRPr="00C53DE3">
              <w:rPr>
                <w:rFonts w:ascii="PT Astra Serif" w:hAnsi="PT Astra Serif"/>
                <w:sz w:val="18"/>
                <w:szCs w:val="18"/>
              </w:rPr>
              <w:t>лн</w:t>
            </w:r>
            <w:proofErr w:type="gramEnd"/>
            <w:r w:rsidR="001C24D6" w:rsidRPr="00C53DE3">
              <w:rPr>
                <w:rFonts w:ascii="PT Astra Serif" w:hAnsi="PT Astra Serif"/>
                <w:sz w:val="18"/>
                <w:szCs w:val="18"/>
              </w:rPr>
              <w:t xml:space="preserve"> рублей с темпом роста 99,9% </w:t>
            </w:r>
            <w:r w:rsidRPr="00C53DE3">
              <w:rPr>
                <w:rFonts w:ascii="PT Astra Serif" w:hAnsi="PT Astra Serif"/>
                <w:sz w:val="18"/>
                <w:szCs w:val="18"/>
              </w:rPr>
              <w:t xml:space="preserve">(снижение на 633,7 </w:t>
            </w:r>
            <w:proofErr w:type="spellStart"/>
            <w:r w:rsidRPr="00C53DE3">
              <w:rPr>
                <w:rFonts w:ascii="PT Astra Serif" w:hAnsi="PT Astra Serif"/>
                <w:sz w:val="18"/>
                <w:szCs w:val="18"/>
              </w:rPr>
              <w:t>тыс</w:t>
            </w:r>
            <w:proofErr w:type="spellEnd"/>
            <w:r w:rsidRPr="00C53DE3">
              <w:rPr>
                <w:rFonts w:ascii="PT Astra Serif" w:hAnsi="PT Astra Serif"/>
                <w:sz w:val="18"/>
                <w:szCs w:val="18"/>
              </w:rPr>
              <w:t xml:space="preserve"> ру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б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лей).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AA7DA2" w:rsidP="001637C3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11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Дополнительная мобилизация налога на прибыль организаций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и инв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стиционной политики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A17BF">
            <w:pPr>
              <w:spacing w:line="211" w:lineRule="auto"/>
              <w:contextualSpacing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 2016 год фактическое поступление налога на прибыль орган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заций составило 16177,0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рублей, на 2639,7 млн рублей выше уровня 2015 года.</w:t>
            </w:r>
          </w:p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Данные ежемесячного мониторинга поступлений налоговых пл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тежей от крупных налогоплательщиков области свидетельствуют о сальдированном росте налога на прибыль от 4 предприятий, обяз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тельства которых учтены в дополнительных доходах бюджета. При целевом показателе 885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совокупный прирост за отче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ный период составил 1094,8 млн рублей. </w:t>
            </w:r>
          </w:p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Балаковский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филиал АО «Апатит» в бюджет области перечислил 2070,7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налога на прибыль с ростом к 2015 год</w:t>
            </w:r>
            <w:r w:rsidR="00966F6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 1,8 раза или на 943,6 млн рублей. </w:t>
            </w:r>
          </w:p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ПАО «Саратовэнерго» прирост налога на прибыль к прошло</w:t>
            </w:r>
            <w:r w:rsidR="00966F6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му году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составил 41,7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рублей. Фактически перечислено 127,8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против 86,1 млн рублей.</w:t>
            </w:r>
          </w:p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Приволжской железной дорогой–филиалом ОАО «РЖД» в 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жет области перечислено 253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налога на прибыль с 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стом к 2015 год</w:t>
            </w:r>
            <w:r w:rsidR="00966F6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 36,1 раза или на 246 млн рублей. </w:t>
            </w:r>
          </w:p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 филиалу ООО «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Хенкель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-Рус» снизились перечисления налога на прибыль организаций на 136,5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</w:t>
            </w:r>
          </w:p>
          <w:p w:rsidR="00E05E90" w:rsidRPr="00C53DE3" w:rsidRDefault="00E05E90" w:rsidP="005A20A5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1611398,3</w:t>
            </w:r>
          </w:p>
        </w:tc>
        <w:tc>
          <w:tcPr>
            <w:tcW w:w="1134" w:type="dxa"/>
          </w:tcPr>
          <w:p w:rsidR="00E05E90" w:rsidRPr="00C53DE3" w:rsidRDefault="00AA7DA2" w:rsidP="00823E41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1.6.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Дополнительная мобилизация налога на имущество организаций</w:t>
            </w:r>
          </w:p>
        </w:tc>
        <w:tc>
          <w:tcPr>
            <w:tcW w:w="1336" w:type="dxa"/>
          </w:tcPr>
          <w:p w:rsidR="00E05E90" w:rsidRPr="00C53DE3" w:rsidRDefault="00E05E90" w:rsidP="00A6290D">
            <w:pPr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министерство экономическ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 развития области, мин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стерство ф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A17BF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000B94">
            <w:pPr>
              <w:ind w:firstLine="176"/>
              <w:contextualSpacing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По организациям, осуществившим по состоянию на 1 января 2023 года ввод в эксплуатацию новых основных средств, а также</w:t>
            </w:r>
            <w:r w:rsidR="00000B94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 в связи с 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 внесен</w:t>
            </w:r>
            <w:r w:rsidR="00000B94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ными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 изменени</w:t>
            </w:r>
            <w:r w:rsidR="00000B94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ями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 в Закон Саратовской области «Об уст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новлении на терри</w:t>
            </w:r>
            <w:r w:rsidR="0008075E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тории Саратовской обла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сти налога на имущество организаций», сумма уплаченного по состоянию н</w:t>
            </w:r>
            <w:r w:rsidR="0008075E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а 1 января 2023 года налога уве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личилась на 667,7 </w:t>
            </w:r>
            <w:proofErr w:type="gramStart"/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 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667746,4</w:t>
            </w:r>
          </w:p>
        </w:tc>
        <w:tc>
          <w:tcPr>
            <w:tcW w:w="1134" w:type="dxa"/>
          </w:tcPr>
          <w:p w:rsidR="00E05E90" w:rsidRPr="00C53DE3" w:rsidRDefault="00AA7DA2" w:rsidP="002335D9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1.7.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Расширение налоговой базы по налогу на имущество организаций в части незаве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шенного строительства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комитет кап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тального стро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тельства обл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сти, министе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ство эконом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ческого разв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тия области, министерство финансов обл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2016-2018 </w:t>
            </w:r>
          </w:p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340" w:type="dxa"/>
          </w:tcPr>
          <w:p w:rsidR="00E05E90" w:rsidRPr="00C53DE3" w:rsidRDefault="00E05E90" w:rsidP="005A17BF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121BF8" w:rsidP="00E7324B">
            <w:pPr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Законом</w:t>
            </w:r>
            <w:r w:rsidR="00E732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Саратовской области от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6 октября 2021 года № 111-ЗСО «О внесении изменений в Закон Саратовской области «О введении на территории Саратовской области налога на имущество организ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ций» </w:t>
            </w:r>
            <w:r w:rsidR="00E732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установлено, что по объектам незавершенного строительства</w:t>
            </w:r>
            <w:r w:rsidR="00E7324B" w:rsidRPr="00C53DE3">
              <w:rPr>
                <w:rFonts w:ascii="PT Astra Serif" w:hAnsi="PT Astra Serif"/>
              </w:rPr>
              <w:t xml:space="preserve"> </w:t>
            </w:r>
            <w:r w:rsidR="00E732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налоговая база определяется как кадастровая стоимость объектов недвижимого имущества по состоянию на 1 января года налогового период</w:t>
            </w:r>
            <w:r w:rsidR="002A19C1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732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121BF8" w:rsidP="002335D9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1.8.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Пересмотр ставки по налогу, уплачиваем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му в связи с применением упрощенной 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стемы налогообложения, в сторону увел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чения с 2017 года: по плательщикам, 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ы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бравшим в качестве объектов налогообл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жения доходы, уменьшенные на величину расходов, – до 15 %, по плательщикам, 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ы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бравшим в качестве объектов налогообл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жения доходы – до 2 %, в дальнейшем 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смотреть вопрос об увеличении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макс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мальной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340" w:type="dxa"/>
          </w:tcPr>
          <w:p w:rsidR="00E05E90" w:rsidRPr="00C53DE3" w:rsidRDefault="00E05E90" w:rsidP="005A17BF">
            <w:pPr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15293C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 2021 году в целях поддержки предприятий, осуществляющих де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тельность в отраслях экономики, оказавшихся в зоне риска в связи с ра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пространением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коронавирусной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инфекции, – в сфере пассажирских и грузовых автоперевозок, общественного питания, гостиничного бизнеса, туризма, культуры, досуга и спорта внесены изменения в Закон Сарато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ской области от 25 ноября 2015 года № 152-ЗСО, предусматривающие установление пониженных налоговых ставок для налогоплательщиков, применяющих упрощенную систему налогообложения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: 2% вместо 6% при применении налоговой базы «доходы» и 7,5% вместо 15% при базе «доходы минус расходы» (Закон Саратовской области от 18 февраля 2021 года № 18-ЗСО).</w:t>
            </w:r>
          </w:p>
          <w:p w:rsidR="00E05E90" w:rsidRPr="00C53DE3" w:rsidRDefault="00E05E90" w:rsidP="0015293C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Законом Саратовской области от 12 мая 2021 года № 52-ЗСО «О вн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сении изменений в некоторые законодательные акты Саратовской обл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сти» для налогоплательщиков, применяющих упрощенную систему налогообложения, получивших статус резидентов территории опереж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ющего социально-экономического развития и особой экономической зоны, созданных на территории Саратовской области, установлены п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ниженные налоговые ставки 2% при применении налоговой базы «дох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ды» и 7,5% при базе «доходы минус расходы».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Меры налоговой по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держки действуют по 31 декабря 2026 года.</w:t>
            </w:r>
          </w:p>
          <w:p w:rsidR="00E05E90" w:rsidRPr="00C53DE3" w:rsidRDefault="00E05E90" w:rsidP="0015293C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Законом Саратовской области от 25 ноября 2021 года № 130-ЗСО «О внесении изменения в статью 2 закона Саратовской области «Об устано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лении дифференцированных налоговых ставок при применении упр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щенной системы налогообложения для отдельных категорий налогопл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тельщиков на территории Саратовской области» установлены пониже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ные ставки для налогоплательщиков - резидентов промышленного техн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парка, индустриального (промышленного) парка, созданных в соотве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ствии с Федеральным законом от 31 декабря 2014 года № 488-ФЗ «О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промышленной политике в Российской Федерации».</w:t>
            </w:r>
          </w:p>
          <w:p w:rsidR="00E05E90" w:rsidRPr="00C53DE3" w:rsidRDefault="00E05E90" w:rsidP="0015293C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Законом Саратовской области от 25 ноября 2021 года № 131-ЗСО «О внесении изменений в некоторые законодательные акты Саратовской области» предусмотрена пролонгация действия пониженных налоговых ставок при применении упрощенной системы налогообложения по 12 видам экономической деятельности до 31 декабря 2022 года.</w:t>
            </w:r>
          </w:p>
          <w:p w:rsidR="00E05E90" w:rsidRPr="00C53DE3" w:rsidRDefault="00E05E90" w:rsidP="00860FE0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Законом Саратовской области от 4 июля 2022 года  № 92-ЗСО «О вн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сении изменения в статью 2 Закона Саратовской области «Об установл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нии дифференцированных налоговых ставок при применении упроще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ной системы налогообложения для отдельных категорий налогоплател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щиков на территории Саратовской области» предусмотрены пониженные налого</w:t>
            </w:r>
            <w:r w:rsidR="0008075E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вые ставки до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31 декабря 2023 года при применении упрощенной системы налогообложения предприятиями ИТ-сферы.</w:t>
            </w:r>
            <w:proofErr w:type="gramEnd"/>
          </w:p>
          <w:p w:rsidR="00E05E90" w:rsidRPr="00C53DE3" w:rsidRDefault="00E05E90" w:rsidP="00860FE0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Законом Саратовской области от 28</w:t>
            </w:r>
            <w:r w:rsidR="000D21C4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ноября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2022</w:t>
            </w:r>
            <w:r w:rsidR="000D21C4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года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№ 141-ЗСО «О внесении изменения в статью 2 Закона Саратовской области «Об уст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новлении дифференцированных налоговых ставок при применении упрощенной системы налогообложения для отдельных категорий нал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гоплательщиков на территории Саратовской области» предусмотрены пониженные налоговые ставки до 31 декабря 2023 года для налогопл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тельщиков 5 видов деятельности, применяющих упрощенную систему налогообложения (деятельность демонстрации кинофильмов, туристич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ских агентств, конференций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и выставок, санаторно-курортных организ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ций, гостиниц).</w:t>
            </w:r>
          </w:p>
          <w:p w:rsidR="00E05E90" w:rsidRPr="00C53DE3" w:rsidRDefault="00E05E90" w:rsidP="00860FE0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За 2022 год поступления налога выросли на 1704,6 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 (или на 31,7%) и составили 8259,5 млн 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1704590,1</w:t>
            </w:r>
          </w:p>
        </w:tc>
        <w:tc>
          <w:tcPr>
            <w:tcW w:w="1134" w:type="dxa"/>
          </w:tcPr>
          <w:p w:rsidR="00E05E90" w:rsidRPr="00C53DE3" w:rsidRDefault="00AA7DA2" w:rsidP="00594B22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1.9.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Пересмотр ставки по налогу на имущество организаций в части административно-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 xml:space="preserve">деловых и торговых центров. 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 xml:space="preserve">комитет по управлению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имуществом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A17BF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A33B63">
            <w:pPr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Законом Саратовской области от 3 октября 2016 года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br/>
              <w:t xml:space="preserve"> № 124-ЗСО «О внесении изменения в статью 2 Закона Саратовской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области «О введении на территории Саратовской области налога на имущество организаций», увеличены ставки налога на имущество в 2017 году – 1,5%, в 2018 и последующие годы – 2%</w:t>
            </w:r>
            <w:r w:rsidRPr="00C53DE3">
              <w:rPr>
                <w:rFonts w:ascii="PT Astra Serif" w:hAnsi="PT Astra Serif"/>
              </w:rPr>
              <w:t xml:space="preserve"> </w:t>
            </w:r>
            <w:r w:rsidRPr="00C53DE3">
              <w:rPr>
                <w:rFonts w:ascii="PT Astra Serif" w:hAnsi="PT Astra Serif" w:cs="Times New Roman"/>
              </w:rPr>
              <w:t>(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максимальное значение ставки налога, установленное Налоговым кодексом Ро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сийской Федерации).</w:t>
            </w:r>
            <w:proofErr w:type="gramEnd"/>
          </w:p>
          <w:p w:rsidR="00E05E90" w:rsidRPr="00C53DE3" w:rsidRDefault="00E05E90" w:rsidP="00A33B63">
            <w:pPr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  <w:p w:rsidR="00E05E90" w:rsidRPr="00C53DE3" w:rsidRDefault="00E05E90" w:rsidP="00135FC8">
            <w:pPr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2022 году поступило налога на имущество организаций по 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министративным и торговым центрам в сумме 512,2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рублей.</w:t>
            </w:r>
          </w:p>
        </w:tc>
        <w:tc>
          <w:tcPr>
            <w:tcW w:w="1276" w:type="dxa"/>
          </w:tcPr>
          <w:p w:rsidR="00E05E90" w:rsidRPr="00C53DE3" w:rsidRDefault="00E05E90" w:rsidP="00BC6D48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512243,0</w:t>
            </w:r>
          </w:p>
        </w:tc>
        <w:tc>
          <w:tcPr>
            <w:tcW w:w="1134" w:type="dxa"/>
          </w:tcPr>
          <w:p w:rsidR="00E05E90" w:rsidRPr="00C53DE3" w:rsidRDefault="00AA7DA2" w:rsidP="00544056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1.10.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Внести в Закон Саратовской области «О введении на территории Саратовской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патентной системы налогообложения» положение, предусматривающее ежего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ную, начиная с 2017 года, индексацию 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мера потенциально возможного к получ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нию индивидуальным предпринимателем годового дохода на коэффициент-дефлятор, пересмотр отдельных категорий и объема потенциально возможного дохода.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A17BF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41DE9">
            <w:pPr>
              <w:spacing w:line="223" w:lineRule="auto"/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Саратовской областной Думой принят Закон Саратовской области от 25 ноября 2016 года № 150-ЗСО «О внесении изменения в статью 2 Закона Саратовской области «О введении на территории Сарато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ской области патентной системы налогообложения».</w:t>
            </w:r>
          </w:p>
          <w:p w:rsidR="00E05E90" w:rsidRPr="00C53DE3" w:rsidRDefault="00E05E90" w:rsidP="00541DE9">
            <w:pPr>
              <w:spacing w:line="223" w:lineRule="auto"/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Закон области от 13 ноября 2012 года № 167-ЗСО «О введении на территории Саратовской области патентной системы налогоо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ложения» внесены изменения в части установления размера ПВД по видам предпринимательской деятельности без ограничения макс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мального размера ПВД и индексации его на коэффициент-дефлятор (Закон Саратовской области от 27 января 2021 года № 2-ЗСО). </w:t>
            </w:r>
          </w:p>
          <w:p w:rsidR="00E05E90" w:rsidRPr="00C53DE3" w:rsidRDefault="0037685A" w:rsidP="0037685A">
            <w:pPr>
              <w:spacing w:line="223" w:lineRule="auto"/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Законом Саратовской области от 6 октября 2021 года № 101-ЗСО «О внесении изменений в приложение к Закону Саратовской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сти «О введении на территории Саратовской области патентной системы налогообложения» внесены изменения 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части выделения отдельного вида деятельности по оказанию услуг грузоперевозок транспортом грузоподъемностью до 1,5 тонн и снижения с 2022 года для данной категории налоговой нагрузки в 2,7 раза от де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й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ствующей в</w:t>
            </w:r>
            <w:proofErr w:type="gramEnd"/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2021 году, а также расширения сферы применения п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тентной системы новым видом деятельности «Деятельность фи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культурно-оздоровительная». </w:t>
            </w:r>
          </w:p>
          <w:p w:rsidR="00E05E90" w:rsidRPr="00C53DE3" w:rsidRDefault="00E05E90" w:rsidP="009D26DC">
            <w:pPr>
              <w:spacing w:line="223" w:lineRule="auto"/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2021 году расширен перечень вид</w:t>
            </w:r>
            <w:r w:rsidR="0008075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ов </w:t>
            </w:r>
            <w:proofErr w:type="gramStart"/>
            <w:r w:rsidR="0008075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предприниматель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 79 до 100 видов деятельности.</w:t>
            </w:r>
          </w:p>
          <w:p w:rsidR="00E05E90" w:rsidRPr="00C53DE3" w:rsidRDefault="00E05E90" w:rsidP="009D26DC">
            <w:pPr>
              <w:spacing w:line="223" w:lineRule="auto"/>
              <w:ind w:firstLine="175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 итогам 2022 года о</w:t>
            </w:r>
            <w:r w:rsidR="0008075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бъем платежей по налогу, взимае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мому в связи с при</w:t>
            </w:r>
            <w:r w:rsidR="0008075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менением патентной системы налогообложения, вырос на 35,6 </w:t>
            </w:r>
            <w:proofErr w:type="gramStart"/>
            <w:r w:rsidR="0008075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="0008075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(или  9,2%) и соста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вил 421,6 млн 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35626,7</w:t>
            </w:r>
          </w:p>
        </w:tc>
        <w:tc>
          <w:tcPr>
            <w:tcW w:w="1134" w:type="dxa"/>
          </w:tcPr>
          <w:p w:rsidR="00E05E90" w:rsidRPr="00C53DE3" w:rsidRDefault="00AA7DA2" w:rsidP="00594B22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1.11.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Увеличить объем поступлений неналоговых доходов в областной бюджет на 5 %, в том числе за счет проведения  мероприятий по установлению эффективных ставок арендной платы за сдаваемое в аренду имущество.</w:t>
            </w:r>
          </w:p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Продолжить активную инвентаризацию имущ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ства, находящегося в государственной собстве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ности:</w:t>
            </w:r>
          </w:p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- выявление неиспользуемого (бесхозяйного) и установление направления его эффективного использования;</w:t>
            </w:r>
          </w:p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 определение и утверждение перечня сдава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мого в аренду имущества с целью увеличения доходов, получаемых в виде арендной платы или иной платы за сдачу во временное владение и пользование;</w:t>
            </w:r>
          </w:p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 выявление неиспользуемых основных фондов государственных учреждений и принятие соо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ветствующих мер по их продаже или сдаче в аренду;</w:t>
            </w:r>
          </w:p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 отказ от предоставления в безвозмездное пользование государственного имущества,</w:t>
            </w:r>
            <w:r w:rsidRPr="00C53DE3">
              <w:rPr>
                <w:rFonts w:ascii="PT Astra Serif" w:hAnsi="PT Astra Serif" w:cs="Times New Roman"/>
                <w:spacing w:val="-6"/>
                <w:sz w:val="18"/>
                <w:szCs w:val="18"/>
              </w:rPr>
              <w:t xml:space="preserve">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 исключением случаев, когда указанное пред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ставление необходимо в силу требований фед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рального законодательства.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комитет по управлению имуществом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A17BF">
            <w:pPr>
              <w:autoSpaceDN w:val="0"/>
              <w:adjustRightInd w:val="0"/>
              <w:spacing w:line="228" w:lineRule="auto"/>
              <w:contextualSpacing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42500,0</w:t>
            </w:r>
          </w:p>
        </w:tc>
        <w:tc>
          <w:tcPr>
            <w:tcW w:w="5528" w:type="dxa"/>
          </w:tcPr>
          <w:p w:rsidR="00FA722A" w:rsidRPr="00C53DE3" w:rsidRDefault="00FA722A" w:rsidP="00FA722A">
            <w:pPr>
              <w:pStyle w:val="a7"/>
              <w:tabs>
                <w:tab w:val="left" w:pos="1134"/>
              </w:tabs>
              <w:ind w:left="0"/>
              <w:jc w:val="both"/>
              <w:rPr>
                <w:rFonts w:ascii="PT Astra Serif" w:eastAsia="PT Astra Serif" w:hAnsi="PT Astra Serif" w:cs="PT Astra Serif"/>
                <w:sz w:val="18"/>
                <w:szCs w:val="28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 xml:space="preserve">     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В 2022 году по договорам аренды областного имущества, адм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и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 xml:space="preserve">нистратором которых является </w:t>
            </w:r>
            <w:r w:rsidR="00A719A4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к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омитет</w:t>
            </w:r>
            <w:r w:rsidR="00A719A4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 xml:space="preserve"> по управлению имуществом области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, арендная плата увеличена на индекс потребительских цен, ежегодно доводимый министерством экономического развития о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б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ласти.</w:t>
            </w:r>
          </w:p>
          <w:p w:rsidR="00E05E90" w:rsidRPr="00C53DE3" w:rsidRDefault="00FA722A" w:rsidP="00FA722A">
            <w:pPr>
              <w:pStyle w:val="a7"/>
              <w:tabs>
                <w:tab w:val="left" w:pos="1134"/>
              </w:tabs>
              <w:ind w:left="0"/>
              <w:jc w:val="both"/>
              <w:rPr>
                <w:rFonts w:ascii="PT Astra Serif" w:eastAsia="PT Astra Serif" w:hAnsi="PT Astra Serif" w:cs="PT Astra Serif"/>
                <w:sz w:val="18"/>
                <w:szCs w:val="28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 xml:space="preserve">      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По итогам 2022 года неналоговые доходы, зачисляемые в о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б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ластной бюджет, выро</w:t>
            </w:r>
            <w:r w:rsidR="0008075E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сли по сравнению с объемом дохо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дов, пост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у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пившим в 2021 году, на 1041,2  </w:t>
            </w:r>
            <w:proofErr w:type="gramStart"/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млн</w:t>
            </w:r>
            <w:proofErr w:type="gramEnd"/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рублей и составили 2883,8 млн 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lastRenderedPageBreak/>
              <w:t>рублей.</w:t>
            </w:r>
          </w:p>
          <w:p w:rsidR="00E05E90" w:rsidRPr="00C53DE3" w:rsidRDefault="00E05E90" w:rsidP="00E05BC0">
            <w:pPr>
              <w:ind w:firstLine="283"/>
              <w:contextualSpacing/>
              <w:jc w:val="both"/>
              <w:rPr>
                <w:rFonts w:ascii="PT Astra Serif" w:eastAsia="PT Astra Serif" w:hAnsi="PT Astra Serif" w:cs="PT Astra Serif"/>
                <w:sz w:val="18"/>
                <w:szCs w:val="18"/>
              </w:rPr>
            </w:pPr>
          </w:p>
          <w:p w:rsidR="00E05E90" w:rsidRPr="00C53DE3" w:rsidRDefault="00E05E90" w:rsidP="00F57FA4">
            <w:pPr>
              <w:autoSpaceDE w:val="0"/>
              <w:autoSpaceDN w:val="0"/>
              <w:adjustRightInd w:val="0"/>
              <w:ind w:firstLine="176"/>
              <w:contextualSpacing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lastRenderedPageBreak/>
              <w:t>1041188,2</w:t>
            </w:r>
          </w:p>
        </w:tc>
        <w:tc>
          <w:tcPr>
            <w:tcW w:w="1134" w:type="dxa"/>
          </w:tcPr>
          <w:p w:rsidR="00E05E90" w:rsidRPr="00C53DE3" w:rsidRDefault="00AA7DA2" w:rsidP="00594B2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24,499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1.12.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Обеспечить увеличение объема поступл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ний неналоговых доходов в местные 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жеты на 5 %, в том числе за счет проведения с органами местного самоуправления мер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приятий по установлению эффективных ставок арендной платы за сдаваемое в аре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ду имущество муниципальных образований и земельные участки, находящиеся в мун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ципальной собственности, а также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ственная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собственность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на которые не 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граничена.</w:t>
            </w:r>
          </w:p>
        </w:tc>
        <w:tc>
          <w:tcPr>
            <w:tcW w:w="1336" w:type="dxa"/>
          </w:tcPr>
          <w:p w:rsidR="00E05E90" w:rsidRPr="00C53DE3" w:rsidRDefault="00E05E90" w:rsidP="00922BBE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комитет по управлению имуществом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по делам терр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ториальных образований области,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ганы местного самоуправл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(по согл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сованию)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21475">
            <w:pPr>
              <w:ind w:firstLine="176"/>
              <w:contextualSpacing/>
              <w:jc w:val="both"/>
              <w:rPr>
                <w:rFonts w:ascii="PT Astra Serif" w:eastAsia="PT Astra Serif" w:hAnsi="PT Astra Serif" w:cs="PT Astra Serif"/>
                <w:sz w:val="18"/>
                <w:szCs w:val="18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За 2022 года поступление неналоговых доходов в местные бю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д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жеты составило 3272,2 </w:t>
            </w:r>
            <w:proofErr w:type="gramStart"/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рублей, что на 177,3 млн рублей (или на 5,7%) выше уровня  2021 года.</w:t>
            </w:r>
          </w:p>
          <w:p w:rsidR="00E05E90" w:rsidRPr="00C53DE3" w:rsidRDefault="00E05E90" w:rsidP="00821475">
            <w:pPr>
              <w:autoSpaceDE w:val="0"/>
              <w:autoSpaceDN w:val="0"/>
              <w:adjustRightInd w:val="0"/>
              <w:ind w:firstLine="176"/>
              <w:contextualSpacing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Ставки арендной платы, </w:t>
            </w:r>
            <w:proofErr w:type="spellStart"/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поступаемой</w:t>
            </w:r>
            <w:proofErr w:type="spellEnd"/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в местные бюджеты,  уже имеют максимальное значение. И приоритетным направлением де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я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тельности муниципальных образований является работа по выявл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е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нию использования земельных участков без правоустанавливающих докумен</w:t>
            </w:r>
            <w:r w:rsidR="0008075E"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тов и принуди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тельная регистрация пользования.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</w:rPr>
              <w:t>177264,0</w:t>
            </w:r>
          </w:p>
        </w:tc>
        <w:tc>
          <w:tcPr>
            <w:tcW w:w="1134" w:type="dxa"/>
          </w:tcPr>
          <w:p w:rsidR="00E05E90" w:rsidRPr="00C53DE3" w:rsidRDefault="000204AF" w:rsidP="00594B22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1.13.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Провести полную мобилизацию доходов в виде дивидендов от участия в уставном капитале хозяйственных обществ, в дал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нейшем рассмотреть целесообразность 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вышения размера дивидендов с 35 % (с 1 января 2016 года) до 50 % (с 1 января 2017 года).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комитет по имуществу области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autoSpaceDE w:val="0"/>
              <w:autoSpaceDN w:val="0"/>
              <w:adjustRightInd w:val="0"/>
              <w:spacing w:line="223" w:lineRule="auto"/>
              <w:contextualSpacing/>
              <w:jc w:val="center"/>
              <w:rPr>
                <w:rFonts w:ascii="PT Astra Serif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C93AF7">
            <w:pPr>
              <w:autoSpaceDE w:val="0"/>
              <w:autoSpaceDN w:val="0"/>
              <w:adjustRightInd w:val="0"/>
              <w:spacing w:line="223" w:lineRule="auto"/>
              <w:ind w:firstLine="175"/>
              <w:contextualSpacing/>
              <w:jc w:val="both"/>
              <w:rPr>
                <w:rFonts w:ascii="PT Astra Serif" w:hAnsi="PT Astra Serif" w:cs="Times New Roman"/>
                <w:spacing w:val="-6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pacing w:val="-6"/>
                <w:sz w:val="18"/>
                <w:szCs w:val="18"/>
                <w:lang w:eastAsia="ru-RU"/>
              </w:rPr>
              <w:t xml:space="preserve">Постановлением Правительства Саратовской области от  </w:t>
            </w:r>
            <w:r w:rsidRPr="00C53DE3">
              <w:rPr>
                <w:rFonts w:ascii="PT Astra Serif" w:hAnsi="PT Astra Serif" w:cs="Times New Roman"/>
                <w:spacing w:val="-6"/>
                <w:sz w:val="18"/>
                <w:szCs w:val="18"/>
                <w:lang w:eastAsia="ru-RU"/>
              </w:rPr>
              <w:br/>
              <w:t xml:space="preserve">29 июля 2016 года № 398-П «О внесении изменения в постановление Правительства Саратовской области от 29 апреля 2009 года № 158-П» </w:t>
            </w:r>
            <w:r w:rsidRPr="00C53DE3">
              <w:rPr>
                <w:rFonts w:ascii="PT Astra Serif" w:hAnsi="PT Astra Serif" w:cs="Times New Roman"/>
                <w:spacing w:val="-6"/>
                <w:sz w:val="18"/>
                <w:szCs w:val="18"/>
              </w:rPr>
              <w:t xml:space="preserve">повышен размер дивидендов с 35 % (с 1 января 2016 года) до 50 % (с 1 января 2017 года). </w:t>
            </w:r>
          </w:p>
          <w:p w:rsidR="00E05E90" w:rsidRPr="00C53DE3" w:rsidRDefault="00452903" w:rsidP="00452903">
            <w:pPr>
              <w:autoSpaceDE w:val="0"/>
              <w:autoSpaceDN w:val="0"/>
              <w:adjustRightInd w:val="0"/>
              <w:spacing w:line="223" w:lineRule="auto"/>
              <w:ind w:firstLine="176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В 2022 году п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о итогам работы за 2021 год АО «Волга» и АО «</w:t>
            </w:r>
            <w:proofErr w:type="spellStart"/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Облкоммунэнерго</w:t>
            </w:r>
            <w:proofErr w:type="spellEnd"/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» перечислили в областной бюджет 18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,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1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 xml:space="preserve"> </w:t>
            </w:r>
            <w:proofErr w:type="gramStart"/>
            <w:r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млн</w:t>
            </w:r>
            <w:proofErr w:type="gramEnd"/>
            <w:r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 xml:space="preserve"> </w:t>
            </w:r>
            <w:r w:rsidR="00E05E90" w:rsidRPr="00C53DE3">
              <w:rPr>
                <w:rFonts w:ascii="PT Astra Serif" w:eastAsia="PT Astra Serif" w:hAnsi="PT Astra Serif" w:cs="PT Astra Serif"/>
                <w:sz w:val="18"/>
                <w:szCs w:val="28"/>
              </w:rPr>
              <w:t>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204AF" w:rsidP="00E8260A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1.14.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Вовлечение в налоговый оборот объектов 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движимости, включая земельные участки, в том числе: уточнение сведений об объектах недв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жимости; актуализация результатов госуда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ственной кадастровой оценки объектов недв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жимости; предоставление сведений о земел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ных участках и иных объектах недвижимости в рамках информационного обмена; проведение муниципального земельного контроля. 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Выявл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ние собственников земельных участков и другого недвижимого имущества и привлечение их к налогообложению, содействие в оформлении прав собственности на земельные участки и имущество физическими лицами.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 xml:space="preserve">министерство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финансов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органы мес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ного сам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постоя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но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contextualSpacing/>
              <w:jc w:val="center"/>
              <w:rPr>
                <w:rFonts w:ascii="PT Astra Serif" w:hAnsi="PT Astra Serif" w:cs="Times New Roman"/>
                <w:spacing w:val="-6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pacing w:val="-6"/>
                <w:sz w:val="18"/>
                <w:szCs w:val="18"/>
              </w:rPr>
              <w:lastRenderedPageBreak/>
              <w:t>-</w:t>
            </w:r>
          </w:p>
        </w:tc>
        <w:tc>
          <w:tcPr>
            <w:tcW w:w="5528" w:type="dxa"/>
          </w:tcPr>
          <w:p w:rsidR="00E05E90" w:rsidRPr="00C53DE3" w:rsidRDefault="00E05E90" w:rsidP="00AB285A">
            <w:pPr>
              <w:shd w:val="clear" w:color="auto" w:fill="FFFFFF"/>
              <w:ind w:firstLine="170"/>
              <w:contextualSpacing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>Перечни земельных уч</w:t>
            </w:r>
            <w:r w:rsidR="0008075E" w:rsidRPr="00C53DE3">
              <w:rPr>
                <w:rFonts w:ascii="PT Astra Serif" w:hAnsi="PT Astra Serif"/>
                <w:sz w:val="18"/>
                <w:szCs w:val="18"/>
              </w:rPr>
              <w:t>астков для уточнения  характери</w:t>
            </w:r>
            <w:r w:rsidRPr="00C53DE3">
              <w:rPr>
                <w:rFonts w:ascii="PT Astra Serif" w:hAnsi="PT Astra Serif"/>
                <w:sz w:val="18"/>
                <w:szCs w:val="18"/>
              </w:rPr>
              <w:t>стик, вл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/>
                <w:sz w:val="18"/>
                <w:szCs w:val="18"/>
              </w:rPr>
              <w:lastRenderedPageBreak/>
              <w:t>яющих на определение кадаст</w:t>
            </w:r>
            <w:r w:rsidR="0008075E" w:rsidRPr="00C53DE3">
              <w:rPr>
                <w:rFonts w:ascii="PT Astra Serif" w:hAnsi="PT Astra Serif"/>
                <w:sz w:val="18"/>
                <w:szCs w:val="18"/>
              </w:rPr>
              <w:t>ровой стоимости (ка</w:t>
            </w:r>
            <w:r w:rsidRPr="00C53DE3">
              <w:rPr>
                <w:rFonts w:ascii="PT Astra Serif" w:hAnsi="PT Astra Serif"/>
                <w:sz w:val="18"/>
                <w:szCs w:val="18"/>
              </w:rPr>
              <w:t>тегории земель и вида раз</w:t>
            </w:r>
            <w:r w:rsidR="0008075E" w:rsidRPr="00C53DE3">
              <w:rPr>
                <w:rFonts w:ascii="PT Astra Serif" w:hAnsi="PT Astra Serif"/>
                <w:sz w:val="18"/>
                <w:szCs w:val="18"/>
              </w:rPr>
              <w:t>решенного использования - харак</w:t>
            </w:r>
            <w:r w:rsidRPr="00C53DE3">
              <w:rPr>
                <w:rFonts w:ascii="PT Astra Serif" w:hAnsi="PT Astra Serif"/>
                <w:sz w:val="18"/>
                <w:szCs w:val="18"/>
              </w:rPr>
              <w:t>теристик, непосредстве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н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но влияющих на формирование налоговой базы), доведённые орг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/>
                <w:sz w:val="18"/>
                <w:szCs w:val="18"/>
              </w:rPr>
              <w:t xml:space="preserve">нами </w:t>
            </w:r>
            <w:proofErr w:type="spellStart"/>
            <w:r w:rsidRPr="00C53DE3">
              <w:rPr>
                <w:rFonts w:ascii="PT Astra Serif" w:hAnsi="PT Astra Serif"/>
                <w:sz w:val="18"/>
                <w:szCs w:val="18"/>
              </w:rPr>
              <w:t>Росре</w:t>
            </w:r>
            <w:r w:rsidR="0008075E" w:rsidRPr="00C53DE3">
              <w:rPr>
                <w:rFonts w:ascii="PT Astra Serif" w:hAnsi="PT Astra Serif"/>
                <w:sz w:val="18"/>
                <w:szCs w:val="18"/>
              </w:rPr>
              <w:t>естра</w:t>
            </w:r>
            <w:proofErr w:type="spellEnd"/>
            <w:r w:rsidR="0008075E" w:rsidRPr="00C53DE3">
              <w:rPr>
                <w:rFonts w:ascii="PT Astra Serif" w:hAnsi="PT Astra Serif"/>
                <w:sz w:val="18"/>
                <w:szCs w:val="18"/>
              </w:rPr>
              <w:t>, направ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лены в органы местного самоуправления области письмом от 18 апреля 2022 года № 16-3/2426.</w:t>
            </w:r>
          </w:p>
          <w:p w:rsidR="00E05E90" w:rsidRPr="00C53DE3" w:rsidRDefault="00E05E90" w:rsidP="00AB285A">
            <w:pPr>
              <w:shd w:val="clear" w:color="auto" w:fill="FFFFFF"/>
              <w:ind w:firstLine="170"/>
              <w:contextualSpacing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>Уточнению подлежат 1</w:t>
            </w:r>
            <w:r w:rsidR="0008075E" w:rsidRPr="00C53DE3">
              <w:rPr>
                <w:rFonts w:ascii="PT Astra Serif" w:hAnsi="PT Astra Serif"/>
                <w:sz w:val="18"/>
                <w:szCs w:val="18"/>
              </w:rPr>
              <w:t>389 земельных участков, из кото</w:t>
            </w:r>
            <w:r w:rsidRPr="00C53DE3">
              <w:rPr>
                <w:rFonts w:ascii="PT Astra Serif" w:hAnsi="PT Astra Serif"/>
                <w:sz w:val="18"/>
                <w:szCs w:val="18"/>
              </w:rPr>
              <w:t>рых 1218 – по вопросу кат</w:t>
            </w:r>
            <w:r w:rsidR="0008075E" w:rsidRPr="00C53DE3">
              <w:rPr>
                <w:rFonts w:ascii="PT Astra Serif" w:hAnsi="PT Astra Serif"/>
                <w:sz w:val="18"/>
                <w:szCs w:val="18"/>
              </w:rPr>
              <w:t>егории земель, 171 – вида разре</w:t>
            </w:r>
            <w:r w:rsidRPr="00C53DE3">
              <w:rPr>
                <w:rFonts w:ascii="PT Astra Serif" w:hAnsi="PT Astra Serif"/>
                <w:sz w:val="18"/>
                <w:szCs w:val="18"/>
              </w:rPr>
              <w:t>шенного использ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вания.</w:t>
            </w:r>
          </w:p>
          <w:p w:rsidR="00E05E90" w:rsidRPr="00C53DE3" w:rsidRDefault="009F3606" w:rsidP="00AB285A">
            <w:pPr>
              <w:pStyle w:val="ab"/>
              <w:ind w:firstLine="221"/>
              <w:jc w:val="both"/>
              <w:rPr>
                <w:rFonts w:ascii="PT Astra Serif" w:eastAsia="PT Astra Serif" w:hAnsi="PT Astra Serif" w:cs="PT Astra Serif"/>
                <w:sz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 xml:space="preserve">По информации органов </w:t>
            </w:r>
            <w:proofErr w:type="spellStart"/>
            <w:r w:rsidRPr="00C53DE3">
              <w:rPr>
                <w:rFonts w:ascii="PT Astra Serif" w:hAnsi="PT Astra Serif"/>
                <w:sz w:val="18"/>
                <w:szCs w:val="18"/>
              </w:rPr>
              <w:t>Росреестра</w:t>
            </w:r>
            <w:proofErr w:type="spellEnd"/>
            <w:r w:rsidRPr="00C53DE3">
              <w:rPr>
                <w:rFonts w:ascii="PT Astra Serif" w:hAnsi="PT Astra Serif"/>
                <w:sz w:val="18"/>
                <w:szCs w:val="18"/>
              </w:rPr>
              <w:t xml:space="preserve"> в 2022 году уточнены хара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к</w:t>
            </w:r>
            <w:r w:rsidRPr="00C53DE3">
              <w:rPr>
                <w:rFonts w:ascii="PT Astra Serif" w:hAnsi="PT Astra Serif"/>
                <w:sz w:val="18"/>
                <w:szCs w:val="18"/>
              </w:rPr>
              <w:t>теристики 1047 земельных участков или 75% от направленного к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личества, в отношении категории земли уточнены характеристики 1029 земельных участков (84%), вида разрешенного использования – 18 участков (11%).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0204AF" w:rsidP="00AD0D9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1.15.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Усилить аналитическую работу муниц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пальных образований в части эффективн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установленных коэффициентов К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 единому налогу на вмененный доход.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области,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ганы местного самоуправл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(по согл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сованию), УФНС по Саратовской области (по согласов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2016-2017 </w:t>
            </w:r>
          </w:p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3" w:lineRule="auto"/>
              <w:contextualSpacing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138">
            <w:pPr>
              <w:spacing w:line="223" w:lineRule="auto"/>
              <w:ind w:firstLine="175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 поручению Губернатора области, данному на заседании ад-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министративного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совета Саратовской области 24.05.2017, всеми муниц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палитетами области про</w:t>
            </w:r>
            <w:r w:rsidR="0008075E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веден анализ эффективности уста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новленных коэффициентов К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2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по единому налогу на вмененный доход.</w:t>
            </w:r>
          </w:p>
          <w:p w:rsidR="00E05E90" w:rsidRPr="00C53DE3" w:rsidRDefault="00E05E90" w:rsidP="00897138">
            <w:pPr>
              <w:spacing w:line="223" w:lineRule="auto"/>
              <w:ind w:firstLine="175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При проведении анализа в</w:t>
            </w:r>
            <w:r w:rsidR="0008075E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озможности повышения корректиру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ющего коэффициента К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2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орг</w:t>
            </w:r>
            <w:r w:rsidR="0008075E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аны местного самоуправления учи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тывают риски роста налоговой нагрузки на субъекты малого предпринимательства, в том числе за счет ежегодно утверждаемого К1, перехода налогоплател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щиков на иные формы налогообложения, сокращения количества офиц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ально зарегистрированных предпринимателей и, как следствие, снижения налоговых поступлений в местный бюджет.</w:t>
            </w:r>
          </w:p>
          <w:p w:rsidR="00E05E90" w:rsidRPr="00C53DE3" w:rsidRDefault="00E05E90" w:rsidP="00897138">
            <w:pPr>
              <w:spacing w:line="223" w:lineRule="auto"/>
              <w:ind w:firstLine="175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5 – произвели его корректировку на 2018 год (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Аркадакский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Ат-карский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Советский,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Энгельсский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муниципальные районы и ЗАТО 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хайловский).</w:t>
            </w:r>
          </w:p>
          <w:p w:rsidR="00E05E90" w:rsidRPr="00C53DE3" w:rsidRDefault="00E05E90" w:rsidP="00B81F72">
            <w:pPr>
              <w:spacing w:line="223" w:lineRule="auto"/>
              <w:ind w:firstLine="175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Федеральным законом от 29 июня 2012 года № 97-ФЗ «О внесении 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менений в часть первую и часть вторую Налогового кодекса Российской Федерации и статью 26 Федерального закона «О банках и банковской деятельно</w:t>
            </w:r>
            <w:r w:rsidR="0008075E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сти» предусмотрено, что с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1 января 2021 года положения главы 263 «Система налогообложения в виде единого налога на вмененный доход для отдельных видов деятельности» Налогового кодекса Росси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ской Федерации не применяются.</w:t>
            </w:r>
            <w:proofErr w:type="gramEnd"/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204AF" w:rsidP="00AB17B9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1.16.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Провести анализ причин снижения посту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лений налога на доходы физических лиц и связанной с ним мобилизации имуществе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ных налогов с физических лиц.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министерство финансов 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ласти, мин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стерство эк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номического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развития обл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сти, органы местного сам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управления (по согласованию), УФНС по 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ратовской области (по согласованию)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lastRenderedPageBreak/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</w:t>
            </w:r>
          </w:p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E61070">
            <w:pPr>
              <w:spacing w:line="223" w:lineRule="auto"/>
              <w:ind w:firstLine="175"/>
              <w:contextualSpacing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По итогам 2016 года прирост по налогу на доходы с физических лиц к уровню 2015 году составил 2,6%, что ниже учтенного в плане роста (6,3%) на 3,7 процентных пункта. Однако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,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следует отметить, что по сравнению с I полугодием динамика улучшилась, на 1 июля рост 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ставлял 2,2%, на 1 сентября – 2,4%. </w:t>
            </w:r>
          </w:p>
          <w:p w:rsidR="00E05E90" w:rsidRPr="00C53DE3" w:rsidRDefault="00E05E90" w:rsidP="00E61070">
            <w:pPr>
              <w:spacing w:line="223" w:lineRule="auto"/>
              <w:ind w:firstLine="175"/>
              <w:contextualSpacing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По итогам 2016 года объем поступления имущественных налогов с 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lastRenderedPageBreak/>
              <w:t xml:space="preserve">физических лиц в консолидированный бюджет области увеличился против 2015 года на 94,9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 или на 3,1%, в том числе: налог на имущество физических лиц увеличился на 118,6 млн рублей, на 17,0%, транспортный налог увеличился на 12,9 млн рублей, 0,4%, земельный налог сократился на 36,6 млн рублей, на 5,2%. </w:t>
            </w:r>
          </w:p>
          <w:p w:rsidR="00E05E90" w:rsidRPr="00C53DE3" w:rsidRDefault="00E05E90" w:rsidP="00E61070">
            <w:pPr>
              <w:spacing w:line="223" w:lineRule="auto"/>
              <w:ind w:firstLine="175"/>
              <w:contextualSpacing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Согласно данным статистической отчетности налоговой службы по форме 5-ДДК по Саратовской области объем заявленных налогопл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тельщиками имущественных налоговых вычетов по расходам на новое строительство либо приобретение объектов недвижимого имущества по итогам 2015 года увеличился относительно 2014 года на 346,4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лей, на 2,7%, напротив, в 2016 году сократился против 2015 года на 397 млн рублей, на 3,1%.</w:t>
            </w:r>
          </w:p>
          <w:p w:rsidR="00E05E90" w:rsidRPr="00C53DE3" w:rsidRDefault="00E05E90" w:rsidP="00E61070">
            <w:pPr>
              <w:spacing w:line="223" w:lineRule="auto"/>
              <w:ind w:firstLine="175"/>
              <w:contextualSpacing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0204AF" w:rsidP="007D754F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1.17.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Усиление межведомственного взаимоде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ствия органов исполнительной власти 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товской области с территориальными орг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нами федеральных органов исполнительной власти в Саратовской области, правоохр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нительными органами и органами местного самоуправления по выполнению меропри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тий, направленных на повышение собира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мости доходов.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органы мес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ного сам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постоя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pStyle w:val="13"/>
              <w:shd w:val="clear" w:color="auto" w:fill="auto"/>
              <w:spacing w:line="223" w:lineRule="auto"/>
              <w:jc w:val="center"/>
              <w:rPr>
                <w:rFonts w:ascii="PT Astra Serif" w:hAnsi="PT Astra Serif"/>
                <w:color w:val="auto"/>
                <w:sz w:val="18"/>
                <w:szCs w:val="18"/>
              </w:rPr>
            </w:pPr>
            <w:r w:rsidRPr="00C53DE3">
              <w:rPr>
                <w:rFonts w:ascii="PT Astra Serif" w:hAnsi="PT Astra Serif"/>
                <w:color w:val="auto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1. Состоялось 5 совещаний по мобилизации доходов консолидир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ванного бюджета области под руководством вице-губернатора области – Председателя Правительства области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Бусаргина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Р.В.  с участием руков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дителей всех муниципальных районов (городских округов области), налоговых органов,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гострудинспекции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полиции, прокуратуры, службы судебных приставов,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. Оперативно вырабатывались меры межведомственного взаимодействия, направленные на мобилизацию доходов. 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 ходе совещаний заслушаны главы крупных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муниципалитетов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о 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зультатах проводимой органами местного самоуправления работы, 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суждены вопросы эффективности деятельности муниципальных межв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домственных комиссий; работы по проведению рейдовых мероприятий, в том числе в части выявления неформальной занятости, выявлению объе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тов капитального строительства, не состоящих на налоговом учете, пр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ведению муниципального земельного контроля, выявлению земель, 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пользуемых не по целевому назначению.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Ведется мониторинг работы, проводимой муниципалитетами. </w:t>
            </w:r>
          </w:p>
          <w:p w:rsidR="003A3738" w:rsidRPr="00C53DE3" w:rsidRDefault="002720C7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2022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год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: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дополнительно поступило налога на прибыль организаций и налога, взимаемого в связи с применением УСН от организаций группы налог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вого риска, имеющих низкую налоговую нагрузку, систематически пол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чающих убытки или уплачивающих минимальный налог при У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СН – 252,0 </w:t>
            </w:r>
            <w:proofErr w:type="gramStart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;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погашена задолженность по имущест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венным налогам и НДФЛ в сумме 1140,7 </w:t>
            </w:r>
            <w:proofErr w:type="gramStart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;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объем дополнительно поступившего  НДФЛ от легализации работн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ков составил 80,4 </w:t>
            </w:r>
            <w:proofErr w:type="gramStart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, от работодателей, повысивш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их заработную плату – 304,5 млн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лей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;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выявлено 126 земельных участков, не соответствующих критериям применения пониженной ставки налога;</w:t>
            </w:r>
          </w:p>
          <w:p w:rsidR="003A3738" w:rsidRPr="00C53DE3" w:rsidRDefault="002720C7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выявлено 3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298 объектов капитального строительства с незарегистр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рованными правами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собственности, из которых по 1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459 – начата проц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дура регистрации. </w:t>
            </w:r>
          </w:p>
          <w:p w:rsidR="003A3738" w:rsidRPr="00C53DE3" w:rsidRDefault="002720C7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роведено 11  выездных заседаний межведомственной комиссии по обеспечению поступлений налоговых и  неналоговых доходов в консол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дированный бюджет Саратовской области в Романовском, </w:t>
            </w:r>
            <w:proofErr w:type="spellStart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Ртищевском</w:t>
            </w:r>
            <w:proofErr w:type="spellEnd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Новобурасском</w:t>
            </w:r>
            <w:proofErr w:type="spellEnd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, Базарно-</w:t>
            </w:r>
            <w:proofErr w:type="spellStart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Карабулакском</w:t>
            </w:r>
            <w:proofErr w:type="spellEnd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Балтайском</w:t>
            </w:r>
            <w:proofErr w:type="spellEnd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Турковском</w:t>
            </w:r>
            <w:proofErr w:type="spellEnd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Арк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дакском</w:t>
            </w:r>
            <w:proofErr w:type="spellEnd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Вольском, </w:t>
            </w:r>
            <w:proofErr w:type="spellStart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Перелюбском</w:t>
            </w:r>
            <w:proofErr w:type="spellEnd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, Ровенском и </w:t>
            </w:r>
            <w:proofErr w:type="spellStart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Краснопартизанском</w:t>
            </w:r>
            <w:proofErr w:type="spellEnd"/>
            <w:r w:rsidR="003A3738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муниципальных районах.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 ходе заседаний заслушивались: главы районов о реализации мер, направленных на мобилизацию бюджетных доходов. Рассматривалась деятельность налогоплательщиков, выплачивающих заработную плату ниже среднеотраслевого уровня, имеющих задолженность по налогам и страховым взносам,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сельхозтоваропроизводителей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, имеющих признаки неформальной занятости.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Осуществлялся обмен информацией органов прокуратуры, полиции, судебных приставов, налоговых органов о межведомственном взаим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действии на подведомственных территориях в целях повышения эффе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тивности взыскания налоговой и неналоговой задолженности.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Всего была рассмотрена деятельность 164 организаций и ИП.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2. </w:t>
            </w:r>
            <w:r w:rsidR="00F23273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2022 год</w:t>
            </w:r>
            <w:r w:rsidR="00F23273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проведено два очередных заседания координационной комиссии по вопросам заработной платы (17 марта, 16 сентября), на кот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рых были рассмотрены 10 предприятий, имеющих задолженность по заработной плате, 4 из них повторно.</w:t>
            </w:r>
          </w:p>
          <w:p w:rsidR="003A3738" w:rsidRPr="00C53DE3" w:rsidRDefault="003A3738" w:rsidP="003A3738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 данным Государственной инспекции труда в Саратовской обл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сти, по состоянию на 1 января 2023 года задолженность по заработной пла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те составила 192,8 </w:t>
            </w:r>
            <w:proofErr w:type="gramStart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(без учёта ликвидированных организ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ций) перед 2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508 работниками и уменьшилась </w:t>
            </w:r>
            <w:r w:rsidR="00F23273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 2022 год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на 14,5%.</w:t>
            </w:r>
          </w:p>
          <w:p w:rsidR="00E05E90" w:rsidRPr="00C53DE3" w:rsidRDefault="003A3738" w:rsidP="00F23273">
            <w:pPr>
              <w:ind w:firstLine="284"/>
              <w:contextualSpacing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 результате мер, принятых совместно с правоохранительными и контролирующими органами, </w:t>
            </w:r>
            <w:r w:rsidR="00F23273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 2022 году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задолженность погашена н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а сумму 60,6 </w:t>
            </w:r>
            <w:proofErr w:type="gramStart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 в 18 организациях перед 2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764 работниками, в том числе полностью ликвидирована на 1</w:t>
            </w:r>
            <w:r w:rsidR="002720C7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0 предприятиях в сумме 36,9 млн рублей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перед 927 работниками.</w:t>
            </w:r>
          </w:p>
        </w:tc>
        <w:tc>
          <w:tcPr>
            <w:tcW w:w="1276" w:type="dxa"/>
          </w:tcPr>
          <w:p w:rsidR="00E05E90" w:rsidRPr="00C53DE3" w:rsidRDefault="00E05E90" w:rsidP="007E1DDD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0204AF" w:rsidP="00A60E99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78297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1.18.</w:t>
            </w:r>
          </w:p>
        </w:tc>
        <w:tc>
          <w:tcPr>
            <w:tcW w:w="3664" w:type="dxa"/>
          </w:tcPr>
          <w:p w:rsidR="00E05E90" w:rsidRPr="00C53DE3" w:rsidRDefault="00E05E90" w:rsidP="00782978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Проведение мероприятий по легализации теневой (неформальной) занятости </w:t>
            </w:r>
          </w:p>
        </w:tc>
        <w:tc>
          <w:tcPr>
            <w:tcW w:w="1336" w:type="dxa"/>
          </w:tcPr>
          <w:p w:rsidR="00E05E90" w:rsidRPr="00C53DE3" w:rsidRDefault="00E05E90" w:rsidP="0078297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занятости, труда и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грации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стерство 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 и социал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защиты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органы мес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ного сам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932" w:type="dxa"/>
          </w:tcPr>
          <w:p w:rsidR="00E05E90" w:rsidRPr="00C53DE3" w:rsidRDefault="00E05E90" w:rsidP="0078297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2016-2018  годы</w:t>
            </w:r>
          </w:p>
        </w:tc>
        <w:tc>
          <w:tcPr>
            <w:tcW w:w="1340" w:type="dxa"/>
          </w:tcPr>
          <w:p w:rsidR="00E05E90" w:rsidRPr="00C53DE3" w:rsidRDefault="00E05E90" w:rsidP="00782978">
            <w:pPr>
              <w:spacing w:line="228" w:lineRule="auto"/>
              <w:contextualSpacing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D268AE">
            <w:pPr>
              <w:ind w:firstLine="176"/>
              <w:jc w:val="both"/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Работа по легализации неформальной занятости в 2022 году была продолжена в рамках исполнения распоряжения Правительства Саратовской о</w:t>
            </w:r>
            <w:r w:rsidR="0008075E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бласти от 29 декабря 2016 года 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№ 359-Пр «О Плане мероприятий по реализации Стратегии социально-экономического развития до 2030 года» и Плана мероприятий по снижению уровня 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lastRenderedPageBreak/>
              <w:t>теневой занятости и легализации трудовых отношений в Сарато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ской области, на 2022-2024 годы.</w:t>
            </w:r>
            <w:proofErr w:type="gramEnd"/>
          </w:p>
          <w:p w:rsidR="00E05E90" w:rsidRPr="00C53DE3" w:rsidRDefault="00E05E90" w:rsidP="00D268AE">
            <w:pPr>
              <w:ind w:firstLine="176"/>
              <w:jc w:val="both"/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На 2022 год целевой ориентир по легализации составлял 20000 человек.</w:t>
            </w:r>
          </w:p>
          <w:p w:rsidR="00E05E90" w:rsidRPr="00C53DE3" w:rsidRDefault="00E05E90" w:rsidP="00D268AE">
            <w:pPr>
              <w:ind w:firstLine="176"/>
              <w:jc w:val="both"/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До администраций муниципальных образований области довед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ны целевые показа</w:t>
            </w:r>
            <w:r w:rsidR="0008075E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тели снижения неформальной заня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тости на 2022 год и форм</w:t>
            </w:r>
            <w:r w:rsidR="005C7BE5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а представления ежемесячного от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чета по итогам</w:t>
            </w:r>
            <w:r w:rsidR="007804D3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.</w:t>
            </w:r>
          </w:p>
          <w:p w:rsidR="00E05E90" w:rsidRPr="00C53DE3" w:rsidRDefault="00E05E90" w:rsidP="00D268AE">
            <w:pPr>
              <w:ind w:firstLine="176"/>
              <w:jc w:val="both"/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В рамках реализации</w:t>
            </w:r>
            <w:r w:rsidR="0008075E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 мероприятий по выявлению нефор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мальной занятости на 31.12.2022 на муниципальном уровне обследован 11001 хозяйствующий субъект, проведено 1199 заседаний муниц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паль</w:t>
            </w:r>
            <w:r w:rsidR="0008075E"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ных комиссий, координирующих ра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боту по снижению нефо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мальной занятости, на которых заслушаны 7597 работодателей, проведено 1416 рейдовых мероприятий по консультационной и и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формационно-разъяснительной работе по выявлению фактов н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формальной занятости в условиях ограничений проверок.</w:t>
            </w:r>
            <w:proofErr w:type="gramEnd"/>
          </w:p>
          <w:p w:rsidR="00E05E90" w:rsidRPr="00C53DE3" w:rsidRDefault="00E05E90" w:rsidP="00D268AE">
            <w:pPr>
              <w:ind w:firstLine="176"/>
              <w:jc w:val="both"/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В СМИ по теме неформальной занятости опубликовано 1823 и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формационных материалов.</w:t>
            </w:r>
          </w:p>
          <w:p w:rsidR="00E05E90" w:rsidRPr="00C53DE3" w:rsidRDefault="00E05E90" w:rsidP="0008075E">
            <w:pPr>
              <w:ind w:firstLine="176"/>
              <w:jc w:val="both"/>
              <w:rPr>
                <w:rFonts w:ascii="PT Astra Serif" w:eastAsia="PT Astra Serif" w:hAnsi="PT Astra Serif" w:cs="PT Astra Serif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В результате проведенных мероприятий на 31.12.2022 в области легализовано 21419 работников, что составляет 107,1% от целевого показателя, установленного на 2022 год.</w:t>
            </w:r>
          </w:p>
        </w:tc>
        <w:tc>
          <w:tcPr>
            <w:tcW w:w="1276" w:type="dxa"/>
          </w:tcPr>
          <w:p w:rsidR="00E05E90" w:rsidRPr="00C53DE3" w:rsidRDefault="00B84188" w:rsidP="0078297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68504,0</w:t>
            </w:r>
          </w:p>
        </w:tc>
        <w:tc>
          <w:tcPr>
            <w:tcW w:w="1134" w:type="dxa"/>
          </w:tcPr>
          <w:p w:rsidR="00E05E90" w:rsidRPr="00C53DE3" w:rsidRDefault="000204AF" w:rsidP="0078297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1.19.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Уточнить методику распределения дотаций на выравнивание бюджетной обеспеченности м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ниципальных районов (городских округов) в части создания стимулов для более полной м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билизации налогового потенциала муниципал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ных образований. Учесть  в налоговом потенц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але земельный налог, налог, взимаемый в связи с применением патентной системы налогообл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жения, с учетом максимальных ставок и налог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вых льгот</w:t>
            </w:r>
            <w:r w:rsidRPr="00C53DE3">
              <w:rPr>
                <w:rFonts w:ascii="PT Astra Serif" w:eastAsia="Times New Roman" w:hAnsi="PT Astra Serif" w:cs="Times New Roman"/>
                <w:bCs/>
                <w:spacing w:val="-8"/>
                <w:sz w:val="18"/>
                <w:szCs w:val="18"/>
                <w:lang w:eastAsia="ru-RU"/>
              </w:rPr>
              <w:t>, а также акцизы на нефтепродукты.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A20A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Принят Закон Саратовской области от 12 декабря 2016 года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br/>
              <w:t>№ 161-ЗСО «О внесении изменений в Закон Саратовской области «О межбюджетных отношениях в Саратовской области», предусматрива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ю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щий соответствующие изменения.</w:t>
            </w:r>
          </w:p>
          <w:p w:rsidR="00E05E90" w:rsidRPr="00C53DE3" w:rsidRDefault="00E05E90" w:rsidP="005A20A5">
            <w:pPr>
              <w:spacing w:line="228" w:lineRule="auto"/>
              <w:ind w:firstLine="322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204AF" w:rsidP="0054405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1.20.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Стимулирование работы муниципальных образований по самообложению граждан, в том числе через реализацию на регионал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 уровне программы поддержки местных инициатив.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министерство по делам те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риториальных образований области, мин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стерство ф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нансов области, министерство экономическ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 развития области, орг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lastRenderedPageBreak/>
              <w:t>ны местного самоуправл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ния (по согл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сованию)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2016-2018  годы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contextualSpacing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92791C">
            <w:pPr>
              <w:ind w:firstLine="284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В целях стимулирования работы муниципальных образований области по привлечению сре</w:t>
            </w:r>
            <w:proofErr w:type="gramStart"/>
            <w:r w:rsidRPr="00C53DE3">
              <w:rPr>
                <w:rFonts w:ascii="PT Astra Serif" w:hAnsi="PT Astra Serif" w:cs="Times New Roman"/>
                <w:sz w:val="18"/>
                <w:szCs w:val="18"/>
              </w:rPr>
              <w:t>дств гр</w:t>
            </w:r>
            <w:proofErr w:type="gramEnd"/>
            <w:r w:rsidRPr="00C53DE3">
              <w:rPr>
                <w:rFonts w:ascii="PT Astra Serif" w:hAnsi="PT Astra Serif" w:cs="Times New Roman"/>
                <w:sz w:val="18"/>
                <w:szCs w:val="18"/>
              </w:rPr>
              <w:t>аждан для решения вопросов местного значения в рамках подпрограммы «Управление реги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нальными финансами Саратовской области» государственной пр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граммы области «Развитие государственного и муниципального управления» реализуется мероприятие «Развитие инициативного бюджетирования в Саратовской области».</w:t>
            </w:r>
          </w:p>
          <w:p w:rsidR="00E05E90" w:rsidRPr="00C53DE3" w:rsidRDefault="00D36D3C" w:rsidP="0092791C">
            <w:pPr>
              <w:pStyle w:val="ab"/>
              <w:spacing w:line="228" w:lineRule="auto"/>
              <w:ind w:firstLine="176"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53DE3">
              <w:rPr>
                <w:rFonts w:ascii="PT Astra Serif" w:hAnsi="PT Astra Serif"/>
                <w:sz w:val="18"/>
                <w:szCs w:val="18"/>
              </w:rPr>
              <w:t>В 2022 году завершено 128 инициативных проектов общей сто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/>
                <w:sz w:val="18"/>
                <w:szCs w:val="18"/>
              </w:rPr>
              <w:t xml:space="preserve">мостью 202,9 </w:t>
            </w:r>
            <w:proofErr w:type="gramStart"/>
            <w:r w:rsidRPr="00C53DE3">
              <w:rPr>
                <w:rFonts w:ascii="PT Astra Serif" w:hAnsi="PT Astra Serif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/>
                <w:sz w:val="18"/>
                <w:szCs w:val="18"/>
              </w:rPr>
              <w:t xml:space="preserve"> рублей, в том числе 138,5 млн рублей, или 68,3% составили средства субсидии из областного бюджета, 32,5 млн ру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б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лей, или 16,0% – средства местных бюджетов. Привлечены вн</w:t>
            </w:r>
            <w:r w:rsidRPr="00C53DE3">
              <w:rPr>
                <w:rFonts w:ascii="PT Astra Serif" w:hAnsi="PT Astra Serif"/>
                <w:sz w:val="18"/>
                <w:szCs w:val="18"/>
              </w:rPr>
              <w:t>е</w:t>
            </w:r>
            <w:r w:rsidRPr="00C53DE3">
              <w:rPr>
                <w:rFonts w:ascii="PT Astra Serif" w:hAnsi="PT Astra Serif"/>
                <w:sz w:val="18"/>
                <w:szCs w:val="18"/>
              </w:rPr>
              <w:lastRenderedPageBreak/>
              <w:t xml:space="preserve">бюджетные источники финансирования в сумме 31,9 </w:t>
            </w:r>
            <w:proofErr w:type="gramStart"/>
            <w:r w:rsidRPr="00C53DE3">
              <w:rPr>
                <w:rFonts w:ascii="PT Astra Serif" w:hAnsi="PT Astra Serif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/>
                <w:sz w:val="18"/>
                <w:szCs w:val="18"/>
              </w:rPr>
              <w:t xml:space="preserve"> рублей, или 15,7% от общей стоимости проектов, в том числе средства граждан составили 10,4 млн 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0204AF" w:rsidP="00594B2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1.21.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Рассмотреть возможность предоставления иных межбюджетных трансфертов поощр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тельного (стимулирующего) характера или увязать предоставление дотации на по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держку мер по обеспечению сбалансир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ванности местным бюджетам с показател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 увеличения доходов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autoSpaceDE w:val="0"/>
              <w:autoSpaceDN w:val="0"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2C4323" w:rsidRPr="00C53DE3" w:rsidRDefault="002C4323" w:rsidP="002C4323">
            <w:pPr>
              <w:autoSpaceDE w:val="0"/>
              <w:autoSpaceDN w:val="0"/>
              <w:adjustRightInd w:val="0"/>
              <w:ind w:firstLine="201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Учитывая необходимость </w:t>
            </w:r>
            <w:proofErr w:type="spell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приоритизации</w:t>
            </w:r>
            <w:proofErr w:type="spell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бюджетных расходов в условиях нестабильной экономической ситуации, законом об 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б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ластном бюджете на 2022 год и на плановый период 2023 и 2024 годов местным бюджетам не предусмотрены межбюджетные тран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с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ферты на стимулирование (поощрение) социально-экономического развития муниципалитетов.</w:t>
            </w:r>
          </w:p>
          <w:p w:rsidR="002C4323" w:rsidRPr="00C53DE3" w:rsidRDefault="007804D3" w:rsidP="002C4323">
            <w:pPr>
              <w:autoSpaceDE w:val="0"/>
              <w:autoSpaceDN w:val="0"/>
              <w:adjustRightInd w:val="0"/>
              <w:ind w:firstLine="201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И</w:t>
            </w:r>
            <w:r w:rsidR="002C4323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сходя из возможностей областного бюджета местным бюдж</w:t>
            </w:r>
            <w:r w:rsidR="002C4323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е</w:t>
            </w:r>
            <w:r w:rsidR="002C4323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там предусмотрена</w:t>
            </w:r>
            <w:proofErr w:type="gramEnd"/>
            <w:r w:rsidR="002C4323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дополнительная финансовая поддержка:</w:t>
            </w:r>
          </w:p>
          <w:p w:rsidR="002C4323" w:rsidRPr="00C53DE3" w:rsidRDefault="002C4323" w:rsidP="002C4323">
            <w:pPr>
              <w:autoSpaceDE w:val="0"/>
              <w:autoSpaceDN w:val="0"/>
              <w:adjustRightInd w:val="0"/>
              <w:ind w:firstLine="201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   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– 182,1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рублей;</w:t>
            </w:r>
          </w:p>
          <w:p w:rsidR="002C4323" w:rsidRPr="00C53DE3" w:rsidRDefault="002C4323" w:rsidP="002C4323">
            <w:pPr>
              <w:autoSpaceDE w:val="0"/>
              <w:autoSpaceDN w:val="0"/>
              <w:adjustRightInd w:val="0"/>
              <w:ind w:firstLine="201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    на погашение задолженности муниципальных районов перед областным бюджетом по бюджетным кредитам, выданным на п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крытие временных кассовых разрывов – 332,1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рублей;</w:t>
            </w:r>
          </w:p>
          <w:p w:rsidR="002C4323" w:rsidRPr="00C53DE3" w:rsidRDefault="002C4323" w:rsidP="002C4323">
            <w:pPr>
              <w:autoSpaceDE w:val="0"/>
              <w:autoSpaceDN w:val="0"/>
              <w:adjustRightInd w:val="0"/>
              <w:ind w:firstLine="201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    на финансовое обеспечение первоочередных расходных обяз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тельств по уплате начислений на выплаты по оплате труда, налогов, оплате коммунальных услуг, оказание мер социальной поддержки населения, погашение просроченной кредиторской задолженности прошлых лет по перечисленным расходам – 650,0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рублей;</w:t>
            </w:r>
          </w:p>
          <w:p w:rsidR="00E05E90" w:rsidRPr="00C53DE3" w:rsidRDefault="002C4323" w:rsidP="002C4323">
            <w:pPr>
              <w:autoSpaceDE w:val="0"/>
              <w:autoSpaceDN w:val="0"/>
              <w:adjustRightInd w:val="0"/>
              <w:ind w:firstLine="201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    на частичную компенсацию расходов, связанных с выплатой заработной платы, финансовое обеспечение которой осуществляется за счет средств местных бюджетов – 200,0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204AF" w:rsidP="00133C2A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1.22.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Обеспечить реализацию полномочия, уст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новленного пунктом 4 статьи 61.1 Бюджетн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го кодекса Российской Федерации в части передачи с уровня муниципального района на уровень сельского поселения единых для всех сельских поселений нормативов отчислений от НДФЛ (в пределах до 8 %) и от ЕСХН (в пределах до 20 %)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 xml:space="preserve">IV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кв. 2016  года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7804D3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</w:t>
            </w:r>
            <w:r w:rsidR="007804D3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Саратовской области от 12 декабря 2016 года № 162-ЗСО «О передаче в бюджеты сельских поселений Саратовской области налоговых доходов от налога на доходы физических лиц и от един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сельскохозяйственного налога, подлежащих зачислению в 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жет муниципального района, по единым нормативам отчисле</w:t>
            </w:r>
            <w:r w:rsidR="007804D3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ний»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предусмотрена передача в бюджеты сельских поселений Сарато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ской области по единым нормативам, подлежащих зачислению в бюджет муниципального района</w:t>
            </w:r>
            <w:r w:rsidR="007804D3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,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отчислений:</w:t>
            </w:r>
            <w:proofErr w:type="gramEnd"/>
          </w:p>
          <w:p w:rsidR="00E05E90" w:rsidRPr="00C53DE3" w:rsidRDefault="00E05E90" w:rsidP="00756B87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от налога на доходы физических лиц, взимаемого на территориях сельских поселений, в размере 1 процента;</w:t>
            </w:r>
          </w:p>
          <w:p w:rsidR="00E05E90" w:rsidRPr="00C53DE3" w:rsidRDefault="00E05E90" w:rsidP="00E60B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   от единого сельскохозяйственного налога, взимаемого на терр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ториях сельских поселений, в размере 10 процентов.</w:t>
            </w:r>
          </w:p>
          <w:p w:rsidR="00E05E90" w:rsidRPr="00C53DE3" w:rsidRDefault="00E05E90" w:rsidP="005A20A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Размеры единых нормативов определены с учетом оценки объема расходных обязательств, связанных с решением вопросов местного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 xml:space="preserve">значения, дополнительно закрепленных за сельскими поселениями Законом Саратовской области от 30 сентября 2014 года № 108-ЗСО «О вопросах местного значения сельских поселений Саратовской области» (передается порядка 56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поступлений при оценке соответствующих расходных полномочий органов местного самоуправления в 51,3 млн рублей).</w:t>
            </w:r>
          </w:p>
          <w:p w:rsidR="00E05E90" w:rsidRPr="00C53DE3" w:rsidRDefault="00E05E90" w:rsidP="005A20A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0204AF" w:rsidP="004C48C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1.23.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Внести изменения в Закон Саратовской области «О дифференцированных нормат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вах отчислений в бюджеты муниципальных образований Саратовской области от акц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зов на автомобильный и прямогонный бе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зин, дизельное топливо, моторные масла для дизельных и (или) карбюраторных (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жекторных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) двигателей, производимые на территории Российской Федерации» 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транспорта и дорожного хозяйства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7804D3" w:rsidP="007804D3">
            <w:pPr>
              <w:spacing w:line="228" w:lineRule="auto"/>
              <w:ind w:firstLine="322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Статья 1 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Саратовской области от 12 декабря 2016 года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br/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№ 160-ЗСО «О внесении изменений в Закон Саратовской области «О дифференцированных нормативах отчислений в бюджеты мун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ципальных образований Саратовской области от акцизов на автом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бильный и прямогонный бензин, дизельное топливо, моторные ма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 для дизельных и (или) карбюраторных (</w:t>
            </w:r>
            <w:proofErr w:type="spellStart"/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) двигат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лей, производимые на территории Российской Федерации»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соде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жит методику расчета </w:t>
            </w:r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дифференцированных нормативов отчисл</w:t>
            </w:r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е</w:t>
            </w:r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ний от акцизов на</w:t>
            </w:r>
            <w:proofErr w:type="gramEnd"/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инжекторных</w:t>
            </w:r>
            <w:proofErr w:type="spellEnd"/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) двигателей, производимые на территории Росси</w:t>
            </w:r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й</w:t>
            </w:r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ской Федерации в бюджеты муниципальных образований Сарато</w:t>
            </w:r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в</w:t>
            </w:r>
            <w:r w:rsidR="00E05E90" w:rsidRPr="00C53DE3">
              <w:rPr>
                <w:rFonts w:ascii="PT Astra Serif" w:hAnsi="PT Astra Serif" w:cs="Times New Roman"/>
                <w:sz w:val="18"/>
                <w:szCs w:val="18"/>
              </w:rPr>
              <w:t>ской области.</w:t>
            </w:r>
          </w:p>
          <w:p w:rsidR="00E05E90" w:rsidRPr="00C53DE3" w:rsidRDefault="00E05E90" w:rsidP="005A20A5">
            <w:pPr>
              <w:spacing w:line="228" w:lineRule="auto"/>
              <w:ind w:firstLine="322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204AF" w:rsidP="001F14C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rPr>
          <w:trHeight w:val="2194"/>
        </w:trPr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1.24.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После изменения статуса учреждения (с казенного на бюджетное/автономное) обе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печить формирование государственного задания на оказание услуг МФЦ с учетом задач по увеличению поступления в доход областного бюджета государственной 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шлины за совершение юридически знач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мых действий через МФЦ</w:t>
            </w:r>
            <w:proofErr w:type="gramEnd"/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005581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27 октября 2016 года принято распоряжение Правительства 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товской области № 280-Пр «О создании государственного автоно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ного учреждения путем изменения типа государственного казенного учреждения». </w:t>
            </w:r>
          </w:p>
          <w:p w:rsidR="00E05E90" w:rsidRPr="00C53DE3" w:rsidRDefault="00093F8B" w:rsidP="00B749C4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По итогам 2022 года размер средств, поступивших от уплаты госпошлины за предоставленные в ГАУСО «МФЦ» услуги фед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рального уровня, составил 199,7 </w:t>
            </w:r>
            <w:proofErr w:type="gramStart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рублей, что на 13,5% меньше, чем за 2021 год. Исполнение целевого ориентира составило 102,4%.</w:t>
            </w:r>
          </w:p>
          <w:p w:rsidR="00FC2BF7" w:rsidRPr="00C53DE3" w:rsidRDefault="00FC2BF7" w:rsidP="00FC2BF7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На снижение поступления госпошлины оказали влияние след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ющие факторы:</w:t>
            </w:r>
          </w:p>
          <w:p w:rsidR="00FC2BF7" w:rsidRPr="00C53DE3" w:rsidRDefault="00FC2BF7" w:rsidP="00FC2BF7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- с </w:t>
            </w:r>
            <w:r w:rsidR="000A4D5F"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января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по 14 марта 2022 года обслуживание заявителей в МФЦ области осуществлялось в ограниченном режиме по предв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рительной записи; </w:t>
            </w:r>
          </w:p>
          <w:p w:rsidR="00FC2BF7" w:rsidRPr="00C53DE3" w:rsidRDefault="00FC2BF7" w:rsidP="00FC2BF7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 снизилась востребованность пошлинной услуги по выдаче з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гранпаспортов </w:t>
            </w:r>
            <w:proofErr w:type="gramStart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в связи с фактическим отсутствием возможности для выезда за рубеж с целью</w:t>
            </w:r>
            <w:proofErr w:type="gramEnd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туризма;</w:t>
            </w:r>
          </w:p>
          <w:p w:rsidR="00FC2BF7" w:rsidRPr="00C53DE3" w:rsidRDefault="00FC2BF7" w:rsidP="00FC2BF7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 снижается экономическая активность граждан региона и ос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ществляется постепенный переход крупных юридических лиц на работу с </w:t>
            </w:r>
            <w:proofErr w:type="spellStart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Росреестром</w:t>
            </w:r>
            <w:proofErr w:type="spellEnd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в электронном виде через портал ведомства;</w:t>
            </w:r>
          </w:p>
          <w:p w:rsidR="00FC2BF7" w:rsidRPr="00C53DE3" w:rsidRDefault="00FC2BF7" w:rsidP="00FC2BF7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 объем госпошлины от услуги по замене водительского удост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lastRenderedPageBreak/>
              <w:t>верения сократился более чем в 2 раза, что обусловлено влиянием постановления Правительства Российской Федерации от 9 апреля 2022 года № 626, согласно которому срок действия водительских удостоверений, который истекает в 2022 и 2023 годах</w:t>
            </w:r>
            <w:r w:rsidR="00B308FD"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,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продлен на 3 года;</w:t>
            </w:r>
          </w:p>
          <w:p w:rsidR="00FC2BF7" w:rsidRPr="00C53DE3" w:rsidRDefault="00FC2BF7" w:rsidP="00FC2BF7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- </w:t>
            </w:r>
            <w:proofErr w:type="gramStart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начиная с 2022 года не взимается государственная пошлина</w:t>
            </w:r>
            <w:proofErr w:type="gramEnd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при подаче через МФЦ заявлений в ФНС на государственную регистр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цию ЮЛ и ИП.</w:t>
            </w:r>
          </w:p>
          <w:p w:rsidR="00FC2BF7" w:rsidRPr="00C53DE3" w:rsidRDefault="00FC2BF7" w:rsidP="00FC2BF7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- поэтапное развитие формата получения услуг в электронном виде через портал </w:t>
            </w:r>
            <w:proofErr w:type="spellStart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Госуслуг</w:t>
            </w:r>
            <w:proofErr w:type="spellEnd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и порталы ведомств, которое резко ускорилось в условиях пандемии и введенных ограничений, а также по причине наличия 30% скидки при уплате госпошлины при обр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щении через портал </w:t>
            </w:r>
            <w:proofErr w:type="spellStart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Госуслуг</w:t>
            </w:r>
            <w:proofErr w:type="spellEnd"/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0204AF" w:rsidP="00594B2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C53DE3" w:rsidRPr="00C53DE3" w:rsidTr="00B36183">
        <w:trPr>
          <w:trHeight w:val="69"/>
        </w:trPr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lastRenderedPageBreak/>
              <w:t>1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.25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Увеличение налоговой базы по налогу на прибыль организаций и налогу на имущ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ство организаций за счет реализации знач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мых инвестиционных проектов на террит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рии области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промышле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ности и эне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гетики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 сел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хозя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ства области, министерство строительства и жилищно-коммунальн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хозяйства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транспорта и дорожного хозяйства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2023 - 2024 годы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137B8B">
            <w:pPr>
              <w:pStyle w:val="ab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Срок исполнения не наступил.</w:t>
            </w:r>
          </w:p>
        </w:tc>
        <w:tc>
          <w:tcPr>
            <w:tcW w:w="1276" w:type="dxa"/>
          </w:tcPr>
          <w:p w:rsidR="00E05E90" w:rsidRPr="00C53DE3" w:rsidRDefault="00E05E90" w:rsidP="00CA1CC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204AF" w:rsidP="00594B2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C53DE3" w:rsidRPr="00C53DE3" w:rsidTr="00B36183">
        <w:trPr>
          <w:trHeight w:val="150"/>
        </w:trPr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1.26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Увеличение налоговой базы по налогу на доходы физических лиц за счет создания новых рабочих мест в ходе реализации 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вестиционных проектов на территории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тия области, министерство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промышле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ности и эне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гетики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 сел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хозя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ства области, министерство строительства и жилищно-коммунальн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хозяйства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транспорта и дорожного хозяйства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2023 - 2024 годы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EC48FD">
            <w:pPr>
              <w:pStyle w:val="ab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Срок исполнения не наступил.</w:t>
            </w:r>
          </w:p>
        </w:tc>
        <w:tc>
          <w:tcPr>
            <w:tcW w:w="1276" w:type="dxa"/>
          </w:tcPr>
          <w:p w:rsidR="00E05E90" w:rsidRPr="00C53DE3" w:rsidRDefault="00E05E90" w:rsidP="00CA1CC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204AF" w:rsidP="00594B2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C53DE3" w:rsidRPr="00C53DE3" w:rsidTr="00B36183">
        <w:trPr>
          <w:trHeight w:val="1762"/>
        </w:trPr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1.27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Расширение налоговой базы за счет реал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зации инвестиционных проектов на терр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тории опережающего социально-экономического развития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промышле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ности и эне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гетики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2023 - 2024 годы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EC48FD">
            <w:pPr>
              <w:pStyle w:val="ab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Срок исполнения не наступил.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204AF" w:rsidP="00594B2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C53DE3" w:rsidRPr="00C53DE3" w:rsidTr="00B36183">
        <w:trPr>
          <w:trHeight w:val="392"/>
        </w:trPr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1.28</w:t>
            </w: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Увеличение поступлений в бюджет доходов за счет повышения эффективности функц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онирования комплексов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фотовидеофикс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нарушений правил дорожного движ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ния, а также увеличения количества ко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плексов</w:t>
            </w:r>
          </w:p>
        </w:tc>
        <w:tc>
          <w:tcPr>
            <w:tcW w:w="1336" w:type="dxa"/>
          </w:tcPr>
          <w:p w:rsidR="00E05E90" w:rsidRPr="00C53DE3" w:rsidRDefault="00E05E90" w:rsidP="00476C5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транспорта и дорожного хозяйства области</w:t>
            </w: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2022 - 2024 годы</w:t>
            </w: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49021,0</w:t>
            </w:r>
          </w:p>
        </w:tc>
        <w:tc>
          <w:tcPr>
            <w:tcW w:w="5528" w:type="dxa"/>
          </w:tcPr>
          <w:p w:rsidR="00E05E90" w:rsidRPr="00C53DE3" w:rsidRDefault="00E05E90" w:rsidP="000355C4">
            <w:pPr>
              <w:pStyle w:val="ab"/>
              <w:ind w:firstLine="221"/>
              <w:jc w:val="both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По состоянию на 1 января 2023 года поступление штрафов за нарушение правил дорожного движения составили 1095,5 </w:t>
            </w:r>
            <w:proofErr w:type="gramStart"/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 xml:space="preserve"> ру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PT Astra Serif" w:hAnsi="PT Astra Serif" w:cs="PT Astra Serif"/>
                <w:sz w:val="18"/>
                <w:szCs w:val="18"/>
                <w:lang w:eastAsia="ru-RU"/>
              </w:rPr>
              <w:t>лей, с ростом к 2021 года на 13,0%.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125698,5</w:t>
            </w:r>
          </w:p>
        </w:tc>
        <w:tc>
          <w:tcPr>
            <w:tcW w:w="1134" w:type="dxa"/>
          </w:tcPr>
          <w:p w:rsidR="00E05E90" w:rsidRPr="00C53DE3" w:rsidRDefault="000204AF" w:rsidP="00594B2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2,564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64" w:type="dxa"/>
          </w:tcPr>
          <w:p w:rsidR="00E05E90" w:rsidRPr="00C53DE3" w:rsidRDefault="00E05E90" w:rsidP="005A20A5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 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Объем мобилизации доходов, всего:</w:t>
            </w:r>
          </w:p>
        </w:tc>
        <w:tc>
          <w:tcPr>
            <w:tcW w:w="1336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5A20A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99289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1011991,0</w:t>
            </w:r>
          </w:p>
        </w:tc>
        <w:tc>
          <w:tcPr>
            <w:tcW w:w="5528" w:type="dxa"/>
          </w:tcPr>
          <w:p w:rsidR="00E05E90" w:rsidRPr="00C53DE3" w:rsidRDefault="00E05E90" w:rsidP="000940F0">
            <w:pPr>
              <w:autoSpaceDE w:val="0"/>
              <w:autoSpaceDN w:val="0"/>
              <w:adjustRightInd w:val="0"/>
              <w:spacing w:line="228" w:lineRule="auto"/>
              <w:ind w:firstLine="176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AD6C60" w:rsidP="00660F9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8521589,4</w:t>
            </w:r>
          </w:p>
        </w:tc>
        <w:tc>
          <w:tcPr>
            <w:tcW w:w="1134" w:type="dxa"/>
          </w:tcPr>
          <w:p w:rsidR="00E05E90" w:rsidRPr="00C53DE3" w:rsidRDefault="00E05E90" w:rsidP="0099580B">
            <w:pPr>
              <w:spacing w:line="228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Меры по оптимизации расходов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EC6E27">
            <w:pPr>
              <w:autoSpaceDE w:val="0"/>
              <w:autoSpaceDN w:val="0"/>
              <w:adjustRightInd w:val="0"/>
              <w:spacing w:line="228" w:lineRule="auto"/>
              <w:ind w:firstLine="176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05E90" w:rsidRPr="00C53DE3" w:rsidRDefault="00E05E90" w:rsidP="00077F21">
            <w:pPr>
              <w:spacing w:line="228" w:lineRule="auto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05E90" w:rsidRPr="00C53DE3" w:rsidRDefault="00E05E90" w:rsidP="00F53207">
            <w:pPr>
              <w:spacing w:line="228" w:lineRule="auto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Государственная и муниципальная слу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ж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ба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EC6E27">
            <w:pPr>
              <w:autoSpaceDE w:val="0"/>
              <w:autoSpaceDN w:val="0"/>
              <w:adjustRightInd w:val="0"/>
              <w:spacing w:line="228" w:lineRule="auto"/>
              <w:ind w:firstLine="176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05E90" w:rsidRPr="00C53DE3" w:rsidRDefault="00E05E90" w:rsidP="00077F21">
            <w:pPr>
              <w:spacing w:line="228" w:lineRule="auto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05E90" w:rsidRPr="00C53DE3" w:rsidRDefault="00E05E90" w:rsidP="00F53207">
            <w:pPr>
              <w:spacing w:line="228" w:lineRule="auto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42581C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3664" w:type="dxa"/>
          </w:tcPr>
          <w:p w:rsidR="00E05E90" w:rsidRPr="00C53DE3" w:rsidRDefault="00E05E90" w:rsidP="0042581C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Провести анализ функций органов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ственной власти Саратовской области в целях выявления их дублирования и подг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товить рекомендации по оптимизации, включая сокращение численности работн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ков соответствующих органов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ственной власти Саратовской области и расходов на их содержание.</w:t>
            </w:r>
          </w:p>
        </w:tc>
        <w:tc>
          <w:tcPr>
            <w:tcW w:w="1336" w:type="dxa"/>
          </w:tcPr>
          <w:p w:rsidR="00E05E90" w:rsidRPr="00C53DE3" w:rsidRDefault="00E05E90" w:rsidP="0042581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Аппарат 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бернатора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нистерство финансов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</w:tc>
        <w:tc>
          <w:tcPr>
            <w:tcW w:w="932" w:type="dxa"/>
          </w:tcPr>
          <w:p w:rsidR="00E05E90" w:rsidRPr="00C53DE3" w:rsidRDefault="00E05E90" w:rsidP="0042581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42581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42581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Кассовые расходы на содержание органов государственной вл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сти области и иных государственных органов (с учетом расходов на исполнение переданных полномочий Российской Федерации) в 2018 году исполнены в сумме 1951,0 млн. рублей (2,1% от доходов ко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солидированного бюджета области, учитываемых для расчета но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lastRenderedPageBreak/>
              <w:t>матива формирования расходов на содержание органов госуда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ственной власти субъекта Российской Федерации, при установле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ном нормативе 2,3%), из них:</w:t>
            </w:r>
            <w:proofErr w:type="gramEnd"/>
          </w:p>
          <w:p w:rsidR="00E05E90" w:rsidRPr="00C53DE3" w:rsidRDefault="00E05E90" w:rsidP="0042581C">
            <w:pPr>
              <w:spacing w:line="228" w:lineRule="auto"/>
              <w:ind w:firstLine="317"/>
              <w:jc w:val="both"/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расходы на исполнение переданных полномочий Российской Федерации за счет средств федерального бюдж</w:t>
            </w:r>
            <w:r w:rsidR="00DF256D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ета исполнены в сумме 203,7 </w:t>
            </w:r>
            <w:proofErr w:type="gramStart"/>
            <w:r w:rsidR="00DF256D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 рублей, что больше</w:t>
            </w:r>
            <w:r w:rsidR="00DF256D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 расходов 2017 года на 11,7 млн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 рублей;</w:t>
            </w:r>
          </w:p>
          <w:p w:rsidR="00E05E90" w:rsidRPr="00C53DE3" w:rsidRDefault="00E05E90" w:rsidP="0042581C">
            <w:pPr>
              <w:spacing w:line="228" w:lineRule="auto"/>
              <w:ind w:firstLine="317"/>
              <w:jc w:val="both"/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расходы на содержание органов государственной власти обл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сти и иных государственных органов за счет средств областного бюдже</w:t>
            </w:r>
            <w:r w:rsidR="00DF256D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та исполнены в сумме 1747,2 </w:t>
            </w:r>
            <w:proofErr w:type="gramStart"/>
            <w:r w:rsidR="00DF256D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 рублей, что меньше расх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о</w:t>
            </w:r>
            <w:r w:rsidR="00DF256D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дов 2017 года на 16,3 млн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 рублей. </w:t>
            </w:r>
          </w:p>
          <w:p w:rsidR="00E05E90" w:rsidRPr="00C53DE3" w:rsidRDefault="00E05E90" w:rsidP="0042581C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Сокращение расходов на указанные цели обусловлено дальне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шей работой по оптимизации структуры органов государственной власти и штатной численности государственных служащих области: в соответствии с постановлением Правительства области от 4 о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тября 2017 года № 508-П «Вопросы Правительства Саратовской области»: упразднены представительство Правительства Сарато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ской области при Правительстве Российской Федерации, представ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тельство Саратовской области в Севастополе, комитет капитального строительства области с передачей их функций на исполнение</w:t>
            </w:r>
            <w:proofErr w:type="gramEnd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 гос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дарственным учреждениям Саратовской области.</w:t>
            </w:r>
          </w:p>
          <w:p w:rsidR="00E05E90" w:rsidRPr="00C53DE3" w:rsidRDefault="00E05E90" w:rsidP="008E171E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Расходы на содержание органов государственной власти области (за исключением расходов на исполнение переданных полномочий Российск</w:t>
            </w:r>
            <w:r w:rsidR="00E3007A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ой Федерации за счет средств фе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дерального бюджета) за 2022 год исполнены в сумме 2900,0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 рублей, что составляет 2,7% от доходов консо</w:t>
            </w:r>
            <w:r w:rsidR="00E3007A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лидиро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ванного бюджета области</w:t>
            </w:r>
            <w:r w:rsidR="00E3007A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, учитываемых для расчета норма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тива формирования расходов на содержание орг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а</w:t>
            </w:r>
            <w:r w:rsidR="00E3007A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нов госу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дарственной власти субъекта Российской Федерации, при установленном нормативе 3,6%.</w:t>
            </w:r>
          </w:p>
          <w:p w:rsidR="00E05E90" w:rsidRPr="00C53DE3" w:rsidRDefault="00E05E90" w:rsidP="008E171E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Расходы на исполнен</w:t>
            </w:r>
            <w:r w:rsidR="00E3007A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ие переданных полномочий Россий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ской Ф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дерации за счет </w:t>
            </w:r>
            <w:r w:rsidR="00E3007A"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средств федерального бюджета ис</w:t>
            </w: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полнены в сумме 212,9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 xml:space="preserve"> 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val="en-US" w:eastAsia="ru-RU"/>
              </w:rPr>
              <w:lastRenderedPageBreak/>
              <w:t>77769,6</w:t>
            </w:r>
          </w:p>
        </w:tc>
        <w:tc>
          <w:tcPr>
            <w:tcW w:w="1134" w:type="dxa"/>
          </w:tcPr>
          <w:p w:rsidR="00E05E90" w:rsidRPr="00C53DE3" w:rsidRDefault="00DF256D" w:rsidP="0042581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2.1.2.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Изменить тип ГКУ «Многофункциональный центр предоставления государственных и муниципальных услуг» с казенного на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жетное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(или автономное)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тия области, министерство финансов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B070E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99222,0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Распоряжением Правительства Саратовской области от 27 октя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ря 2016 года № 280-Пр «О создании государственного автономного учреждения путем изменения типа государственного казенного учреждения», согласно которому полномочиями учредителя ГАУ «Многофункциональный центр предоставления государственных и муниципальных услуг» (далее – МФЦ) наделено министерство эк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номического развития области.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течение 2016 года расходы на текущее содержание МФЦ 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кращены на 96,2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и направлены на исполнение решений судов по погашению просроченной кредиторской задолженности, в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том числе по другим областным учреждениям.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96228,1</w:t>
            </w:r>
          </w:p>
        </w:tc>
        <w:tc>
          <w:tcPr>
            <w:tcW w:w="1134" w:type="dxa"/>
          </w:tcPr>
          <w:p w:rsidR="00E05E90" w:rsidRPr="00C53DE3" w:rsidRDefault="00112F2C" w:rsidP="001E0D6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0,970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2.1.3.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Оптимизировать финансовое обеспечение деятельности ГКУ «Многофункциональный центр предоставления государственных и муниципальных услуг» за счет средств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ластного бюджета в части оплаты труда (определить уровень средней заработной платы в целом по учреждению не выше показателя среднемесячного дохода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от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довой деятельности в экономике области за отчетный год)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21745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37338,4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 течение 2016 года расходы на выплату заработной платы с начислениями работникам ГКУ «Многофункциональный центр предоставления государственных и муниципальных услуг» (далее – МФЦ) сокращены на 122,6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рублей, которые были направлены на погашение кредиторской задолженности областного бюджета  по решениям судов.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Средняя заработная плата работников МФЦ за счет средств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ластного бюджета за 2016 год составила 24,2 тыс. рублей в месяц (95,6% от уровня 2015 года), </w:t>
            </w:r>
            <w:r w:rsidR="00C63629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2017 год </w:t>
            </w:r>
            <w:r w:rsidR="00C63629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23,4 тыс. рублей в месяц (96,5 к уровню 2016 года или 92,3% к уровню 2015 года).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highlight w:val="red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122634,4</w:t>
            </w:r>
          </w:p>
        </w:tc>
        <w:tc>
          <w:tcPr>
            <w:tcW w:w="1134" w:type="dxa"/>
          </w:tcPr>
          <w:p w:rsidR="00E05E90" w:rsidRPr="00C53DE3" w:rsidRDefault="00DF256D" w:rsidP="001E0D6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3,284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2.1.4.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Установить нормативы формирования 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ходов на содержание органов местного 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моуправления и на оплату труда депутатов и выборных должностных лиц для всех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ниципальных образований области. Учит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ы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вать выполнение указанных нормативов при принятии решений о предоставлении 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полнительной финансовой поддержки из областного бюджета (бюджетных кредитов, дотаций на поддержку мер по обеспечению сбалансированности бюджетов).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4D251A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53100,0</w:t>
            </w:r>
          </w:p>
        </w:tc>
        <w:tc>
          <w:tcPr>
            <w:tcW w:w="5528" w:type="dxa"/>
          </w:tcPr>
          <w:p w:rsidR="00E05E90" w:rsidRPr="00C53DE3" w:rsidRDefault="00E05E90" w:rsidP="001C5A96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 2017 году кассовые расходы на содержание органов местного самоуправления области исполнены в сумме 3137,8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рублей, из них на погашение кредиторской задолженности по взносам на об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зательное социальное страхование на выплаты денежного содерж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ния и иные выплаты работникам органов местного самоуправления - на общую сумму 106,8 млн рублей. Таким образом, расходы на содержание органов местного самоуправления в 2017 году меньше аналогичных расходов 2016 года  на 7,1 тыс. рублей, совокупный бюджетный эффект с 2015 года – 30,9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рублей.</w:t>
            </w:r>
          </w:p>
          <w:p w:rsidR="00E05E90" w:rsidRPr="00C53DE3" w:rsidRDefault="00E05E90" w:rsidP="001C5A96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выполнено.</w:t>
            </w:r>
          </w:p>
          <w:p w:rsidR="00E05E90" w:rsidRPr="00C53DE3" w:rsidRDefault="00E05E90" w:rsidP="001C5A96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Нормативы формирования расходов на содержание органов мес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ного самоуправления области утверждены постановлением Прав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тельства Саратовской области от 13 декабря 2021 года № 1085-П «Об утверждении нормативов формирования расходов на содерж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ние органов местного самоуправления».</w:t>
            </w:r>
          </w:p>
          <w:p w:rsidR="00422957" w:rsidRPr="00C53DE3" w:rsidRDefault="00E05E90" w:rsidP="005E36A2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 пределах установленных  нормативов и с учетом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необ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-ходимости исполнения норм трудового права по размеру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мальной оплаты труда и индексации заработной платы работников органов местного самоуправления расходы на содержание органов местного самоуправления области за 2022 год исполнены в сумме </w:t>
            </w:r>
            <w:r w:rsidR="005E36A2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5355,2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30997,0</w:t>
            </w:r>
          </w:p>
        </w:tc>
        <w:tc>
          <w:tcPr>
            <w:tcW w:w="1134" w:type="dxa"/>
          </w:tcPr>
          <w:p w:rsidR="00E05E90" w:rsidRPr="00C53DE3" w:rsidRDefault="00A307C8" w:rsidP="001E0D6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0,584</w:t>
            </w:r>
          </w:p>
        </w:tc>
      </w:tr>
      <w:tr w:rsidR="00C53DE3" w:rsidRPr="00C53DE3" w:rsidTr="00B36183">
        <w:trPr>
          <w:trHeight w:val="257"/>
        </w:trPr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Оптимизация бюджетной сети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DF1092">
            <w:pPr>
              <w:spacing w:line="228" w:lineRule="auto"/>
              <w:ind w:firstLine="176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Провести согласование с соответствующ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 федеральными органами исполнител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власти изменения значений целевых показателей заработной платы, установле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ных в региональных планах мероприятий («дорожных картах») изменений в отраслях социальной сферы, направленных на пов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ы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шение эффективности образования и науки, культуры, здравоохранения и социального обслуживания населения, в части  использ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вания  показателя среднемесячного дохода от трудовой деятельности и  обеспечения уровня номинальной заработной платы в среднем по отдельным категориям работн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ков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бюджетной сферы в размерах на уровне, достигнутом в 2015 году.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Министерство образования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нистерство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здраво-охранения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нистерство социального развития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стерство культуры области,  </w:t>
            </w:r>
          </w:p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u w:val="single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u w:val="single"/>
                <w:lang w:eastAsia="ru-RU"/>
              </w:rPr>
              <w:t>Министерство образования области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Письмом департамента стратегии, анализа и прогноза Министе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ства образования и науки Российской Федерации от 22 июня 2016 года № 02-488 согласован проект изменений в региональный план мероприятий («дорожную карту») «Изменения в отраслях социал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сферы, направленные на повышение эффективности образов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ния и науки». Заключено дополнительное соглашение от 27 июля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 года № АП-СОГ-48/02 к Соглашению от 20.05.2014 года № СОГ-17/02 между Министерством образования и науки Росси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ской Федерации и Правительством области об обеспечении в 2014-2018 годах достижения целевых показателей оптимизации сети го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ударственных (муниципальных) образовательных организаций. 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становлениями Правительства от 14.11.2016 № 619-П, от 06.02.2017 № 37-П внесены соответствующие изменения в постановление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вительства области от 30.04.2013 № 219-П «Изменения в отраслях социальной сферы, направленные на повышение эффективности образования и науки» на 2013-2018 годы».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u w:val="single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u w:val="single"/>
                <w:lang w:eastAsia="ru-RU"/>
              </w:rPr>
              <w:t>Министерство культуры области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Заключено дополнительное соглашение от 17 января 2017 года № 27-01.1-41/04-17 между Министерством культуры Российской Ф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дерации и Правительством Саратовской области об обеспечении достижения в 2014-2018 годах целевых показателей (нормативов) оптимизации сети государственных (муниципальных) учреждений культуры, определенных региональным планом мероприятий («д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рожной картой»)  «Изменения в отраслях социальной сферы, направленные на повышение эффективности сферы культуры 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товской области», в части уточнения показателей среднемесячной заработной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платы и численности работников учреждений культуры на 2016-2017 годы, предусматривающие установление значений соотношения средней заработной платы работников учреждений культуры области и среднемесячного дохода от трудовой деятел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ности по Саратовской области на 2016 год в размере 75%, на 2017 год в размере 90,0 процентов (распоряжения Правительства области от 10 августа 2016 года № 155-Пр и от 01 марта 2017 года № 46-Пр).</w:t>
            </w:r>
            <w:proofErr w:type="gramEnd"/>
          </w:p>
          <w:p w:rsidR="00E05E90" w:rsidRPr="00450F60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При предоставлении в 2017 году субсидии бюджетам муниц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пальных районов и городских округов области на обеспечение 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ходных обязательств, связанных с повышением оплаты труда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дельным категориям работников бюджетной сферы в целях реал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зации указов Президента Российской Федерации от 7 мая 2012 года № 597 «О мероприятиях по реализации государственной социал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политики» и от 1 июня 2012 года № 761 «О Национальной стр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тегии действий в интересах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детей на 2012-2017 годы», установлена обязанность проведения получателем субсидии мероприятий по оптимизации структуры муниципальных учреждений культуры в части минимизации численности прочих работников (кроме руков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дителей, художественного и артистического персонала, специал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стов) в иные организации (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 том числе на аутсорсинг в сторонние орг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низации, в состав муниципальных учреждений, осуществляющих хозя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ственное обслуживание или иные виды деятельности и т.п.).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В результате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реализации мероприятий по оптимизации прочего персонала среднесп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сочная численность работников учреждений культуры сократилась на 964 человека (в среднегодовом исчислении) и составила за 2017 год 8106 человек. В соответствии с чем объем субсидий местным бюджетам в 2017 году был сокращен на 57,07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рублей, в 2018 году – на 66,1 млн ру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="00450F60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лей.</w:t>
            </w:r>
            <w:bookmarkStart w:id="0" w:name="_GoBack"/>
            <w:bookmarkEnd w:id="0"/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u w:val="single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u w:val="single"/>
                <w:lang w:eastAsia="ru-RU"/>
              </w:rPr>
              <w:t>Министерство здравоохранения области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Письмом от 28 июля 2016 года № 16-3/10/2-464 Министерство здравоохранения Российской Федерации указало на обеспечение в 2016 году уровня номинальной заработной платы в среднем по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дельным категориям работников бюджетной сферы в размерах не ниже уровня, достигнутого в 2015 году.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Постановлением Прав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тельства области от 26 декабря 2016 года № 708-П внесены измен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в План мероприятий («Дорожной карты») «Изменения в отра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лях социальной сферы, направленные на повышение эффективности здравоохранения в Саратовской области» согласно которым уточн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 показатели соотношений среднемесячной заработной платы к средней заработной плате в субъекте (среднему доходу от трудовой деятельности), установленные на 2016 год: по врачам и работникам медицинских организаций, имеющи</w:t>
            </w:r>
            <w:r w:rsidR="00AA14C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высшее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медицинское (фарм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цевтическое) или иное высшее образование,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предоставляющи</w:t>
            </w:r>
            <w:r w:rsidR="00AA14C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дицинские услуги (обеспечивающи</w:t>
            </w:r>
            <w:r w:rsidR="00AA14C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предоставление медицинских услуг) – с 159,6% на 150,0%; по младшему медицинскому персоналу (персоналу, обеспечивающему условия для предоставления мед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цинских услуг) – с 70,5% на 62,3%.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Постановлением Правительства области от 22.05.2017 № 253-П «О внесении изменений в постановление Правительства Сарато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ской области от 12 апреля 2013 года № 181-П» внесены изменения по показателям соотношений среднемесячной заработной платы к средней заработной плате в субъекте (среднему доходу от трудовой деятельности), по установлению на 2017 год в целом по году пок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зателей: по врачам и работникам медицинских организаций, име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щи</w:t>
            </w:r>
            <w:r w:rsidR="0079597A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высшее медицинское (фармацевтическое) или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иное высшее образование,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предоставляющи</w:t>
            </w:r>
            <w:r w:rsidR="0079597A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медицинские услуги (обеспечив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ющи</w:t>
            </w:r>
            <w:r w:rsidR="0079597A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предоставление медицинских услуг) со 153,2% на 155,0%, по среднему медицинскому (фармацевтическому) персоналу (персон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лу, обеспечивающему условия для предоставления медицинских услуг) с 86,6% на 84,7%, по младшему медицинскому персоналу (персоналу, обеспечивающему условия для предоставления мед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цинских услуг) с 61,1% на 63,8.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Указанные изменения учитывают доведение средней заработной платы медицинских работников с 1 октября 2017 года к среднему доходу трудовой деятельности в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сти на уровне: по врачам и работникам медицинских организаций,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имеющи</w:t>
            </w:r>
            <w:r w:rsidR="00A02198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высшее медицинское (фармацевтическое) или иное вы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шее образование, предоставляющи</w:t>
            </w:r>
            <w:r w:rsidR="00A02198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медицинские услуги (обесп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чивающи</w:t>
            </w:r>
            <w:r w:rsidR="00A02198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предоставление медицинских услуг) 180,0% или 38,8 тыс. рублей, по среднему медицинскому (фармацевтическому) пе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соналу (персоналу, обеспечивающему условия для предоставления медицинских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услуг) 90,0% или 19,4 тыс. рублей, по младшему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дицинскому персоналу (персоналу, обеспечивающему условия для предоставления медицинских услуг) – 80% или 17,2 тыс. рублей.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u w:val="single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u w:val="single"/>
                <w:lang w:eastAsia="ru-RU"/>
              </w:rPr>
              <w:t>Министерство социального развития: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июле 2016 года осуществлен выезд в Министерство труда и 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циальной защиты Российской Федерации в целях согласования вн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сения изменений значений целевых показателей средней заработной платы социальных работников, установленных в региональном плане мероприятий («дорожной карте») в части обеспечения уровня номинальной заработной платы в среднем по социальным работн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кам в размерах на уровне, достигнутом в 2015 году.</w:t>
            </w:r>
            <w:proofErr w:type="gramEnd"/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Заключено дополнительное соглашение от 9 февраля 2017 года № 12-3/672/43 между Министерством труда и социальной защиты Российской Федерации и Правительством Саратовской области об обеспечении 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стижения в 2014-2018 годах целевых показателей (нормативов) оптим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зации сети государственных (муниципальных) учреждений социального обслуживания, определенных региональным планом мероприятий («д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рожной картой») «Повышение эффективности и качества услуг в сфере социального обслуживания населения Саратовской области на 2013 - 2018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годы», согласно которому уточнены показатели соотношений сре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немесячной заработной платы к средней заработной плате в субъекте (среднему доходу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от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трудовой деятельности) по социальным работникам, установленные на 2016 год с 79% до 73,2%, на 2017 год с 100% до 80%.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Соответствующие изменения постановлением Правительства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 от 13.01.2017 № 4-П внесены в постановление Правительства области от 30.04.2013 № 218-П «Об утверждении плана меропри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тий («Дорожная карта») «Повышение эффективности и качества услуг в сфере социального обслуживания населения Саратовской области на 2013 - 2018 годы»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 основании изложенного, выявленная экономия бюджетных средств, предусмотренных в 2016 году министерством социального развития области на повышение заработной платы младших мед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цинских работников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социозащитных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учреждений, в размере 46,1 млн. рублей перераспределена в сентябре 2016 года на увеличение платежей на обязательное медицинское страхование неработающего населения области</w:t>
            </w:r>
            <w:proofErr w:type="gramEnd"/>
          </w:p>
          <w:p w:rsidR="00E05E90" w:rsidRPr="00C53DE3" w:rsidRDefault="00E05E90" w:rsidP="0089784B">
            <w:pPr>
              <w:spacing w:line="228" w:lineRule="auto"/>
              <w:ind w:left="36"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Зарезервированные на 2017 год средства для повышения оплаты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труда «Указных» категорий работников в результате снижения 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левых ориентиров по отдельным категориям работников и оптим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зации численности за счет перевода в другие виды учреждений 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ы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ли сэкономлены в объеме 1014,3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рублей, которая была испол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зована для увеличения платежей на обязательное медицинское страхование неработающего населения области и погашения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сроченной кредиторской задолженности областного бюджета.</w:t>
            </w:r>
          </w:p>
          <w:p w:rsidR="00E05E90" w:rsidRPr="00C53DE3" w:rsidRDefault="00E05E90" w:rsidP="0089784B">
            <w:pPr>
              <w:spacing w:line="228" w:lineRule="auto"/>
              <w:ind w:left="36"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C17A9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422957" w:rsidP="00C17A9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2.2.2.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Соблюдение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показателей оптимизации чи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ленности работников отдельных категорий бюджетной сферы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 соответствии с утве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жденными «дорожными картами».</w:t>
            </w:r>
          </w:p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Обеспечение своевременной корректировки «дорожных карт» в соответствии с реал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ными планами оптимизации бюджетной сети.</w:t>
            </w:r>
          </w:p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Экономия в 2016 году составит:</w:t>
            </w:r>
          </w:p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- по дошкольному образованию - 239,1 млн. рублей, </w:t>
            </w:r>
          </w:p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 по среднему профессиональному образ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ванию - 61,7 млн. рублей, </w:t>
            </w:r>
          </w:p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 по дополнительному образованию - 21,0 млн. рублей.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образования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нистерство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здраво-охранения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социального развития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стерство культуры области,  </w:t>
            </w:r>
          </w:p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 течение 2016 года поправками в Закон Саратовской области «Об 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ластном бюджете на 2016 год и на плановый период 2017 и 2018 годов» и в сводную бюджетную роспись областного бюджета внесены изменения в части сокращения: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субсидий на финансовое обеспечение выполнения государственных з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даний областным бюджетным и автономным учреждениям по внешкол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ной работе с детьми (дополнительное образование) – на 15,4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рублей;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субсидий на финансовое обеспечение выполнения государственных заданий областным бюджетным и автономным учреждениям среднего профессионального образования – на 177,1 млн. рублей, в том числе по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ведомственным министерству образования области – 126,4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рублей, министерству культуры области – 19,3 млн рублей, министерству мол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дежной политики, спорта и туризма области – 2,8 млн рублей, министе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ству здравоохранения области – 9,3 млн рублей и министерству социал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ного развития области – 19,3 млн рублей;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субвенций местным бюджетам на финансовое обеспечение образов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тельной деятельности муниципальных дошкольных образовательных организаций – 45,1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рублей;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субвенций местным бюджетам на финансовое обеспечение образов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тельной деятельности муниципальных общеобразовательных учрежд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ний – 345,0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Высвободившиеся в 2016 году средства были направлены на погаш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ние просроченной кредиторской задолженности, в том числе по суде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ным решениям, а также на соблюдение условий, установленных при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финансировании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из федерального бюджета мероприятий по созданию (исходя из прогнозируемой потребности) новых мест в общеобразов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тельных организациях.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 2017 году в Закон Саратовской области «Об областном бюджете на 2017 год и на плановый период 2018 и 2019 годов» и в сводную бюдже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ную роспись областного бюджета внесены изменения в части сокращ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ния в 2017 году: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субсидий на финансовое обеспечение выполнения государственных заданий областным бюджетным и автономным учреждениям: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общего образования (по министерству образования области) – 19,7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рублей;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по внешкольной работе с детьми (дополнительное образование) – на 3,0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 (по министерству образования области на 1,8 млн рублей, министерству социального развития области на 1,2 млн рублей;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среднего профессионального образования – на 48,8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рублей, в том числе подведомственным министерству образования области – 37,7 млн рублей, министерству культуры области – 6,2 млн. рублей, министерству молодежной политики, спорта и туризма области на 0,01 млн рублей, министерству здравоохранения области на 0,8 млн рублей и министе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ству социального развития области – 4,1 млн рублей.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Высвободившиеся средства в 2017 году были направлены на погаш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ние просроченной кредиторской задолженности, в том числе по суде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ным решениям, на увеличение субвенций местным бюджетам на образ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вание в части заработной платы в связи с увеличением контингента об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чающихся на 2017-2018 учебный год.</w:t>
            </w:r>
          </w:p>
          <w:p w:rsidR="00E05E90" w:rsidRPr="00C53DE3" w:rsidRDefault="00E05E90" w:rsidP="009258F6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Мероприятий по оптимизации бюджетной сети, приводящих к сокр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щению бюджетных ассигнований областного бюджета, в 2018-2022 годах не осуществлялось.</w:t>
            </w:r>
          </w:p>
        </w:tc>
        <w:tc>
          <w:tcPr>
            <w:tcW w:w="1276" w:type="dxa"/>
          </w:tcPr>
          <w:p w:rsidR="00E05E90" w:rsidRPr="00C53DE3" w:rsidRDefault="00E05E90" w:rsidP="00461CA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422957" w:rsidP="002961C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2.2.3.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Внести изменения в Порядок формирования государственного задания и финансового обеспечения выполнения государственного задания, в части определения правила и сроков возврата субсидии в объеме, соо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ветствующем показателям государственн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задания, которые не были достигнуты, с анализом субсидий на государственное 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дание.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Постановление Правительства области от 19 октября 2016 года № 573-П «О внесении изменений в постановление Правительства Саратовской обл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сти от 31 декабря 2015 года № 699-П» официально опубликовано 21 октя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ря 2016 года на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интернет-порталах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www.pravo.gov.ru и www.g-64.ru.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Указанным постановлением уточнена процедура формирования гос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дарственного задания, а также введена норма о возврате остатков субсидий, предоставленных на финансовое обеспечение выполнения государстве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ных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заданий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на оказание государственных услуг (выполнение работ), в объеме, соответствующем не достигнутым показателям государственного задания, а также признано утратившим силу постановление Правительства Саратовской области от 31 декабря 2015 года № 689-П «Об утверждении Положения о порядке определения нормативных затрат на оказание гос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дарственных услуг (выполнение работ) в сфере транспорта и дорожного хозяйства, применяемых при расчете объема субсидии на финансовое обеспечение выполнения государственного задания на оказание госуда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ственных услуг (выполнение работ) государственным учреждением» как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противоречащий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постановлению Правительства области от 31 декабря 2015 года № 699-П.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Федеральным законом от 18.07.2017 № 178-ФЗ «О внесении изменений в Бюджетный кодекс Российской Федерации и статью 3 Федерального зак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на «О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Федерации» статья 69.2 БК РФ дополнена пунктом 6 следующего содержания: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lastRenderedPageBreak/>
              <w:t xml:space="preserve">«6.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Государственное (муниципальное) задание является невыполненным в случае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(превышения допустимого (возможного) отклон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ния) показателей государственного (муниципального) задания, характер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зующих объем оказываемых государственных (муниципальных) услуг (выполняемых работ)».</w:t>
            </w:r>
            <w:proofErr w:type="gramEnd"/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 учетом указанной формулировки случаев невыполнения госуда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ственного задания сверх допустимого отклонения, установленного в гос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дарственном задании, по итогам 2015-2017 годов не установлено.</w:t>
            </w:r>
          </w:p>
          <w:p w:rsidR="00E05E90" w:rsidRPr="00C53DE3" w:rsidRDefault="00E05E90" w:rsidP="00164BE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 итогам за 2018 год  бюджетными учреждениями государственной в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теринарной службы Саратовской области  в 2019 году произведен возврат в областной бюджет остатков субсидий в сумме 101,9 тыс. рублей, пред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ставленных в 2018 году на финансовое обеспечение выполнения госуда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ственных заданий на оказание государственных услуг (выполнение работ), образовавшихся в связи с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недостижением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областными бюджетными учр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ждениями установленных государственным заданием показателей, хара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теризующих объем государственных услуг (работ).</w:t>
            </w:r>
            <w:proofErr w:type="gramEnd"/>
          </w:p>
          <w:p w:rsidR="00E05E90" w:rsidRPr="00C53DE3" w:rsidRDefault="00E05E90" w:rsidP="00992EB9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На основании отчета о выполнении государственных заданий учрежд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ниями ветеринарии за 2020 год управлением ветеринарии Правительства области  в отношении ОГУ «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Татищевская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районная станция по борьбе с болезнями животных» было направлено уведомление о возврате остатка субсидии, предоставленной в отчетном финансовом году на финансовое обеспечение выполнения государственного задания в объеме, соответств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ющем недостигнутым показателям государственного задания на сумму 382,8 тыс. рублей.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По состоянию на 1 января 2022 года средства возвращ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ны в областной бюджет в полном объеме.</w:t>
            </w:r>
          </w:p>
          <w:p w:rsidR="00E05E90" w:rsidRPr="00C53DE3" w:rsidRDefault="00E05E90" w:rsidP="00C4542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 соответствии с Федеральным законом от 29 ноября 2021 года № 384-ФЗ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дерации в 2022 году» государственное задание, установленное в отношении государственных учреждений на 2021 год, не признается невыполненным в случае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(превышения допустимого (возможного) отклонения) показателей государственного задания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, характеризующих качество и (или) объем оказываемых государственных услуг (выполняемых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пространения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коронавирусной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инфекции.</w:t>
            </w:r>
          </w:p>
        </w:tc>
        <w:tc>
          <w:tcPr>
            <w:tcW w:w="1276" w:type="dxa"/>
          </w:tcPr>
          <w:p w:rsidR="00E05E90" w:rsidRPr="00C53DE3" w:rsidRDefault="00E05E90" w:rsidP="00D7264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422957" w:rsidP="004F042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2.2.4.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Проводить анализ и согласование с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стерством финансов области порядка опр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деления государственного задания по 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жетным и автономным учреждениям, разр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ботать стандарты оказания услуг, содерж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 xml:space="preserve">щие нормативы материальных ресурсов. 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органы 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полнительной власти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 ф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нансов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2016-2018  годы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0D06D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Пунктом 24 Положения о порядке формирования государственного з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дания на оказание государственных услуг (выполнение работ) в отнош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нии государственных учреждений Саратовской области и финансового обеспечения выполнения государственного задания, утвержденного п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становлением Правительства Саратовской области от 31 декабря 2015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года № 699-П, установлено, что порядок расчета коэффициента выравн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вания определяется главным распорядителем (органом государственной власти - учредителем) после его согласования с министерством финансов области.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Указанная работа проведена в 2018 году по мере поступления от главных распорядителей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средств областного бюджета проектов расчетов государственных заданий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для подведомственных учреждений.</w:t>
            </w:r>
          </w:p>
        </w:tc>
        <w:tc>
          <w:tcPr>
            <w:tcW w:w="1276" w:type="dxa"/>
          </w:tcPr>
          <w:p w:rsidR="00E05E90" w:rsidRPr="00C53DE3" w:rsidRDefault="00E05E90" w:rsidP="00BE22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422957" w:rsidP="00DF468A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2.2.5.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методике по планированию бюджетных ассигнований предусмотреть использование при планировании бюджетных ассигнов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ний на оказание государственных услуг (выполнение работ) бюджетными и авт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номными учреждениями базовых нормат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вов затрат и корректирующих коэффицие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 к ним.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Пунктом 18 Положения о порядке и методике планирования бюджетных ассигнований областного бюджета и порядке составления прогноза расх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 консолидированного бюджета области на 2018-2020 годы, утвержде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ного приказом министерства финансов области от 9 августа 2017 года № 372, установлено, что объемы бюджетных ассигнований на исполнение обязательств по предоставлению субсидий на финансовое обеспечение оказания государственных услуг (выполнение работ) физическим и (или) юридическим лицам в соответствии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с государственными заданиями (их проектами) рассчитываются нормативным методом в соответствии с но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мативными правовыми актами области, устанавливающими порядок опр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деления объема и предоставления указанных субсидий и нормативов затрат на оказание государственных услуг (выполнение работ).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 свою очередь пунктом 12 Положения о порядке формирования гос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дарственного задания на оказание государственных услуг (выполнение работ) в отношении государственных учреждений Саратовской области и финансового обеспечения выполнения государственного задания, утве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жденного постановлением Правительства Саратовской области от 31 декабря 2015 года № 699-П, установлено, что нормативные затраты на оказание государственной услуги рассчитываются на единицу показателя объема оказания услуги, установленного в государственном задании, на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основе определяемых в соответствии с настоящим Положением базового норматива затрат и корректирующих коэффициентов к базовым норм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тивам затрат (далее - корректирующие коэффициенты) с соблюдением общих требований к определению нормативных затрат на оказание гос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дарственных (муниципальных) услуг, применяемых при расчете объема финансового обеспечения выполнения государственного (муниципальн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го) задания на оказание государственных (муниципальных) услуг (в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ы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полнение работ) государственным (муниципальным) учреждением в соответствующих сферах деятельности, утверждаемых федеральными органами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исполнительной власти, осуществляющими функции по выр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ботке государственной политики и нормативно-правовому регулиров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нию в установленной сфере деятельности.</w:t>
            </w:r>
          </w:p>
          <w:p w:rsidR="00E05E90" w:rsidRPr="00C53DE3" w:rsidRDefault="00E05E90" w:rsidP="00F64A81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Методика планирования бюджетных ассигнований областного бюджета и прогноза расходов консолидированного бюджета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на 2019-2021 годы утверждена приказом министерства фина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сов области от 29 августа 2018 года № 382.</w:t>
            </w:r>
          </w:p>
          <w:p w:rsidR="00E05E90" w:rsidRPr="00C53DE3" w:rsidRDefault="00E05E90" w:rsidP="0047160E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Порядок и методика планирования бюджетных ассигнований облас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ного бюджета и порядок составления прогноза расходов консолидир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ванного бюджета области на 2020-2022 годы утверждены приказом 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нистерства финансов области от 13 августа 2019 года № 434.</w:t>
            </w:r>
          </w:p>
          <w:p w:rsidR="00E05E90" w:rsidRPr="00C53DE3" w:rsidRDefault="00E05E90" w:rsidP="00307FA8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Порядок и методика планирования бюджетных ассигнований облас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ного бюджета и порядок составления прогноза расходов консолидир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ванного бюджета области на 2021-2023 годы утверждены приказом 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нистерства финансов области от 4 сентября 2020 года № 600.</w:t>
            </w:r>
          </w:p>
          <w:p w:rsidR="00E05E90" w:rsidRPr="00C53DE3" w:rsidRDefault="00E05E90" w:rsidP="005436B8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Порядок и методика планирования бюджетных ассигнований облас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ного бюджета и порядок составления прогноза расходов консолидир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ванного бюджета области на 2022-2024 годы утверждены приказом м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нистерства финансов области от 1 сентября 2021 года № 312.</w:t>
            </w:r>
          </w:p>
        </w:tc>
        <w:tc>
          <w:tcPr>
            <w:tcW w:w="1276" w:type="dxa"/>
          </w:tcPr>
          <w:p w:rsidR="00E05E90" w:rsidRPr="00C53DE3" w:rsidRDefault="00E05E90" w:rsidP="00454E3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422957" w:rsidP="00DF468A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2.2.6.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Увеличение объема расходов за счет дох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дов от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внебюджетной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деятельности облас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ных бюджетных и автономных учреждений (в том числе за счет эффективного испол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зования бюджетными и автономными учр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ждениями государственного  имущества)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органы испо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нительной власти области, министерство финансов обл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сти 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93309,6</w:t>
            </w:r>
          </w:p>
        </w:tc>
        <w:tc>
          <w:tcPr>
            <w:tcW w:w="5528" w:type="dxa"/>
          </w:tcPr>
          <w:p w:rsidR="00E05E90" w:rsidRPr="00C53DE3" w:rsidRDefault="00E05E90" w:rsidP="00911F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 итогам исполнен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ия за </w:t>
            </w:r>
            <w:r w:rsidR="00911F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2022 год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 об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ластным бюджетным и автономным учреждениям доходы от приносящей доход деятель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="00911F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составили 5374,8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лей, что выше уровня 2021 года на </w:t>
            </w:r>
            <w:r w:rsidR="00911F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681,1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млн рублей или на 1</w:t>
            </w:r>
            <w:r w:rsidR="00911F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4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,</w:t>
            </w:r>
            <w:r w:rsidR="00911F4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5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%.</w:t>
            </w:r>
          </w:p>
        </w:tc>
        <w:tc>
          <w:tcPr>
            <w:tcW w:w="1276" w:type="dxa"/>
          </w:tcPr>
          <w:p w:rsidR="00E05E90" w:rsidRPr="00C53DE3" w:rsidRDefault="00911F4B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681117,5</w:t>
            </w:r>
          </w:p>
        </w:tc>
        <w:tc>
          <w:tcPr>
            <w:tcW w:w="1134" w:type="dxa"/>
          </w:tcPr>
          <w:p w:rsidR="00E05E90" w:rsidRPr="00C53DE3" w:rsidRDefault="00911F4B" w:rsidP="00D2621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7,</w:t>
            </w:r>
            <w:r w:rsidR="00D26211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300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2.2.7.</w:t>
            </w:r>
          </w:p>
        </w:tc>
        <w:tc>
          <w:tcPr>
            <w:tcW w:w="3664" w:type="dxa"/>
          </w:tcPr>
          <w:p w:rsidR="00E05E90" w:rsidRPr="00C53DE3" w:rsidRDefault="00E05E90" w:rsidP="00830E92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Рассмотреть меры и возможность дальне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шей централизации (специализации) фун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ций по осуществлению закупок товаров, работ, услуг, по бухгалтерскому учету,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териально-техническому обеспечению, транспортному обслуживанию, обслужив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нию и ремонту помещений, охране зданий государственных органов Саратовской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ласти, а также централизации функций по юридическому сопровождению, кадровой работе, а также закупок муниципальных образований.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области,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ганы испо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сти, органы местного 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моуправления (по соглас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ванию)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340" w:type="dxa"/>
          </w:tcPr>
          <w:p w:rsidR="00E05E90" w:rsidRPr="00C53DE3" w:rsidRDefault="00E05E90" w:rsidP="003D5935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соответствии с распоряжением Правительства Саратовской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 от 5 марта 2018 года № 61-Пр «О реорганизации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ственных учреждений Саратовской области» до 10 июня 2018 года осуществлены необходимые организационно-правовые действия, связанные с присоединением государственного автономного учр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ждения Саратовской области «Центр контроля качества и сертиф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кации лекарственных средств» к областному государственному учреждению «Саратовский аптечный склад». Экономический э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ф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фект в 2018 году составил порядка 1,5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рублей.</w:t>
            </w:r>
            <w:r w:rsidRPr="00C53DE3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  В связи с увел</w:t>
            </w:r>
            <w:r w:rsidRPr="00C53DE3">
              <w:rPr>
                <w:rFonts w:ascii="PT Astra Serif" w:hAnsi="PT Astra Serif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hAnsi="PT Astra Serif"/>
                <w:sz w:val="18"/>
                <w:szCs w:val="18"/>
                <w:lang w:eastAsia="ru-RU"/>
              </w:rPr>
              <w:t>чением объема средств на лекарственное обеспечение в 2019 году и увеличением расходов на организационные мероприятия эконом</w:t>
            </w:r>
            <w:r w:rsidRPr="00C53DE3">
              <w:rPr>
                <w:rFonts w:ascii="PT Astra Serif" w:hAnsi="PT Astra Serif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hAnsi="PT Astra Serif"/>
                <w:sz w:val="18"/>
                <w:szCs w:val="18"/>
                <w:lang w:eastAsia="ru-RU"/>
              </w:rPr>
              <w:t xml:space="preserve">ческий эффект отсутствует. </w:t>
            </w:r>
          </w:p>
          <w:p w:rsidR="00E05E90" w:rsidRPr="00C53DE3" w:rsidRDefault="00E05E90" w:rsidP="0041143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соответствии с распоряжением Правительства Саратовской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 от 9 апреля 2018 года № 97-Пр «О реорганизации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ственных учреждений» ГАУСО «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Колоярский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психоневрологич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ский интернат» присоединен к ГАУСО «Черкасский психоневрол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гический интернат» и № 98-Пр ГБУСО «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Вязовский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психоневрол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гический интернат» присоединён к ГАУСО «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Адоевщинский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псих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неврологический интернат», совокупный бюджетный эффект сост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вил в 2018 году 1,1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рублей, в 2019 году - 5,8 млн рублей.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ная реорганизация проведена в целях совершенствования деятел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ности государственных учреждений социального обслуживания и централизации функций по юридическому сопровождению, кадр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вой работе и бухгалтерскому учету в данных учреждениях, экон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мия направлена на сохранение достигнутого показателя соотнош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средней заработной платы отдельных категорий работников, определенных Указами Президента РФ, к среднемесячному доходу от трудовой деятельности по Саратовской области.</w:t>
            </w:r>
            <w:proofErr w:type="gramEnd"/>
          </w:p>
          <w:p w:rsidR="00E05E90" w:rsidRPr="00C53DE3" w:rsidRDefault="00E05E90" w:rsidP="00082362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соответствии с распоряжением Правительства Саратовской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 от 3 октября 2018 года № 266-Пр «О реорганизации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ственного автономного учреждения культуры «Саратовский акад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мический театр юного зрителя им.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Ю.П.Киселева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» с 1 января 2019 года реорганизовано названное учреждение в форме присоединения к нему государственного автономного учреждения культуры 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товской области «Детское театрально-концертное учреждение», экономический эффект составил 2,7 млн. рублей.</w:t>
            </w:r>
            <w:proofErr w:type="gramEnd"/>
          </w:p>
          <w:p w:rsidR="00E05E90" w:rsidRPr="00C53DE3" w:rsidRDefault="00E05E90" w:rsidP="005E6E7C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связи с передачей на государственный уровень с 1 января 2020 года 12 муниципальных учреждений дополнительного образования в сфере культуры, с 1 января 2021 года  14 муниципальных учр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ждений дополнительного образования  в сфере культуры и с 1 янв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ря 2022 года 10</w:t>
            </w:r>
            <w:r w:rsidRPr="00C53DE3">
              <w:rPr>
                <w:rFonts w:ascii="PT Astra Serif" w:hAnsi="PT Astra Serif"/>
              </w:rPr>
              <w:t xml:space="preserve">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муниципальных учреждений дополнительного обр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зования  в сфере культуры, функции по централизованному вед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нию бухгалтерского учета возложены на ГАУ ДПО «Саратовский областной учебно-методический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центр». Увеличение штатной чи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ленности бухгалтерско-экономической службы учреждения было осуществлено в пределах бюджетных ассигнований, выделенных министерству культуры области на 2020-2021 годы без привлечения дополнительных средств.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EC48FD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2.2.8.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Рассмотреть возможность передачи учр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ждений в ведение органа власти (учредит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ля) с учетом «профиля» учредителя.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области,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ганы испо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целях приведения в соответствие выполняемых функций с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филем учредителя по аналогии с федеральным центром  распоряж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нием Правительства Саратовской области от 27 октября 2016 года № 280-Пр «О создании государственного автономного учреждения путем изменения типа государственного казенного учреждения», полномочиями учредителя ГАУ «Многофункциональный центр предоставления государственных и муниципальных услуг» надел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 министерство экономического развития области (ранее  учред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телем был комитет по информатизации области).</w:t>
            </w:r>
            <w:proofErr w:type="gramEnd"/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Основной целью деятельности образовательных учреждений, находящихся в ведении министерства здравоохранения Саратовской области, является проведение образовательной деятельности, и ук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занная образовательная деятельность направлена на обучение мед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цинских и фармацевтических работников среднего звена.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 учетом потребности отрасли здравоохранения от 30 до 40%</w:t>
            </w:r>
            <w:r w:rsidR="00010191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средних медицинских работников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общего количества ежегодно повышают свой профессиональный уровень на базе образовател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ных учреждений, находящихся в ведении министерства здравоохр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 xml:space="preserve">нения Саратовской области.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Вышеуказанные образовательные учреждения тесно взаимодейств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ют с министерством здравоохранения Саратовской области в части выполнения государственной программы Саратовской области «Разв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тие здравоохранения Саратовской области», Комплекса мероприятий по формированию кадрового резерва и укомплектованию средними медицинскими работниками службы скорой медицинской помощи Саратовской области на 2016 - 2020 годы, а также Комплекса меропр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ятий по повышению престижа и привлекательности медицинской пр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фессии на 2014 – 2020 годы: профессиональная ориентация школьн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ков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и рабочей молодежи, целевая подготовка специалистов, повышение квалификации средних медицинских работников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.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Аналогичная ситуация складывается и по образовательным учрежд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ниям, подведомственным министерству социального развития области, министерству культуры области и министерству молодежной политики и спорта области.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соответствии с распоряжением Правительства области от 29.12.2016 № 358-Пр «О переименовании государственных учреждений Саратовской области» спортивные образовательные организации (ДЮСШ олимпийского резерва), подведомственные министерству молодежной политики и спорта области, переведены в организации спортивной подготовки, новым видом деятельности которых будет являться «деятельность в области спорта».</w:t>
            </w:r>
          </w:p>
          <w:p w:rsidR="00E05E90" w:rsidRPr="00C53DE3" w:rsidRDefault="00E05E90" w:rsidP="005D65DC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соответствии с распоряжением Правительства Саратовской обл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сти от 02.05.2017 № 93-Пр «О реорганизации государственного авт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номного учреждения культуры «Саратовский историко-патриотический комплекс «Музей боевой и трудовой славы» государственное учрежд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ние Саратовской области «Центр поддержки развития национальных культур и гражданских инициатив», находящееся в ведени</w:t>
            </w:r>
            <w:r w:rsidR="00010191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министе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ства внутренней политики и общественных отношений области, пер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дано в ведение министерства культуры области и реорганизовано путем присоединения к государственному автономному учреждению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культ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ры «Саратовский историко-патриотический комплекс «Музей боевой и трудовой славы».</w:t>
            </w:r>
          </w:p>
          <w:p w:rsidR="00E05E90" w:rsidRPr="00C53DE3" w:rsidRDefault="00E05E90" w:rsidP="00DF1894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Передачи учреждений в ведение органа власти (учредителя) с учетом «профиля» учредителя в 2020 – 2022 годах не осуществлялось.</w:t>
            </w:r>
          </w:p>
        </w:tc>
        <w:tc>
          <w:tcPr>
            <w:tcW w:w="1276" w:type="dxa"/>
          </w:tcPr>
          <w:p w:rsidR="00E05E90" w:rsidRPr="00C53DE3" w:rsidRDefault="00E05E90" w:rsidP="00852DB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422957" w:rsidP="00B0081F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2.2.9.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Утвердить и реализовать комплекс мер по оптимизации управления имуществом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ластными бюджетными и автономными учреждениями.</w:t>
            </w:r>
          </w:p>
        </w:tc>
        <w:tc>
          <w:tcPr>
            <w:tcW w:w="1336" w:type="dxa"/>
          </w:tcPr>
          <w:p w:rsidR="00E05E90" w:rsidRPr="00C53DE3" w:rsidRDefault="00E05E90" w:rsidP="00AC23D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комитет по управлению имуществом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нистерство финансов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области,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ганы испо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2016-2019  годы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Комплекс мер по оптимизации управления имуществом областных бюджетных и автономных учреждений на 2016-2019 годы утвержден приказом комитета инвестиционной политики и имущественных отн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шений Саратовской области от 10 ноября 2016 года № 66/км.</w:t>
            </w:r>
          </w:p>
          <w:p w:rsidR="006F3AFB" w:rsidRPr="00C53DE3" w:rsidRDefault="006F3AFB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2018-2020 годах экономический эффект</w:t>
            </w:r>
            <w:r w:rsidR="00A4463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от передачи</w:t>
            </w:r>
            <w:r w:rsidR="00050160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в аренду и </w:t>
            </w:r>
            <w:r w:rsidR="00A4463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в муниципальную собственность объектов недвижимого имущества, </w:t>
            </w:r>
            <w:r w:rsidR="00A4463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lastRenderedPageBreak/>
              <w:t>земельных участков, транспортных средств, списания бюджетными учреждениями имущества, пришедшего в негодность, а также пров</w:t>
            </w:r>
            <w:r w:rsidR="00A4463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="00A4463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денной работы по снижению стоимости арендной платы за пользование помещениями составил 53,0 </w:t>
            </w:r>
            <w:proofErr w:type="gramStart"/>
            <w:r w:rsidR="00A4463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="00A4463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рублей.</w:t>
            </w:r>
          </w:p>
          <w:p w:rsidR="00E05E90" w:rsidRPr="00C53DE3" w:rsidRDefault="00E05E90" w:rsidP="00D96EB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Комплекс мер по оптимизации управления имуществом областными бюджетными учреждениями, подведомственными управлению делами Правительства области, утвержден в ведомственном плане меропри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тий по повышению эффективности бюджетных расходов в управлении делами Правительства Саратовской области и подведомственных управлению делами Правительства Саратовской области государстве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ных учреждений до 2024 года, утвержденн</w:t>
            </w:r>
            <w:r w:rsidR="00010191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ом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приказом от 20 августа 2019 года № 310</w:t>
            </w:r>
          </w:p>
          <w:p w:rsidR="00E05E90" w:rsidRPr="00C53DE3" w:rsidRDefault="00E05E90" w:rsidP="0031106D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2021 году областными бюджетными учреждениями, подведо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ственными управлению делами Правительства области, реализованы 3 автомобиля на общую балансовую стоимость 1364,3 тыс. рублей. Пер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дан автомобиль в комитет охотничьего хозяйства и рыболовства обл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сти на сумму 195,6 тыс. рублей. Экономия по транспортному налогу составила 13,1 тыс. рублей. Списано имущество, пришедшее в него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ность, бюджетными учреждениями на общую сумму 1708,7 тыс. ру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лей. Передача в муниципальную собственность не производилась.</w:t>
            </w:r>
          </w:p>
          <w:p w:rsidR="00E05E90" w:rsidRPr="00C53DE3" w:rsidRDefault="00E05E90" w:rsidP="0013727C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За счет передачи неиспользуемого министерством природных ресу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сов и экологии области имущества в аренду дополнительные доходы от аренды за 2021 год составили 498,2 тыс. рублей.</w:t>
            </w:r>
          </w:p>
          <w:p w:rsidR="00E05E90" w:rsidRPr="00C53DE3" w:rsidRDefault="00E05E90" w:rsidP="000702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В 2022 году управлением делами Правительства области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val="en-US" w:eastAsia="ru-RU"/>
              </w:rPr>
              <w:t>c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писано  в связи с физическим износом а/м "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Hyundai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Sonata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" балансовой стоим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стью 1193,5 тыс. рублей, а/м "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Hyundai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Sonata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" балансовой стоимостью 883,4 тыс. рублей, а/м ГАЗ  балансовой стоимостью 345,8 тыс. рублей. Передан в министерство финансов области автомобиль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Hyundai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XG , балансовой стоимостью 1834 тыс. рублей.  Экономия  по транспортн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му налогу 7,5 тыс. рублей. Передача в муниципальную собственность не производилась.</w:t>
            </w:r>
          </w:p>
          <w:p w:rsidR="00E05E90" w:rsidRPr="00C53DE3" w:rsidRDefault="00E05E90" w:rsidP="006C2D62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 счет передачи неиспользуемого министерством природных 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сурсов и экологии области имущества в аренду дополнительные доходы от аренды за 2022 год составили  </w:t>
            </w:r>
            <w:r w:rsidR="006C2D62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917,6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 тыс. рублей</w:t>
            </w:r>
          </w:p>
        </w:tc>
        <w:tc>
          <w:tcPr>
            <w:tcW w:w="1276" w:type="dxa"/>
          </w:tcPr>
          <w:p w:rsidR="00E05E90" w:rsidRPr="00C53DE3" w:rsidRDefault="007E2105" w:rsidP="00594B2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925,1</w:t>
            </w:r>
          </w:p>
        </w:tc>
        <w:tc>
          <w:tcPr>
            <w:tcW w:w="1134" w:type="dxa"/>
          </w:tcPr>
          <w:p w:rsidR="00E05E90" w:rsidRPr="00C53DE3" w:rsidRDefault="00AB33A1" w:rsidP="006D11EA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 w:right="-15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2.2.10.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Оптимизация расходов на укрепление мат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риально-технической базы областных 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жетных и автономных учреждений 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области, заи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тересованные органы 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полнительной власти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постоя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2017 году объемы субсидий областным бюджетным и автоно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ным учреждениям в сфере культуры на укрепление их материально-технической базы сокращены на 10,1 млн. рублей, которые напра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лены на исполнение судебных решений по погашению просроче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кредиторской задолженности прошлых лет.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Мероприятия по укреплению материально-технической базы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ластных бюджетных и автономных учреждений проводятся только в неотложных случаях ввиду необходимости соблюдения правил те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ники безопасности эксплуатации зданий, а также требований 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жарного надзора, либо за счет приносящей доход деятельности.</w:t>
            </w:r>
          </w:p>
          <w:p w:rsidR="00E05E90" w:rsidRPr="00C53DE3" w:rsidRDefault="00E05E90" w:rsidP="001B5F78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 министерству соц</w:t>
            </w:r>
            <w:r w:rsidR="00010191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иального развития области (</w:t>
            </w:r>
            <w:r w:rsidR="000C65A2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стерству тру</w:t>
            </w:r>
            <w:r w:rsidR="000C65A2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 и социальной защиты области</w:t>
            </w:r>
            <w:r w:rsidR="00010191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)</w:t>
            </w:r>
            <w:r w:rsidR="000C65A2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предусмотрены средства от приносящей доход деятельности на приобретение оборудования в учреждениях социальной защиты населения. В 2017 году на прио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ретение оборудования направлено 70,2 млн. рублей (на 21,2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больше, чем в 2016 году), в 2018 году – 65,7 млн рублей, в 2019 году – 68,8 млн рублей, в 2020 году – 72,7 млн рублей, </w:t>
            </w:r>
            <w:r w:rsidR="00DE587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2022 году – 64,9 млн рублей.</w:t>
            </w:r>
          </w:p>
          <w:p w:rsidR="00E05E90" w:rsidRPr="00C53DE3" w:rsidRDefault="00E05E90" w:rsidP="00422957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связи с реализацией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Указа Президента Российской Фе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дерации от 7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мая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2018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года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№ 2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04 «О национальных целях и стра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тегических задачах развития Российской Федерации на период до 2024 года» оптимизация расходов на укрепление материально-технической базы областных бюджетных и автономных учреждений в  2019-2022 годах  не осуществлялась.</w:t>
            </w:r>
          </w:p>
        </w:tc>
        <w:tc>
          <w:tcPr>
            <w:tcW w:w="1276" w:type="dxa"/>
          </w:tcPr>
          <w:p w:rsidR="00E05E90" w:rsidRPr="00C53DE3" w:rsidRDefault="00E05E90" w:rsidP="00E74BB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422957" w:rsidP="009571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lastRenderedPageBreak/>
              <w:t>2.3.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Оптимизация мер социальной поддержки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EC6E27">
            <w:pPr>
              <w:spacing w:line="228" w:lineRule="auto"/>
              <w:ind w:firstLine="176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3664" w:type="dxa"/>
          </w:tcPr>
          <w:p w:rsidR="00E05E90" w:rsidRPr="00C53DE3" w:rsidRDefault="00E05E90" w:rsidP="000E7EC6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Утратил силу с 16 мая 2022 года. - Пост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новление Правительства Саратовской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от 16 мая 2022 года № 363-П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A94FF5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7702E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3B19C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Утратил силу с 16 мая 2022 года. -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Поста-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новление</w:t>
            </w:r>
            <w:proofErr w:type="spellEnd"/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Саратовской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обла-сти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16 мая 2022 года № 363-П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5D65D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575B3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3E0280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7702E0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C23E3F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spacing w:line="233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2.3.3.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spacing w:line="23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Утратил силу с 16 мая 2022 года. -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Поста-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новление</w:t>
            </w:r>
            <w:proofErr w:type="spellEnd"/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Саратовской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обла-сти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16 мая 2022 года № 363-П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spacing w:line="23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5D65DC">
            <w:pPr>
              <w:spacing w:line="23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3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E05E90" w:rsidRPr="00C53DE3" w:rsidRDefault="00E05E90" w:rsidP="005D65DC">
            <w:pPr>
              <w:spacing w:line="233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05E90" w:rsidRPr="00C53DE3" w:rsidRDefault="00E05E90" w:rsidP="00B77A31">
            <w:pPr>
              <w:spacing w:line="23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551D9D">
            <w:pPr>
              <w:spacing w:line="23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ind w:left="-108" w:right="-156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2.3.4.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Утратил силу с 16 мая 2022 года. -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Поста-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новление</w:t>
            </w:r>
            <w:proofErr w:type="spellEnd"/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Саратовской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обла-сти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16 мая 2022 года № 363-П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5D65D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363D0C">
            <w:pPr>
              <w:ind w:firstLine="176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  <w:vMerge w:val="restart"/>
            <w:tcBorders>
              <w:bottom w:val="single" w:sz="4" w:space="0" w:color="auto"/>
            </w:tcBorders>
          </w:tcPr>
          <w:p w:rsidR="00E05E90" w:rsidRPr="00C53DE3" w:rsidRDefault="00E05E90" w:rsidP="001F49DD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416268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 w:right="-156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2.3.4.1.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Утратил силу с 16 мая 2022 года. -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Поста-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новление</w:t>
            </w:r>
            <w:proofErr w:type="spellEnd"/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Саратовской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обла-сти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16 мая 2022 года № 363-П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 w:right="-156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2.3.4.2.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Утратил силу с 16 мая 2022 года. -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Поста-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новление</w:t>
            </w:r>
            <w:proofErr w:type="spellEnd"/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Саратовской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обла-сти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16 мая 2022 года № 363-П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2.3.5.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Утратил силу с 16 мая 2022 года. -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Поста-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новление</w:t>
            </w:r>
            <w:proofErr w:type="spellEnd"/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Саратовской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обла-сти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16 мая 2022 года № 363-П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5D65D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575B3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 w:rsidR="00E05E90" w:rsidRPr="00C53DE3" w:rsidRDefault="00E05E90" w:rsidP="00156A14">
            <w:pPr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571056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A533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2.3.6.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Совершенствование административных процедур  при назначении социальных 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ы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плат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социального развития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ласти,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 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 и социал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защиты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lastRenderedPageBreak/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37733,1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</w:pPr>
            <w:proofErr w:type="gramStart"/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Законом Саратовской области от 03 октября 2016 года № 116-ЗСО «О внесении изменений в Закон Саратовской области «О ежемесячном пос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о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 xml:space="preserve">бии на ребенка гражданам, проживающим на территории Саратовской 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lastRenderedPageBreak/>
              <w:t>области», вступившего в силу с 1 января 2017 года, предусмотрено ув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е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личение частоты подтверждения гражданами права на дальнейшее пол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у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чение пособия с 1 раза в 3 года до 1 раза в год.</w:t>
            </w:r>
            <w:proofErr w:type="gramEnd"/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Мероприятие исполнено в 2016 году.</w:t>
            </w:r>
          </w:p>
          <w:p w:rsidR="00E05E90" w:rsidRPr="00C53DE3" w:rsidRDefault="00E05E90" w:rsidP="00E57CA5">
            <w:pPr>
              <w:spacing w:line="228" w:lineRule="auto"/>
              <w:ind w:firstLine="176"/>
              <w:jc w:val="both"/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 xml:space="preserve">Экономический эффект по итогам 2018 года составил 45,8 </w:t>
            </w:r>
            <w:proofErr w:type="gramStart"/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 xml:space="preserve"> рублей, по итогам 2019 года – 74,6 млн рублей. </w:t>
            </w:r>
          </w:p>
          <w:p w:rsidR="00E05E90" w:rsidRPr="00C53DE3" w:rsidRDefault="00E05E90" w:rsidP="00677AE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Экономический эффект в 2020 и 2021 году отсутствует в связи с принятием Закона Саратовской области от 23 апреля 2020 года 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br/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№ 31-ЗСО «Об особенностях выплаты пособия на ребенка гражд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нам, проживающим на территории Саратовской области, и сохран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статуса многодетной семьи», Закона Саратовской области от 2 июня 2020 года № 58-ЗСО «Об особенностях предоставления мер социальной поддержки по оплате жилого помещения и коммунал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ных услуг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 по уплате взноса на капитальный ремонт общего им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щества в многоквартирном доме отдельным категориям граждан», Закона Саратовской области от 17 декабря 2020 года № 167-ЗСО «Об особенностях предоставления мер социальной поддержки по оплате жилого помещения и коммунальных услуг и по уплате взн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са на капитальный ремонт общего имущества в многоквартирном доме отдельным категориям граждан», Закона Саратовской 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области от 26 марта 2021 года</w:t>
            </w:r>
            <w:proofErr w:type="gramEnd"/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26-ЗСО «О внесении изменений в Закон Саратовской области «Об особенностях выплаты пособия на ребе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ка  гражданам, проживающим на территории Саратовской области, и сохранения статуса многодетной семьи», Закона Саратовской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 от 29 сентября 2021 года  № 93-ЗСО «О внесении изменений в статью 1 Закона Саратовской области «Об особенностях выплаты пособия на ребенка гражданам, проживающим на территории 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товской области, и сохранения статуса многодетной семьи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»,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 Саратовской области от 27 октября 2021 г. № 117-ЗСО «Об особе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ностях предоставления мер социальной поддержки по оплате жил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помещения и коммунальных услуг и по уплате взноса на кап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тальный ремонт общего имущества в многоквартирном доме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дельным категориям граждан», предусматривающих в связи с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навирусной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инфекцией продление в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беззаявительном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порядке 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ы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плат ежемесячных пособий и компенсаций,  в соответствии с Пл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 действий Саратовской области, обеспечивающих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восстановл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ние занятости и доходов населения, рост экономики и долгосрочные структурные изменения, утвержденным </w:t>
            </w:r>
            <w:r w:rsidR="007D74B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аспоряжением Правител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ства Саратовской области от 9 апреля 2020 года № 82-Пр. </w:t>
            </w:r>
          </w:p>
          <w:p w:rsidR="00E05E90" w:rsidRPr="00C53DE3" w:rsidRDefault="00E05E90" w:rsidP="00677AE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По 31.03.2022 выплата пособия на ребенка продлевалась в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безз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явительном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порядке. </w:t>
            </w:r>
          </w:p>
          <w:p w:rsidR="00E05E90" w:rsidRPr="00C53DE3" w:rsidRDefault="00E05E90" w:rsidP="007861D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связи с истечением срока действия нормы о предоставлении 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 xml:space="preserve">собия в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беззаявительном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порядке с 1.04.2022 для дальнейшего пол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чения пособия на ребенка получателям необходимо ежегодно обр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щаться за назначением пособия.</w:t>
            </w:r>
          </w:p>
          <w:p w:rsidR="00E05E90" w:rsidRPr="00C53DE3" w:rsidRDefault="00E05E90" w:rsidP="00D368E0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Экономический эффект после отмены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беззаявительного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порядка по состоянию </w:t>
            </w:r>
            <w:r w:rsidR="00422957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 2022 год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составил 304,7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рублей.</w:t>
            </w:r>
          </w:p>
          <w:p w:rsidR="00E05E90" w:rsidRPr="00C53DE3" w:rsidRDefault="00E05E90" w:rsidP="00D368E0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Законом Саратовской области от 27 апреля 2022 года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br/>
              <w:t>№ 49-ЗСО «Об особенностях предоставления мер социальной по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держки по оплате жилого помещения и коммунальных услуг и по уплате взноса на капитальный ремонт общего имущества в мног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квартирном доме отдельным категориям граждан» предусмотрено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беззаявительное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предоставление социальной поддержки на ЖКУ на 6 месяцев инвалидам, семьям с детьми-инвалидами  при их заочном переосвидетельствовании в период со 2 марта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2022 года по 1 июля 2022 года.</w:t>
            </w:r>
          </w:p>
          <w:p w:rsidR="00E05E90" w:rsidRPr="00C53DE3" w:rsidRDefault="00E05E90" w:rsidP="00D368E0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настоящее время меры социальной поддержки по оплате жил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помещения и коммунальных услуг, уплате взноса на капитальный ремонт имеют заявительный характер.</w:t>
            </w:r>
          </w:p>
        </w:tc>
        <w:tc>
          <w:tcPr>
            <w:tcW w:w="1276" w:type="dxa"/>
          </w:tcPr>
          <w:p w:rsidR="00E05E90" w:rsidRPr="00C53DE3" w:rsidRDefault="00E05E90" w:rsidP="0057105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304680,7</w:t>
            </w:r>
          </w:p>
        </w:tc>
        <w:tc>
          <w:tcPr>
            <w:tcW w:w="1134" w:type="dxa"/>
          </w:tcPr>
          <w:p w:rsidR="00E05E90" w:rsidRPr="00C53DE3" w:rsidRDefault="00422957" w:rsidP="004A53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8,075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2.3.7.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Оптимизация системы мер социальной по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держки области в части установления огр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ничения размера доплаты к пенсии нераб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тающим лицам, замещавшим должности в органах государственной власти и управл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Саратовской области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социального развития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 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 и социал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защиты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23195,0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</w:t>
            </w:r>
            <w:r w:rsidR="00720B4E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Саратовской области от 27 декабря 2016 года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br/>
              <w:t xml:space="preserve">№ 165-ЗСО «О внесении изменений в некоторые законодательные акты Саратовской области», вступившем в силу с 1 января 2017 года, предусмотрено: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 приведение областного закона о государственной гражданской службе в соответствие с федеральным законодательством (увелич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ние требуемого стажа для назначения пенсии за выслугу лет),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-установление ограничения размера пенсии за выслугу лет лицам, замещавшим должности государственной гражданской службы.</w:t>
            </w:r>
          </w:p>
          <w:p w:rsidR="00E05E90" w:rsidRPr="00C53DE3" w:rsidRDefault="00E05E90" w:rsidP="00FA5D8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Кроме того, принят Закон Саратовской области от 20 декабря</w:t>
            </w:r>
            <w:r w:rsidRPr="00C53DE3">
              <w:rPr>
                <w:rFonts w:ascii="PT Astra Serif" w:hAnsi="PT Astra Serif" w:cs="Times New Roman"/>
                <w:spacing w:val="-6"/>
                <w:sz w:val="18"/>
                <w:szCs w:val="18"/>
              </w:rPr>
              <w:t xml:space="preserve">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2017 № 117-ЗСО «О внесении изменений в некоторые законод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тельные акты Саратовской области», предусматривающий привед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ние в соответствие с действующим пенсионным законодательством Российской Федерации Законов Саратовской области, устанавлив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ющих доплаты к пенсиям различным категориям неработающи</w:t>
            </w:r>
            <w:r w:rsidR="002D6613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r w:rsidR="002D6613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лиц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, замещавшим должности в органах государственной власти и управления Саратовской области.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Экономия от реализации указа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ного законопроекта составила в 2018 году 927,7 тыс. рублей.</w:t>
            </w:r>
          </w:p>
          <w:p w:rsidR="00E05E90" w:rsidRPr="00C53DE3" w:rsidRDefault="00E05E90" w:rsidP="005941F0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2022 году размер пенсии за выслугу лет лицам, замещавшим должности в органах государственной власти и управления 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товской области, не может превышать </w:t>
            </w:r>
            <w:r w:rsidR="00B031BC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70152,0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рублей.</w:t>
            </w:r>
          </w:p>
          <w:p w:rsidR="00E05E90" w:rsidRPr="00C53DE3" w:rsidRDefault="00E05E90" w:rsidP="00DD20C6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2022 году была произведена выплата пенсии за выслугу лет двум получателям с учетом установленного ограничения. Эконом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ческий эффект - 840,3 тыс. рублей.</w:t>
            </w:r>
          </w:p>
        </w:tc>
        <w:tc>
          <w:tcPr>
            <w:tcW w:w="1276" w:type="dxa"/>
          </w:tcPr>
          <w:p w:rsidR="00E05E90" w:rsidRPr="00C53DE3" w:rsidRDefault="00E05E90" w:rsidP="0057105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840,3</w:t>
            </w:r>
          </w:p>
        </w:tc>
        <w:tc>
          <w:tcPr>
            <w:tcW w:w="1134" w:type="dxa"/>
          </w:tcPr>
          <w:p w:rsidR="00E05E90" w:rsidRPr="00C53DE3" w:rsidRDefault="00F20618" w:rsidP="00603A5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0,036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spacing w:line="223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2.3.8.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spacing w:line="22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Утратил силу с 16 мая 2022 года. -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Поста-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новление</w:t>
            </w:r>
            <w:proofErr w:type="spellEnd"/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Саратовской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обла-сти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от 16 мая 2022 года № 363-П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5D65D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E57CA5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76"/>
              <w:jc w:val="both"/>
              <w:outlineLvl w:val="0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571056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E4112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2.3.9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spacing w:line="22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Оптимизация социальных выплат на оплату жилого помещения и коммунальных услуг ветеранам труда, ветеранам труда Сарато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ской области, реабилитированным лицам, многодетным семьям, ветеранам ВОВ за счет перехода на оплату фактически 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требленных объемов коммунальных услуг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социального развития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 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 и социал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защиты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D65D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3" w:lineRule="auto"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Законами Саратовской области от 24 сентября 2015 года № 104-ЗСО «Об установлении размера, порядка и условий компенсации расходов на оплату жилого помещения и коммунальных услуг мн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годетным семьям, проживающим в Саратовской области», № 105-ЗСО «Об установлении дополнительной меры социальной поддер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ки участников Великой Отечественной войны, инвалидов Великой Отечественной войны и инвалидов боевых действий, а также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равненных к ним граждан, проживающих в Саратовской области», № 108-ЗСО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«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Об установлении дополнительной меры социальной поддержки инвалидов и семей, имеющих детей-инвалидов, по опл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 жилого помещения в Саратовской области», № 109-ЗСО «Об установлении размера, порядка и условий компенсации расходов на оплату жилого помещения и коммунальных услуг отдельным кат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гориям граждан, проживающих в Саратовской области», пред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смотрено предоставление мер социальной поддержки по оплате жилого помещения и коммунальных услуг исходя из фактически начисленных сумм за потребленные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жилищно-коммунальные усл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ги с использованием авансового платежа, расчет которого ос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ществляется исходя из предыдущих периодов.</w:t>
            </w:r>
          </w:p>
          <w:p w:rsidR="00E05E90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Законом Саратовской области от 27 октября 2016 года № 135-ЗСО «О внесении изменений в некоторые законодательные акты 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товской области» начиная с 1 ноября 2016 года установлено, что авансовые платежи не рассчитываются и не выплачиваются, а ранее выплаченные авансовые платежи перерасчету не подлежат, а размер компенсации определяется ежемесячно по сведениям организаций, осуществляющих деятельность по предоставлению жилищных и коммунальных услуг.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 результате в течение 2016 года расходы областного бюджета на указанные цели (относительно первон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чального бюджета) сокращены на 562,1 млн. рублей с направлением на погашение кредиторской задолженности и исполнение решений судов.</w:t>
            </w:r>
          </w:p>
          <w:p w:rsidR="00E05E90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571056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702AA8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spacing w:line="223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2.3.10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spacing w:line="223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Предоставление регионального материнск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(семейного) капитала только при пред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ставлении федеральной части материнского капитала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социального развития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 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 и социал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защиты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нистерство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D65D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Министерством социального развития области подготовлен проект закона Саратовской области «О внесении изменений в Закон Сарато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ской области «О региональном материнском (семейном) капитале в Саратовской области».</w:t>
            </w:r>
          </w:p>
          <w:p w:rsidR="00E05E90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Указанным проектом предлагается дополнительно право на получ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ние регионального капитала предоставить гражданам при рождении третьего или последующего ребенка в период с 01.01.2017 по 31.12.2018 (период предлагается продлить по аналогии с федеральным материнским капиталом). Кроме того, предлагается внести в Закон ряд 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lastRenderedPageBreak/>
              <w:t>поправок, уточняющих (ужесточающих) условия получения регионал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ного капитала на улучшение жилищных условий.</w:t>
            </w:r>
          </w:p>
          <w:p w:rsidR="00E05E90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6 октября 2016 года получены заключения Министерства финансов Российской Федерации и министерства финансов области на закон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проект, согласно которым он не поддержан в части распространения права на региональный капитал на граждан, родивших третьего или последующего ребенка в 2017-2018 гг. </w:t>
            </w:r>
          </w:p>
          <w:p w:rsidR="00E05E90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Законом Саратовской области от 27 декабря 2016 № 166-ЗСО «О внесении изменений в некоторые законодательные акты Саратовской области», установлено, что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начиная с 1 апреля 2017 года граждане имеют право на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получение регионального капитала на покупку жилья граждане только при условии использования федерального материнск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го капитала на эти же цели. </w:t>
            </w:r>
          </w:p>
          <w:p w:rsidR="001000DE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По итогам исполнения за 2016 год относительно первоначально предусмотренных бюджетных ассигнований на эти цели (101,5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рублей) в ходе исполнения областного бюджета экономия бюджетных средств по выплатам составила 36,2 млн рублей</w:t>
            </w:r>
            <w:r w:rsidR="001000DE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.</w:t>
            </w:r>
          </w:p>
          <w:p w:rsidR="00E05E90" w:rsidRPr="00C53DE3" w:rsidRDefault="00E05E90" w:rsidP="005D65DC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По итогам исполнения за 2017 год относительно первоначально предусмотренных бюджетных ассигнований на эти цели экономия по выплатам составила 7,2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рублей, которая была направлена на пог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шение просроченной кредиторской задолженности областного бюдж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та.</w:t>
            </w:r>
          </w:p>
          <w:p w:rsidR="00E05E90" w:rsidRPr="00C53DE3" w:rsidRDefault="00E05E90" w:rsidP="00E57CA5">
            <w:pPr>
              <w:spacing w:line="223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571056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F20618" w:rsidP="003F636A">
            <w:pPr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2.3.11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Оптимизация расходов на обеспечение 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ревозки отдельных категорий граждан и обучающихся образовательных организаций транспортом общего пользования за счет внедрения с 1 января 2016 года единого социального проездного билета на 50 пое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док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социального развития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ласти, 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стерство 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 и социал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ной защиты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С 1.01.2016 года на территории Саратовской области введен ед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ный социальный проездной билет на 50 поездок.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</w:pPr>
            <w:proofErr w:type="gramStart"/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3 октября 2016 года принят Закон Саратовской области № 115-ЗСО «О внесении изменений в некоторые законодательные акты Саратовской области», которым внесены изменения в Закон Саратовской области от 26 декабря 2008 года № 372-ЗСО «О мерах социальной поддержки о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т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дельных категорий граждан в Саратовской области» в части замены п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о</w:t>
            </w:r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>нятия "единый социальный проездной билет" на "социальный проездной документ", что позволило учесть результаты мониторинга и пожелания</w:t>
            </w:r>
            <w:proofErr w:type="gramEnd"/>
            <w:r w:rsidRPr="00C53DE3">
              <w:rPr>
                <w:rFonts w:ascii="PT Astra Serif" w:eastAsia="Calibri" w:hAnsi="PT Astra Serif" w:cs="Times New Roman"/>
                <w:spacing w:val="-6"/>
                <w:sz w:val="18"/>
                <w:szCs w:val="18"/>
              </w:rPr>
              <w:t xml:space="preserve"> граждан об изготовлении проездных билетов с 25 талонами.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Относительно первоначально предусмотренных бюджетных а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с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сигнований на указанные цели экономия бюджетных средств сост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вила 68,4 млн. рублей.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Кроме того, внедрение указанного механизма привело к увелич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е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нию неналоговых доходов областного бюджета за счет поступлений от реализации единых социальных проездных билетов льготникам, которые за 2016 год составили 235,3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 (ранее данные средства поступали от </w:t>
            </w:r>
            <w:proofErr w:type="spell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реализаторов</w:t>
            </w:r>
            <w:proofErr w:type="spell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проездных билетов напрямую перевозчикам, при этом распределение этих средств между перево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з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lastRenderedPageBreak/>
              <w:t>чиками осуществлялось по «непрозрачному» механизму на основ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нии отчётов самих перевозчиков о пассажиропотоках).</w:t>
            </w:r>
          </w:p>
          <w:p w:rsidR="00E05E90" w:rsidRPr="00C53DE3" w:rsidRDefault="00E05E90" w:rsidP="00B16A90">
            <w:pPr>
              <w:spacing w:line="228" w:lineRule="auto"/>
              <w:ind w:firstLine="176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57105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F20618" w:rsidP="000264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lastRenderedPageBreak/>
              <w:t>2.4.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Совершенствование межбюджетных о</w:t>
            </w: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ношений в Саратовской области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EC6E27">
            <w:pPr>
              <w:spacing w:line="228" w:lineRule="auto"/>
              <w:ind w:firstLine="176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Уточнить методику распределения дотаций на выравнивание бюджетной обеспеченности муниципальных районов (городских округов) в части исключения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нормы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об определении об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ъ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ема дотации исходя из доли налоговых, ненал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говых доходов областного бюджета и дотации на выравнивание бюджетной обеспеченности из федерального бюджета</w:t>
            </w:r>
          </w:p>
          <w:p w:rsidR="00F20618" w:rsidRPr="00C53DE3" w:rsidRDefault="00F20618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Принят Закон Саратовской области от 12 декабря 2016 года № 161-ЗСО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«О внесении изменений в Закон Саратовской области «О ме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бюджетных отношениях в Саратовской области», предусматрива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щий соответствующие изменения.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57105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Уточнить порядок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определения объемов ра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онных фондов финансовой поддержки пос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лений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и распределения дотаций на выравн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вание бюджетной обеспеченности поселений из бюджета муниципального района в части расчета индекса бюджетных расходов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D65D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D65DC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Принят Закон Саратовской области от 12 декабря 2016 года № 161-ЗСО «О внесении изменений в Закон Саратовской области «О межбюджетных отношениях в Саратовской области», пред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сматривающий соответствующие изменения.</w:t>
            </w:r>
          </w:p>
          <w:p w:rsidR="00E05E90" w:rsidRPr="00C53DE3" w:rsidRDefault="00E05E90" w:rsidP="005D65DC">
            <w:pPr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571056">
            <w:pPr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spacing w:line="216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Продолжить работу на региональном уровне по преобразованию муниципальных образований путем их объединения, а также по передаче исполнения полномочий адм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нистраций поселений, являющихся админ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стративными центрами муниципальных районов, администрациям муниципальных районов.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по делам те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риториальных образований области,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ганы местного самоуправл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(по согл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сованию)</w:t>
            </w:r>
          </w:p>
        </w:tc>
        <w:tc>
          <w:tcPr>
            <w:tcW w:w="932" w:type="dxa"/>
          </w:tcPr>
          <w:p w:rsidR="00E05E90" w:rsidRPr="00C53DE3" w:rsidRDefault="00E05E90" w:rsidP="005D65D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2017-2018  годы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1C3CEC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После проведения муниципальных выборов 18 сентября 2016 года и формирования нового представительного органа муниципального ра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она в 8 муниципальных районах области вступили в силу решения о возложении на районную администрацию полномочий администрации поселения, являющегося административным центром района.</w:t>
            </w:r>
          </w:p>
          <w:p w:rsidR="00E05E90" w:rsidRPr="00C53DE3" w:rsidRDefault="00E05E90" w:rsidP="001C3CEC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32 муниципальных районах области реализованы решения о возложении на районную администрацию полномочий администр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ции поселения, являющегося административным центром района. За счет сокращения аппарата муниципальных служащих ликвидиру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мой администрации поселения и расходов на его содержание су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марная экономия местных бюджетов оценивается в 194 млн. рублей. </w:t>
            </w:r>
          </w:p>
          <w:p w:rsidR="00E05E90" w:rsidRPr="00C53DE3" w:rsidRDefault="00E05E90" w:rsidP="00E57CA5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2018 году проведена работа по укрупнению 30 муниципальных образований, входящих в состав 7 муниципальных районов, с эк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номическим эффектом около 10,8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 в год. </w:t>
            </w:r>
          </w:p>
          <w:p w:rsidR="00E05E90" w:rsidRPr="00C53DE3" w:rsidRDefault="00E05E90" w:rsidP="00C93D94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За 2019 год проведена работа по укрупнению 2 муниципальных обр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зований Романовского муниципального района.  Экономический э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ф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фект от проведённых процедур  в 2020 году составил 1,27 млн. рублей.</w:t>
            </w:r>
          </w:p>
          <w:p w:rsidR="00E05E90" w:rsidRPr="00C53DE3" w:rsidRDefault="00E05E90" w:rsidP="008E68F9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2020 году проведена работа по объединению 2 муниципальных 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разований Саратовского муниципального района с муниципальным образованием «Город Саратов». </w:t>
            </w:r>
          </w:p>
          <w:p w:rsidR="00E05E90" w:rsidRPr="00C53DE3" w:rsidRDefault="00E05E90" w:rsidP="00E57CA5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 2021 год преобразованы 12 муниципальных образований Сарато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ского муниципального района и Саратовский муниципальный район путем их объединения с муниципальным образованием «Город Саратов». </w:t>
            </w:r>
          </w:p>
          <w:p w:rsidR="00E05E90" w:rsidRPr="00C53DE3" w:rsidRDefault="00E05E90" w:rsidP="00F40F16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lastRenderedPageBreak/>
              <w:t>После проведения муниципальных выборов 19 сентября 2021 года и формирования нового представительного органа муниципального района в Вольском муниципальном районе области вступило в силу решение о возложении на районную администрацию полномочий администрации поселения, являющегося административным центром района.</w:t>
            </w:r>
          </w:p>
          <w:p w:rsidR="00E05E90" w:rsidRPr="00C53DE3" w:rsidRDefault="00E05E90" w:rsidP="00F40F16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 33 муниципальных районах области реализованы решения о возл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жении на районную администрацию полномочий администрации пос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ления, являющегося административным центром района.</w:t>
            </w:r>
          </w:p>
          <w:p w:rsidR="0097003F" w:rsidRPr="00C53DE3" w:rsidRDefault="0097003F" w:rsidP="00F40F16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 соответствии с Законами Саратовской области от 9 марта 2022 года № 24-ЗСО и № 25-ЗСО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объединены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3 и 2 муниципальных образований Федоровского муниципального района Саратовской области соотве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ственно. Экономический эффект от проведённых процедур  в 2022 году составил 163,9 тыс. рублей.</w:t>
            </w:r>
          </w:p>
          <w:p w:rsidR="00E05E90" w:rsidRPr="00C53DE3" w:rsidRDefault="00E05E90" w:rsidP="00315679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 состоянию на 31 декабря  2022 года на территории Саратовской 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ласти действует 334 муниципальных образования, из них 4 городских округа, 37 муниципальных районов, 293 поселения (37 – городских, 256 – сельских).</w:t>
            </w:r>
          </w:p>
        </w:tc>
        <w:tc>
          <w:tcPr>
            <w:tcW w:w="1276" w:type="dxa"/>
          </w:tcPr>
          <w:p w:rsidR="00E05E90" w:rsidRPr="00C53DE3" w:rsidRDefault="0026397E" w:rsidP="00077F21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163,9</w:t>
            </w:r>
          </w:p>
        </w:tc>
        <w:tc>
          <w:tcPr>
            <w:tcW w:w="1134" w:type="dxa"/>
          </w:tcPr>
          <w:p w:rsidR="00E05E90" w:rsidRPr="00C53DE3" w:rsidRDefault="0097003F" w:rsidP="0076434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1C3CEC">
            <w:pPr>
              <w:spacing w:line="211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2.4.4.</w:t>
            </w:r>
          </w:p>
        </w:tc>
        <w:tc>
          <w:tcPr>
            <w:tcW w:w="3664" w:type="dxa"/>
          </w:tcPr>
          <w:p w:rsidR="00E05E90" w:rsidRPr="00C53DE3" w:rsidRDefault="00E05E90" w:rsidP="001C3CEC">
            <w:pPr>
              <w:spacing w:line="211" w:lineRule="auto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Внести изменения в бюджетное законодател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ство Саратовской области в части включения в состав документов и материалов, предста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ляемых в областную Думу одновременно с проектом закона области об областном бю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жете на очередной финансовый год и на пл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новый период, методики распределения дот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ций на поддержку мер по обеспечению сб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лансированности местных бюджетов.</w:t>
            </w:r>
          </w:p>
        </w:tc>
        <w:tc>
          <w:tcPr>
            <w:tcW w:w="1336" w:type="dxa"/>
          </w:tcPr>
          <w:p w:rsidR="00E05E90" w:rsidRPr="00C53DE3" w:rsidRDefault="00E05E90" w:rsidP="001C3CEC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1C3CEC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946460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1C3CEC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Подпунктом 6 статьи 12 Закона Саратовской области от 16 января 2008 года № 3-ЗСО «О бюджетном процессе в Саратовской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сти» установлено, что в составе документов и материалов, пре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ставляемых в областную Думу одновременно с проектом закона области об областном бюджете, вносятся методики (проекты мет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дик) и расчеты распределения всех межбюджетных трансфертов, представляемых местным бюджетам, в том числе дотаций.</w:t>
            </w:r>
            <w:proofErr w:type="gramEnd"/>
          </w:p>
          <w:p w:rsidR="00E05E90" w:rsidRPr="00C53DE3" w:rsidRDefault="00E05E90" w:rsidP="001C3CEC">
            <w:pPr>
              <w:spacing w:line="211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76434C">
            <w:pPr>
              <w:spacing w:line="211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5D65DC">
            <w:pPr>
              <w:spacing w:line="216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3664" w:type="dxa"/>
          </w:tcPr>
          <w:p w:rsidR="00E05E90" w:rsidRPr="00C53DE3" w:rsidRDefault="00E05E90" w:rsidP="005D65DC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Рассмотреть целесообразность реализации механизма «отрицательного трансферта».</w:t>
            </w:r>
          </w:p>
        </w:tc>
        <w:tc>
          <w:tcPr>
            <w:tcW w:w="1336" w:type="dxa"/>
          </w:tcPr>
          <w:p w:rsidR="00E05E90" w:rsidRPr="00C53DE3" w:rsidRDefault="00E05E90" w:rsidP="005D65D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5D65D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D65DC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Результат проведенного в процессе формирования проектировок консолидированного бюджета области на 2017-2019 годы анализа представлен ранее в отдельной аналитической записке.</w:t>
            </w:r>
          </w:p>
          <w:p w:rsidR="00E05E90" w:rsidRPr="00C53DE3" w:rsidRDefault="00E05E90" w:rsidP="00625644">
            <w:pPr>
              <w:spacing w:line="216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76434C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2.4.6.</w:t>
            </w:r>
          </w:p>
        </w:tc>
        <w:tc>
          <w:tcPr>
            <w:tcW w:w="3664" w:type="dxa"/>
          </w:tcPr>
          <w:p w:rsidR="00E05E90" w:rsidRPr="00C53DE3" w:rsidRDefault="00E05E90" w:rsidP="00E57CA5">
            <w:pPr>
              <w:spacing w:line="211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Редакцию части 2 статьи 15 Закона Сарато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ской области «О межбюджетных отношениях в Саратовской области» в части перечисления «отрицательного трансферта» привести в 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ответствие с абзацем 1 пункта 5 статьи 142.2 Бюджетного кодекса Российской Федерации.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E75A3E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Принят Закон Саратовской области от 12 декабря 2016 года № 161-ЗСО «О внесении изменений в Закон Саратовской области «О межбюджетных отношениях в Саратовской области», пред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сматривающий соответствующие изменения.</w:t>
            </w:r>
          </w:p>
          <w:p w:rsidR="00E05E90" w:rsidRPr="00C53DE3" w:rsidRDefault="00E05E90" w:rsidP="00E75A3E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76434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2.4.7.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Разработать общий порядок предоставления субсидий из областного бюджета местным бюджетам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F12DDE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Постановлением Правительства Саратовской области от 3 июля 2020 года № 555-П утверждены Правила, устанавливающие общие требования к формированию, предоставлению и распределению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субсидий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местным бюджетам из областного бюджета.</w:t>
            </w:r>
          </w:p>
          <w:p w:rsidR="00E05E90" w:rsidRPr="00C53DE3" w:rsidRDefault="00E05E90" w:rsidP="00F12DDE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76434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2.4.8.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Внести изменения в перечень приоритетных расходных обязательств муниципальных образований области, возникающих при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выполнении полномочий органов местного самоуправления по вопросам местного зн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чения, в целях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софинансирования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которых в 2016-2018 годах предоставляются субсидии из областного бюджета, целевые показатели результативности предоставления субсидий и их значения, утвержденные постановл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нием Правительства Саратовской области от 16 марта 2016 года № 112-П в части уточнения показателей результативности предоставления субсидий</w:t>
            </w:r>
            <w:proofErr w:type="gramEnd"/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министерство финансов области,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ганы испо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lastRenderedPageBreak/>
              <w:t>III-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IV кв. 2016 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Перечне расходных обязательств муниципальных образований области, возникающих при выполнении полномочий органов мес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ного самоуправления по вопросам местного значения, в целях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финансирования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которых в 2016 - 2018 годах предоставляются су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сидии из областного бюджета, целевые показатели результативн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предоставления субсидий и их значения, утвержденны</w:t>
            </w:r>
            <w:r w:rsidR="007D74B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пост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новлением Правительства Саратовской области от 16 марта 2016 года № 112-П (далее – Перечень), формулировки целевых показат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лей результативности предоставления субсидий из областного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жета местным бюджетам по всем субсидиям,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которых осуществляется за счет межбюджетных трансфертов из федерального бюджета, значения и смысловая нагрузка целевых показателей результативности соответствуют показателям результ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тивности, установленным в соответствующих соглашениях с фед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ральными органами исполнительной власти.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F20618" w:rsidP="0076434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2.4.9.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Внести изменения в постановление Прав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тельства Саратовской области от 31 октября 2008 года № 409-П «О порядке представл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администрациями муниципальных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разований области документов и матери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лов, необходимых для подготовки заключ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ния о соответствии требованиям бюджетн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законодательства Российской Федерации внесенного в представительный орган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ниципального образования области проекта местного бюджета на очередной финанс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вый год (очередной финансовый год и пл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новый период)»</w:t>
            </w:r>
            <w:proofErr w:type="gramEnd"/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IV кв. 2016 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6B534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Постановлением Правительства Саратовской области от 24 ноября 2016 года № 643-П «О внесении изменений в постановление Правител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ства Саратовской области от 31 октября 2008 года № 409-П»:</w:t>
            </w:r>
          </w:p>
          <w:p w:rsidR="00E05E90" w:rsidRPr="00C53DE3" w:rsidRDefault="00E05E90" w:rsidP="006B534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расширен перечень документов и материалов, необходимых для подг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товки заключения на проект местного бюджета;</w:t>
            </w:r>
          </w:p>
          <w:p w:rsidR="00E05E90" w:rsidRPr="00C53DE3" w:rsidRDefault="00E05E90" w:rsidP="006B534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конкретизирована процедура взаимодействия между органами испо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нительной власти области и администрациями муниципальных образов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ний области при подготовке заключения на проект местного бюджета;</w:t>
            </w:r>
          </w:p>
          <w:p w:rsidR="00E05E90" w:rsidRPr="00C53DE3" w:rsidRDefault="00E05E90" w:rsidP="006B534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установлены основные направления по оценке представленных док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ментов и материалов и определен обязательный перечень информации, которая должна содержаться в заключении;</w:t>
            </w:r>
          </w:p>
          <w:p w:rsidR="00E05E90" w:rsidRPr="00C53DE3" w:rsidRDefault="00E05E90" w:rsidP="006B534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определены действия органов местного самоуправления в случае пол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чения заключения о несоответствии проекта местного бюджета требов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ниям Бюджетного кодекса Российской Федерации;</w:t>
            </w:r>
          </w:p>
          <w:p w:rsidR="00E05E90" w:rsidRPr="00C53DE3" w:rsidRDefault="00E05E90" w:rsidP="006B534A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установлены меры воздействия на  местные администрации в случае невыполнения установленных норм.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0D329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 w:right="-15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2.4.10.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Рассмотреть вопрос об использовании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ханизма замещения дотаций на выравнив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ние бюджетной обеспеченности муниц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пальных образований дополнительными нормативами отчислений от налога на дох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ды физических лиц, а также об установл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нии единых нормативов отчислений от др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гих видов налогов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3" w:lineRule="auto"/>
              <w:jc w:val="center"/>
              <w:rPr>
                <w:rFonts w:ascii="PT Astra Serif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665D31">
            <w:pPr>
              <w:spacing w:line="223" w:lineRule="auto"/>
              <w:ind w:firstLine="176"/>
              <w:jc w:val="both"/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В Саратовской области практика замещения дотаций на выравнив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ние бюджетной обеспеченности муниципальных образований дополн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тельными нормативами отчислений от налога на доходы физических лиц применялась в 2006-2011 годах с ежегодным установлением ди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ф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ференцированных нормативов. С 2012 года в целях стабилизации д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ходной базы местных бюджетов принято решение о передаче бюдж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там муниципальных районов и городских округов доходов от указанн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го налога по единым нормативам, установленным для соответству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ю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 xml:space="preserve">щих муниципальных образований, на постоянной основе. </w:t>
            </w:r>
          </w:p>
          <w:p w:rsidR="00E05E90" w:rsidRPr="00C53DE3" w:rsidRDefault="00E05E90" w:rsidP="00665D31">
            <w:pPr>
              <w:spacing w:line="223" w:lineRule="auto"/>
              <w:ind w:firstLine="176"/>
              <w:jc w:val="both"/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Дополнительное закрепление за муниципальными образованиями области налога на доходы физических лиц по дополнительным норм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тивам отчислений взамен дотации на выравнивание приведет к сниж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lastRenderedPageBreak/>
              <w:t>нию показателя налоговых и неналоговых доходов областного бюдж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та, используемого для оценки уровня государственного долга области.</w:t>
            </w:r>
          </w:p>
          <w:p w:rsidR="00E05E90" w:rsidRPr="00C53DE3" w:rsidRDefault="00E05E90" w:rsidP="00665D31">
            <w:pPr>
              <w:spacing w:line="223" w:lineRule="auto"/>
              <w:ind w:firstLine="176"/>
              <w:jc w:val="both"/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В соответствии с условиями соглашений о предоставлении бюдже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ных кредитов, заключенных с Минфином России в 2014-2016 годах, Саратовская область должна обеспечить достижение на 1 января 2018 года показателя по отношению государственного долга области к нал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hAnsi="PT Astra Serif" w:cs="Times New Roman"/>
                <w:spacing w:val="-4"/>
                <w:sz w:val="18"/>
                <w:szCs w:val="18"/>
                <w:lang w:eastAsia="ru-RU"/>
              </w:rPr>
              <w:t xml:space="preserve">говым и неналоговым доходам областного бюджета на уровне не более 69%, в том числе по рыночным заимствованиям – не более 60%. </w:t>
            </w:r>
            <w:proofErr w:type="gramEnd"/>
          </w:p>
          <w:p w:rsidR="00E05E90" w:rsidRPr="00C53DE3" w:rsidRDefault="00E05E90" w:rsidP="00C954E6">
            <w:pPr>
              <w:spacing w:line="223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 xml:space="preserve">Выполнение данного условия </w:t>
            </w:r>
            <w:proofErr w:type="gramStart"/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существенно затруднено</w:t>
            </w:r>
            <w:proofErr w:type="gramEnd"/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 xml:space="preserve"> ввиду принятия на федеральном уровне решений, приводящих к выпад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ющим доходам региональных бюджетов, в том числе по сохран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нию централизации 1 процента по налогу на прибыль, возврату ф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 xml:space="preserve">деральной льготы по уплате налога на движимое имущество. </w:t>
            </w:r>
          </w:p>
          <w:p w:rsidR="00E05E90" w:rsidRPr="00C53DE3" w:rsidRDefault="00E05E90" w:rsidP="00C954E6">
            <w:pPr>
              <w:spacing w:line="223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Передача налоговых доходов на местный уровень по дополн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тельных нормативам возможна после внесения изменений в согл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шения в части их корректировки учетом изменений федерального законодательства.</w:t>
            </w:r>
          </w:p>
          <w:p w:rsidR="00E05E90" w:rsidRPr="00C53DE3" w:rsidRDefault="00E05E90" w:rsidP="00C72F08">
            <w:pPr>
              <w:spacing w:line="223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F20618" w:rsidP="00C731BF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lastRenderedPageBreak/>
              <w:t>2.5.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Оптимизация инвестиционных расходов, субсидий юридическим лицам и дебито</w:t>
            </w: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ской задолженности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EC6E27">
            <w:pPr>
              <w:spacing w:line="228" w:lineRule="auto"/>
              <w:ind w:firstLine="176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2.5.1.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Анализ причин возникновения и принятие плана сокращения дебиторской задолже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ности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области,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ганы испо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393B4D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Распоряжением Правительства Саратовской области от 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br/>
              <w:t>1 марта 2017 года № 50-Пр утвержден План мероприятий по сокр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щению дебиторской задолженности по расходам областного бю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д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жета Саратовской области и осуществляется ежеквартальный мон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торинг его исполнения.</w:t>
            </w:r>
          </w:p>
          <w:p w:rsidR="000A68C4" w:rsidRPr="00C53DE3" w:rsidRDefault="00E05E90" w:rsidP="000A68C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По результатам проведенного мониторинга выявлена проср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ченная дебиторская задолженность по государственным контрактам и договорам по состоянию на 01.</w:t>
            </w:r>
            <w:r w:rsidR="000A68C4" w:rsidRPr="00C53DE3">
              <w:rPr>
                <w:rFonts w:ascii="PT Astra Serif" w:hAnsi="PT Astra Serif" w:cs="Times New Roman"/>
                <w:sz w:val="18"/>
                <w:szCs w:val="18"/>
              </w:rPr>
              <w:t>01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.202</w:t>
            </w:r>
            <w:r w:rsidR="000A68C4" w:rsidRPr="00C53DE3">
              <w:rPr>
                <w:rFonts w:ascii="PT Astra Serif" w:hAnsi="PT Astra Serif" w:cs="Times New Roman"/>
                <w:sz w:val="18"/>
                <w:szCs w:val="18"/>
              </w:rPr>
              <w:t>3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 г</w:t>
            </w:r>
            <w:r w:rsidR="000A68C4" w:rsidRPr="00C53DE3">
              <w:rPr>
                <w:rFonts w:ascii="PT Astra Serif" w:hAnsi="PT Astra Serif" w:cs="Times New Roman"/>
                <w:sz w:val="18"/>
                <w:szCs w:val="18"/>
              </w:rPr>
              <w:t>ода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 в сумме 23,0  </w:t>
            </w:r>
            <w:proofErr w:type="gramStart"/>
            <w:r w:rsidRPr="00C53DE3">
              <w:rPr>
                <w:rFonts w:ascii="PT Astra Serif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 рублей.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0A68C4" w:rsidP="00BA001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Корректировка действующего механизма планирования и мониторинга эффективн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инвестиционных расходов (в том числе на муниципальном уровне)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IV кв. 2016 </w:t>
            </w:r>
          </w:p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целях мониторинга эффективности инвестиционных расходов в рамках региональных государственных программ утверждено пост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новление Правительства области от 16.09.2016 г. № 506-П, которым внесены изменения в положение о порядке принятия решений о разр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ботке государственных программ Саратовской области, их формиров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ния и реализации, проведения оценки эффективности реализации гос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дарственных программ Саратовской области (постановление Прав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тельства области от 25.07.2013 №362-П).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Согласно принятым измен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ниям государственные программы, включающие в себя инвестицио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ные расходы (строительство, приобретение и реконструкция), дополн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ны приложением в виде перечня объектов капитального вложения, их финансовое обеспечение, мощность, сроки реализации объекта и т.д.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lastRenderedPageBreak/>
              <w:t>Актуализация информации об объектах будет проводиться ответстве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ным исполнителем государственной программы совместно с исполн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телем основного мероприятия.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 целях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осуществления мониторинга эффективности расходов областного бюджета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на капитальные вложения на муниципальном уровне утверждено постановление Правительства области от 08.11.2016 № 610-П «О внесении изменений в постановление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вительства области от 30.10.2014 № 602-П».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Изменения предлагают при формировании ОАИП учитывать сведения обо всех инвестиц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онных проектах, реализуемых за счет средств местного бюджета, в том числе без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софинансирования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из федерального и областного бюджетов (для более точной оценки целесообразности строител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ства (реконструкции) или приобретения объектов со схожим фун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ционалом использования).</w:t>
            </w:r>
            <w:proofErr w:type="gramEnd"/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F20618" w:rsidP="009D193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2.5.3.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Сокращение объемов незавершенного стр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ительства</w:t>
            </w:r>
          </w:p>
        </w:tc>
        <w:tc>
          <w:tcPr>
            <w:tcW w:w="1336" w:type="dxa"/>
          </w:tcPr>
          <w:p w:rsidR="00E05E90" w:rsidRPr="00C53DE3" w:rsidRDefault="00E05E90" w:rsidP="00801EDA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комитет кап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тального стр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ительства 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ласти, мин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стерство эк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номического развития обл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сти,  министе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2016-2018</w:t>
            </w:r>
          </w:p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990ECD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Комитет капитального строительства области с декабря 2017 года находится в стадии ликвидации. </w:t>
            </w:r>
          </w:p>
          <w:p w:rsidR="00E05E90" w:rsidRPr="00C53DE3" w:rsidRDefault="00E05E90" w:rsidP="00990ECD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В 2021 году по итогам работы созданной ликвидационной комиссии произведена передача объекта незавершенного строительства конечному пользователю на сумму 100,0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рублей.</w:t>
            </w:r>
          </w:p>
          <w:p w:rsidR="00E05E90" w:rsidRPr="00C53DE3" w:rsidRDefault="00702648" w:rsidP="00990ECD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В 2022 году</w:t>
            </w:r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произведена передача объекта незавершенного строител</w:t>
            </w:r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ь</w:t>
            </w:r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ства конечному пользователю на сумму 341,6 </w:t>
            </w:r>
            <w:proofErr w:type="gramStart"/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млн</w:t>
            </w:r>
            <w:proofErr w:type="gramEnd"/>
            <w:r w:rsidR="00E05E90"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рублей.</w:t>
            </w:r>
          </w:p>
          <w:p w:rsidR="00E05E90" w:rsidRPr="00C53DE3" w:rsidRDefault="00E05E90" w:rsidP="0063146D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702648" w:rsidP="003A38C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Оптимизация отдельных видов субсидий юридическим лицам. Совершенствование порядка выделения субсидий юридическим лицам, с установлением в качестве обяз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тельного условия для получения субсидии отсутствие задолженности по налогам в бюджеты всех уровней.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области, 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ганы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ственной 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2016-2017 </w:t>
            </w:r>
          </w:p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Во всех порядках предоставления субсидий юридическим лицам, финансовое обеспечение которых осуществляется за счет собстве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ных средств областного бюджета (без учета направлений,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софина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сируемых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из федерального бюджета), внесены нормы, устанавл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вающие в качестве обязательного условия для получения субсидии отсутствие задолженности по налогам в бюджеты всех уровней (п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становления Правительства Саратовской области от 17 марта 2014 года № 150-П (ред. от 31.03.2017), от 12 марта 2014 года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№ 147-П (ред. от 13.01.2017).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 1 января 2017 года эта норма установлена в федеральных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вовых актах (постановления Правительства РФ от 14 июля 2012 года № 717 (в ред. от 12.12.2017), 29 декабря 2016 года № 1528), и в областных правовых актах, регулирующих предоставление субс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дий на господдержку сельского хозяйства (постановления Прав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тельства Саратовской области от 30 января 2015 года № 25-П (в ред. от 14.03.2017), 11 марта 2016 года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№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99-П (в ред. от 22.09.2017), от 18 марта 2016 года № 121-П (в ред. от 26.09.2017), 31 марта 2016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года № 137-П (в ред. от 24.04.2017), 11 апреля 2016 года № 157-П (в ред. от 22.12.2017), 22 апреля 2017 года № 187-П (в ред. от 24.08.2017), 11 мая 2016 года № 211-П (в ред. от 21.04.2017),</w:t>
            </w:r>
            <w:proofErr w:type="gramEnd"/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соответствии с постановлением Правительства Саратовской 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ласти от 27 марта 2014 года № 184-П «О реализации подпрограммы «Развитие малого и среднего предпринимательства в Саратовской области» во всех положениях о предоставлении субсидий на гос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дарственную поддержку малого и среднего предпринимательства в рамках реализации данной подпрограммы в качестве обязательного условия получения субсидии предусмотрено отсутствие задолже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ности по налогам в бюджеты всех уровней у заявителей.</w:t>
            </w:r>
            <w:proofErr w:type="gramEnd"/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Кроме того, Законом Саратовской области «Об областном 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жете на 2016 год» (в ред. от 25.11.2016 № 152-ЗСО) объемы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грант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вой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поддержки общественных организаций на развитие отдельных видов спорта (спортивных дисциплин) предусмотрены в объеме 154,5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рублей, что почти в 2 раза ниже уровня 2015 года. Таким образом, учитывая, что настоящим пунктом предусмотрена оптим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зация (а не полная отмена) субсидий юридическим лицам, сокращ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ние объема указанных субсидий относительно уровня 2015 года подтверждает проводимую Саратовской областью оптимизацию данного вида расходов.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F20618" w:rsidP="004B18A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2.5.5.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Проработать вопрос об оптимизации расх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дов на возмещение части процентной ставки по краткосрочным кредитам (займам) на развитие сельского хозяйства, переработку и реализацию сельскохозяйственной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дукции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сельского хозяйства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Все субсидии, предоставляемые юридическим лицам министерством сельского хозяйства области в 2016 году, распределены исключительно по направлениям,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софинансируемым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из федерального бюджета.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Согласно распоряжениям Правительства Российской Федерации средства федерального бюджета на возмещение части процентной ста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ки по краткосрочным кредитам (займам) на развитие сельского хозя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й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ства, переработку и реализацию сельскохозяйственной продукции определены в сумме 253,7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Распоряжением Правительства Российской Федерации от 09.07.2016 года № 1466-р сокращен объем определенных Саратовской области средств федерального бюджета на возмещение части процентной ста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ки по краткосрочным кредитам на развитие растениеводства на сумму 118,5 млн. рублей и составляет 85,5 млн. рублей.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Заключенным Соглашением между Правительством области и Ми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сельхозом Российской Федерации от 02.02.2016 года № 54/17-С (с уч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том дополнительных соглашений) о предоставлении субсидий из фед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рального бюджета бюджету области определены субсидии из фед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рального бюджета в сумме 135,2 млн. рублей на условиях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софинанс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рования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средств областного бюджета в сумме 7,1 млн. рублей.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Мероприятие исполнено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</w:tcPr>
          <w:p w:rsidR="00E05E90" w:rsidRPr="00C53DE3" w:rsidRDefault="00E05E90" w:rsidP="00282087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6837E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2.5.6.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Проработать вопрос об оптимизации расх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дов на компенсацию части потерь в доходах организациям железнодорожного и автом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бильного транспорта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транспорта и дорожного хозяйства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рамках оптимизации расходов на компенсацию части потерь в доходах организациям железнодорожного и автомобильного тран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порта министерством транспорта и дорожного хозяйства области в 2015 - 2016 годах реализован комплекс мер, направленных на ли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видацию дефицита бюджетных средств, предусмотренных для ф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нансирования пригородных железнодорожных перевозок: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 Оптимизирована структура перевозчиков (маршрутные сети двух других перевозчиков переданы для эксплуатации АО «Сар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товская ППК»), что позволило вывести из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расписания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дублирующие пригородные маршруты различных операторов;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2. Проведен мониторинг пассажиропотоков, в том числе в разрезе соответствия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составности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пригородных поездов сложившейся 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требности в пассажирских перевозках, приняты меры по оптимиз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ции транспортной работы (изменения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составности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, сокращения времени нахождения поездов в рейсе, отмены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курсирования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поездов в невостребованные дни, расписание предусматривает переменную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составность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поездов в зависимости от сезонной потребности);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3. На ряде направлений пригородный железнодорожный тран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порт частично заменен пригородным и междугородним автом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бильным транспортом;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4. 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Совместно с перевозчиком в рамках «Года пассажира», объя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ленного ОАО «РЖД»</w:t>
            </w:r>
            <w:r w:rsidR="007D74B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,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ведется работа по повышению привлекател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ь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ности общественного пригородного транспорта и увеличения со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ственных доходов перевозчика, а также ужесточения контроля за сбором выручки, в том числе в 2016 году введены в эксплуатацию 4 единицы нового подвижного состава, внедрены на платформах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android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ios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 электронные средства платежа и автоматизированные системы реализации и учета проданных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проездных билетов.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5. В связи со снижением индекса роста ставки аренды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моторв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гонного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подвижного состава экипажа (с 7,4 до 4,1), согласованы дополнительные соглашения к договорам аренды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моторвагонного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подвижного состава ОАО «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Саратовская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ППК» с ОАО «РЖД», предусматривающие снижение расходов пригородной компании.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Принятые меры позволили пересмотреть экономически обосн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ванные тарифы перевозчика и предельно оптимизировать потре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ность в бюджетном финансировании пригородного железнодоро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ного транспорта в 2015 году с 438,65 млн. рублей до 336,9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лей  и в 2016 году до 288,68 млн рублей.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6837E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6837E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2.6.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Планирование регионального бюджета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EC6E27">
            <w:pPr>
              <w:spacing w:line="228" w:lineRule="auto"/>
              <w:ind w:firstLine="176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2.6.1.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Увеличение объема расходов, осуществля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мых в рамках государственных программ 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области, 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2017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5F6233" w:rsidP="00453A19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По итогам исполнения 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 2022 год</w:t>
            </w:r>
            <w:r w:rsidR="00E05E90" w:rsidRPr="00C53DE3">
              <w:rPr>
                <w:rFonts w:ascii="PT Astra Serif" w:hAnsi="PT Astra Serif"/>
              </w:rPr>
              <w:t xml:space="preserve"> 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структуре расходов облас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ного бюджета доля бюджетных ассигнований, предусмотренных на 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реализацию государственных программ Саратовской области, с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ставляет 96,2 %.</w:t>
            </w:r>
          </w:p>
          <w:p w:rsidR="00E05E90" w:rsidRPr="00C53DE3" w:rsidRDefault="00E05E90" w:rsidP="00B928A8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5F6233" w:rsidP="001F5E0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2.6.2.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Дополнить государственную программу Саратовской области «Развитие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ственного и муниципального управления до 2020 года» подпрограммой «Управление государственными финансами Саратовской области».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IV кв. 2016</w:t>
            </w:r>
          </w:p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Законом Саратовской области от 12 декабря 2016 года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br/>
              <w:t>№ 164-ЗСО «Об областном бюджете на 2017 год и на плановый период 2018 и 2019 годов» в структуре расходов предусмотрены расходы министерства финансов области  по подпрограмме «Упра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ление региональными финансами Саратовской области»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ственной программы Саратовской области «Развитие государстве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ного и муниципального управления до 2020 года».</w:t>
            </w:r>
          </w:p>
          <w:p w:rsidR="00E05E90" w:rsidRPr="00C53DE3" w:rsidRDefault="00E05E90" w:rsidP="006A5916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рамках подпрограммы «Управление региональными финансами Саратовской области» государственной программы Саратовской области «Развитие государственного и муниципального управл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ния», утвержденной постановлением Правительства Саратовской области от 20 ноября 2013 года  № 647-П (с изменениями) 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заплан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рована реализация следующих основных мероприятий: 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организация межбюджетных отношений с муниципальными обр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зованиями Саратовской области;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управление резервными средствами;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управление долговыми обязательствами Саратовской области;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повышение бюджетной грамотности в Саратовской области;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развитие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инициативного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бюджетирования в Саратовской области;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развитие и сопровождение информационных систем и ресурсов.</w:t>
            </w:r>
          </w:p>
          <w:p w:rsidR="00E05E90" w:rsidRPr="00C53DE3" w:rsidRDefault="00E05E90" w:rsidP="00BE274C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D46D5F" w:rsidP="0066653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2.6.3.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Разработать и утвердить бюджетный пр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гноз Саратовской области на долгосрочный период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области,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IV кв. 2016 года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0829D6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2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2"/>
                <w:sz w:val="18"/>
                <w:szCs w:val="18"/>
                <w:lang w:eastAsia="ru-RU"/>
              </w:rPr>
              <w:t>Бюджетный прогноз Саратовской области на 2017-2028 годы дор</w:t>
            </w:r>
            <w:r w:rsidRPr="00C53DE3">
              <w:rPr>
                <w:rFonts w:ascii="PT Astra Serif" w:eastAsia="Times New Roman" w:hAnsi="PT Astra Serif" w:cs="Times New Roman"/>
                <w:spacing w:val="-2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2"/>
                <w:sz w:val="18"/>
                <w:szCs w:val="18"/>
                <w:lang w:eastAsia="ru-RU"/>
              </w:rPr>
              <w:t>ботан с учетом Закона Саратовской области от 12 декабря 2016 года № 164-ЗСО «Об областном бюджете на 2017 год и на плановый пер</w:t>
            </w:r>
            <w:r w:rsidRPr="00C53DE3">
              <w:rPr>
                <w:rFonts w:ascii="PT Astra Serif" w:eastAsia="Times New Roman" w:hAnsi="PT Astra Serif" w:cs="Times New Roman"/>
                <w:spacing w:val="-2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2"/>
                <w:sz w:val="18"/>
                <w:szCs w:val="18"/>
                <w:lang w:eastAsia="ru-RU"/>
              </w:rPr>
              <w:t>од 2018 и 2019 годов» и утвержден распоряжением Правительства Саратовской области от 14 марта 2017 года № 59-Пр.</w:t>
            </w:r>
          </w:p>
          <w:p w:rsidR="00E05E90" w:rsidRPr="00C53DE3" w:rsidRDefault="00E05E90" w:rsidP="000829D6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Распоряжениями Правительства Саратовской области от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br/>
              <w:t xml:space="preserve">24 января 2018 года № 11-Пр,  от 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6 февраля 2019 года № 21-Пр, от 18 февраля 2020 года № 19-Пр, от 17 февраля 2021 года № 35-Пр и от 2 февраля 2022 года № 19-Пр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«О внесении изменений в расп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ряжение Правительства Саратовской области от 14 марта 2017 года № 59-Пр» параметры бюджетного прогноза Саратовской области на 2017-2028 годы приведены в соответствие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 параметрами законов области об областном бюджете.</w:t>
            </w:r>
          </w:p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D46D5F" w:rsidP="008F7CA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2.6.4.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Продолжить совершенствование методол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гии разработки и реализации государстве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ных программ Саратовской области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министерство экономич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ского разв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тия области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Постановлением Правительства области от 16 сентября 2016 года № 506-П внесены  изменения в Положение о порядке принятия 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шений о разработке государственных программ Саратовской обл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сти, их формирования и реализации, проведения оценки эффекти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ности реализации государственных программ Саратовской области (постановление Правительства области от 25.07.2013 г. № 362-П) (далее – Порядок), согласно которым: </w:t>
            </w:r>
          </w:p>
          <w:p w:rsidR="00E05E90" w:rsidRPr="00C53DE3" w:rsidRDefault="00E05E90" w:rsidP="0089784B">
            <w:pPr>
              <w:spacing w:line="228" w:lineRule="auto"/>
              <w:ind w:firstLine="317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уточнены некоторые положения Порядка, в том числе методики оценки государственных программ области;</w:t>
            </w:r>
          </w:p>
          <w:p w:rsidR="00E05E90" w:rsidRPr="00C53DE3" w:rsidRDefault="00E05E90" w:rsidP="0089784B">
            <w:pPr>
              <w:spacing w:line="228" w:lineRule="auto"/>
              <w:ind w:firstLine="317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включены в Порядок положения об общественном обсуждении проектов государственных программ области в соответствии с тр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бованиями действующего законодательства;</w:t>
            </w:r>
          </w:p>
          <w:p w:rsidR="00E05E90" w:rsidRPr="00C53DE3" w:rsidRDefault="00E05E90" w:rsidP="0089784B">
            <w:pPr>
              <w:spacing w:line="228" w:lineRule="auto"/>
              <w:ind w:firstLine="317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уточнены некоторые позиции в приложениях к Порядку, кас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ющихся форм и отчетов о реализации государственных программ, а также Порядок дополнен новым приложением по объектам кап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тального строительства (реконструкции, приобретения);</w:t>
            </w:r>
          </w:p>
          <w:p w:rsidR="00F05A91" w:rsidRPr="00C53DE3" w:rsidRDefault="00E05E90" w:rsidP="00F05A91">
            <w:pPr>
              <w:spacing w:line="228" w:lineRule="auto"/>
              <w:ind w:firstLine="317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внесены изменения в Порядок, учитывающие положения статьи 1 Федерального закона от 30 марта 2016 года № 71-ФЗ «О приост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новлении действия абзаца четвертого пункта 2 статьи 179 Бюдже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ного кодекса Российской Федерации» (сроки внесения изменений в государственные программы по приведению их </w:t>
            </w:r>
            <w:r w:rsidR="007D74BB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в 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соответствие с бюджетом).</w:t>
            </w:r>
          </w:p>
          <w:p w:rsidR="00E05E90" w:rsidRPr="00C53DE3" w:rsidRDefault="00F05A91" w:rsidP="00F05A91">
            <w:pPr>
              <w:spacing w:line="228" w:lineRule="auto"/>
              <w:ind w:firstLine="317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остановления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области от 20 января 2017 г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 № 10-П и от 17 ноября 2017 года № 586-П «О внесении измен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ний в постановление Правительства Саратовской области от 25 июля 2013 года № 362-П» внесены изменения в Положение о поря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ке принятия решений о разработке государственных программ С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ратовской области, их формирования и реализации, проведения оценки эффективности реализации государственных программ С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ратовской области.</w:t>
            </w:r>
            <w:proofErr w:type="gramEnd"/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Данными постановлениями расширяется формат общественного обсуждения новых государственных программ обл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 посредством государственной автоматизированной информац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онной системы «Управление», оптимизируется структура отчетн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сти, при расчёте оценки эффективности реализации государстве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ных программ области установлено применение повышающих к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эффициентов для показателей по выполнению Указов Президента Российской Федерации, в структуре финансирования государстве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ных программ области выделены отдельные источники финансового обеспечения их реализации (государственные внебюджетные фонды и иные безвозмездные поступления целевой</w:t>
            </w:r>
            <w:proofErr w:type="gramEnd"/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направленности).</w:t>
            </w:r>
          </w:p>
          <w:p w:rsidR="00E05E90" w:rsidRPr="00C53DE3" w:rsidRDefault="00F05A91" w:rsidP="00855E7F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остановление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области от 28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сентября 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2020 г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ода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№ 804-П «О внесении изменений в постановление Правительства Саратовской области от 25 июля 2013 года № 362-П» внесены изм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нения в положение о порядке принятия решений о разработке гос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дарственных программ Саратовской области, их формирования и реализации, проведения оценки эффективности реализации госуда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ственных программ Саратовской области. Данным постановлением уточняется структура годового (итогового) отчета и порядка форм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рования сводного годового доклада о ходе реализации и об оценке эффективности государственных программ области, а также корре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тируется диапазон оценок эффективности реализации государстве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ных программ в соответствии с изменениями в федеральном зак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нодательстве.</w:t>
            </w:r>
          </w:p>
          <w:p w:rsidR="00E05E90" w:rsidRPr="00C53DE3" w:rsidRDefault="00FB3E0C" w:rsidP="00855E7F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остановление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области от 28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сентября 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2020 года № 806-П «О внесении изменений в постановление Правительства Саратовской области от 9 июля 2018 года № 378-П» внесены изм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нения в порядок разработки, реализации и об оценке эффективности отдельных (пилотных) государственных программ Саратовской области, которым уточняется структура годового (итогового) отчета и порядка формирования сводного годового доклада о ходе реал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зации и об оценке эффективности государственных программ</w:t>
            </w:r>
            <w:proofErr w:type="gramEnd"/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обл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сти, корректируется диапазон оценок эффективности реализации государственных программ в соответствии с изменениями в фед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ральном законодательстве.</w:t>
            </w:r>
          </w:p>
          <w:p w:rsidR="00E05E90" w:rsidRPr="00C53DE3" w:rsidRDefault="00FB3E0C" w:rsidP="00CD3A18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остановления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Правительства области по внесению изменений в положение о порядке принятия решений о разработке госуда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ственных программ Саратовской области, их формирования и ре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лизации, проведения оценки эффективности реализации госуда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ственных программ Саратовской области, а также в порядок разр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ботки, реализации и оценки эффективности отдельных госуда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="00E05E90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ственных программ Саратовской области:</w:t>
            </w:r>
          </w:p>
          <w:p w:rsidR="00E05E90" w:rsidRPr="00C53DE3" w:rsidRDefault="00E05E90" w:rsidP="00CD3A18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от 16 марта 2021 года № 166-П «О внесении изменений в пост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новления Правительства Саратовской области от 25 июля 2013 года № 362-П и от 9 июля 2018 года № 378-П» в части уточнения поря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ка согласования проекта правового акта Правительства Саратовской области об итогах реализации и оценке эффективности госуда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ственных программ Саратовской области за отчетный год;</w:t>
            </w:r>
            <w:proofErr w:type="gramEnd"/>
          </w:p>
          <w:p w:rsidR="00E05E90" w:rsidRPr="00C53DE3" w:rsidRDefault="00E05E90" w:rsidP="00CD3A18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от 15 сентября 2021 года № 767-П «О внесении изменений в пост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новления Правительства Саратовской области от 25 июля 2013 года № 362-П и от 9 июля 2018 года № 378-П» в части включения дополн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тельного приложения «Перечень инвестиционных проектов, обеспеч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вающих достижение приоритетов и целей государственной политики и направленных на достижение целей и задач государственной програ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мы», а также дополнения приложения по объектам капитального стро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тельства (реконструкции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) и объектам недвижимости сведениями о фа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тических расходах за предыдущий год.</w:t>
            </w:r>
          </w:p>
          <w:p w:rsidR="00E05E90" w:rsidRPr="00C53DE3" w:rsidRDefault="00FB3E0C" w:rsidP="006F4672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lastRenderedPageBreak/>
              <w:t>Постановлениями</w:t>
            </w:r>
            <w:r w:rsidR="00E05E90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Правительства области по внесению изменений в положение о порядке принятия решений о разработке государственных программ Саратовской области, их формирования и реализации, пров</w:t>
            </w:r>
            <w:r w:rsidR="00E05E90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="00E05E90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дения оценки эффективности реализации государственных программ Саратовской области, а также в порядок разработки, реализации и оценки эффективности отдельных государственных программ Сарато</w:t>
            </w:r>
            <w:r w:rsidR="00E05E90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</w:t>
            </w:r>
            <w:r w:rsidR="00E05E90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ской области:</w:t>
            </w:r>
          </w:p>
          <w:p w:rsidR="00E05E90" w:rsidRPr="00C53DE3" w:rsidRDefault="00E05E90" w:rsidP="006F4672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от 21 февраля 2022 года № 108-П «О внесении изменений в пост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новления Правительства Саратовской области от 25 июля 2013 года № 362-П и от 9 июля 2018 года № 378-П» в части конкретизации требов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ний, предъявляемых к целевым показателям и ожидаемым конечным результатам государственных программ области, а также уточнения положений в части финансового обеспечения государственной пр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граммы;</w:t>
            </w:r>
            <w:proofErr w:type="gramEnd"/>
          </w:p>
          <w:p w:rsidR="00E05E90" w:rsidRPr="00C53DE3" w:rsidRDefault="00E05E90" w:rsidP="006F4672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от 12 августа 2022 года № 730-П «О внесении изменений в постано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ления Правительства Саратовской области от 25 июля 2013 года № 362-П и от 9 июля 2018 года № 378-П» в части уточнения процедуры согл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сования проектов государственных программ участниками, а также конкретизации источников финансового обеспечения государственных программ области.</w:t>
            </w:r>
          </w:p>
        </w:tc>
        <w:tc>
          <w:tcPr>
            <w:tcW w:w="1276" w:type="dxa"/>
          </w:tcPr>
          <w:p w:rsidR="00E05E90" w:rsidRPr="00C53DE3" w:rsidRDefault="00E05E90" w:rsidP="00616AD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2A5DE0" w:rsidP="00616AD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lastRenderedPageBreak/>
              <w:t>2.7.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Реализация мероприятий по переселению граждан из аварийного жилищного фо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EC6E27">
            <w:pPr>
              <w:spacing w:line="228" w:lineRule="auto"/>
              <w:ind w:firstLine="176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rPr>
          <w:trHeight w:val="1317"/>
        </w:trPr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Усиление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 xml:space="preserve"> реализацией меропри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тий региональной адресной программы по п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реселению граждан из аварийного жилищного фонда и целевым использованием бюджетных средств, организация плановой работы органов местного самоуправления по проведению то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гов в рамках реализации программы по перес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6"/>
                <w:sz w:val="18"/>
                <w:szCs w:val="18"/>
                <w:lang w:eastAsia="ru-RU"/>
              </w:rPr>
              <w:t>лению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министерство </w:t>
            </w:r>
          </w:p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строительства </w:t>
            </w:r>
          </w:p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 жилищно-коммунальн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го хозяйства области, м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нистерство финансов 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б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ласти</w:t>
            </w: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постоя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</w:t>
            </w: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 2019 года мероприяти</w:t>
            </w:r>
            <w:r w:rsidR="00EC48F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я по переселению граждан из ава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рийного жилищного фонда реализуются в рамках областной адресной програ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мы «Переселение граждан из аварийного жилищного фонда», утве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жденной на 2019</w:t>
            </w:r>
            <w:r w:rsidR="00EC48F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-2025 годы поста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новлением Правительства Сарато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ской области от 1 апреля 2019 года № 212-П (далее – Программа на 2019-2025 годы). 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доход областного бюд</w:t>
            </w:r>
            <w:r w:rsidR="00EC48F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жета в 2022 году поступили сред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ства </w:t>
            </w:r>
            <w:r w:rsidR="00066F8B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ППК «Фонд развития территорий» (далее – Фонд)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на реализацию меропри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тий Программа на 2019-2025 годы в размере 542,6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рублей. 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Кассовые расходы за счет средств Фонда и областного бюджета 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ставили 502,7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рублей.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ходе реализации мероприятий Программы на 2019-2025 годы ра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селено 153,5 тыс.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кв.м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. аварийного жилья, переселено 10 тыс. человек.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связи с досрочным выполнением Программы на 2019-2025 годы Саратовской области выделено финансирование в 2022 году на расс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ление аварийного жилищного фонда, признанного таковым с 1 января 2017 года до 1 января 2021 года.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Постановлением Правительства Саратовской области от 26 сентября 2022 года № 931-П утверждена областная адресная программа перес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lastRenderedPageBreak/>
              <w:t>ления граждан из аварийного жилищного фонда на 2022-2026 годы (далее – Программа на 2022-2026 годы).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Финансовое обеспечение на реализацию первого этапа Программы на 2022-2026 годы составляет 8270,7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рублей, из них за счет средств Фонда - 5338,7 млн рублей (64,55%) и за счет средств областного бю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жета – 2932,0 млн рублей (35,45%).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В рамках первого этапа (2022-2023 годов) Программы на 2022-2026 годы подлежат переселению 6850 человек из 202 аварийных домов площадью 130,9 тыс. </w:t>
            </w:r>
            <w:proofErr w:type="spell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кв.м</w:t>
            </w:r>
            <w:proofErr w:type="spell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. 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октябре 2022 года в д</w:t>
            </w:r>
            <w:r w:rsidR="00EC48FD"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оход областного бюджета поступи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ли средства Фонда в размере 2 669,4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 (50 % от суммы, предусмотренной на реализацию первого этапа).</w:t>
            </w:r>
          </w:p>
          <w:p w:rsidR="00066F8B" w:rsidRPr="00C53DE3" w:rsidRDefault="00066F8B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В 2022 году в рамках Программы заключены контракты на приобр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тение (строительство) 946 жилых помещений, произведено 139 выплат выкупной стоимости за изымаемые жилые помещения.</w:t>
            </w:r>
          </w:p>
          <w:p w:rsidR="00E05E90" w:rsidRPr="00C53DE3" w:rsidRDefault="00E05E90" w:rsidP="00A57B0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Кассовые расходы на реализацию первого этапа Программы на 2022-2026 годы за счет средств Фонда и областного бюджета составили 2097,0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>млн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pacing w:val="-4"/>
                <w:sz w:val="18"/>
                <w:szCs w:val="18"/>
                <w:lang w:eastAsia="ru-RU"/>
              </w:rPr>
              <w:t xml:space="preserve"> рублей.</w:t>
            </w:r>
          </w:p>
        </w:tc>
        <w:tc>
          <w:tcPr>
            <w:tcW w:w="1276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CD3859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ind w:left="-108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 Объем оптимизации расходов, всего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575B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343898,1</w:t>
            </w: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6D30D2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1315356,6</w:t>
            </w:r>
          </w:p>
        </w:tc>
        <w:tc>
          <w:tcPr>
            <w:tcW w:w="1134" w:type="dxa"/>
          </w:tcPr>
          <w:p w:rsidR="00E05E90" w:rsidRPr="00C53DE3" w:rsidRDefault="00E05E90" w:rsidP="00153FB7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 Меры по сокращению государственного и муниципального долга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EC6E27">
            <w:pPr>
              <w:spacing w:line="228" w:lineRule="auto"/>
              <w:ind w:firstLine="176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E05E90" w:rsidRPr="00C53DE3" w:rsidRDefault="00E05E90" w:rsidP="0089784B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05E90" w:rsidRPr="00C53DE3" w:rsidRDefault="00E05E90" w:rsidP="0041626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53DE3" w:rsidRPr="00C53DE3" w:rsidTr="00B36183">
        <w:trPr>
          <w:trHeight w:val="193"/>
        </w:trPr>
        <w:tc>
          <w:tcPr>
            <w:tcW w:w="633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3664" w:type="dxa"/>
          </w:tcPr>
          <w:p w:rsidR="00E05E90" w:rsidRPr="00C53DE3" w:rsidRDefault="00E05E90" w:rsidP="0089784B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Проработать вопрос выпуска облигационн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займа Саратовской области на 5 лет.</w:t>
            </w:r>
          </w:p>
        </w:tc>
        <w:tc>
          <w:tcPr>
            <w:tcW w:w="1336" w:type="dxa"/>
          </w:tcPr>
          <w:p w:rsidR="00E05E90" w:rsidRPr="00C53DE3" w:rsidRDefault="00E05E90" w:rsidP="008978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C8022A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IV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кв. 2016 года</w:t>
            </w:r>
          </w:p>
        </w:tc>
        <w:tc>
          <w:tcPr>
            <w:tcW w:w="1340" w:type="dxa"/>
          </w:tcPr>
          <w:p w:rsidR="00E05E90" w:rsidRPr="00C53DE3" w:rsidRDefault="00E05E90" w:rsidP="0034405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587F00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соответствии с Зак</w:t>
            </w:r>
            <w:r w:rsidR="00E51C0D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оном Саратовской области «Об об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ластном бюджета на 2017 год и на плановый период 2018 и 2019 годов», приказом министерства финансов Саратовской области от 25 июля 2017 </w:t>
            </w:r>
            <w:r w:rsidR="00E51C0D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года № 338 «Об утверждении усло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вий эмиссии и обращения</w:t>
            </w:r>
            <w:r w:rsidR="00E51C0D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государственных облигаций Сара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товской области 2017 года с фи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к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сирован</w:t>
            </w:r>
            <w:r w:rsidR="00E51C0D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ным купонным до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ходом и амортизацией долг</w:t>
            </w:r>
            <w:r w:rsidR="00E51C0D"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а» 22 ноября 2017 года министер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ством финансов Саратовской области было ос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ществлено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размещение государственных облигаций Саратовской области 2017 года на предъявителя с фиксированным купонным доходом и амортизацией долга в документарной форме в сумме 5 </w:t>
            </w:r>
            <w:proofErr w:type="gramStart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млрд</w:t>
            </w:r>
            <w:proofErr w:type="gramEnd"/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рублей. </w:t>
            </w:r>
          </w:p>
          <w:p w:rsidR="00E05E90" w:rsidRPr="00C53DE3" w:rsidRDefault="00E05E90" w:rsidP="00587F00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Дата полного погашения облигаций - 20 ноября 2024 года.</w:t>
            </w:r>
          </w:p>
          <w:p w:rsidR="00E05E90" w:rsidRPr="00C53DE3" w:rsidRDefault="00E05E90" w:rsidP="00587F00">
            <w:pPr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F20618" w:rsidP="000C1D6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3664" w:type="dxa"/>
          </w:tcPr>
          <w:p w:rsidR="00E05E90" w:rsidRPr="00C53DE3" w:rsidRDefault="00E05E90" w:rsidP="00EB2B0D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Мониторинг процентных ставок по кред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там кредитных организаций в целях опт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мизации расходов на обслуживание гос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дарственного долга</w:t>
            </w:r>
          </w:p>
        </w:tc>
        <w:tc>
          <w:tcPr>
            <w:tcW w:w="1336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ежеква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р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тально</w:t>
            </w:r>
          </w:p>
        </w:tc>
        <w:tc>
          <w:tcPr>
            <w:tcW w:w="1340" w:type="dxa"/>
          </w:tcPr>
          <w:p w:rsidR="00E05E90" w:rsidRPr="00C53DE3" w:rsidRDefault="00E05E90" w:rsidP="00344056">
            <w:pPr>
              <w:spacing w:line="228" w:lineRule="auto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2E0A6C">
            <w:pPr>
              <w:ind w:firstLine="175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В 2021 году министерством финансов области проведена работа с банками по рефинансированию задолженности по кредитным дог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ворам в общей сумме 19324,9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 согласно графикам пог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шения, сокращению объема долга по банковским кредитам за счет заме</w:t>
            </w:r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щения коммерческих кре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дитов в сумме 4816,0 млн рублей бюджетными кредитами, предоставленными из федерального бю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д</w:t>
            </w:r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жета, а также пога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шению банковского кредита за счет собственных 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lastRenderedPageBreak/>
              <w:t xml:space="preserve">средств областного бюджета в размере 1029,2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рублей.</w:t>
            </w:r>
          </w:p>
          <w:p w:rsidR="00E05E90" w:rsidRPr="00C53DE3" w:rsidRDefault="00E05E90" w:rsidP="002E0A6C">
            <w:pPr>
              <w:ind w:firstLine="175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В результате осущес</w:t>
            </w:r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твления мероприятий средняя про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центная ставка по банковским кредитам составила 7,75% годовых (при кл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ю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чевой ста</w:t>
            </w:r>
            <w:r w:rsidR="007D74BB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вке ЦБ РФ – 8,5% годовых). Рас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ходы на обслуживание государственного долга области за 2021 год сократились на 19,6%, и</w:t>
            </w:r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ли 307,0 </w:t>
            </w:r>
            <w:proofErr w:type="gramStart"/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 отно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сительно 2020 года, и на 918,1 млн ру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б</w:t>
            </w:r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лей относительно пер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воначально утвержденных бюджетных назн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чений на 2021 год.</w:t>
            </w:r>
          </w:p>
          <w:p w:rsidR="00E05E90" w:rsidRPr="00C53DE3" w:rsidRDefault="00E05E90" w:rsidP="002E0A6C">
            <w:pPr>
              <w:ind w:firstLine="175"/>
              <w:jc w:val="both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В 2022 году региону из</w:t>
            </w:r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федерального бюджета предостав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лен бюджетный кредит под 0,1% годовых в сумме 15211,1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 в целях замещения обязательств по рыночным заимствованиям 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б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ластного бюджета (в сумме 12422,0 млн рублей) и бюджетов мун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ципальных образований (в сумме 2789,1 млн рублей), сложившихся на 1 января 2022 года и подлежащих погашению в марте-декабре 2022 года. В связи с этим области не потребовалось привлекать «д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о</w:t>
            </w:r>
            <w:r w:rsidR="00B2051E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рогие» бан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ковские кредиты в целях погашения коммерческой </w:t>
            </w:r>
            <w:proofErr w:type="spellStart"/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задол-женности</w:t>
            </w:r>
            <w:proofErr w:type="spellEnd"/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. Таким образом, в 2022 году задолженность по банко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в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ским кредитам об</w:t>
            </w:r>
            <w:r w:rsidR="00B2051E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ластного бюджета полностью пога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шена, задо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л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женность по облигациям снижена до 3500,0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рублей. Кроме т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о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го, в отчетном году область приняла участие в реструктуризации задолженности по бюджетным кредитам, предоставленным из фед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е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рального бюджета, путем переноса срока погашения бюджетных кредитов в сумме 1505,6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 с 2022 года на 2029 год, не привлекая банковские кредиты. В результате расходы на обслуж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вание государственного долга области за 2022 год сократились на 30% или 377,4 </w:t>
            </w:r>
            <w:proofErr w:type="gramStart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 xml:space="preserve"> рублей относительно 2021 года, и на 1291,0 млн рублей относительно первоначал</w:t>
            </w:r>
            <w:r w:rsidR="00E51C0D"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ьно утвержден</w:t>
            </w:r>
            <w:r w:rsidRPr="00C53DE3">
              <w:rPr>
                <w:rFonts w:ascii="PT Astra Serif" w:eastAsia="Calibri" w:hAnsi="PT Astra Serif" w:cs="Times New Roman"/>
                <w:sz w:val="18"/>
                <w:szCs w:val="18"/>
              </w:rPr>
              <w:t>ных бюджетных назначений на 2022 год.</w:t>
            </w:r>
          </w:p>
        </w:tc>
        <w:tc>
          <w:tcPr>
            <w:tcW w:w="1276" w:type="dxa"/>
          </w:tcPr>
          <w:p w:rsidR="00E05E90" w:rsidRPr="00C53DE3" w:rsidRDefault="00E05E90" w:rsidP="00D377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1291024,6</w:t>
            </w:r>
          </w:p>
        </w:tc>
        <w:tc>
          <w:tcPr>
            <w:tcW w:w="1134" w:type="dxa"/>
          </w:tcPr>
          <w:p w:rsidR="00E05E90" w:rsidRPr="00C53DE3" w:rsidRDefault="00F20618" w:rsidP="000C1D6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rPr>
          <w:trHeight w:val="1046"/>
        </w:trPr>
        <w:tc>
          <w:tcPr>
            <w:tcW w:w="633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3.3.</w:t>
            </w:r>
          </w:p>
        </w:tc>
        <w:tc>
          <w:tcPr>
            <w:tcW w:w="3664" w:type="dxa"/>
          </w:tcPr>
          <w:p w:rsidR="00E05E90" w:rsidRPr="00C53DE3" w:rsidRDefault="00E05E90" w:rsidP="00EB2B0D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Мониторинг муниципального долга</w:t>
            </w:r>
          </w:p>
        </w:tc>
        <w:tc>
          <w:tcPr>
            <w:tcW w:w="1336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ежем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сячно</w:t>
            </w:r>
          </w:p>
        </w:tc>
        <w:tc>
          <w:tcPr>
            <w:tcW w:w="1340" w:type="dxa"/>
          </w:tcPr>
          <w:p w:rsidR="00E05E90" w:rsidRPr="00C53DE3" w:rsidRDefault="00E05E90" w:rsidP="0034405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731E59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pacing w:val="-2"/>
                <w:sz w:val="18"/>
                <w:szCs w:val="18"/>
              </w:rPr>
            </w:pPr>
            <w:proofErr w:type="gramStart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В соответствии с прик</w:t>
            </w:r>
            <w:r w:rsidR="00E51C0D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азом министерства финансов Сара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товской области от 30 де</w:t>
            </w:r>
            <w:r w:rsidR="00E51C0D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кабря 2019 года № 736 «Об </w:t>
            </w:r>
            <w:proofErr w:type="spellStart"/>
            <w:r w:rsidR="00E51C0D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утве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ждении</w:t>
            </w:r>
            <w:proofErr w:type="spellEnd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 порядка в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е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дения государственной долговой книги Саратовской области и пра</w:t>
            </w:r>
            <w:r w:rsidR="00B2051E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вил передачи информации о долго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вых обязательствах муниципальных образований Саратовской области» информация о долговых обяз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тельствах муниципальных образований и входящих в их состав пос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е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лений подлежит обязательной финансовыми органами муниципал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ь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ных образований ежемесячно нарастающим итогом передаче в мин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стерство финансов области. </w:t>
            </w:r>
            <w:proofErr w:type="gramEnd"/>
          </w:p>
          <w:p w:rsidR="00E05E90" w:rsidRPr="00C53DE3" w:rsidRDefault="00E05E90" w:rsidP="00731E59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pacing w:val="-2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По состоянию на 1 января 2022 года объем муниципального долга составил 11058,7 </w:t>
            </w:r>
            <w:proofErr w:type="gramStart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 рублей. В структуре преобладающую долю занимают бюджетные кредиты – 62,0%, (банковские кредиты – 37,7% 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lastRenderedPageBreak/>
              <w:t xml:space="preserve">и гарантии – 0,3%). У 8 поселений имеются долговые обязательства на общую сумму 417,1 </w:t>
            </w:r>
            <w:proofErr w:type="gramStart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 рублей, из которых 69,2% приходится на банковские кредиты (288,6 млн рублей).</w:t>
            </w:r>
          </w:p>
          <w:p w:rsidR="00E05E90" w:rsidRPr="00C53DE3" w:rsidRDefault="00E05E90" w:rsidP="00731E59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pacing w:val="-2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В 2022 году семи муниципальным образованиям области пред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ставлены бюджетные кредиты для погашения долговых обязательств по рыночным заимствованиям за счет средств федерального бюдже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т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ного кредита в сумме 2789,1 </w:t>
            </w:r>
            <w:proofErr w:type="gramStart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 рублей на срок до пяти лет со ста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в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кой 0,1% годовых.</w:t>
            </w:r>
          </w:p>
          <w:p w:rsidR="00E05E90" w:rsidRPr="00C53DE3" w:rsidRDefault="00E05E90" w:rsidP="00731E59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pacing w:val="-2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Кроме того, муниципаль</w:t>
            </w:r>
            <w:r w:rsidR="00E51C0D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ным образованиям области в тече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ние 2022 года предоставлены бюджетные кредиты:</w:t>
            </w:r>
          </w:p>
          <w:p w:rsidR="00E05E90" w:rsidRPr="00C53DE3" w:rsidRDefault="00E05E90" w:rsidP="00731E59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pacing w:val="-2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для частичного покрытия дефицитов бюджетов в сумме 690,1 </w:t>
            </w:r>
            <w:proofErr w:type="gramStart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 рублей (24 ра</w:t>
            </w:r>
            <w:r w:rsidR="00E51C0D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йонам и муниципальному образова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нию «Город Сар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тов»);</w:t>
            </w:r>
          </w:p>
          <w:p w:rsidR="00E05E90" w:rsidRPr="00C53DE3" w:rsidRDefault="00E05E90" w:rsidP="00731E59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pacing w:val="-2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для устранения времен</w:t>
            </w:r>
            <w:r w:rsidR="00B2051E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ных кассовых разрывов, возникаю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щих при исполнении местных бюджетов, в сумме 411,0 </w:t>
            </w:r>
            <w:proofErr w:type="gramStart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 рублей (18 рай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нам).</w:t>
            </w:r>
          </w:p>
          <w:p w:rsidR="00E05E90" w:rsidRPr="00C53DE3" w:rsidRDefault="00E05E90" w:rsidP="003C3FC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pacing w:val="-2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По состоянию на 1 января 2023 года объем муниципального долга составил 12140,2 </w:t>
            </w:r>
            <w:proofErr w:type="gramStart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мл</w:t>
            </w:r>
            <w:r w:rsidR="00B2051E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н</w:t>
            </w:r>
            <w:proofErr w:type="gramEnd"/>
            <w:r w:rsidR="00B2051E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 рублей. В структуре преоблада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ющую долю занимают бюджетные кред</w:t>
            </w:r>
            <w:r w:rsidR="00B2051E"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иты – 78,57%, (банков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ские кредиты – 21,40% и гарантии – 0,03%). У 5 поселений имеются долговые обяз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тельства на общую сумму 393,9 </w:t>
            </w:r>
            <w:proofErr w:type="gramStart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млн</w:t>
            </w:r>
            <w:proofErr w:type="gramEnd"/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 xml:space="preserve"> рублей, из которых 81,4% прих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 w:cs="Times New Roman"/>
                <w:spacing w:val="-2"/>
                <w:sz w:val="18"/>
                <w:szCs w:val="18"/>
              </w:rPr>
              <w:t>дится на бюджетные кредиты (320,5 млн рублей).</w:t>
            </w:r>
          </w:p>
        </w:tc>
        <w:tc>
          <w:tcPr>
            <w:tcW w:w="1276" w:type="dxa"/>
          </w:tcPr>
          <w:p w:rsidR="00E05E90" w:rsidRPr="00C53DE3" w:rsidRDefault="00E05E90" w:rsidP="00D377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B85450" w:rsidP="000C1D6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rPr>
          <w:trHeight w:val="462"/>
        </w:trPr>
        <w:tc>
          <w:tcPr>
            <w:tcW w:w="633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3.4</w:t>
            </w:r>
          </w:p>
        </w:tc>
        <w:tc>
          <w:tcPr>
            <w:tcW w:w="3664" w:type="dxa"/>
          </w:tcPr>
          <w:p w:rsidR="00E05E90" w:rsidRPr="00C53DE3" w:rsidRDefault="00E05E90" w:rsidP="00EB2B0D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Обеспечение возможности привлечения кредитов от кредитных организаций искл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ю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чительно по ставкам на уровне не более чем уровень ключевой ставки, установленный Центральным банком Российской Федер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ции, увеличенный на 1 процент годовых</w:t>
            </w:r>
          </w:p>
        </w:tc>
        <w:tc>
          <w:tcPr>
            <w:tcW w:w="1336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министерство финансов области, ф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нансовые отделы мун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ципальных образований</w:t>
            </w:r>
          </w:p>
        </w:tc>
        <w:tc>
          <w:tcPr>
            <w:tcW w:w="932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в теч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е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ние ф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нансов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 года</w:t>
            </w:r>
          </w:p>
        </w:tc>
        <w:tc>
          <w:tcPr>
            <w:tcW w:w="1340" w:type="dxa"/>
          </w:tcPr>
          <w:p w:rsidR="00E05E90" w:rsidRPr="00C53DE3" w:rsidRDefault="00E05E90" w:rsidP="0034405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731E59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Во избежание нарушен</w:t>
            </w:r>
            <w:r w:rsidR="00E51C0D" w:rsidRPr="00C53DE3">
              <w:rPr>
                <w:rFonts w:ascii="PT Astra Serif" w:hAnsi="PT Astra Serif" w:cs="Times New Roman"/>
                <w:sz w:val="18"/>
                <w:szCs w:val="18"/>
              </w:rPr>
              <w:t>ия требований соглашений, заклю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ченных между министерством финансов Саратовской области и Министе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р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ством финансов Российской Федерации, в 2021 году обеспечено привлечение кредитных ресурсов с уровнем ставки, не превыша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ю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щим ключевую ставку Банка России, увеличенную на один пр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центный пункт.</w:t>
            </w:r>
          </w:p>
          <w:p w:rsidR="00E05E90" w:rsidRPr="00C53DE3" w:rsidRDefault="00E05E90" w:rsidP="00731E59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Мероприятие исполнено.</w:t>
            </w:r>
          </w:p>
          <w:p w:rsidR="00E05E90" w:rsidRPr="00C53DE3" w:rsidRDefault="00E05E90" w:rsidP="00E9297C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В 202</w:t>
            </w:r>
            <w:r w:rsidR="00E51C0D" w:rsidRPr="00C53DE3">
              <w:rPr>
                <w:rFonts w:ascii="PT Astra Serif" w:hAnsi="PT Astra Serif" w:cs="Times New Roman"/>
                <w:sz w:val="18"/>
                <w:szCs w:val="18"/>
              </w:rPr>
              <w:t>2 год</w:t>
            </w:r>
            <w:r w:rsidR="00E9297C" w:rsidRPr="00C53DE3">
              <w:rPr>
                <w:rFonts w:ascii="PT Astra Serif" w:hAnsi="PT Astra Serif" w:cs="Times New Roman"/>
                <w:sz w:val="18"/>
                <w:szCs w:val="18"/>
              </w:rPr>
              <w:t>у</w:t>
            </w:r>
            <w:r w:rsidR="00E51C0D"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 заимствования у коммерче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ских организаций обл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стью не осуществлялись. В конце июня 2022 года за счет средст</w:t>
            </w:r>
            <w:r w:rsidR="00E51C0D" w:rsidRPr="00C53DE3">
              <w:rPr>
                <w:rFonts w:ascii="PT Astra Serif" w:hAnsi="PT Astra Serif" w:cs="Times New Roman"/>
                <w:sz w:val="18"/>
                <w:szCs w:val="18"/>
              </w:rPr>
              <w:t>в бюджетного кредита, предо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ставленного из федерально</w:t>
            </w:r>
            <w:r w:rsidR="00E51C0D" w:rsidRPr="00C53DE3">
              <w:rPr>
                <w:rFonts w:ascii="PT Astra Serif" w:hAnsi="PT Astra Serif" w:cs="Times New Roman"/>
                <w:sz w:val="18"/>
                <w:szCs w:val="18"/>
              </w:rPr>
              <w:t>го бюджета, коммерческие креди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ты областного бюджета полностью погашены.</w:t>
            </w:r>
          </w:p>
        </w:tc>
        <w:tc>
          <w:tcPr>
            <w:tcW w:w="1276" w:type="dxa"/>
          </w:tcPr>
          <w:p w:rsidR="00E05E90" w:rsidRPr="00C53DE3" w:rsidRDefault="00E05E90" w:rsidP="00D3773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134" w:type="dxa"/>
          </w:tcPr>
          <w:p w:rsidR="00E05E90" w:rsidRPr="00C53DE3" w:rsidRDefault="00B85450" w:rsidP="000C1D6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E94C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3.5.</w:t>
            </w:r>
          </w:p>
        </w:tc>
        <w:tc>
          <w:tcPr>
            <w:tcW w:w="3664" w:type="dxa"/>
          </w:tcPr>
          <w:p w:rsidR="00E05E90" w:rsidRPr="00C53DE3" w:rsidRDefault="00E05E90" w:rsidP="00EB2B0D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Ужесточение условий предоставления бю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жетных кредитов и реструктуризации з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а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долженности по бюджетным кредитам м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ниципальных образований</w:t>
            </w:r>
          </w:p>
        </w:tc>
        <w:tc>
          <w:tcPr>
            <w:tcW w:w="1336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министерство финансов области</w:t>
            </w:r>
          </w:p>
        </w:tc>
        <w:tc>
          <w:tcPr>
            <w:tcW w:w="932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340" w:type="dxa"/>
          </w:tcPr>
          <w:p w:rsidR="00E05E90" w:rsidRPr="00C53DE3" w:rsidRDefault="00E05E90" w:rsidP="00344056">
            <w:pPr>
              <w:spacing w:line="228" w:lineRule="auto"/>
              <w:jc w:val="center"/>
              <w:rPr>
                <w:rFonts w:ascii="PT Astra Serif" w:eastAsia="Calibri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Calibri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E84EB2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В соответствии с Зако</w:t>
            </w:r>
            <w:r w:rsidR="00E51C0D" w:rsidRPr="00C53DE3">
              <w:rPr>
                <w:rFonts w:ascii="PT Astra Serif" w:hAnsi="PT Astra Serif" w:cs="Times New Roman"/>
                <w:sz w:val="18"/>
                <w:szCs w:val="18"/>
              </w:rPr>
              <w:t>ном Саратовской области от 2 де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кабря 2021 года № 140-ЗСО «Об областном бюджете на 2022 год и на плановый период 2023 и 2024 годов» бюджетные кредиты из областного бю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д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жета местным </w:t>
            </w:r>
            <w:r w:rsidR="00E51C0D" w:rsidRPr="00C53DE3">
              <w:rPr>
                <w:rFonts w:ascii="PT Astra Serif" w:hAnsi="PT Astra Serif" w:cs="Times New Roman"/>
                <w:sz w:val="18"/>
                <w:szCs w:val="18"/>
              </w:rPr>
              <w:t>бюджетам предо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ставляются на следующих условиях:</w:t>
            </w:r>
          </w:p>
          <w:p w:rsidR="00E05E90" w:rsidRPr="00C53DE3" w:rsidRDefault="00E05E90" w:rsidP="00E84EB2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привлечение кредитов</w:t>
            </w:r>
            <w:r w:rsidR="00E51C0D"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 от кредитных организаций исклю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чительно по ставкам на уровне не более чем уровень </w:t>
            </w:r>
            <w:proofErr w:type="gramStart"/>
            <w:r w:rsidRPr="00C53DE3">
              <w:rPr>
                <w:rFonts w:ascii="PT Astra Serif" w:hAnsi="PT Astra Serif" w:cs="Times New Roman"/>
                <w:sz w:val="18"/>
                <w:szCs w:val="18"/>
              </w:rPr>
              <w:t>ключе-вой</w:t>
            </w:r>
            <w:proofErr w:type="gramEnd"/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 ставки, уст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а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новленный Центральным банком Российской Федерации, увеличе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н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ный на 1 процент годовых, в течение периода пользования бюдже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т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ным кредитом;</w:t>
            </w:r>
          </w:p>
          <w:p w:rsidR="00E05E90" w:rsidRPr="00C53DE3" w:rsidRDefault="00E05E90" w:rsidP="00E84EB2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lastRenderedPageBreak/>
              <w:t>утверждение и обеспечение реализации плана мероприятий по оздоровлению муниципальных финансов;</w:t>
            </w:r>
          </w:p>
          <w:p w:rsidR="00E05E90" w:rsidRPr="00C53DE3" w:rsidRDefault="00E05E90" w:rsidP="00E84EB2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выполнение мероприятий, направленных на повышение эффе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к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тивности использования средств бюджетного кредита, включенных в договор о </w:t>
            </w:r>
            <w:r w:rsidR="00B2051E" w:rsidRPr="00C53DE3">
              <w:rPr>
                <w:rFonts w:ascii="PT Astra Serif" w:hAnsi="PT Astra Serif" w:cs="Times New Roman"/>
                <w:sz w:val="18"/>
                <w:szCs w:val="18"/>
              </w:rPr>
              <w:t>предоставлении бюджетного креди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 xml:space="preserve">та. </w:t>
            </w:r>
          </w:p>
          <w:p w:rsidR="00E05E90" w:rsidRPr="00C53DE3" w:rsidRDefault="00E05E90" w:rsidP="00E84EB2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hAnsi="PT Astra Serif" w:cs="Times New Roman"/>
                <w:sz w:val="18"/>
                <w:szCs w:val="18"/>
              </w:rPr>
            </w:pPr>
            <w:r w:rsidRPr="00C53DE3">
              <w:rPr>
                <w:rFonts w:ascii="PT Astra Serif" w:hAnsi="PT Astra Serif" w:cs="Times New Roman"/>
                <w:sz w:val="18"/>
                <w:szCs w:val="18"/>
              </w:rPr>
              <w:t>Реструктуризация зад</w:t>
            </w:r>
            <w:r w:rsidR="00B2051E" w:rsidRPr="00C53DE3">
              <w:rPr>
                <w:rFonts w:ascii="PT Astra Serif" w:hAnsi="PT Astra Serif" w:cs="Times New Roman"/>
                <w:sz w:val="18"/>
                <w:szCs w:val="18"/>
              </w:rPr>
              <w:t>олженности муниципальных образо</w:t>
            </w:r>
            <w:r w:rsidRPr="00C53DE3">
              <w:rPr>
                <w:rFonts w:ascii="PT Astra Serif" w:hAnsi="PT Astra Serif" w:cs="Times New Roman"/>
                <w:sz w:val="18"/>
                <w:szCs w:val="18"/>
              </w:rPr>
              <w:t>ваний перед областным бюджетом по бюджетным кредитам в 2022 году не проводилась.</w:t>
            </w: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E05E90" w:rsidRPr="00C53DE3" w:rsidRDefault="00B85450" w:rsidP="000C1D62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3DE3" w:rsidRPr="00C53DE3" w:rsidTr="00B36183">
        <w:tc>
          <w:tcPr>
            <w:tcW w:w="633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64" w:type="dxa"/>
          </w:tcPr>
          <w:p w:rsidR="00E05E90" w:rsidRPr="00C53DE3" w:rsidRDefault="00E05E90" w:rsidP="00EB2B0D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Объем оптимизации расходов на обсл</w:t>
            </w: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у</w:t>
            </w: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живание государственного долга, всего:</w:t>
            </w:r>
          </w:p>
        </w:tc>
        <w:tc>
          <w:tcPr>
            <w:tcW w:w="1336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EB2B0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</w:tcPr>
          <w:p w:rsidR="00E05E90" w:rsidRPr="00C53DE3" w:rsidRDefault="00E05E90" w:rsidP="0034405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28" w:type="dxa"/>
          </w:tcPr>
          <w:p w:rsidR="00E05E90" w:rsidRPr="00C53DE3" w:rsidRDefault="00E05E90" w:rsidP="00EB2B0D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05E90" w:rsidRPr="00C53DE3" w:rsidRDefault="00E05E90" w:rsidP="00077F21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1291024,6</w:t>
            </w:r>
          </w:p>
        </w:tc>
        <w:tc>
          <w:tcPr>
            <w:tcW w:w="1134" w:type="dxa"/>
          </w:tcPr>
          <w:p w:rsidR="00E05E90" w:rsidRPr="00C53DE3" w:rsidRDefault="00E05E90" w:rsidP="00754B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05E90" w:rsidRPr="00C53DE3" w:rsidTr="00B36183">
        <w:tc>
          <w:tcPr>
            <w:tcW w:w="633" w:type="dxa"/>
          </w:tcPr>
          <w:p w:rsidR="00E05E90" w:rsidRPr="00C53DE3" w:rsidRDefault="00E05E90" w:rsidP="003810B2">
            <w:pPr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64" w:type="dxa"/>
            <w:vAlign w:val="center"/>
          </w:tcPr>
          <w:p w:rsidR="00E05E90" w:rsidRPr="00C53DE3" w:rsidRDefault="00E05E90" w:rsidP="003810B2">
            <w:pPr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Итого по плану мероприятий:</w:t>
            </w:r>
          </w:p>
        </w:tc>
        <w:tc>
          <w:tcPr>
            <w:tcW w:w="1336" w:type="dxa"/>
            <w:vAlign w:val="center"/>
          </w:tcPr>
          <w:p w:rsidR="00E05E90" w:rsidRPr="00C53DE3" w:rsidRDefault="00E05E90" w:rsidP="003810B2">
            <w:pPr>
              <w:ind w:left="-108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</w:tcPr>
          <w:p w:rsidR="00E05E90" w:rsidRPr="00C53DE3" w:rsidRDefault="00E05E90" w:rsidP="003810B2">
            <w:pPr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vAlign w:val="center"/>
          </w:tcPr>
          <w:p w:rsidR="00E05E90" w:rsidRPr="00C53DE3" w:rsidRDefault="00E05E90" w:rsidP="0087273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1355889,1</w:t>
            </w:r>
          </w:p>
        </w:tc>
        <w:tc>
          <w:tcPr>
            <w:tcW w:w="5528" w:type="dxa"/>
          </w:tcPr>
          <w:p w:rsidR="00E05E90" w:rsidRPr="00C53DE3" w:rsidRDefault="00E05E90" w:rsidP="003810B2">
            <w:pPr>
              <w:autoSpaceDE w:val="0"/>
              <w:autoSpaceDN w:val="0"/>
              <w:adjustRightInd w:val="0"/>
              <w:ind w:firstLine="176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E05E90" w:rsidRPr="00C53DE3" w:rsidRDefault="009B770C" w:rsidP="00077F21">
            <w:pPr>
              <w:spacing w:line="228" w:lineRule="auto"/>
              <w:ind w:left="-85" w:right="-85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11127970,6</w:t>
            </w:r>
          </w:p>
        </w:tc>
        <w:tc>
          <w:tcPr>
            <w:tcW w:w="1134" w:type="dxa"/>
            <w:vAlign w:val="center"/>
          </w:tcPr>
          <w:p w:rsidR="00E05E90" w:rsidRPr="00C53DE3" w:rsidRDefault="008F0FA8" w:rsidP="005201C2">
            <w:pPr>
              <w:spacing w:line="228" w:lineRule="auto"/>
              <w:ind w:left="-85" w:right="-85"/>
              <w:jc w:val="center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Высокая (эффекти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в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ная) оценка реализации меропри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я</w:t>
            </w:r>
            <w:r w:rsidRPr="00C53DE3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  <w:t>тий 354,6%</w:t>
            </w:r>
          </w:p>
        </w:tc>
      </w:tr>
    </w:tbl>
    <w:p w:rsidR="00D8155A" w:rsidRPr="00C53DE3" w:rsidRDefault="00D8155A" w:rsidP="008F4520">
      <w:pPr>
        <w:widowControl w:val="0"/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8F0FA8" w:rsidRPr="00C53DE3" w:rsidRDefault="008F0FA8" w:rsidP="008F4520">
      <w:pPr>
        <w:widowControl w:val="0"/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sectPr w:rsidR="008F0FA8" w:rsidRPr="00C53DE3" w:rsidSect="005020E5">
      <w:headerReference w:type="default" r:id="rId12"/>
      <w:pgSz w:w="16840" w:h="11907" w:orient="landscape" w:code="9"/>
      <w:pgMar w:top="709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C0F" w:rsidRDefault="00810C0F" w:rsidP="00AC46A9">
      <w:pPr>
        <w:spacing w:after="0" w:line="240" w:lineRule="auto"/>
      </w:pPr>
      <w:r>
        <w:separator/>
      </w:r>
    </w:p>
  </w:endnote>
  <w:endnote w:type="continuationSeparator" w:id="0">
    <w:p w:rsidR="00810C0F" w:rsidRDefault="00810C0F" w:rsidP="00AC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C0F" w:rsidRDefault="00810C0F" w:rsidP="00AC46A9">
      <w:pPr>
        <w:spacing w:after="0" w:line="240" w:lineRule="auto"/>
      </w:pPr>
      <w:r>
        <w:separator/>
      </w:r>
    </w:p>
  </w:footnote>
  <w:footnote w:type="continuationSeparator" w:id="0">
    <w:p w:rsidR="00810C0F" w:rsidRDefault="00810C0F" w:rsidP="00AC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9659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10C0F" w:rsidRPr="00AC46A9" w:rsidRDefault="00810C0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C46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46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46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0F60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AC46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10C0F" w:rsidRPr="00AC46A9" w:rsidRDefault="00810C0F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222222"/>
        <w:kern w:val="2"/>
        <w:sz w:val="28"/>
        <w:szCs w:val="28"/>
        <w:highlight w:val="yellow"/>
        <w:em w:val="none"/>
        <w:lang w:eastAsia="hi-IN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Cs/>
        <w:color w:val="222222"/>
        <w:szCs w:val="28"/>
        <w:highlight w:val="yellow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3A71A0E"/>
    <w:multiLevelType w:val="multilevel"/>
    <w:tmpl w:val="A5E85E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222222"/>
        <w:kern w:val="2"/>
        <w:sz w:val="24"/>
        <w:szCs w:val="28"/>
        <w:highlight w:val="yellow"/>
        <w:u w:val="none"/>
        <w:effect w:val="none"/>
        <w:em w:val="none"/>
        <w:lang w:val="ru-RU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 w:cs="Times New Roman"/>
        <w:bCs/>
        <w:color w:val="222222"/>
        <w:sz w:val="28"/>
        <w:szCs w:val="28"/>
        <w:highlight w:val="yellow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26907CF"/>
    <w:multiLevelType w:val="hybridMultilevel"/>
    <w:tmpl w:val="AB266FB0"/>
    <w:lvl w:ilvl="0" w:tplc="541E9B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95C"/>
    <w:rsid w:val="000001F4"/>
    <w:rsid w:val="000006B5"/>
    <w:rsid w:val="00000B94"/>
    <w:rsid w:val="00000F64"/>
    <w:rsid w:val="00001DA4"/>
    <w:rsid w:val="00002035"/>
    <w:rsid w:val="00002534"/>
    <w:rsid w:val="0000290F"/>
    <w:rsid w:val="00002D12"/>
    <w:rsid w:val="00002F31"/>
    <w:rsid w:val="000032A9"/>
    <w:rsid w:val="0000347B"/>
    <w:rsid w:val="000041C5"/>
    <w:rsid w:val="000044A4"/>
    <w:rsid w:val="00004522"/>
    <w:rsid w:val="00004878"/>
    <w:rsid w:val="00004AC7"/>
    <w:rsid w:val="00005021"/>
    <w:rsid w:val="00005581"/>
    <w:rsid w:val="0000732A"/>
    <w:rsid w:val="00007A2B"/>
    <w:rsid w:val="00010191"/>
    <w:rsid w:val="00010279"/>
    <w:rsid w:val="00010990"/>
    <w:rsid w:val="00011C39"/>
    <w:rsid w:val="00011FD8"/>
    <w:rsid w:val="00012F91"/>
    <w:rsid w:val="00013263"/>
    <w:rsid w:val="00014AF8"/>
    <w:rsid w:val="00015424"/>
    <w:rsid w:val="00015622"/>
    <w:rsid w:val="00015E3D"/>
    <w:rsid w:val="0001671E"/>
    <w:rsid w:val="00016C25"/>
    <w:rsid w:val="00016DD2"/>
    <w:rsid w:val="00017CEC"/>
    <w:rsid w:val="00017D9A"/>
    <w:rsid w:val="000204AF"/>
    <w:rsid w:val="00020619"/>
    <w:rsid w:val="000206EE"/>
    <w:rsid w:val="00021285"/>
    <w:rsid w:val="000216F7"/>
    <w:rsid w:val="00021D1E"/>
    <w:rsid w:val="000221F8"/>
    <w:rsid w:val="00022819"/>
    <w:rsid w:val="00023A86"/>
    <w:rsid w:val="00023B01"/>
    <w:rsid w:val="00023E90"/>
    <w:rsid w:val="00024EED"/>
    <w:rsid w:val="00024EFF"/>
    <w:rsid w:val="000250D6"/>
    <w:rsid w:val="0002548D"/>
    <w:rsid w:val="00025860"/>
    <w:rsid w:val="00025D65"/>
    <w:rsid w:val="0002625C"/>
    <w:rsid w:val="0002643C"/>
    <w:rsid w:val="0002661B"/>
    <w:rsid w:val="00026DE0"/>
    <w:rsid w:val="00027701"/>
    <w:rsid w:val="000278F8"/>
    <w:rsid w:val="00027C00"/>
    <w:rsid w:val="00027C2D"/>
    <w:rsid w:val="00031188"/>
    <w:rsid w:val="00031329"/>
    <w:rsid w:val="0003162E"/>
    <w:rsid w:val="0003164E"/>
    <w:rsid w:val="00031723"/>
    <w:rsid w:val="0003196A"/>
    <w:rsid w:val="00031B8A"/>
    <w:rsid w:val="00032671"/>
    <w:rsid w:val="000333BF"/>
    <w:rsid w:val="0003379A"/>
    <w:rsid w:val="00033D57"/>
    <w:rsid w:val="00033E9F"/>
    <w:rsid w:val="000340C7"/>
    <w:rsid w:val="000355C4"/>
    <w:rsid w:val="000361AA"/>
    <w:rsid w:val="00036FDF"/>
    <w:rsid w:val="00036FF8"/>
    <w:rsid w:val="00037F79"/>
    <w:rsid w:val="000401A5"/>
    <w:rsid w:val="00040E3C"/>
    <w:rsid w:val="00041FA2"/>
    <w:rsid w:val="0004215C"/>
    <w:rsid w:val="00043C95"/>
    <w:rsid w:val="00043DA6"/>
    <w:rsid w:val="00043FE3"/>
    <w:rsid w:val="000444AA"/>
    <w:rsid w:val="000445AC"/>
    <w:rsid w:val="0004530D"/>
    <w:rsid w:val="00045B45"/>
    <w:rsid w:val="000461D2"/>
    <w:rsid w:val="000462DA"/>
    <w:rsid w:val="0004637B"/>
    <w:rsid w:val="000472A5"/>
    <w:rsid w:val="00047739"/>
    <w:rsid w:val="00047A17"/>
    <w:rsid w:val="00050160"/>
    <w:rsid w:val="00051139"/>
    <w:rsid w:val="0005125B"/>
    <w:rsid w:val="000519C4"/>
    <w:rsid w:val="00051CA2"/>
    <w:rsid w:val="000526E4"/>
    <w:rsid w:val="000528BA"/>
    <w:rsid w:val="00052AD9"/>
    <w:rsid w:val="000530F8"/>
    <w:rsid w:val="000546DA"/>
    <w:rsid w:val="000553D3"/>
    <w:rsid w:val="000555EF"/>
    <w:rsid w:val="000556F9"/>
    <w:rsid w:val="00055977"/>
    <w:rsid w:val="000562E6"/>
    <w:rsid w:val="00057039"/>
    <w:rsid w:val="00057327"/>
    <w:rsid w:val="00057A1F"/>
    <w:rsid w:val="00060874"/>
    <w:rsid w:val="00060A2C"/>
    <w:rsid w:val="000610E8"/>
    <w:rsid w:val="00061952"/>
    <w:rsid w:val="00062582"/>
    <w:rsid w:val="0006266F"/>
    <w:rsid w:val="000629D1"/>
    <w:rsid w:val="00062D41"/>
    <w:rsid w:val="0006334A"/>
    <w:rsid w:val="0006452E"/>
    <w:rsid w:val="000648CE"/>
    <w:rsid w:val="00064CD5"/>
    <w:rsid w:val="000650A5"/>
    <w:rsid w:val="000667EB"/>
    <w:rsid w:val="00066A5F"/>
    <w:rsid w:val="00066B03"/>
    <w:rsid w:val="00066C9A"/>
    <w:rsid w:val="00066F8A"/>
    <w:rsid w:val="00066F8B"/>
    <w:rsid w:val="0006744F"/>
    <w:rsid w:val="0007020B"/>
    <w:rsid w:val="0007076E"/>
    <w:rsid w:val="00071199"/>
    <w:rsid w:val="0007194B"/>
    <w:rsid w:val="00071A20"/>
    <w:rsid w:val="00071CE7"/>
    <w:rsid w:val="00071F5F"/>
    <w:rsid w:val="00072751"/>
    <w:rsid w:val="000727E1"/>
    <w:rsid w:val="00072A1D"/>
    <w:rsid w:val="00072D62"/>
    <w:rsid w:val="0007387D"/>
    <w:rsid w:val="00074146"/>
    <w:rsid w:val="000741C5"/>
    <w:rsid w:val="000748B3"/>
    <w:rsid w:val="00074A4F"/>
    <w:rsid w:val="0007570A"/>
    <w:rsid w:val="00075A04"/>
    <w:rsid w:val="00075B87"/>
    <w:rsid w:val="0007620F"/>
    <w:rsid w:val="0007639D"/>
    <w:rsid w:val="00077570"/>
    <w:rsid w:val="000776A1"/>
    <w:rsid w:val="000776B9"/>
    <w:rsid w:val="00077F21"/>
    <w:rsid w:val="0008009F"/>
    <w:rsid w:val="0008075E"/>
    <w:rsid w:val="000814F0"/>
    <w:rsid w:val="00081846"/>
    <w:rsid w:val="00082362"/>
    <w:rsid w:val="000829D6"/>
    <w:rsid w:val="00083157"/>
    <w:rsid w:val="000836C8"/>
    <w:rsid w:val="00083869"/>
    <w:rsid w:val="00083A79"/>
    <w:rsid w:val="00083ED3"/>
    <w:rsid w:val="0008400E"/>
    <w:rsid w:val="00084268"/>
    <w:rsid w:val="000842C8"/>
    <w:rsid w:val="0008473B"/>
    <w:rsid w:val="00084816"/>
    <w:rsid w:val="000848DC"/>
    <w:rsid w:val="00084F1A"/>
    <w:rsid w:val="0008518B"/>
    <w:rsid w:val="00085426"/>
    <w:rsid w:val="00085755"/>
    <w:rsid w:val="00085E0A"/>
    <w:rsid w:val="0008610A"/>
    <w:rsid w:val="00087407"/>
    <w:rsid w:val="00087994"/>
    <w:rsid w:val="000900D3"/>
    <w:rsid w:val="000913A7"/>
    <w:rsid w:val="00091BFA"/>
    <w:rsid w:val="00091FCF"/>
    <w:rsid w:val="00092A7C"/>
    <w:rsid w:val="00093755"/>
    <w:rsid w:val="00093C2E"/>
    <w:rsid w:val="00093D66"/>
    <w:rsid w:val="00093E7A"/>
    <w:rsid w:val="00093F8B"/>
    <w:rsid w:val="000940F0"/>
    <w:rsid w:val="00094189"/>
    <w:rsid w:val="000944BA"/>
    <w:rsid w:val="0009496B"/>
    <w:rsid w:val="00094A8E"/>
    <w:rsid w:val="00095627"/>
    <w:rsid w:val="00095A60"/>
    <w:rsid w:val="00095BD3"/>
    <w:rsid w:val="00096F09"/>
    <w:rsid w:val="00096FD2"/>
    <w:rsid w:val="000971A4"/>
    <w:rsid w:val="00097479"/>
    <w:rsid w:val="00097A8D"/>
    <w:rsid w:val="00097BF0"/>
    <w:rsid w:val="00097DF9"/>
    <w:rsid w:val="000A054C"/>
    <w:rsid w:val="000A0F12"/>
    <w:rsid w:val="000A1D4E"/>
    <w:rsid w:val="000A1DA9"/>
    <w:rsid w:val="000A2255"/>
    <w:rsid w:val="000A2335"/>
    <w:rsid w:val="000A28BA"/>
    <w:rsid w:val="000A30D4"/>
    <w:rsid w:val="000A391A"/>
    <w:rsid w:val="000A396E"/>
    <w:rsid w:val="000A3A62"/>
    <w:rsid w:val="000A3DD3"/>
    <w:rsid w:val="000A41A5"/>
    <w:rsid w:val="000A4278"/>
    <w:rsid w:val="000A427B"/>
    <w:rsid w:val="000A4D5F"/>
    <w:rsid w:val="000A5A87"/>
    <w:rsid w:val="000A68C4"/>
    <w:rsid w:val="000A6A76"/>
    <w:rsid w:val="000A6C8E"/>
    <w:rsid w:val="000A6E5C"/>
    <w:rsid w:val="000A6E8C"/>
    <w:rsid w:val="000A7D6F"/>
    <w:rsid w:val="000A7E47"/>
    <w:rsid w:val="000B0064"/>
    <w:rsid w:val="000B138F"/>
    <w:rsid w:val="000B1424"/>
    <w:rsid w:val="000B15E2"/>
    <w:rsid w:val="000B1E9E"/>
    <w:rsid w:val="000B324C"/>
    <w:rsid w:val="000B32C6"/>
    <w:rsid w:val="000B4362"/>
    <w:rsid w:val="000B4457"/>
    <w:rsid w:val="000B4520"/>
    <w:rsid w:val="000B452A"/>
    <w:rsid w:val="000B4D66"/>
    <w:rsid w:val="000B4F27"/>
    <w:rsid w:val="000B6298"/>
    <w:rsid w:val="000B6341"/>
    <w:rsid w:val="000B64DD"/>
    <w:rsid w:val="000B667F"/>
    <w:rsid w:val="000B6AC4"/>
    <w:rsid w:val="000B710D"/>
    <w:rsid w:val="000B7846"/>
    <w:rsid w:val="000B7B8B"/>
    <w:rsid w:val="000C15D7"/>
    <w:rsid w:val="000C1CB7"/>
    <w:rsid w:val="000C1D62"/>
    <w:rsid w:val="000C3C40"/>
    <w:rsid w:val="000C3C79"/>
    <w:rsid w:val="000C4059"/>
    <w:rsid w:val="000C5300"/>
    <w:rsid w:val="000C549D"/>
    <w:rsid w:val="000C54BA"/>
    <w:rsid w:val="000C5744"/>
    <w:rsid w:val="000C61E0"/>
    <w:rsid w:val="000C6566"/>
    <w:rsid w:val="000C65A2"/>
    <w:rsid w:val="000D0167"/>
    <w:rsid w:val="000D025D"/>
    <w:rsid w:val="000D0408"/>
    <w:rsid w:val="000D06D5"/>
    <w:rsid w:val="000D143A"/>
    <w:rsid w:val="000D1951"/>
    <w:rsid w:val="000D21C4"/>
    <w:rsid w:val="000D2378"/>
    <w:rsid w:val="000D29DD"/>
    <w:rsid w:val="000D3299"/>
    <w:rsid w:val="000D3CC0"/>
    <w:rsid w:val="000D3FC6"/>
    <w:rsid w:val="000D4277"/>
    <w:rsid w:val="000D43AE"/>
    <w:rsid w:val="000D5008"/>
    <w:rsid w:val="000D5574"/>
    <w:rsid w:val="000D567D"/>
    <w:rsid w:val="000D57D0"/>
    <w:rsid w:val="000D70B8"/>
    <w:rsid w:val="000E007E"/>
    <w:rsid w:val="000E037D"/>
    <w:rsid w:val="000E0637"/>
    <w:rsid w:val="000E0756"/>
    <w:rsid w:val="000E0D3E"/>
    <w:rsid w:val="000E0EEF"/>
    <w:rsid w:val="000E13D7"/>
    <w:rsid w:val="000E15AB"/>
    <w:rsid w:val="000E182B"/>
    <w:rsid w:val="000E1AFA"/>
    <w:rsid w:val="000E2AF0"/>
    <w:rsid w:val="000E2B72"/>
    <w:rsid w:val="000E2BC5"/>
    <w:rsid w:val="000E3244"/>
    <w:rsid w:val="000E3D8D"/>
    <w:rsid w:val="000E4315"/>
    <w:rsid w:val="000E44A9"/>
    <w:rsid w:val="000E4715"/>
    <w:rsid w:val="000E4A56"/>
    <w:rsid w:val="000E572D"/>
    <w:rsid w:val="000E5A24"/>
    <w:rsid w:val="000E61C6"/>
    <w:rsid w:val="000E676E"/>
    <w:rsid w:val="000E68AF"/>
    <w:rsid w:val="000E7428"/>
    <w:rsid w:val="000E7EC6"/>
    <w:rsid w:val="000F0518"/>
    <w:rsid w:val="000F0816"/>
    <w:rsid w:val="000F0CB6"/>
    <w:rsid w:val="000F11B4"/>
    <w:rsid w:val="000F154A"/>
    <w:rsid w:val="000F1553"/>
    <w:rsid w:val="000F1810"/>
    <w:rsid w:val="000F2FC4"/>
    <w:rsid w:val="000F2FEC"/>
    <w:rsid w:val="000F305A"/>
    <w:rsid w:val="000F4263"/>
    <w:rsid w:val="000F449F"/>
    <w:rsid w:val="000F4598"/>
    <w:rsid w:val="000F4BE7"/>
    <w:rsid w:val="000F5AD1"/>
    <w:rsid w:val="000F5EFB"/>
    <w:rsid w:val="000F63CF"/>
    <w:rsid w:val="000F6626"/>
    <w:rsid w:val="000F6DCE"/>
    <w:rsid w:val="000F7030"/>
    <w:rsid w:val="000F7BA4"/>
    <w:rsid w:val="000F7DD7"/>
    <w:rsid w:val="001000DE"/>
    <w:rsid w:val="001003CF"/>
    <w:rsid w:val="0010041A"/>
    <w:rsid w:val="00100431"/>
    <w:rsid w:val="00100804"/>
    <w:rsid w:val="00100A25"/>
    <w:rsid w:val="00100F99"/>
    <w:rsid w:val="00101F0A"/>
    <w:rsid w:val="0010214C"/>
    <w:rsid w:val="001026A4"/>
    <w:rsid w:val="00102D27"/>
    <w:rsid w:val="00102F41"/>
    <w:rsid w:val="001031C7"/>
    <w:rsid w:val="00103963"/>
    <w:rsid w:val="00104B0C"/>
    <w:rsid w:val="00104C4E"/>
    <w:rsid w:val="00105394"/>
    <w:rsid w:val="00105A94"/>
    <w:rsid w:val="001069B6"/>
    <w:rsid w:val="001069BD"/>
    <w:rsid w:val="00106B1C"/>
    <w:rsid w:val="001078B2"/>
    <w:rsid w:val="00107D58"/>
    <w:rsid w:val="001102E8"/>
    <w:rsid w:val="0011100C"/>
    <w:rsid w:val="0011135E"/>
    <w:rsid w:val="001113E2"/>
    <w:rsid w:val="001115F5"/>
    <w:rsid w:val="001116F5"/>
    <w:rsid w:val="00111B5F"/>
    <w:rsid w:val="00112209"/>
    <w:rsid w:val="0011246B"/>
    <w:rsid w:val="001128F5"/>
    <w:rsid w:val="00112EF1"/>
    <w:rsid w:val="00112F2C"/>
    <w:rsid w:val="00112FD7"/>
    <w:rsid w:val="0011317A"/>
    <w:rsid w:val="00113AA4"/>
    <w:rsid w:val="001142CA"/>
    <w:rsid w:val="00114BE4"/>
    <w:rsid w:val="00115BEC"/>
    <w:rsid w:val="00115F84"/>
    <w:rsid w:val="001160DD"/>
    <w:rsid w:val="00116837"/>
    <w:rsid w:val="00116C3C"/>
    <w:rsid w:val="00116CAC"/>
    <w:rsid w:val="0011786E"/>
    <w:rsid w:val="00120662"/>
    <w:rsid w:val="00121395"/>
    <w:rsid w:val="00121BDC"/>
    <w:rsid w:val="00121BF8"/>
    <w:rsid w:val="00122C0E"/>
    <w:rsid w:val="00122F9E"/>
    <w:rsid w:val="0012345A"/>
    <w:rsid w:val="00123DA7"/>
    <w:rsid w:val="0012424D"/>
    <w:rsid w:val="00124BCB"/>
    <w:rsid w:val="0012554F"/>
    <w:rsid w:val="0012588F"/>
    <w:rsid w:val="00125A30"/>
    <w:rsid w:val="001270AE"/>
    <w:rsid w:val="001270B6"/>
    <w:rsid w:val="0012715B"/>
    <w:rsid w:val="0012798E"/>
    <w:rsid w:val="00130046"/>
    <w:rsid w:val="001307BD"/>
    <w:rsid w:val="00130F0E"/>
    <w:rsid w:val="001311F1"/>
    <w:rsid w:val="00131472"/>
    <w:rsid w:val="001314E3"/>
    <w:rsid w:val="00132271"/>
    <w:rsid w:val="00132B63"/>
    <w:rsid w:val="00132FD1"/>
    <w:rsid w:val="00133C2A"/>
    <w:rsid w:val="00134270"/>
    <w:rsid w:val="00134F5F"/>
    <w:rsid w:val="0013525C"/>
    <w:rsid w:val="0013539E"/>
    <w:rsid w:val="00135AB1"/>
    <w:rsid w:val="00135AD0"/>
    <w:rsid w:val="00135FC8"/>
    <w:rsid w:val="00136A0A"/>
    <w:rsid w:val="0013727C"/>
    <w:rsid w:val="00137B8B"/>
    <w:rsid w:val="00140BE9"/>
    <w:rsid w:val="00141143"/>
    <w:rsid w:val="00141229"/>
    <w:rsid w:val="00141A64"/>
    <w:rsid w:val="00141B0C"/>
    <w:rsid w:val="00141D3C"/>
    <w:rsid w:val="00141D45"/>
    <w:rsid w:val="0014253D"/>
    <w:rsid w:val="00142F21"/>
    <w:rsid w:val="00142F34"/>
    <w:rsid w:val="00143435"/>
    <w:rsid w:val="00144383"/>
    <w:rsid w:val="0014481E"/>
    <w:rsid w:val="00147001"/>
    <w:rsid w:val="001473E4"/>
    <w:rsid w:val="00147787"/>
    <w:rsid w:val="001477BE"/>
    <w:rsid w:val="00147F41"/>
    <w:rsid w:val="00150396"/>
    <w:rsid w:val="001508CD"/>
    <w:rsid w:val="00150A26"/>
    <w:rsid w:val="001511B7"/>
    <w:rsid w:val="00151525"/>
    <w:rsid w:val="0015279E"/>
    <w:rsid w:val="0015293C"/>
    <w:rsid w:val="00152B54"/>
    <w:rsid w:val="001532EF"/>
    <w:rsid w:val="00153439"/>
    <w:rsid w:val="00153468"/>
    <w:rsid w:val="001536FA"/>
    <w:rsid w:val="00153D73"/>
    <w:rsid w:val="00153FB7"/>
    <w:rsid w:val="001544EF"/>
    <w:rsid w:val="00154D31"/>
    <w:rsid w:val="0015531D"/>
    <w:rsid w:val="001562C5"/>
    <w:rsid w:val="0015634B"/>
    <w:rsid w:val="00156919"/>
    <w:rsid w:val="00156A14"/>
    <w:rsid w:val="00156A86"/>
    <w:rsid w:val="00156F71"/>
    <w:rsid w:val="00157D03"/>
    <w:rsid w:val="00157DE6"/>
    <w:rsid w:val="0016008C"/>
    <w:rsid w:val="00160140"/>
    <w:rsid w:val="00160177"/>
    <w:rsid w:val="001605A6"/>
    <w:rsid w:val="0016068E"/>
    <w:rsid w:val="001610D5"/>
    <w:rsid w:val="001612D9"/>
    <w:rsid w:val="001618B6"/>
    <w:rsid w:val="00161BBF"/>
    <w:rsid w:val="00161CB4"/>
    <w:rsid w:val="00161D34"/>
    <w:rsid w:val="00162304"/>
    <w:rsid w:val="001628EA"/>
    <w:rsid w:val="00162AAA"/>
    <w:rsid w:val="0016341C"/>
    <w:rsid w:val="0016371E"/>
    <w:rsid w:val="001637C3"/>
    <w:rsid w:val="00164AF1"/>
    <w:rsid w:val="00164BEB"/>
    <w:rsid w:val="001651E8"/>
    <w:rsid w:val="001674DA"/>
    <w:rsid w:val="00167D21"/>
    <w:rsid w:val="00170403"/>
    <w:rsid w:val="00170DBF"/>
    <w:rsid w:val="001718C2"/>
    <w:rsid w:val="00172103"/>
    <w:rsid w:val="0017292F"/>
    <w:rsid w:val="00172BDE"/>
    <w:rsid w:val="00172FE5"/>
    <w:rsid w:val="001735D0"/>
    <w:rsid w:val="001735F7"/>
    <w:rsid w:val="001737AE"/>
    <w:rsid w:val="00173920"/>
    <w:rsid w:val="001758AB"/>
    <w:rsid w:val="00175ECB"/>
    <w:rsid w:val="00175F86"/>
    <w:rsid w:val="0017706C"/>
    <w:rsid w:val="001770AF"/>
    <w:rsid w:val="00177E55"/>
    <w:rsid w:val="00177ED1"/>
    <w:rsid w:val="001809BD"/>
    <w:rsid w:val="00180E5B"/>
    <w:rsid w:val="00180E97"/>
    <w:rsid w:val="0018113A"/>
    <w:rsid w:val="00181E49"/>
    <w:rsid w:val="00181F7C"/>
    <w:rsid w:val="0018276A"/>
    <w:rsid w:val="00182CF4"/>
    <w:rsid w:val="001830B3"/>
    <w:rsid w:val="0018337D"/>
    <w:rsid w:val="0018374C"/>
    <w:rsid w:val="00183B8A"/>
    <w:rsid w:val="0018489A"/>
    <w:rsid w:val="00184EEB"/>
    <w:rsid w:val="00184F84"/>
    <w:rsid w:val="0018500A"/>
    <w:rsid w:val="00185503"/>
    <w:rsid w:val="001855E1"/>
    <w:rsid w:val="00185E83"/>
    <w:rsid w:val="00186167"/>
    <w:rsid w:val="0018650C"/>
    <w:rsid w:val="001870D2"/>
    <w:rsid w:val="0019003A"/>
    <w:rsid w:val="00190BA7"/>
    <w:rsid w:val="0019171C"/>
    <w:rsid w:val="0019208B"/>
    <w:rsid w:val="00192323"/>
    <w:rsid w:val="00193915"/>
    <w:rsid w:val="00194952"/>
    <w:rsid w:val="00194DF3"/>
    <w:rsid w:val="00196621"/>
    <w:rsid w:val="001967E5"/>
    <w:rsid w:val="00196A71"/>
    <w:rsid w:val="001975F6"/>
    <w:rsid w:val="0019762E"/>
    <w:rsid w:val="00197B66"/>
    <w:rsid w:val="00197C0D"/>
    <w:rsid w:val="00197EF7"/>
    <w:rsid w:val="001A02A2"/>
    <w:rsid w:val="001A2C2D"/>
    <w:rsid w:val="001A3906"/>
    <w:rsid w:val="001A3BF3"/>
    <w:rsid w:val="001A3CD9"/>
    <w:rsid w:val="001A3E26"/>
    <w:rsid w:val="001A43DC"/>
    <w:rsid w:val="001A47E1"/>
    <w:rsid w:val="001A498E"/>
    <w:rsid w:val="001A50EA"/>
    <w:rsid w:val="001A65FA"/>
    <w:rsid w:val="001A6793"/>
    <w:rsid w:val="001A7881"/>
    <w:rsid w:val="001A7FF8"/>
    <w:rsid w:val="001B005B"/>
    <w:rsid w:val="001B13E4"/>
    <w:rsid w:val="001B1840"/>
    <w:rsid w:val="001B2929"/>
    <w:rsid w:val="001B39CD"/>
    <w:rsid w:val="001B3BD8"/>
    <w:rsid w:val="001B3ECD"/>
    <w:rsid w:val="001B3F39"/>
    <w:rsid w:val="001B442C"/>
    <w:rsid w:val="001B4CDB"/>
    <w:rsid w:val="001B4F0C"/>
    <w:rsid w:val="001B5B7E"/>
    <w:rsid w:val="001B5F78"/>
    <w:rsid w:val="001B5F8A"/>
    <w:rsid w:val="001B67FD"/>
    <w:rsid w:val="001B6B33"/>
    <w:rsid w:val="001B6F86"/>
    <w:rsid w:val="001B7E85"/>
    <w:rsid w:val="001C0641"/>
    <w:rsid w:val="001C135F"/>
    <w:rsid w:val="001C1EF2"/>
    <w:rsid w:val="001C24D6"/>
    <w:rsid w:val="001C2B44"/>
    <w:rsid w:val="001C3283"/>
    <w:rsid w:val="001C3336"/>
    <w:rsid w:val="001C33BB"/>
    <w:rsid w:val="001C3CEC"/>
    <w:rsid w:val="001C48A2"/>
    <w:rsid w:val="001C4B70"/>
    <w:rsid w:val="001C4D5B"/>
    <w:rsid w:val="001C59A0"/>
    <w:rsid w:val="001C5A96"/>
    <w:rsid w:val="001C5BA3"/>
    <w:rsid w:val="001C5DDF"/>
    <w:rsid w:val="001C6645"/>
    <w:rsid w:val="001C6F54"/>
    <w:rsid w:val="001C711C"/>
    <w:rsid w:val="001C721E"/>
    <w:rsid w:val="001C7492"/>
    <w:rsid w:val="001C7892"/>
    <w:rsid w:val="001C7BA7"/>
    <w:rsid w:val="001D016F"/>
    <w:rsid w:val="001D06E7"/>
    <w:rsid w:val="001D0E65"/>
    <w:rsid w:val="001D241B"/>
    <w:rsid w:val="001D293C"/>
    <w:rsid w:val="001D34E8"/>
    <w:rsid w:val="001D391D"/>
    <w:rsid w:val="001D3D57"/>
    <w:rsid w:val="001D426F"/>
    <w:rsid w:val="001D4B4F"/>
    <w:rsid w:val="001D4C6E"/>
    <w:rsid w:val="001D5CA3"/>
    <w:rsid w:val="001D726F"/>
    <w:rsid w:val="001E0076"/>
    <w:rsid w:val="001E0280"/>
    <w:rsid w:val="001E069D"/>
    <w:rsid w:val="001E06A8"/>
    <w:rsid w:val="001E0A5D"/>
    <w:rsid w:val="001E0D65"/>
    <w:rsid w:val="001E0F71"/>
    <w:rsid w:val="001E129A"/>
    <w:rsid w:val="001E1AAA"/>
    <w:rsid w:val="001E1F06"/>
    <w:rsid w:val="001E212A"/>
    <w:rsid w:val="001E3616"/>
    <w:rsid w:val="001E399D"/>
    <w:rsid w:val="001E423F"/>
    <w:rsid w:val="001E477F"/>
    <w:rsid w:val="001E4B6E"/>
    <w:rsid w:val="001E4CE3"/>
    <w:rsid w:val="001E4F6C"/>
    <w:rsid w:val="001E5070"/>
    <w:rsid w:val="001E510F"/>
    <w:rsid w:val="001E54D6"/>
    <w:rsid w:val="001E6D62"/>
    <w:rsid w:val="001E6F75"/>
    <w:rsid w:val="001E7AB1"/>
    <w:rsid w:val="001E7B1C"/>
    <w:rsid w:val="001E7F87"/>
    <w:rsid w:val="001F0689"/>
    <w:rsid w:val="001F128C"/>
    <w:rsid w:val="001F1299"/>
    <w:rsid w:val="001F14CE"/>
    <w:rsid w:val="001F1563"/>
    <w:rsid w:val="001F1A08"/>
    <w:rsid w:val="001F1FA9"/>
    <w:rsid w:val="001F2D4E"/>
    <w:rsid w:val="001F2D92"/>
    <w:rsid w:val="001F2FE9"/>
    <w:rsid w:val="001F31F6"/>
    <w:rsid w:val="001F49DD"/>
    <w:rsid w:val="001F58B4"/>
    <w:rsid w:val="001F5D4A"/>
    <w:rsid w:val="001F5E0C"/>
    <w:rsid w:val="001F6174"/>
    <w:rsid w:val="00200992"/>
    <w:rsid w:val="00200D44"/>
    <w:rsid w:val="002022EB"/>
    <w:rsid w:val="0020268C"/>
    <w:rsid w:val="0020323B"/>
    <w:rsid w:val="002034C7"/>
    <w:rsid w:val="00203625"/>
    <w:rsid w:val="002038F4"/>
    <w:rsid w:val="0020582F"/>
    <w:rsid w:val="0020654C"/>
    <w:rsid w:val="00206EC4"/>
    <w:rsid w:val="002111AA"/>
    <w:rsid w:val="00211F88"/>
    <w:rsid w:val="00212983"/>
    <w:rsid w:val="00212EFC"/>
    <w:rsid w:val="00212F0C"/>
    <w:rsid w:val="002137DA"/>
    <w:rsid w:val="00213867"/>
    <w:rsid w:val="00215192"/>
    <w:rsid w:val="0021691B"/>
    <w:rsid w:val="00217459"/>
    <w:rsid w:val="0021752F"/>
    <w:rsid w:val="00217D6F"/>
    <w:rsid w:val="00221137"/>
    <w:rsid w:val="00221BE7"/>
    <w:rsid w:val="00221C31"/>
    <w:rsid w:val="00222102"/>
    <w:rsid w:val="0022212B"/>
    <w:rsid w:val="00222ADE"/>
    <w:rsid w:val="002233E5"/>
    <w:rsid w:val="00223A9F"/>
    <w:rsid w:val="00223FDA"/>
    <w:rsid w:val="00224BB1"/>
    <w:rsid w:val="00224E57"/>
    <w:rsid w:val="00225295"/>
    <w:rsid w:val="002258F1"/>
    <w:rsid w:val="00227FAD"/>
    <w:rsid w:val="002330E7"/>
    <w:rsid w:val="002335D9"/>
    <w:rsid w:val="0023364D"/>
    <w:rsid w:val="0023380A"/>
    <w:rsid w:val="002344C9"/>
    <w:rsid w:val="00234731"/>
    <w:rsid w:val="00234767"/>
    <w:rsid w:val="00234F6F"/>
    <w:rsid w:val="0023558C"/>
    <w:rsid w:val="00236A51"/>
    <w:rsid w:val="00242B76"/>
    <w:rsid w:val="002436E4"/>
    <w:rsid w:val="00243779"/>
    <w:rsid w:val="00243ECF"/>
    <w:rsid w:val="00243F23"/>
    <w:rsid w:val="00243F49"/>
    <w:rsid w:val="00244B61"/>
    <w:rsid w:val="002452D5"/>
    <w:rsid w:val="00245462"/>
    <w:rsid w:val="00245FAC"/>
    <w:rsid w:val="002461FC"/>
    <w:rsid w:val="002463BA"/>
    <w:rsid w:val="0024694C"/>
    <w:rsid w:val="002474F2"/>
    <w:rsid w:val="002475FC"/>
    <w:rsid w:val="002479B4"/>
    <w:rsid w:val="00250162"/>
    <w:rsid w:val="00250201"/>
    <w:rsid w:val="0025050B"/>
    <w:rsid w:val="0025089E"/>
    <w:rsid w:val="00250B0A"/>
    <w:rsid w:val="00250C0B"/>
    <w:rsid w:val="0025140E"/>
    <w:rsid w:val="00251536"/>
    <w:rsid w:val="002528B5"/>
    <w:rsid w:val="002545D8"/>
    <w:rsid w:val="0025473C"/>
    <w:rsid w:val="00256720"/>
    <w:rsid w:val="00256DD2"/>
    <w:rsid w:val="00257F8C"/>
    <w:rsid w:val="00260271"/>
    <w:rsid w:val="00260311"/>
    <w:rsid w:val="0026055F"/>
    <w:rsid w:val="0026072B"/>
    <w:rsid w:val="00260CD1"/>
    <w:rsid w:val="00261D52"/>
    <w:rsid w:val="00262143"/>
    <w:rsid w:val="002626D0"/>
    <w:rsid w:val="002636A1"/>
    <w:rsid w:val="0026397E"/>
    <w:rsid w:val="00263AE2"/>
    <w:rsid w:val="0026411D"/>
    <w:rsid w:val="0026413B"/>
    <w:rsid w:val="0026493A"/>
    <w:rsid w:val="00264CD1"/>
    <w:rsid w:val="00264FC2"/>
    <w:rsid w:val="00266CC6"/>
    <w:rsid w:val="0026712F"/>
    <w:rsid w:val="00267152"/>
    <w:rsid w:val="00267690"/>
    <w:rsid w:val="00270A49"/>
    <w:rsid w:val="00270D3E"/>
    <w:rsid w:val="00270DDD"/>
    <w:rsid w:val="0027132F"/>
    <w:rsid w:val="00271607"/>
    <w:rsid w:val="0027177F"/>
    <w:rsid w:val="00271797"/>
    <w:rsid w:val="00271955"/>
    <w:rsid w:val="00271996"/>
    <w:rsid w:val="00271E43"/>
    <w:rsid w:val="00271ED9"/>
    <w:rsid w:val="002720C7"/>
    <w:rsid w:val="002729FC"/>
    <w:rsid w:val="00273701"/>
    <w:rsid w:val="002739DB"/>
    <w:rsid w:val="00273DE6"/>
    <w:rsid w:val="0027401B"/>
    <w:rsid w:val="00275AD1"/>
    <w:rsid w:val="0028042D"/>
    <w:rsid w:val="00280796"/>
    <w:rsid w:val="002809FE"/>
    <w:rsid w:val="002811E9"/>
    <w:rsid w:val="00281F2D"/>
    <w:rsid w:val="00282087"/>
    <w:rsid w:val="0028246B"/>
    <w:rsid w:val="002827F7"/>
    <w:rsid w:val="002828A0"/>
    <w:rsid w:val="00282BFC"/>
    <w:rsid w:val="00283A9A"/>
    <w:rsid w:val="00285196"/>
    <w:rsid w:val="00285FB2"/>
    <w:rsid w:val="002866C8"/>
    <w:rsid w:val="00286812"/>
    <w:rsid w:val="00286B55"/>
    <w:rsid w:val="00286C90"/>
    <w:rsid w:val="0028702F"/>
    <w:rsid w:val="00287372"/>
    <w:rsid w:val="002873F0"/>
    <w:rsid w:val="00287AB3"/>
    <w:rsid w:val="002908DA"/>
    <w:rsid w:val="00290A03"/>
    <w:rsid w:val="00290E0B"/>
    <w:rsid w:val="00291366"/>
    <w:rsid w:val="00291680"/>
    <w:rsid w:val="0029184D"/>
    <w:rsid w:val="00291864"/>
    <w:rsid w:val="00291E31"/>
    <w:rsid w:val="00292445"/>
    <w:rsid w:val="002926B2"/>
    <w:rsid w:val="002935A4"/>
    <w:rsid w:val="00293F6E"/>
    <w:rsid w:val="00294138"/>
    <w:rsid w:val="00294491"/>
    <w:rsid w:val="0029495D"/>
    <w:rsid w:val="002958BC"/>
    <w:rsid w:val="00295B18"/>
    <w:rsid w:val="002961C2"/>
    <w:rsid w:val="0029657C"/>
    <w:rsid w:val="00296DC5"/>
    <w:rsid w:val="00297558"/>
    <w:rsid w:val="0029775E"/>
    <w:rsid w:val="0029776C"/>
    <w:rsid w:val="00297E1A"/>
    <w:rsid w:val="002A01A6"/>
    <w:rsid w:val="002A05C5"/>
    <w:rsid w:val="002A06D5"/>
    <w:rsid w:val="002A09E0"/>
    <w:rsid w:val="002A19C1"/>
    <w:rsid w:val="002A35E6"/>
    <w:rsid w:val="002A4073"/>
    <w:rsid w:val="002A4CF7"/>
    <w:rsid w:val="002A5175"/>
    <w:rsid w:val="002A5DE0"/>
    <w:rsid w:val="002A5F41"/>
    <w:rsid w:val="002A61C4"/>
    <w:rsid w:val="002B0070"/>
    <w:rsid w:val="002B07E7"/>
    <w:rsid w:val="002B087B"/>
    <w:rsid w:val="002B1656"/>
    <w:rsid w:val="002B1E41"/>
    <w:rsid w:val="002B201D"/>
    <w:rsid w:val="002B23A2"/>
    <w:rsid w:val="002B269C"/>
    <w:rsid w:val="002B2D16"/>
    <w:rsid w:val="002B44AE"/>
    <w:rsid w:val="002B4F26"/>
    <w:rsid w:val="002B52FD"/>
    <w:rsid w:val="002B58E0"/>
    <w:rsid w:val="002B591A"/>
    <w:rsid w:val="002B5BAC"/>
    <w:rsid w:val="002B5DF9"/>
    <w:rsid w:val="002B5F0D"/>
    <w:rsid w:val="002B61A5"/>
    <w:rsid w:val="002B6B3B"/>
    <w:rsid w:val="002B7049"/>
    <w:rsid w:val="002B799E"/>
    <w:rsid w:val="002C0858"/>
    <w:rsid w:val="002C153E"/>
    <w:rsid w:val="002C190D"/>
    <w:rsid w:val="002C19B9"/>
    <w:rsid w:val="002C2234"/>
    <w:rsid w:val="002C290E"/>
    <w:rsid w:val="002C29D4"/>
    <w:rsid w:val="002C2F67"/>
    <w:rsid w:val="002C39E5"/>
    <w:rsid w:val="002C4219"/>
    <w:rsid w:val="002C4323"/>
    <w:rsid w:val="002C4B04"/>
    <w:rsid w:val="002C4BD0"/>
    <w:rsid w:val="002C6437"/>
    <w:rsid w:val="002C675A"/>
    <w:rsid w:val="002C67E1"/>
    <w:rsid w:val="002C6A29"/>
    <w:rsid w:val="002C6DBB"/>
    <w:rsid w:val="002C6E44"/>
    <w:rsid w:val="002D051A"/>
    <w:rsid w:val="002D0538"/>
    <w:rsid w:val="002D0544"/>
    <w:rsid w:val="002D0DCB"/>
    <w:rsid w:val="002D1452"/>
    <w:rsid w:val="002D1611"/>
    <w:rsid w:val="002D1C82"/>
    <w:rsid w:val="002D2907"/>
    <w:rsid w:val="002D2C0C"/>
    <w:rsid w:val="002D2F60"/>
    <w:rsid w:val="002D338A"/>
    <w:rsid w:val="002D4427"/>
    <w:rsid w:val="002D49E6"/>
    <w:rsid w:val="002D4F1F"/>
    <w:rsid w:val="002D5189"/>
    <w:rsid w:val="002D577B"/>
    <w:rsid w:val="002D57EA"/>
    <w:rsid w:val="002D6328"/>
    <w:rsid w:val="002D6613"/>
    <w:rsid w:val="002D6F85"/>
    <w:rsid w:val="002D6FFC"/>
    <w:rsid w:val="002D71E1"/>
    <w:rsid w:val="002D72AC"/>
    <w:rsid w:val="002D7E08"/>
    <w:rsid w:val="002D7F15"/>
    <w:rsid w:val="002E0A64"/>
    <w:rsid w:val="002E0A6C"/>
    <w:rsid w:val="002E0B78"/>
    <w:rsid w:val="002E0D48"/>
    <w:rsid w:val="002E25D9"/>
    <w:rsid w:val="002E2E5A"/>
    <w:rsid w:val="002E36E2"/>
    <w:rsid w:val="002E39FE"/>
    <w:rsid w:val="002E3C25"/>
    <w:rsid w:val="002E4FE0"/>
    <w:rsid w:val="002E51F5"/>
    <w:rsid w:val="002E5252"/>
    <w:rsid w:val="002E560C"/>
    <w:rsid w:val="002E567A"/>
    <w:rsid w:val="002E6B4D"/>
    <w:rsid w:val="002F0623"/>
    <w:rsid w:val="002F0CCA"/>
    <w:rsid w:val="002F1021"/>
    <w:rsid w:val="002F1564"/>
    <w:rsid w:val="002F189D"/>
    <w:rsid w:val="002F19AD"/>
    <w:rsid w:val="002F2777"/>
    <w:rsid w:val="002F3397"/>
    <w:rsid w:val="002F33D7"/>
    <w:rsid w:val="002F4592"/>
    <w:rsid w:val="002F493E"/>
    <w:rsid w:val="002F499E"/>
    <w:rsid w:val="002F4C7C"/>
    <w:rsid w:val="002F517B"/>
    <w:rsid w:val="002F5FF6"/>
    <w:rsid w:val="002F6378"/>
    <w:rsid w:val="002F730E"/>
    <w:rsid w:val="002F7359"/>
    <w:rsid w:val="002F7C82"/>
    <w:rsid w:val="002F7F1B"/>
    <w:rsid w:val="003001F6"/>
    <w:rsid w:val="00300AA2"/>
    <w:rsid w:val="00302301"/>
    <w:rsid w:val="003030E9"/>
    <w:rsid w:val="00303905"/>
    <w:rsid w:val="003042D8"/>
    <w:rsid w:val="003043E3"/>
    <w:rsid w:val="003049E4"/>
    <w:rsid w:val="0030586C"/>
    <w:rsid w:val="003071CA"/>
    <w:rsid w:val="00307C9F"/>
    <w:rsid w:val="00307FA8"/>
    <w:rsid w:val="00310D98"/>
    <w:rsid w:val="00310F12"/>
    <w:rsid w:val="0031106D"/>
    <w:rsid w:val="0031161C"/>
    <w:rsid w:val="00311B2E"/>
    <w:rsid w:val="003122D9"/>
    <w:rsid w:val="00312E77"/>
    <w:rsid w:val="003134A2"/>
    <w:rsid w:val="00313530"/>
    <w:rsid w:val="00314E4F"/>
    <w:rsid w:val="00315103"/>
    <w:rsid w:val="0031511A"/>
    <w:rsid w:val="00315679"/>
    <w:rsid w:val="00316094"/>
    <w:rsid w:val="00316709"/>
    <w:rsid w:val="00316A60"/>
    <w:rsid w:val="0031714B"/>
    <w:rsid w:val="00317530"/>
    <w:rsid w:val="00317A7D"/>
    <w:rsid w:val="00320DB8"/>
    <w:rsid w:val="00321649"/>
    <w:rsid w:val="00321853"/>
    <w:rsid w:val="00322579"/>
    <w:rsid w:val="003226B3"/>
    <w:rsid w:val="0032278F"/>
    <w:rsid w:val="003238F6"/>
    <w:rsid w:val="00324192"/>
    <w:rsid w:val="0032585B"/>
    <w:rsid w:val="00325DD3"/>
    <w:rsid w:val="003277BA"/>
    <w:rsid w:val="003277BE"/>
    <w:rsid w:val="003278BD"/>
    <w:rsid w:val="00327AD1"/>
    <w:rsid w:val="00327F7C"/>
    <w:rsid w:val="0033033C"/>
    <w:rsid w:val="00330451"/>
    <w:rsid w:val="003307B1"/>
    <w:rsid w:val="00330C19"/>
    <w:rsid w:val="00330EB7"/>
    <w:rsid w:val="00330FB9"/>
    <w:rsid w:val="00331132"/>
    <w:rsid w:val="0033155E"/>
    <w:rsid w:val="00333340"/>
    <w:rsid w:val="003334DF"/>
    <w:rsid w:val="00333563"/>
    <w:rsid w:val="00333D7B"/>
    <w:rsid w:val="00334111"/>
    <w:rsid w:val="0033492F"/>
    <w:rsid w:val="0033499C"/>
    <w:rsid w:val="003349C5"/>
    <w:rsid w:val="003364F5"/>
    <w:rsid w:val="003365FC"/>
    <w:rsid w:val="00337336"/>
    <w:rsid w:val="00337605"/>
    <w:rsid w:val="00337B36"/>
    <w:rsid w:val="00340DBF"/>
    <w:rsid w:val="00340EA4"/>
    <w:rsid w:val="003413D5"/>
    <w:rsid w:val="0034178A"/>
    <w:rsid w:val="00341D6C"/>
    <w:rsid w:val="00342181"/>
    <w:rsid w:val="00342B7B"/>
    <w:rsid w:val="00342E0E"/>
    <w:rsid w:val="0034311F"/>
    <w:rsid w:val="003431FA"/>
    <w:rsid w:val="0034399D"/>
    <w:rsid w:val="00343EB9"/>
    <w:rsid w:val="00343F05"/>
    <w:rsid w:val="00344056"/>
    <w:rsid w:val="00344465"/>
    <w:rsid w:val="003444C4"/>
    <w:rsid w:val="0034524B"/>
    <w:rsid w:val="00345BB4"/>
    <w:rsid w:val="00345C24"/>
    <w:rsid w:val="003468CF"/>
    <w:rsid w:val="003473D2"/>
    <w:rsid w:val="0034758C"/>
    <w:rsid w:val="003479BA"/>
    <w:rsid w:val="00347EA1"/>
    <w:rsid w:val="00347FEC"/>
    <w:rsid w:val="0035142F"/>
    <w:rsid w:val="00351623"/>
    <w:rsid w:val="00351AF1"/>
    <w:rsid w:val="00351BAD"/>
    <w:rsid w:val="003522C3"/>
    <w:rsid w:val="00352E60"/>
    <w:rsid w:val="00353529"/>
    <w:rsid w:val="00354210"/>
    <w:rsid w:val="003549C3"/>
    <w:rsid w:val="00355FC1"/>
    <w:rsid w:val="003571AF"/>
    <w:rsid w:val="00357312"/>
    <w:rsid w:val="003576AC"/>
    <w:rsid w:val="00357746"/>
    <w:rsid w:val="00357E8D"/>
    <w:rsid w:val="003605C2"/>
    <w:rsid w:val="003611B4"/>
    <w:rsid w:val="00362D8B"/>
    <w:rsid w:val="00363BA3"/>
    <w:rsid w:val="00363D0C"/>
    <w:rsid w:val="0036452A"/>
    <w:rsid w:val="00364F49"/>
    <w:rsid w:val="003659F1"/>
    <w:rsid w:val="003666B3"/>
    <w:rsid w:val="0036792E"/>
    <w:rsid w:val="003702D7"/>
    <w:rsid w:val="00370308"/>
    <w:rsid w:val="0037184B"/>
    <w:rsid w:val="0037200D"/>
    <w:rsid w:val="003720A5"/>
    <w:rsid w:val="0037230E"/>
    <w:rsid w:val="00372530"/>
    <w:rsid w:val="00372E54"/>
    <w:rsid w:val="00373611"/>
    <w:rsid w:val="00373809"/>
    <w:rsid w:val="00374B8E"/>
    <w:rsid w:val="00374E83"/>
    <w:rsid w:val="0037549B"/>
    <w:rsid w:val="0037685A"/>
    <w:rsid w:val="0037759F"/>
    <w:rsid w:val="003775DE"/>
    <w:rsid w:val="003776E5"/>
    <w:rsid w:val="00377C09"/>
    <w:rsid w:val="003803CC"/>
    <w:rsid w:val="00380E72"/>
    <w:rsid w:val="00380F58"/>
    <w:rsid w:val="003810B2"/>
    <w:rsid w:val="00381474"/>
    <w:rsid w:val="00381C22"/>
    <w:rsid w:val="00381C61"/>
    <w:rsid w:val="003821A0"/>
    <w:rsid w:val="003821C2"/>
    <w:rsid w:val="003832A4"/>
    <w:rsid w:val="003835F2"/>
    <w:rsid w:val="00383759"/>
    <w:rsid w:val="00383768"/>
    <w:rsid w:val="00383808"/>
    <w:rsid w:val="00383E73"/>
    <w:rsid w:val="00383EF1"/>
    <w:rsid w:val="00384A16"/>
    <w:rsid w:val="00384CD2"/>
    <w:rsid w:val="003851BB"/>
    <w:rsid w:val="00386C73"/>
    <w:rsid w:val="00386C98"/>
    <w:rsid w:val="00386D19"/>
    <w:rsid w:val="00390418"/>
    <w:rsid w:val="00390577"/>
    <w:rsid w:val="00390C33"/>
    <w:rsid w:val="00390C41"/>
    <w:rsid w:val="003913C7"/>
    <w:rsid w:val="003924E8"/>
    <w:rsid w:val="00393A26"/>
    <w:rsid w:val="00393A6A"/>
    <w:rsid w:val="00393B4D"/>
    <w:rsid w:val="00393F4D"/>
    <w:rsid w:val="003941CC"/>
    <w:rsid w:val="00394536"/>
    <w:rsid w:val="00394537"/>
    <w:rsid w:val="00395F5C"/>
    <w:rsid w:val="00396562"/>
    <w:rsid w:val="0039713C"/>
    <w:rsid w:val="003975F6"/>
    <w:rsid w:val="0039763C"/>
    <w:rsid w:val="003A01CC"/>
    <w:rsid w:val="003A0AF1"/>
    <w:rsid w:val="003A1A97"/>
    <w:rsid w:val="003A21C9"/>
    <w:rsid w:val="003A25D6"/>
    <w:rsid w:val="003A2606"/>
    <w:rsid w:val="003A301C"/>
    <w:rsid w:val="003A3738"/>
    <w:rsid w:val="003A38CD"/>
    <w:rsid w:val="003A517A"/>
    <w:rsid w:val="003A56A1"/>
    <w:rsid w:val="003A77D9"/>
    <w:rsid w:val="003A7F57"/>
    <w:rsid w:val="003A7FBF"/>
    <w:rsid w:val="003B05BD"/>
    <w:rsid w:val="003B17C1"/>
    <w:rsid w:val="003B19C0"/>
    <w:rsid w:val="003B1FFF"/>
    <w:rsid w:val="003B3761"/>
    <w:rsid w:val="003B4F34"/>
    <w:rsid w:val="003B510F"/>
    <w:rsid w:val="003B53B5"/>
    <w:rsid w:val="003B5C74"/>
    <w:rsid w:val="003B5DEC"/>
    <w:rsid w:val="003B608A"/>
    <w:rsid w:val="003B6E59"/>
    <w:rsid w:val="003B77FB"/>
    <w:rsid w:val="003B7A2C"/>
    <w:rsid w:val="003B7E6C"/>
    <w:rsid w:val="003C0AEF"/>
    <w:rsid w:val="003C19E7"/>
    <w:rsid w:val="003C2175"/>
    <w:rsid w:val="003C34C2"/>
    <w:rsid w:val="003C36AD"/>
    <w:rsid w:val="003C37D8"/>
    <w:rsid w:val="003C3CBA"/>
    <w:rsid w:val="003C3D9B"/>
    <w:rsid w:val="003C3FCB"/>
    <w:rsid w:val="003C4673"/>
    <w:rsid w:val="003C4A59"/>
    <w:rsid w:val="003C5352"/>
    <w:rsid w:val="003C609A"/>
    <w:rsid w:val="003C6485"/>
    <w:rsid w:val="003C67AC"/>
    <w:rsid w:val="003C7079"/>
    <w:rsid w:val="003C75A3"/>
    <w:rsid w:val="003C7730"/>
    <w:rsid w:val="003C7801"/>
    <w:rsid w:val="003C7DEF"/>
    <w:rsid w:val="003D0020"/>
    <w:rsid w:val="003D022F"/>
    <w:rsid w:val="003D0C8F"/>
    <w:rsid w:val="003D1ABA"/>
    <w:rsid w:val="003D330F"/>
    <w:rsid w:val="003D3573"/>
    <w:rsid w:val="003D39DF"/>
    <w:rsid w:val="003D3FD4"/>
    <w:rsid w:val="003D46C4"/>
    <w:rsid w:val="003D484A"/>
    <w:rsid w:val="003D48C4"/>
    <w:rsid w:val="003D4A58"/>
    <w:rsid w:val="003D5935"/>
    <w:rsid w:val="003D5B2E"/>
    <w:rsid w:val="003D600F"/>
    <w:rsid w:val="003D6597"/>
    <w:rsid w:val="003D6A82"/>
    <w:rsid w:val="003D6E34"/>
    <w:rsid w:val="003D7212"/>
    <w:rsid w:val="003D75D9"/>
    <w:rsid w:val="003D7CFB"/>
    <w:rsid w:val="003E0280"/>
    <w:rsid w:val="003E051F"/>
    <w:rsid w:val="003E0583"/>
    <w:rsid w:val="003E0C69"/>
    <w:rsid w:val="003E1C56"/>
    <w:rsid w:val="003E2C71"/>
    <w:rsid w:val="003E3EBC"/>
    <w:rsid w:val="003E41CF"/>
    <w:rsid w:val="003E52D0"/>
    <w:rsid w:val="003E5550"/>
    <w:rsid w:val="003E666A"/>
    <w:rsid w:val="003E6E34"/>
    <w:rsid w:val="003E718E"/>
    <w:rsid w:val="003E7CE8"/>
    <w:rsid w:val="003F0644"/>
    <w:rsid w:val="003F07C8"/>
    <w:rsid w:val="003F1F07"/>
    <w:rsid w:val="003F3240"/>
    <w:rsid w:val="003F3867"/>
    <w:rsid w:val="003F4E14"/>
    <w:rsid w:val="003F636A"/>
    <w:rsid w:val="003F6B47"/>
    <w:rsid w:val="003F6C9C"/>
    <w:rsid w:val="003F71AD"/>
    <w:rsid w:val="003F7568"/>
    <w:rsid w:val="003F79C8"/>
    <w:rsid w:val="003F7E94"/>
    <w:rsid w:val="00401119"/>
    <w:rsid w:val="004011BB"/>
    <w:rsid w:val="004011EC"/>
    <w:rsid w:val="00401AF4"/>
    <w:rsid w:val="00402049"/>
    <w:rsid w:val="0040214F"/>
    <w:rsid w:val="0040250C"/>
    <w:rsid w:val="004027A1"/>
    <w:rsid w:val="00402BE1"/>
    <w:rsid w:val="00402CBF"/>
    <w:rsid w:val="00404B0C"/>
    <w:rsid w:val="00404BAA"/>
    <w:rsid w:val="00405E92"/>
    <w:rsid w:val="00406531"/>
    <w:rsid w:val="00406749"/>
    <w:rsid w:val="00406B1B"/>
    <w:rsid w:val="00406BA4"/>
    <w:rsid w:val="00410644"/>
    <w:rsid w:val="00410811"/>
    <w:rsid w:val="00410D29"/>
    <w:rsid w:val="00410D60"/>
    <w:rsid w:val="0041143A"/>
    <w:rsid w:val="0041188B"/>
    <w:rsid w:val="004125DB"/>
    <w:rsid w:val="00412A2A"/>
    <w:rsid w:val="0041318F"/>
    <w:rsid w:val="00414613"/>
    <w:rsid w:val="004152D6"/>
    <w:rsid w:val="0041553A"/>
    <w:rsid w:val="00415728"/>
    <w:rsid w:val="00415B42"/>
    <w:rsid w:val="00415F03"/>
    <w:rsid w:val="00416171"/>
    <w:rsid w:val="00416268"/>
    <w:rsid w:val="00416C82"/>
    <w:rsid w:val="00416D10"/>
    <w:rsid w:val="004179BB"/>
    <w:rsid w:val="00417D36"/>
    <w:rsid w:val="00417D8C"/>
    <w:rsid w:val="00417DE8"/>
    <w:rsid w:val="00417EC4"/>
    <w:rsid w:val="00417FE8"/>
    <w:rsid w:val="004205CC"/>
    <w:rsid w:val="00420EFE"/>
    <w:rsid w:val="00420F93"/>
    <w:rsid w:val="0042109E"/>
    <w:rsid w:val="00421973"/>
    <w:rsid w:val="00421B98"/>
    <w:rsid w:val="00422957"/>
    <w:rsid w:val="00422B51"/>
    <w:rsid w:val="004232C9"/>
    <w:rsid w:val="0042362C"/>
    <w:rsid w:val="004241C4"/>
    <w:rsid w:val="0042442D"/>
    <w:rsid w:val="00424F3B"/>
    <w:rsid w:val="00425812"/>
    <w:rsid w:val="0042581C"/>
    <w:rsid w:val="00425B62"/>
    <w:rsid w:val="00425DFE"/>
    <w:rsid w:val="00426057"/>
    <w:rsid w:val="0042624C"/>
    <w:rsid w:val="004262CB"/>
    <w:rsid w:val="0042665C"/>
    <w:rsid w:val="0042699E"/>
    <w:rsid w:val="00426ADF"/>
    <w:rsid w:val="00427194"/>
    <w:rsid w:val="00427D98"/>
    <w:rsid w:val="0043058E"/>
    <w:rsid w:val="00430CC8"/>
    <w:rsid w:val="00431010"/>
    <w:rsid w:val="00431B84"/>
    <w:rsid w:val="00433322"/>
    <w:rsid w:val="00433EBD"/>
    <w:rsid w:val="004341D3"/>
    <w:rsid w:val="00434753"/>
    <w:rsid w:val="00436861"/>
    <w:rsid w:val="00436E4C"/>
    <w:rsid w:val="004417EA"/>
    <w:rsid w:val="00441863"/>
    <w:rsid w:val="00441D8B"/>
    <w:rsid w:val="00441D9D"/>
    <w:rsid w:val="00442250"/>
    <w:rsid w:val="004428A9"/>
    <w:rsid w:val="00442992"/>
    <w:rsid w:val="00443358"/>
    <w:rsid w:val="00443E4B"/>
    <w:rsid w:val="00444074"/>
    <w:rsid w:val="004440A9"/>
    <w:rsid w:val="00444378"/>
    <w:rsid w:val="0044452B"/>
    <w:rsid w:val="00444637"/>
    <w:rsid w:val="00444A8F"/>
    <w:rsid w:val="00444C51"/>
    <w:rsid w:val="004452E0"/>
    <w:rsid w:val="00445921"/>
    <w:rsid w:val="004460A0"/>
    <w:rsid w:val="00446A98"/>
    <w:rsid w:val="00447C74"/>
    <w:rsid w:val="00450F60"/>
    <w:rsid w:val="00452903"/>
    <w:rsid w:val="00452CFE"/>
    <w:rsid w:val="00453A19"/>
    <w:rsid w:val="00453E39"/>
    <w:rsid w:val="00454E35"/>
    <w:rsid w:val="0045521C"/>
    <w:rsid w:val="004552F4"/>
    <w:rsid w:val="0045566B"/>
    <w:rsid w:val="00455B32"/>
    <w:rsid w:val="004561AA"/>
    <w:rsid w:val="0045632C"/>
    <w:rsid w:val="00456547"/>
    <w:rsid w:val="00456C4B"/>
    <w:rsid w:val="0045752C"/>
    <w:rsid w:val="00460186"/>
    <w:rsid w:val="00460BC9"/>
    <w:rsid w:val="00460FB5"/>
    <w:rsid w:val="00461CA8"/>
    <w:rsid w:val="00462455"/>
    <w:rsid w:val="00462943"/>
    <w:rsid w:val="0046317E"/>
    <w:rsid w:val="004639A1"/>
    <w:rsid w:val="00464083"/>
    <w:rsid w:val="00464889"/>
    <w:rsid w:val="00464BA8"/>
    <w:rsid w:val="00464DBA"/>
    <w:rsid w:val="00464E97"/>
    <w:rsid w:val="0046526A"/>
    <w:rsid w:val="0046568D"/>
    <w:rsid w:val="004656C1"/>
    <w:rsid w:val="00465F5B"/>
    <w:rsid w:val="004666A3"/>
    <w:rsid w:val="00466998"/>
    <w:rsid w:val="00466FAC"/>
    <w:rsid w:val="0047020E"/>
    <w:rsid w:val="0047086A"/>
    <w:rsid w:val="004709DF"/>
    <w:rsid w:val="0047160E"/>
    <w:rsid w:val="004719D5"/>
    <w:rsid w:val="00471AAE"/>
    <w:rsid w:val="00472235"/>
    <w:rsid w:val="00472547"/>
    <w:rsid w:val="004727AD"/>
    <w:rsid w:val="00472895"/>
    <w:rsid w:val="00472A41"/>
    <w:rsid w:val="00472B12"/>
    <w:rsid w:val="00472C77"/>
    <w:rsid w:val="004733A4"/>
    <w:rsid w:val="00473ADC"/>
    <w:rsid w:val="00474887"/>
    <w:rsid w:val="00474AA7"/>
    <w:rsid w:val="00474DEE"/>
    <w:rsid w:val="004751B5"/>
    <w:rsid w:val="0047548F"/>
    <w:rsid w:val="00475831"/>
    <w:rsid w:val="0047642B"/>
    <w:rsid w:val="00476C53"/>
    <w:rsid w:val="004776FD"/>
    <w:rsid w:val="00477D40"/>
    <w:rsid w:val="00477EFC"/>
    <w:rsid w:val="004804B1"/>
    <w:rsid w:val="00480C36"/>
    <w:rsid w:val="00481A64"/>
    <w:rsid w:val="00481F39"/>
    <w:rsid w:val="0048209F"/>
    <w:rsid w:val="004822B9"/>
    <w:rsid w:val="004829C2"/>
    <w:rsid w:val="004835FF"/>
    <w:rsid w:val="0048360D"/>
    <w:rsid w:val="00483939"/>
    <w:rsid w:val="00483D4F"/>
    <w:rsid w:val="00483D96"/>
    <w:rsid w:val="00483EB0"/>
    <w:rsid w:val="00484373"/>
    <w:rsid w:val="0048549C"/>
    <w:rsid w:val="004875C2"/>
    <w:rsid w:val="004877A4"/>
    <w:rsid w:val="00490180"/>
    <w:rsid w:val="004901C9"/>
    <w:rsid w:val="004903DC"/>
    <w:rsid w:val="004906C3"/>
    <w:rsid w:val="00490C2D"/>
    <w:rsid w:val="0049140E"/>
    <w:rsid w:val="0049167C"/>
    <w:rsid w:val="00491879"/>
    <w:rsid w:val="00492022"/>
    <w:rsid w:val="004920C4"/>
    <w:rsid w:val="0049212F"/>
    <w:rsid w:val="004923DA"/>
    <w:rsid w:val="0049240E"/>
    <w:rsid w:val="00493C99"/>
    <w:rsid w:val="004941DC"/>
    <w:rsid w:val="0049531F"/>
    <w:rsid w:val="00495B37"/>
    <w:rsid w:val="00495CB3"/>
    <w:rsid w:val="00496506"/>
    <w:rsid w:val="004969C7"/>
    <w:rsid w:val="00496EF5"/>
    <w:rsid w:val="00497825"/>
    <w:rsid w:val="004A08E6"/>
    <w:rsid w:val="004A10BE"/>
    <w:rsid w:val="004A15F3"/>
    <w:rsid w:val="004A187D"/>
    <w:rsid w:val="004A2633"/>
    <w:rsid w:val="004A29B1"/>
    <w:rsid w:val="004A2B18"/>
    <w:rsid w:val="004A344F"/>
    <w:rsid w:val="004A4263"/>
    <w:rsid w:val="004A4959"/>
    <w:rsid w:val="004A533C"/>
    <w:rsid w:val="004A54A1"/>
    <w:rsid w:val="004A5D5D"/>
    <w:rsid w:val="004A5D74"/>
    <w:rsid w:val="004A65EB"/>
    <w:rsid w:val="004A661C"/>
    <w:rsid w:val="004A68A8"/>
    <w:rsid w:val="004A6E94"/>
    <w:rsid w:val="004A72D1"/>
    <w:rsid w:val="004A7B5B"/>
    <w:rsid w:val="004B019D"/>
    <w:rsid w:val="004B0452"/>
    <w:rsid w:val="004B0463"/>
    <w:rsid w:val="004B0D2E"/>
    <w:rsid w:val="004B0E13"/>
    <w:rsid w:val="004B18A2"/>
    <w:rsid w:val="004B213F"/>
    <w:rsid w:val="004B2168"/>
    <w:rsid w:val="004B2733"/>
    <w:rsid w:val="004B3041"/>
    <w:rsid w:val="004B3477"/>
    <w:rsid w:val="004B39E3"/>
    <w:rsid w:val="004B3AB4"/>
    <w:rsid w:val="004B43C7"/>
    <w:rsid w:val="004B444E"/>
    <w:rsid w:val="004B4606"/>
    <w:rsid w:val="004B48A3"/>
    <w:rsid w:val="004B4E22"/>
    <w:rsid w:val="004B576C"/>
    <w:rsid w:val="004B5992"/>
    <w:rsid w:val="004B5E0C"/>
    <w:rsid w:val="004B7414"/>
    <w:rsid w:val="004B75D0"/>
    <w:rsid w:val="004C0462"/>
    <w:rsid w:val="004C1783"/>
    <w:rsid w:val="004C1D2A"/>
    <w:rsid w:val="004C2C1A"/>
    <w:rsid w:val="004C36C6"/>
    <w:rsid w:val="004C399A"/>
    <w:rsid w:val="004C3DB2"/>
    <w:rsid w:val="004C451B"/>
    <w:rsid w:val="004C48C2"/>
    <w:rsid w:val="004C53BB"/>
    <w:rsid w:val="004C5496"/>
    <w:rsid w:val="004C5807"/>
    <w:rsid w:val="004C5D11"/>
    <w:rsid w:val="004C604C"/>
    <w:rsid w:val="004C77B0"/>
    <w:rsid w:val="004D0212"/>
    <w:rsid w:val="004D0FA2"/>
    <w:rsid w:val="004D130E"/>
    <w:rsid w:val="004D1449"/>
    <w:rsid w:val="004D153A"/>
    <w:rsid w:val="004D18E3"/>
    <w:rsid w:val="004D1949"/>
    <w:rsid w:val="004D1BBA"/>
    <w:rsid w:val="004D2328"/>
    <w:rsid w:val="004D251A"/>
    <w:rsid w:val="004D27DE"/>
    <w:rsid w:val="004D2CAB"/>
    <w:rsid w:val="004D31D5"/>
    <w:rsid w:val="004D423A"/>
    <w:rsid w:val="004D4C73"/>
    <w:rsid w:val="004D567E"/>
    <w:rsid w:val="004D5C52"/>
    <w:rsid w:val="004D5CF5"/>
    <w:rsid w:val="004D5E39"/>
    <w:rsid w:val="004D6555"/>
    <w:rsid w:val="004D6991"/>
    <w:rsid w:val="004D7B7F"/>
    <w:rsid w:val="004D7D55"/>
    <w:rsid w:val="004E1129"/>
    <w:rsid w:val="004E170A"/>
    <w:rsid w:val="004E2A36"/>
    <w:rsid w:val="004E2BAD"/>
    <w:rsid w:val="004E32DC"/>
    <w:rsid w:val="004E3443"/>
    <w:rsid w:val="004E58DF"/>
    <w:rsid w:val="004E5FB0"/>
    <w:rsid w:val="004F006E"/>
    <w:rsid w:val="004F042E"/>
    <w:rsid w:val="004F0801"/>
    <w:rsid w:val="004F0FCA"/>
    <w:rsid w:val="004F16F7"/>
    <w:rsid w:val="004F2BFB"/>
    <w:rsid w:val="004F2C6C"/>
    <w:rsid w:val="004F3232"/>
    <w:rsid w:val="004F3660"/>
    <w:rsid w:val="004F384E"/>
    <w:rsid w:val="004F3FA8"/>
    <w:rsid w:val="004F4A4E"/>
    <w:rsid w:val="004F5115"/>
    <w:rsid w:val="004F5646"/>
    <w:rsid w:val="004F5FCE"/>
    <w:rsid w:val="004F621E"/>
    <w:rsid w:val="004F6B43"/>
    <w:rsid w:val="004F73FD"/>
    <w:rsid w:val="004F7EA8"/>
    <w:rsid w:val="00500D71"/>
    <w:rsid w:val="00500FA7"/>
    <w:rsid w:val="00501532"/>
    <w:rsid w:val="00501DD8"/>
    <w:rsid w:val="005020E5"/>
    <w:rsid w:val="0050219C"/>
    <w:rsid w:val="00503119"/>
    <w:rsid w:val="00503873"/>
    <w:rsid w:val="00503AFB"/>
    <w:rsid w:val="00503E2B"/>
    <w:rsid w:val="005048A9"/>
    <w:rsid w:val="0050495C"/>
    <w:rsid w:val="00504BD2"/>
    <w:rsid w:val="00504F31"/>
    <w:rsid w:val="00505341"/>
    <w:rsid w:val="005059B4"/>
    <w:rsid w:val="00506A48"/>
    <w:rsid w:val="00506E5C"/>
    <w:rsid w:val="00507487"/>
    <w:rsid w:val="0050781E"/>
    <w:rsid w:val="005078B5"/>
    <w:rsid w:val="005101B5"/>
    <w:rsid w:val="00510425"/>
    <w:rsid w:val="00510435"/>
    <w:rsid w:val="005107D9"/>
    <w:rsid w:val="0051121E"/>
    <w:rsid w:val="0051139F"/>
    <w:rsid w:val="00511546"/>
    <w:rsid w:val="0051155A"/>
    <w:rsid w:val="00511723"/>
    <w:rsid w:val="0051270F"/>
    <w:rsid w:val="00512ADF"/>
    <w:rsid w:val="00513703"/>
    <w:rsid w:val="00513ACA"/>
    <w:rsid w:val="00514278"/>
    <w:rsid w:val="00514446"/>
    <w:rsid w:val="00514756"/>
    <w:rsid w:val="00515370"/>
    <w:rsid w:val="00515F09"/>
    <w:rsid w:val="00516722"/>
    <w:rsid w:val="00516865"/>
    <w:rsid w:val="00517028"/>
    <w:rsid w:val="00517082"/>
    <w:rsid w:val="005201C2"/>
    <w:rsid w:val="00520B52"/>
    <w:rsid w:val="00521C85"/>
    <w:rsid w:val="00521E6E"/>
    <w:rsid w:val="005226CB"/>
    <w:rsid w:val="00523DC8"/>
    <w:rsid w:val="00523DE8"/>
    <w:rsid w:val="00524561"/>
    <w:rsid w:val="00524CA7"/>
    <w:rsid w:val="00525AB8"/>
    <w:rsid w:val="00525ADD"/>
    <w:rsid w:val="00525D4A"/>
    <w:rsid w:val="00525E87"/>
    <w:rsid w:val="0052701F"/>
    <w:rsid w:val="005272B3"/>
    <w:rsid w:val="00527453"/>
    <w:rsid w:val="00527FDB"/>
    <w:rsid w:val="00530054"/>
    <w:rsid w:val="005303AD"/>
    <w:rsid w:val="005303B2"/>
    <w:rsid w:val="00530F39"/>
    <w:rsid w:val="00532C14"/>
    <w:rsid w:val="00533DFD"/>
    <w:rsid w:val="00534798"/>
    <w:rsid w:val="00534A3A"/>
    <w:rsid w:val="005358B6"/>
    <w:rsid w:val="00535D94"/>
    <w:rsid w:val="00536F5E"/>
    <w:rsid w:val="00537468"/>
    <w:rsid w:val="00537670"/>
    <w:rsid w:val="00537990"/>
    <w:rsid w:val="005379C6"/>
    <w:rsid w:val="00540CB6"/>
    <w:rsid w:val="00540D7F"/>
    <w:rsid w:val="00541452"/>
    <w:rsid w:val="00541D46"/>
    <w:rsid w:val="00541DE9"/>
    <w:rsid w:val="00541E37"/>
    <w:rsid w:val="00542031"/>
    <w:rsid w:val="005427CB"/>
    <w:rsid w:val="00542FCC"/>
    <w:rsid w:val="005436B8"/>
    <w:rsid w:val="00544056"/>
    <w:rsid w:val="0054423B"/>
    <w:rsid w:val="0054536F"/>
    <w:rsid w:val="00545810"/>
    <w:rsid w:val="00545AA1"/>
    <w:rsid w:val="00545C93"/>
    <w:rsid w:val="00545F22"/>
    <w:rsid w:val="00546091"/>
    <w:rsid w:val="005461C4"/>
    <w:rsid w:val="00547A6F"/>
    <w:rsid w:val="00547DB3"/>
    <w:rsid w:val="00551320"/>
    <w:rsid w:val="00551CF2"/>
    <w:rsid w:val="00551D9D"/>
    <w:rsid w:val="005520BB"/>
    <w:rsid w:val="00554559"/>
    <w:rsid w:val="00554A79"/>
    <w:rsid w:val="00554D1F"/>
    <w:rsid w:val="005559F4"/>
    <w:rsid w:val="005560FA"/>
    <w:rsid w:val="00556D97"/>
    <w:rsid w:val="00556E10"/>
    <w:rsid w:val="00557235"/>
    <w:rsid w:val="0055760F"/>
    <w:rsid w:val="0055782E"/>
    <w:rsid w:val="00557990"/>
    <w:rsid w:val="00557A3D"/>
    <w:rsid w:val="00557E59"/>
    <w:rsid w:val="00560EC3"/>
    <w:rsid w:val="00561099"/>
    <w:rsid w:val="005612C7"/>
    <w:rsid w:val="00561442"/>
    <w:rsid w:val="00561CD0"/>
    <w:rsid w:val="005622A5"/>
    <w:rsid w:val="00563019"/>
    <w:rsid w:val="005634D2"/>
    <w:rsid w:val="00563680"/>
    <w:rsid w:val="00564B25"/>
    <w:rsid w:val="0056507B"/>
    <w:rsid w:val="0056520B"/>
    <w:rsid w:val="00565A3A"/>
    <w:rsid w:val="005667D5"/>
    <w:rsid w:val="00566A1A"/>
    <w:rsid w:val="00566D0D"/>
    <w:rsid w:val="0056799F"/>
    <w:rsid w:val="00567E3F"/>
    <w:rsid w:val="005700F0"/>
    <w:rsid w:val="00570393"/>
    <w:rsid w:val="0057052B"/>
    <w:rsid w:val="0057078C"/>
    <w:rsid w:val="00570E53"/>
    <w:rsid w:val="00571056"/>
    <w:rsid w:val="0057167B"/>
    <w:rsid w:val="00571D72"/>
    <w:rsid w:val="005724A2"/>
    <w:rsid w:val="00572743"/>
    <w:rsid w:val="005729C6"/>
    <w:rsid w:val="00572E2C"/>
    <w:rsid w:val="00572F8F"/>
    <w:rsid w:val="005739C2"/>
    <w:rsid w:val="005752BE"/>
    <w:rsid w:val="005753F0"/>
    <w:rsid w:val="00575744"/>
    <w:rsid w:val="00575B3C"/>
    <w:rsid w:val="00575F6B"/>
    <w:rsid w:val="00576082"/>
    <w:rsid w:val="005773AF"/>
    <w:rsid w:val="00577D20"/>
    <w:rsid w:val="00580D7B"/>
    <w:rsid w:val="00580EF9"/>
    <w:rsid w:val="005811F1"/>
    <w:rsid w:val="00581749"/>
    <w:rsid w:val="00581E35"/>
    <w:rsid w:val="00581E9B"/>
    <w:rsid w:val="00582960"/>
    <w:rsid w:val="00582DA3"/>
    <w:rsid w:val="00583AA3"/>
    <w:rsid w:val="00583C8F"/>
    <w:rsid w:val="00583F9E"/>
    <w:rsid w:val="00584149"/>
    <w:rsid w:val="005842E5"/>
    <w:rsid w:val="00584407"/>
    <w:rsid w:val="00584AC8"/>
    <w:rsid w:val="00585236"/>
    <w:rsid w:val="00585240"/>
    <w:rsid w:val="00586489"/>
    <w:rsid w:val="0058712A"/>
    <w:rsid w:val="00587563"/>
    <w:rsid w:val="00587BE1"/>
    <w:rsid w:val="00587F00"/>
    <w:rsid w:val="0059084D"/>
    <w:rsid w:val="00590894"/>
    <w:rsid w:val="0059196A"/>
    <w:rsid w:val="00592280"/>
    <w:rsid w:val="00592286"/>
    <w:rsid w:val="00592D8B"/>
    <w:rsid w:val="00593764"/>
    <w:rsid w:val="005938C3"/>
    <w:rsid w:val="005941F0"/>
    <w:rsid w:val="00594427"/>
    <w:rsid w:val="005946D6"/>
    <w:rsid w:val="00594935"/>
    <w:rsid w:val="00594B22"/>
    <w:rsid w:val="00594CD2"/>
    <w:rsid w:val="00595EA0"/>
    <w:rsid w:val="005967DD"/>
    <w:rsid w:val="00596CB6"/>
    <w:rsid w:val="00597525"/>
    <w:rsid w:val="00597663"/>
    <w:rsid w:val="005979AB"/>
    <w:rsid w:val="00597C50"/>
    <w:rsid w:val="005A001C"/>
    <w:rsid w:val="005A05FD"/>
    <w:rsid w:val="005A0963"/>
    <w:rsid w:val="005A0FF4"/>
    <w:rsid w:val="005A17BF"/>
    <w:rsid w:val="005A1968"/>
    <w:rsid w:val="005A20A5"/>
    <w:rsid w:val="005A2905"/>
    <w:rsid w:val="005A391E"/>
    <w:rsid w:val="005A48B2"/>
    <w:rsid w:val="005A4996"/>
    <w:rsid w:val="005A5133"/>
    <w:rsid w:val="005A5D54"/>
    <w:rsid w:val="005A64F9"/>
    <w:rsid w:val="005A6E0E"/>
    <w:rsid w:val="005A6E96"/>
    <w:rsid w:val="005A7010"/>
    <w:rsid w:val="005A79E4"/>
    <w:rsid w:val="005A7D94"/>
    <w:rsid w:val="005A7E7C"/>
    <w:rsid w:val="005B0293"/>
    <w:rsid w:val="005B0322"/>
    <w:rsid w:val="005B06D5"/>
    <w:rsid w:val="005B0D84"/>
    <w:rsid w:val="005B112A"/>
    <w:rsid w:val="005B1C15"/>
    <w:rsid w:val="005B2433"/>
    <w:rsid w:val="005B2861"/>
    <w:rsid w:val="005B2992"/>
    <w:rsid w:val="005B3339"/>
    <w:rsid w:val="005B3550"/>
    <w:rsid w:val="005B35D7"/>
    <w:rsid w:val="005B46C6"/>
    <w:rsid w:val="005B4C71"/>
    <w:rsid w:val="005B5579"/>
    <w:rsid w:val="005B632F"/>
    <w:rsid w:val="005B6448"/>
    <w:rsid w:val="005B7D68"/>
    <w:rsid w:val="005C0A44"/>
    <w:rsid w:val="005C1391"/>
    <w:rsid w:val="005C1F2C"/>
    <w:rsid w:val="005C2233"/>
    <w:rsid w:val="005C23D8"/>
    <w:rsid w:val="005C2A04"/>
    <w:rsid w:val="005C2FD8"/>
    <w:rsid w:val="005C35D0"/>
    <w:rsid w:val="005C3AFF"/>
    <w:rsid w:val="005C43D2"/>
    <w:rsid w:val="005C4653"/>
    <w:rsid w:val="005C46E3"/>
    <w:rsid w:val="005C48F0"/>
    <w:rsid w:val="005C5FA3"/>
    <w:rsid w:val="005C75AA"/>
    <w:rsid w:val="005C79A6"/>
    <w:rsid w:val="005C7BE5"/>
    <w:rsid w:val="005D1099"/>
    <w:rsid w:val="005D22C4"/>
    <w:rsid w:val="005D2909"/>
    <w:rsid w:val="005D3984"/>
    <w:rsid w:val="005D3D42"/>
    <w:rsid w:val="005D437A"/>
    <w:rsid w:val="005D4A26"/>
    <w:rsid w:val="005D53FE"/>
    <w:rsid w:val="005D5AAC"/>
    <w:rsid w:val="005D5B3A"/>
    <w:rsid w:val="005D61D3"/>
    <w:rsid w:val="005D636F"/>
    <w:rsid w:val="005D65DC"/>
    <w:rsid w:val="005D7129"/>
    <w:rsid w:val="005D7782"/>
    <w:rsid w:val="005D7979"/>
    <w:rsid w:val="005D7D53"/>
    <w:rsid w:val="005D7E83"/>
    <w:rsid w:val="005D7F9F"/>
    <w:rsid w:val="005E0A0E"/>
    <w:rsid w:val="005E143A"/>
    <w:rsid w:val="005E315A"/>
    <w:rsid w:val="005E32B0"/>
    <w:rsid w:val="005E332F"/>
    <w:rsid w:val="005E36A2"/>
    <w:rsid w:val="005E413A"/>
    <w:rsid w:val="005E47A0"/>
    <w:rsid w:val="005E5B08"/>
    <w:rsid w:val="005E5C2E"/>
    <w:rsid w:val="005E5EBA"/>
    <w:rsid w:val="005E610A"/>
    <w:rsid w:val="005E64FE"/>
    <w:rsid w:val="005E6E1E"/>
    <w:rsid w:val="005E6E7C"/>
    <w:rsid w:val="005E7DC9"/>
    <w:rsid w:val="005F08AF"/>
    <w:rsid w:val="005F13CE"/>
    <w:rsid w:val="005F1F72"/>
    <w:rsid w:val="005F2D27"/>
    <w:rsid w:val="005F30CD"/>
    <w:rsid w:val="005F3934"/>
    <w:rsid w:val="005F3E01"/>
    <w:rsid w:val="005F43BC"/>
    <w:rsid w:val="005F4703"/>
    <w:rsid w:val="005F4C76"/>
    <w:rsid w:val="005F52D9"/>
    <w:rsid w:val="005F558E"/>
    <w:rsid w:val="005F6233"/>
    <w:rsid w:val="005F6360"/>
    <w:rsid w:val="005F6488"/>
    <w:rsid w:val="005F6519"/>
    <w:rsid w:val="005F66D2"/>
    <w:rsid w:val="005F7304"/>
    <w:rsid w:val="005F7674"/>
    <w:rsid w:val="005F791D"/>
    <w:rsid w:val="00600009"/>
    <w:rsid w:val="0060044D"/>
    <w:rsid w:val="006010AF"/>
    <w:rsid w:val="0060142D"/>
    <w:rsid w:val="006024F7"/>
    <w:rsid w:val="00602649"/>
    <w:rsid w:val="00603A5E"/>
    <w:rsid w:val="00603DFA"/>
    <w:rsid w:val="0060431B"/>
    <w:rsid w:val="006043C3"/>
    <w:rsid w:val="0060481A"/>
    <w:rsid w:val="00604D59"/>
    <w:rsid w:val="00604D98"/>
    <w:rsid w:val="00605301"/>
    <w:rsid w:val="00605A2A"/>
    <w:rsid w:val="00605E0A"/>
    <w:rsid w:val="00605E15"/>
    <w:rsid w:val="00607E47"/>
    <w:rsid w:val="00610DF0"/>
    <w:rsid w:val="006118F8"/>
    <w:rsid w:val="006119C8"/>
    <w:rsid w:val="00611E11"/>
    <w:rsid w:val="006127E8"/>
    <w:rsid w:val="00612CE7"/>
    <w:rsid w:val="00613F4D"/>
    <w:rsid w:val="00613FBA"/>
    <w:rsid w:val="00614083"/>
    <w:rsid w:val="0061417E"/>
    <w:rsid w:val="0061421D"/>
    <w:rsid w:val="006143A0"/>
    <w:rsid w:val="006144E6"/>
    <w:rsid w:val="00614D6B"/>
    <w:rsid w:val="00615873"/>
    <w:rsid w:val="00615918"/>
    <w:rsid w:val="006165A5"/>
    <w:rsid w:val="00616AD3"/>
    <w:rsid w:val="00621269"/>
    <w:rsid w:val="0062149F"/>
    <w:rsid w:val="0062193C"/>
    <w:rsid w:val="00622F27"/>
    <w:rsid w:val="006237EA"/>
    <w:rsid w:val="00624674"/>
    <w:rsid w:val="00624A63"/>
    <w:rsid w:val="00624C18"/>
    <w:rsid w:val="006253DD"/>
    <w:rsid w:val="00625644"/>
    <w:rsid w:val="00625D46"/>
    <w:rsid w:val="0062697C"/>
    <w:rsid w:val="006301F5"/>
    <w:rsid w:val="0063028C"/>
    <w:rsid w:val="00630A36"/>
    <w:rsid w:val="0063146D"/>
    <w:rsid w:val="00631E30"/>
    <w:rsid w:val="00632137"/>
    <w:rsid w:val="006325F8"/>
    <w:rsid w:val="00632BDC"/>
    <w:rsid w:val="0063385F"/>
    <w:rsid w:val="00633891"/>
    <w:rsid w:val="00633A36"/>
    <w:rsid w:val="00633C52"/>
    <w:rsid w:val="00633C6D"/>
    <w:rsid w:val="00633EC9"/>
    <w:rsid w:val="006343CF"/>
    <w:rsid w:val="00635EB0"/>
    <w:rsid w:val="00635F1E"/>
    <w:rsid w:val="0063686A"/>
    <w:rsid w:val="00636A3A"/>
    <w:rsid w:val="0063769F"/>
    <w:rsid w:val="0063771D"/>
    <w:rsid w:val="00637E0C"/>
    <w:rsid w:val="006403A2"/>
    <w:rsid w:val="006409F4"/>
    <w:rsid w:val="00640C04"/>
    <w:rsid w:val="00640D12"/>
    <w:rsid w:val="00641022"/>
    <w:rsid w:val="0064125E"/>
    <w:rsid w:val="006426C3"/>
    <w:rsid w:val="006426EC"/>
    <w:rsid w:val="00642737"/>
    <w:rsid w:val="0064282A"/>
    <w:rsid w:val="0064304B"/>
    <w:rsid w:val="00643DEC"/>
    <w:rsid w:val="006444A7"/>
    <w:rsid w:val="00645547"/>
    <w:rsid w:val="00645A0C"/>
    <w:rsid w:val="00645F9D"/>
    <w:rsid w:val="00646CF9"/>
    <w:rsid w:val="0064763E"/>
    <w:rsid w:val="00647E05"/>
    <w:rsid w:val="0065061A"/>
    <w:rsid w:val="00650772"/>
    <w:rsid w:val="00650E91"/>
    <w:rsid w:val="006519F8"/>
    <w:rsid w:val="00652477"/>
    <w:rsid w:val="006528DB"/>
    <w:rsid w:val="0065299C"/>
    <w:rsid w:val="00652BFD"/>
    <w:rsid w:val="0065365E"/>
    <w:rsid w:val="00653B1F"/>
    <w:rsid w:val="00654295"/>
    <w:rsid w:val="00654D65"/>
    <w:rsid w:val="00654E7E"/>
    <w:rsid w:val="00654ED3"/>
    <w:rsid w:val="00654FF5"/>
    <w:rsid w:val="0065574C"/>
    <w:rsid w:val="006559D2"/>
    <w:rsid w:val="00656E07"/>
    <w:rsid w:val="0065718C"/>
    <w:rsid w:val="00660192"/>
    <w:rsid w:val="00660403"/>
    <w:rsid w:val="00660B36"/>
    <w:rsid w:val="00660D7E"/>
    <w:rsid w:val="00660F99"/>
    <w:rsid w:val="006613CA"/>
    <w:rsid w:val="006614BE"/>
    <w:rsid w:val="00661A8C"/>
    <w:rsid w:val="00662BBB"/>
    <w:rsid w:val="006630D0"/>
    <w:rsid w:val="006634CF"/>
    <w:rsid w:val="00664DCB"/>
    <w:rsid w:val="00665170"/>
    <w:rsid w:val="00665C9D"/>
    <w:rsid w:val="00665D31"/>
    <w:rsid w:val="00666454"/>
    <w:rsid w:val="00666537"/>
    <w:rsid w:val="00666539"/>
    <w:rsid w:val="0066660B"/>
    <w:rsid w:val="0066677E"/>
    <w:rsid w:val="00666801"/>
    <w:rsid w:val="00666BB8"/>
    <w:rsid w:val="00666DC6"/>
    <w:rsid w:val="00667209"/>
    <w:rsid w:val="00667EA2"/>
    <w:rsid w:val="00670907"/>
    <w:rsid w:val="0067124A"/>
    <w:rsid w:val="00674B73"/>
    <w:rsid w:val="006756C7"/>
    <w:rsid w:val="00675BCE"/>
    <w:rsid w:val="00675D04"/>
    <w:rsid w:val="00675EBC"/>
    <w:rsid w:val="006763C3"/>
    <w:rsid w:val="0067674C"/>
    <w:rsid w:val="00676787"/>
    <w:rsid w:val="006767F7"/>
    <w:rsid w:val="00676B17"/>
    <w:rsid w:val="00677257"/>
    <w:rsid w:val="006775C1"/>
    <w:rsid w:val="006776E0"/>
    <w:rsid w:val="00677AEB"/>
    <w:rsid w:val="006807B4"/>
    <w:rsid w:val="00680957"/>
    <w:rsid w:val="006810DD"/>
    <w:rsid w:val="00681173"/>
    <w:rsid w:val="00682329"/>
    <w:rsid w:val="0068242F"/>
    <w:rsid w:val="00682799"/>
    <w:rsid w:val="00683127"/>
    <w:rsid w:val="006837EE"/>
    <w:rsid w:val="0068502F"/>
    <w:rsid w:val="0068518C"/>
    <w:rsid w:val="0068600F"/>
    <w:rsid w:val="00686AA1"/>
    <w:rsid w:val="00686C90"/>
    <w:rsid w:val="00686E14"/>
    <w:rsid w:val="00687559"/>
    <w:rsid w:val="00687D13"/>
    <w:rsid w:val="00687F01"/>
    <w:rsid w:val="00690242"/>
    <w:rsid w:val="0069039F"/>
    <w:rsid w:val="006905DA"/>
    <w:rsid w:val="00690697"/>
    <w:rsid w:val="006924B3"/>
    <w:rsid w:val="00692EFF"/>
    <w:rsid w:val="006933B4"/>
    <w:rsid w:val="00694DBD"/>
    <w:rsid w:val="0069501D"/>
    <w:rsid w:val="00695574"/>
    <w:rsid w:val="0069637B"/>
    <w:rsid w:val="00696967"/>
    <w:rsid w:val="00696AE6"/>
    <w:rsid w:val="00696BCE"/>
    <w:rsid w:val="006A067F"/>
    <w:rsid w:val="006A07EA"/>
    <w:rsid w:val="006A08A3"/>
    <w:rsid w:val="006A08FD"/>
    <w:rsid w:val="006A10BF"/>
    <w:rsid w:val="006A17DC"/>
    <w:rsid w:val="006A374C"/>
    <w:rsid w:val="006A4705"/>
    <w:rsid w:val="006A51BF"/>
    <w:rsid w:val="006A5594"/>
    <w:rsid w:val="006A58AA"/>
    <w:rsid w:val="006A5916"/>
    <w:rsid w:val="006A5B1F"/>
    <w:rsid w:val="006A604C"/>
    <w:rsid w:val="006A611C"/>
    <w:rsid w:val="006A6A79"/>
    <w:rsid w:val="006A7821"/>
    <w:rsid w:val="006A7E3F"/>
    <w:rsid w:val="006B01CE"/>
    <w:rsid w:val="006B023E"/>
    <w:rsid w:val="006B0C93"/>
    <w:rsid w:val="006B0F37"/>
    <w:rsid w:val="006B1D12"/>
    <w:rsid w:val="006B2240"/>
    <w:rsid w:val="006B366B"/>
    <w:rsid w:val="006B3FA1"/>
    <w:rsid w:val="006B4288"/>
    <w:rsid w:val="006B46A6"/>
    <w:rsid w:val="006B4EDA"/>
    <w:rsid w:val="006B52F7"/>
    <w:rsid w:val="006B534A"/>
    <w:rsid w:val="006B5C4C"/>
    <w:rsid w:val="006B67B3"/>
    <w:rsid w:val="006B6ABB"/>
    <w:rsid w:val="006B7335"/>
    <w:rsid w:val="006B754A"/>
    <w:rsid w:val="006B76D1"/>
    <w:rsid w:val="006B78B1"/>
    <w:rsid w:val="006C0039"/>
    <w:rsid w:val="006C1DB4"/>
    <w:rsid w:val="006C1E9D"/>
    <w:rsid w:val="006C2993"/>
    <w:rsid w:val="006C2D62"/>
    <w:rsid w:val="006C3B97"/>
    <w:rsid w:val="006C3E32"/>
    <w:rsid w:val="006C3F62"/>
    <w:rsid w:val="006C4244"/>
    <w:rsid w:val="006C4497"/>
    <w:rsid w:val="006C44A5"/>
    <w:rsid w:val="006C4725"/>
    <w:rsid w:val="006C47A8"/>
    <w:rsid w:val="006C525B"/>
    <w:rsid w:val="006C53DD"/>
    <w:rsid w:val="006C558B"/>
    <w:rsid w:val="006C70BA"/>
    <w:rsid w:val="006C7660"/>
    <w:rsid w:val="006C7856"/>
    <w:rsid w:val="006D0293"/>
    <w:rsid w:val="006D0430"/>
    <w:rsid w:val="006D0678"/>
    <w:rsid w:val="006D06A8"/>
    <w:rsid w:val="006D07C6"/>
    <w:rsid w:val="006D11EA"/>
    <w:rsid w:val="006D13E2"/>
    <w:rsid w:val="006D1509"/>
    <w:rsid w:val="006D1658"/>
    <w:rsid w:val="006D1763"/>
    <w:rsid w:val="006D21AC"/>
    <w:rsid w:val="006D30D2"/>
    <w:rsid w:val="006D3B67"/>
    <w:rsid w:val="006D416A"/>
    <w:rsid w:val="006D47CE"/>
    <w:rsid w:val="006D4FBF"/>
    <w:rsid w:val="006D64A8"/>
    <w:rsid w:val="006D6A5E"/>
    <w:rsid w:val="006D6FA6"/>
    <w:rsid w:val="006D74FD"/>
    <w:rsid w:val="006E0093"/>
    <w:rsid w:val="006E036E"/>
    <w:rsid w:val="006E0413"/>
    <w:rsid w:val="006E1AD8"/>
    <w:rsid w:val="006E1C45"/>
    <w:rsid w:val="006E3311"/>
    <w:rsid w:val="006E3F17"/>
    <w:rsid w:val="006E4044"/>
    <w:rsid w:val="006E568C"/>
    <w:rsid w:val="006E5A55"/>
    <w:rsid w:val="006E5D48"/>
    <w:rsid w:val="006E66A1"/>
    <w:rsid w:val="006E692D"/>
    <w:rsid w:val="006E69D3"/>
    <w:rsid w:val="006E6FA9"/>
    <w:rsid w:val="006E747C"/>
    <w:rsid w:val="006F096E"/>
    <w:rsid w:val="006F124F"/>
    <w:rsid w:val="006F161C"/>
    <w:rsid w:val="006F16A4"/>
    <w:rsid w:val="006F16EA"/>
    <w:rsid w:val="006F1A01"/>
    <w:rsid w:val="006F1F1F"/>
    <w:rsid w:val="006F2724"/>
    <w:rsid w:val="006F3AFB"/>
    <w:rsid w:val="006F42F4"/>
    <w:rsid w:val="006F4672"/>
    <w:rsid w:val="006F46E3"/>
    <w:rsid w:val="006F493A"/>
    <w:rsid w:val="006F4D39"/>
    <w:rsid w:val="006F5998"/>
    <w:rsid w:val="006F5C78"/>
    <w:rsid w:val="006F6199"/>
    <w:rsid w:val="006F68E2"/>
    <w:rsid w:val="00700006"/>
    <w:rsid w:val="007001B4"/>
    <w:rsid w:val="00700504"/>
    <w:rsid w:val="00700E1E"/>
    <w:rsid w:val="00701506"/>
    <w:rsid w:val="00701FBC"/>
    <w:rsid w:val="007020A4"/>
    <w:rsid w:val="00702648"/>
    <w:rsid w:val="00702AA8"/>
    <w:rsid w:val="007046D6"/>
    <w:rsid w:val="00704C01"/>
    <w:rsid w:val="00704D1C"/>
    <w:rsid w:val="00706544"/>
    <w:rsid w:val="00707679"/>
    <w:rsid w:val="00707BC7"/>
    <w:rsid w:val="007106A9"/>
    <w:rsid w:val="0071071D"/>
    <w:rsid w:val="0071076C"/>
    <w:rsid w:val="00710A45"/>
    <w:rsid w:val="007112AB"/>
    <w:rsid w:val="00712BFE"/>
    <w:rsid w:val="00712E68"/>
    <w:rsid w:val="007137F9"/>
    <w:rsid w:val="007139CE"/>
    <w:rsid w:val="0071462E"/>
    <w:rsid w:val="007147E6"/>
    <w:rsid w:val="0071500A"/>
    <w:rsid w:val="007156C0"/>
    <w:rsid w:val="00716119"/>
    <w:rsid w:val="007166A3"/>
    <w:rsid w:val="00716F1A"/>
    <w:rsid w:val="00716F2A"/>
    <w:rsid w:val="0071702D"/>
    <w:rsid w:val="007172DB"/>
    <w:rsid w:val="00717654"/>
    <w:rsid w:val="007179A9"/>
    <w:rsid w:val="00717F7C"/>
    <w:rsid w:val="007206C2"/>
    <w:rsid w:val="00720A25"/>
    <w:rsid w:val="00720B29"/>
    <w:rsid w:val="00720B4E"/>
    <w:rsid w:val="00720E6E"/>
    <w:rsid w:val="00721DF0"/>
    <w:rsid w:val="00721FC2"/>
    <w:rsid w:val="007221E4"/>
    <w:rsid w:val="0072272D"/>
    <w:rsid w:val="0072431C"/>
    <w:rsid w:val="00724BCF"/>
    <w:rsid w:val="00724DE1"/>
    <w:rsid w:val="00724E39"/>
    <w:rsid w:val="00724F15"/>
    <w:rsid w:val="00725B69"/>
    <w:rsid w:val="00725CA4"/>
    <w:rsid w:val="00726992"/>
    <w:rsid w:val="0073059E"/>
    <w:rsid w:val="007306CA"/>
    <w:rsid w:val="00730A84"/>
    <w:rsid w:val="00730D68"/>
    <w:rsid w:val="007319F3"/>
    <w:rsid w:val="00731E59"/>
    <w:rsid w:val="00731E8A"/>
    <w:rsid w:val="00731FD7"/>
    <w:rsid w:val="007326F0"/>
    <w:rsid w:val="0073282A"/>
    <w:rsid w:val="007329E5"/>
    <w:rsid w:val="00732ACE"/>
    <w:rsid w:val="00734706"/>
    <w:rsid w:val="007351E2"/>
    <w:rsid w:val="007361E1"/>
    <w:rsid w:val="00737575"/>
    <w:rsid w:val="00737BD9"/>
    <w:rsid w:val="0074052B"/>
    <w:rsid w:val="007406D6"/>
    <w:rsid w:val="0074142A"/>
    <w:rsid w:val="007414D0"/>
    <w:rsid w:val="00741A39"/>
    <w:rsid w:val="0074219C"/>
    <w:rsid w:val="007425AB"/>
    <w:rsid w:val="00742C57"/>
    <w:rsid w:val="00742C76"/>
    <w:rsid w:val="00743409"/>
    <w:rsid w:val="007441D1"/>
    <w:rsid w:val="00744CFA"/>
    <w:rsid w:val="00744E14"/>
    <w:rsid w:val="00745105"/>
    <w:rsid w:val="0074519B"/>
    <w:rsid w:val="007454CB"/>
    <w:rsid w:val="0074629F"/>
    <w:rsid w:val="007462CD"/>
    <w:rsid w:val="00746371"/>
    <w:rsid w:val="0074703D"/>
    <w:rsid w:val="00747806"/>
    <w:rsid w:val="00747E90"/>
    <w:rsid w:val="00747FAB"/>
    <w:rsid w:val="00751CD8"/>
    <w:rsid w:val="0075223A"/>
    <w:rsid w:val="00752FD3"/>
    <w:rsid w:val="0075314A"/>
    <w:rsid w:val="007539E5"/>
    <w:rsid w:val="0075410A"/>
    <w:rsid w:val="0075428C"/>
    <w:rsid w:val="007542DE"/>
    <w:rsid w:val="00754B3D"/>
    <w:rsid w:val="00754BD0"/>
    <w:rsid w:val="00755473"/>
    <w:rsid w:val="00755548"/>
    <w:rsid w:val="00755E70"/>
    <w:rsid w:val="007560FB"/>
    <w:rsid w:val="00756B87"/>
    <w:rsid w:val="007575B0"/>
    <w:rsid w:val="00760162"/>
    <w:rsid w:val="00760B2F"/>
    <w:rsid w:val="007610A0"/>
    <w:rsid w:val="0076181F"/>
    <w:rsid w:val="0076192E"/>
    <w:rsid w:val="00761B9E"/>
    <w:rsid w:val="00761DA8"/>
    <w:rsid w:val="007628C3"/>
    <w:rsid w:val="00762A50"/>
    <w:rsid w:val="00762C84"/>
    <w:rsid w:val="00762D1E"/>
    <w:rsid w:val="007637B9"/>
    <w:rsid w:val="00763981"/>
    <w:rsid w:val="00763AC3"/>
    <w:rsid w:val="00764025"/>
    <w:rsid w:val="007642B5"/>
    <w:rsid w:val="0076434C"/>
    <w:rsid w:val="00764838"/>
    <w:rsid w:val="007658AD"/>
    <w:rsid w:val="00765C89"/>
    <w:rsid w:val="00765E3D"/>
    <w:rsid w:val="00766D4D"/>
    <w:rsid w:val="007677C4"/>
    <w:rsid w:val="007702E0"/>
    <w:rsid w:val="00770AB1"/>
    <w:rsid w:val="00771D94"/>
    <w:rsid w:val="007730DB"/>
    <w:rsid w:val="007739C1"/>
    <w:rsid w:val="00774010"/>
    <w:rsid w:val="00774114"/>
    <w:rsid w:val="00774912"/>
    <w:rsid w:val="0077521B"/>
    <w:rsid w:val="00776BB1"/>
    <w:rsid w:val="0077765F"/>
    <w:rsid w:val="00777F5B"/>
    <w:rsid w:val="00780230"/>
    <w:rsid w:val="00780407"/>
    <w:rsid w:val="007804D3"/>
    <w:rsid w:val="00780925"/>
    <w:rsid w:val="00780C79"/>
    <w:rsid w:val="00781A52"/>
    <w:rsid w:val="00782303"/>
    <w:rsid w:val="00782978"/>
    <w:rsid w:val="00782AED"/>
    <w:rsid w:val="00783301"/>
    <w:rsid w:val="00783C1E"/>
    <w:rsid w:val="007840A4"/>
    <w:rsid w:val="00784C5D"/>
    <w:rsid w:val="0078502C"/>
    <w:rsid w:val="00785551"/>
    <w:rsid w:val="007861DA"/>
    <w:rsid w:val="007867AC"/>
    <w:rsid w:val="00786AAC"/>
    <w:rsid w:val="00787294"/>
    <w:rsid w:val="00790160"/>
    <w:rsid w:val="007933DD"/>
    <w:rsid w:val="00793710"/>
    <w:rsid w:val="00793931"/>
    <w:rsid w:val="00794312"/>
    <w:rsid w:val="00794725"/>
    <w:rsid w:val="00794E3E"/>
    <w:rsid w:val="007951CE"/>
    <w:rsid w:val="007953DC"/>
    <w:rsid w:val="007955AD"/>
    <w:rsid w:val="0079597A"/>
    <w:rsid w:val="00795E20"/>
    <w:rsid w:val="00796912"/>
    <w:rsid w:val="00796C0A"/>
    <w:rsid w:val="00796D67"/>
    <w:rsid w:val="007971A7"/>
    <w:rsid w:val="007A055D"/>
    <w:rsid w:val="007A11AE"/>
    <w:rsid w:val="007A12AA"/>
    <w:rsid w:val="007A2CFE"/>
    <w:rsid w:val="007A4DB8"/>
    <w:rsid w:val="007A633A"/>
    <w:rsid w:val="007A68CD"/>
    <w:rsid w:val="007A6B13"/>
    <w:rsid w:val="007A6B1D"/>
    <w:rsid w:val="007A75A9"/>
    <w:rsid w:val="007A761E"/>
    <w:rsid w:val="007A77AC"/>
    <w:rsid w:val="007A7E06"/>
    <w:rsid w:val="007B1134"/>
    <w:rsid w:val="007B1EB8"/>
    <w:rsid w:val="007B2350"/>
    <w:rsid w:val="007B4105"/>
    <w:rsid w:val="007B42C5"/>
    <w:rsid w:val="007B4669"/>
    <w:rsid w:val="007B4C49"/>
    <w:rsid w:val="007B54E2"/>
    <w:rsid w:val="007B574D"/>
    <w:rsid w:val="007B69D4"/>
    <w:rsid w:val="007B7223"/>
    <w:rsid w:val="007B7620"/>
    <w:rsid w:val="007C0FE1"/>
    <w:rsid w:val="007C17CB"/>
    <w:rsid w:val="007C1850"/>
    <w:rsid w:val="007C1976"/>
    <w:rsid w:val="007C19A4"/>
    <w:rsid w:val="007C1A39"/>
    <w:rsid w:val="007C234C"/>
    <w:rsid w:val="007C31DE"/>
    <w:rsid w:val="007C3629"/>
    <w:rsid w:val="007C36CF"/>
    <w:rsid w:val="007C38C3"/>
    <w:rsid w:val="007C3A2F"/>
    <w:rsid w:val="007C597D"/>
    <w:rsid w:val="007C5F6E"/>
    <w:rsid w:val="007C682F"/>
    <w:rsid w:val="007C6BC0"/>
    <w:rsid w:val="007C7229"/>
    <w:rsid w:val="007C7731"/>
    <w:rsid w:val="007C7947"/>
    <w:rsid w:val="007C7CDF"/>
    <w:rsid w:val="007C7F4D"/>
    <w:rsid w:val="007D14F2"/>
    <w:rsid w:val="007D1902"/>
    <w:rsid w:val="007D1B95"/>
    <w:rsid w:val="007D3560"/>
    <w:rsid w:val="007D3872"/>
    <w:rsid w:val="007D4DD4"/>
    <w:rsid w:val="007D61B8"/>
    <w:rsid w:val="007D6309"/>
    <w:rsid w:val="007D674B"/>
    <w:rsid w:val="007D72F1"/>
    <w:rsid w:val="007D74BB"/>
    <w:rsid w:val="007D754F"/>
    <w:rsid w:val="007D79DB"/>
    <w:rsid w:val="007D7A20"/>
    <w:rsid w:val="007E00BA"/>
    <w:rsid w:val="007E05FD"/>
    <w:rsid w:val="007E0CE0"/>
    <w:rsid w:val="007E133A"/>
    <w:rsid w:val="007E1429"/>
    <w:rsid w:val="007E1729"/>
    <w:rsid w:val="007E1DDD"/>
    <w:rsid w:val="007E1F3E"/>
    <w:rsid w:val="007E2105"/>
    <w:rsid w:val="007E29F6"/>
    <w:rsid w:val="007E2A98"/>
    <w:rsid w:val="007E2D24"/>
    <w:rsid w:val="007E2D69"/>
    <w:rsid w:val="007E3476"/>
    <w:rsid w:val="007E4951"/>
    <w:rsid w:val="007E4B1E"/>
    <w:rsid w:val="007E4E88"/>
    <w:rsid w:val="007E694C"/>
    <w:rsid w:val="007E6E6B"/>
    <w:rsid w:val="007E7799"/>
    <w:rsid w:val="007E794B"/>
    <w:rsid w:val="007E7A50"/>
    <w:rsid w:val="007E7ED5"/>
    <w:rsid w:val="007F0A97"/>
    <w:rsid w:val="007F0D0D"/>
    <w:rsid w:val="007F112B"/>
    <w:rsid w:val="007F19A5"/>
    <w:rsid w:val="007F1C7F"/>
    <w:rsid w:val="007F2150"/>
    <w:rsid w:val="007F2204"/>
    <w:rsid w:val="007F382D"/>
    <w:rsid w:val="007F3A93"/>
    <w:rsid w:val="007F3C15"/>
    <w:rsid w:val="007F41F7"/>
    <w:rsid w:val="007F4301"/>
    <w:rsid w:val="007F43A1"/>
    <w:rsid w:val="007F4D98"/>
    <w:rsid w:val="007F4F59"/>
    <w:rsid w:val="007F585D"/>
    <w:rsid w:val="007F5CD5"/>
    <w:rsid w:val="007F6D4F"/>
    <w:rsid w:val="007F6E8B"/>
    <w:rsid w:val="007F6ECD"/>
    <w:rsid w:val="007F736D"/>
    <w:rsid w:val="007F75B4"/>
    <w:rsid w:val="007F77A7"/>
    <w:rsid w:val="007F7F9A"/>
    <w:rsid w:val="00800772"/>
    <w:rsid w:val="0080191E"/>
    <w:rsid w:val="00801EDA"/>
    <w:rsid w:val="00802215"/>
    <w:rsid w:val="00802821"/>
    <w:rsid w:val="0080377A"/>
    <w:rsid w:val="008038E3"/>
    <w:rsid w:val="00803D25"/>
    <w:rsid w:val="0080433E"/>
    <w:rsid w:val="00804438"/>
    <w:rsid w:val="00804CB7"/>
    <w:rsid w:val="00804E51"/>
    <w:rsid w:val="008053C2"/>
    <w:rsid w:val="00805810"/>
    <w:rsid w:val="008060A7"/>
    <w:rsid w:val="00806F8F"/>
    <w:rsid w:val="00807055"/>
    <w:rsid w:val="00807170"/>
    <w:rsid w:val="00810512"/>
    <w:rsid w:val="00810770"/>
    <w:rsid w:val="00810C0F"/>
    <w:rsid w:val="00810CE0"/>
    <w:rsid w:val="00810F60"/>
    <w:rsid w:val="00810F9F"/>
    <w:rsid w:val="0081117C"/>
    <w:rsid w:val="008118FA"/>
    <w:rsid w:val="0081241A"/>
    <w:rsid w:val="0081399C"/>
    <w:rsid w:val="00814486"/>
    <w:rsid w:val="0081466D"/>
    <w:rsid w:val="00814ECF"/>
    <w:rsid w:val="00815229"/>
    <w:rsid w:val="00816383"/>
    <w:rsid w:val="00816892"/>
    <w:rsid w:val="008168ED"/>
    <w:rsid w:val="0081698D"/>
    <w:rsid w:val="008206FA"/>
    <w:rsid w:val="00820703"/>
    <w:rsid w:val="00820B70"/>
    <w:rsid w:val="00820EE5"/>
    <w:rsid w:val="00820F27"/>
    <w:rsid w:val="00821475"/>
    <w:rsid w:val="00821D1E"/>
    <w:rsid w:val="00821F78"/>
    <w:rsid w:val="008222AE"/>
    <w:rsid w:val="008228E3"/>
    <w:rsid w:val="008230ED"/>
    <w:rsid w:val="0082337B"/>
    <w:rsid w:val="00823E41"/>
    <w:rsid w:val="008245AB"/>
    <w:rsid w:val="00824A12"/>
    <w:rsid w:val="00824A52"/>
    <w:rsid w:val="0082669A"/>
    <w:rsid w:val="008267B4"/>
    <w:rsid w:val="00826A23"/>
    <w:rsid w:val="00827F5C"/>
    <w:rsid w:val="0083028C"/>
    <w:rsid w:val="00830E92"/>
    <w:rsid w:val="00830EE5"/>
    <w:rsid w:val="0083125A"/>
    <w:rsid w:val="008319DA"/>
    <w:rsid w:val="00831E34"/>
    <w:rsid w:val="00831F33"/>
    <w:rsid w:val="00831FC9"/>
    <w:rsid w:val="00832830"/>
    <w:rsid w:val="00832BAA"/>
    <w:rsid w:val="00833093"/>
    <w:rsid w:val="00833F5C"/>
    <w:rsid w:val="0083495A"/>
    <w:rsid w:val="00835D39"/>
    <w:rsid w:val="0083671E"/>
    <w:rsid w:val="00836C6C"/>
    <w:rsid w:val="0084080D"/>
    <w:rsid w:val="00841FE0"/>
    <w:rsid w:val="00842084"/>
    <w:rsid w:val="008421D3"/>
    <w:rsid w:val="0084260B"/>
    <w:rsid w:val="00842AC7"/>
    <w:rsid w:val="00842DD9"/>
    <w:rsid w:val="00843794"/>
    <w:rsid w:val="00843F03"/>
    <w:rsid w:val="00843FE0"/>
    <w:rsid w:val="008447C1"/>
    <w:rsid w:val="008448BF"/>
    <w:rsid w:val="00845416"/>
    <w:rsid w:val="00845856"/>
    <w:rsid w:val="00845AE4"/>
    <w:rsid w:val="0084618C"/>
    <w:rsid w:val="0084625F"/>
    <w:rsid w:val="00846275"/>
    <w:rsid w:val="0084630E"/>
    <w:rsid w:val="008465EF"/>
    <w:rsid w:val="0084672A"/>
    <w:rsid w:val="00846C51"/>
    <w:rsid w:val="00847B22"/>
    <w:rsid w:val="00847B56"/>
    <w:rsid w:val="00847D2A"/>
    <w:rsid w:val="008511C5"/>
    <w:rsid w:val="00851463"/>
    <w:rsid w:val="00851565"/>
    <w:rsid w:val="00851578"/>
    <w:rsid w:val="00851770"/>
    <w:rsid w:val="00851CB7"/>
    <w:rsid w:val="00851FDF"/>
    <w:rsid w:val="008522AC"/>
    <w:rsid w:val="0085232E"/>
    <w:rsid w:val="008528AF"/>
    <w:rsid w:val="00852DB0"/>
    <w:rsid w:val="00852E64"/>
    <w:rsid w:val="00852F0E"/>
    <w:rsid w:val="0085361C"/>
    <w:rsid w:val="00853D9D"/>
    <w:rsid w:val="00854FF1"/>
    <w:rsid w:val="00855031"/>
    <w:rsid w:val="008554EE"/>
    <w:rsid w:val="00855B1B"/>
    <w:rsid w:val="00855E7F"/>
    <w:rsid w:val="008571C7"/>
    <w:rsid w:val="0085784E"/>
    <w:rsid w:val="008603EB"/>
    <w:rsid w:val="0086099C"/>
    <w:rsid w:val="00860A5D"/>
    <w:rsid w:val="00860E41"/>
    <w:rsid w:val="00860FE0"/>
    <w:rsid w:val="008613E5"/>
    <w:rsid w:val="00861BC6"/>
    <w:rsid w:val="0086204E"/>
    <w:rsid w:val="008626E5"/>
    <w:rsid w:val="00862D0A"/>
    <w:rsid w:val="00862FD4"/>
    <w:rsid w:val="00863628"/>
    <w:rsid w:val="00863E69"/>
    <w:rsid w:val="008640E3"/>
    <w:rsid w:val="00864FD2"/>
    <w:rsid w:val="008653EC"/>
    <w:rsid w:val="00865E97"/>
    <w:rsid w:val="00866319"/>
    <w:rsid w:val="00867593"/>
    <w:rsid w:val="0086789B"/>
    <w:rsid w:val="00867DCC"/>
    <w:rsid w:val="00870A44"/>
    <w:rsid w:val="00870D08"/>
    <w:rsid w:val="008715A4"/>
    <w:rsid w:val="008725E3"/>
    <w:rsid w:val="00872737"/>
    <w:rsid w:val="008729A8"/>
    <w:rsid w:val="00872D11"/>
    <w:rsid w:val="00873B4F"/>
    <w:rsid w:val="00873F93"/>
    <w:rsid w:val="008741D2"/>
    <w:rsid w:val="00875FE4"/>
    <w:rsid w:val="00876321"/>
    <w:rsid w:val="0087658D"/>
    <w:rsid w:val="00876590"/>
    <w:rsid w:val="00876E5F"/>
    <w:rsid w:val="008770AD"/>
    <w:rsid w:val="00880230"/>
    <w:rsid w:val="008803FA"/>
    <w:rsid w:val="00880FB3"/>
    <w:rsid w:val="00881186"/>
    <w:rsid w:val="00881CA3"/>
    <w:rsid w:val="00882560"/>
    <w:rsid w:val="008837A4"/>
    <w:rsid w:val="00883F5A"/>
    <w:rsid w:val="00884ADA"/>
    <w:rsid w:val="00884BB9"/>
    <w:rsid w:val="00886BB0"/>
    <w:rsid w:val="008873E9"/>
    <w:rsid w:val="008875A8"/>
    <w:rsid w:val="00887812"/>
    <w:rsid w:val="00887DC6"/>
    <w:rsid w:val="008902B3"/>
    <w:rsid w:val="008912AA"/>
    <w:rsid w:val="00891DD0"/>
    <w:rsid w:val="008921C7"/>
    <w:rsid w:val="00892906"/>
    <w:rsid w:val="00892B84"/>
    <w:rsid w:val="00892BB1"/>
    <w:rsid w:val="00892F65"/>
    <w:rsid w:val="0089329A"/>
    <w:rsid w:val="00893C1D"/>
    <w:rsid w:val="00894DF4"/>
    <w:rsid w:val="0089539D"/>
    <w:rsid w:val="008959C1"/>
    <w:rsid w:val="00897138"/>
    <w:rsid w:val="008971AF"/>
    <w:rsid w:val="00897558"/>
    <w:rsid w:val="0089784B"/>
    <w:rsid w:val="008A01FD"/>
    <w:rsid w:val="008A248D"/>
    <w:rsid w:val="008A2932"/>
    <w:rsid w:val="008A2D6D"/>
    <w:rsid w:val="008A38D5"/>
    <w:rsid w:val="008A3B4C"/>
    <w:rsid w:val="008A3C74"/>
    <w:rsid w:val="008A4335"/>
    <w:rsid w:val="008A4924"/>
    <w:rsid w:val="008A493D"/>
    <w:rsid w:val="008A563B"/>
    <w:rsid w:val="008A5B44"/>
    <w:rsid w:val="008A6FC9"/>
    <w:rsid w:val="008A7D87"/>
    <w:rsid w:val="008B0652"/>
    <w:rsid w:val="008B2F7F"/>
    <w:rsid w:val="008B2F99"/>
    <w:rsid w:val="008B3869"/>
    <w:rsid w:val="008B3E9A"/>
    <w:rsid w:val="008B3F3B"/>
    <w:rsid w:val="008B4B3C"/>
    <w:rsid w:val="008B5D27"/>
    <w:rsid w:val="008B5E65"/>
    <w:rsid w:val="008B6381"/>
    <w:rsid w:val="008B677E"/>
    <w:rsid w:val="008B67C4"/>
    <w:rsid w:val="008B6F83"/>
    <w:rsid w:val="008B6FAE"/>
    <w:rsid w:val="008B7612"/>
    <w:rsid w:val="008C007E"/>
    <w:rsid w:val="008C08AD"/>
    <w:rsid w:val="008C0DBE"/>
    <w:rsid w:val="008C0ED5"/>
    <w:rsid w:val="008C10DF"/>
    <w:rsid w:val="008C11D9"/>
    <w:rsid w:val="008C1B07"/>
    <w:rsid w:val="008C1C0D"/>
    <w:rsid w:val="008C2777"/>
    <w:rsid w:val="008C2E80"/>
    <w:rsid w:val="008C3BB1"/>
    <w:rsid w:val="008C4A63"/>
    <w:rsid w:val="008C5A9B"/>
    <w:rsid w:val="008C5AAA"/>
    <w:rsid w:val="008C5AD3"/>
    <w:rsid w:val="008C5B42"/>
    <w:rsid w:val="008C68DA"/>
    <w:rsid w:val="008C6A38"/>
    <w:rsid w:val="008C746E"/>
    <w:rsid w:val="008C7EC6"/>
    <w:rsid w:val="008D03FE"/>
    <w:rsid w:val="008D08BA"/>
    <w:rsid w:val="008D0CC2"/>
    <w:rsid w:val="008D10E5"/>
    <w:rsid w:val="008D12AF"/>
    <w:rsid w:val="008D191F"/>
    <w:rsid w:val="008D1B23"/>
    <w:rsid w:val="008D1E66"/>
    <w:rsid w:val="008D22FC"/>
    <w:rsid w:val="008D26E0"/>
    <w:rsid w:val="008D42AE"/>
    <w:rsid w:val="008D48D7"/>
    <w:rsid w:val="008D4D56"/>
    <w:rsid w:val="008D4DD2"/>
    <w:rsid w:val="008D5BB7"/>
    <w:rsid w:val="008D5C0C"/>
    <w:rsid w:val="008D5FED"/>
    <w:rsid w:val="008D713F"/>
    <w:rsid w:val="008D72A7"/>
    <w:rsid w:val="008D7A01"/>
    <w:rsid w:val="008E0D70"/>
    <w:rsid w:val="008E0E92"/>
    <w:rsid w:val="008E171E"/>
    <w:rsid w:val="008E1727"/>
    <w:rsid w:val="008E17A5"/>
    <w:rsid w:val="008E1DC8"/>
    <w:rsid w:val="008E233E"/>
    <w:rsid w:val="008E2979"/>
    <w:rsid w:val="008E2EE2"/>
    <w:rsid w:val="008E34C0"/>
    <w:rsid w:val="008E4D7D"/>
    <w:rsid w:val="008E51DB"/>
    <w:rsid w:val="008E5E69"/>
    <w:rsid w:val="008E64DD"/>
    <w:rsid w:val="008E66C7"/>
    <w:rsid w:val="008E687D"/>
    <w:rsid w:val="008E68F9"/>
    <w:rsid w:val="008E6B63"/>
    <w:rsid w:val="008E79E2"/>
    <w:rsid w:val="008F0340"/>
    <w:rsid w:val="008F087A"/>
    <w:rsid w:val="008F0FA8"/>
    <w:rsid w:val="008F1386"/>
    <w:rsid w:val="008F170F"/>
    <w:rsid w:val="008F2B5B"/>
    <w:rsid w:val="008F3354"/>
    <w:rsid w:val="008F44C0"/>
    <w:rsid w:val="008F4520"/>
    <w:rsid w:val="008F672D"/>
    <w:rsid w:val="008F687B"/>
    <w:rsid w:val="008F68C1"/>
    <w:rsid w:val="008F6D42"/>
    <w:rsid w:val="008F752C"/>
    <w:rsid w:val="008F76D8"/>
    <w:rsid w:val="008F7CAD"/>
    <w:rsid w:val="00900D1B"/>
    <w:rsid w:val="0090128D"/>
    <w:rsid w:val="00902738"/>
    <w:rsid w:val="00902825"/>
    <w:rsid w:val="00903404"/>
    <w:rsid w:val="00904BF8"/>
    <w:rsid w:val="0090637D"/>
    <w:rsid w:val="00906536"/>
    <w:rsid w:val="009070B7"/>
    <w:rsid w:val="00907DCE"/>
    <w:rsid w:val="009100E5"/>
    <w:rsid w:val="0091050D"/>
    <w:rsid w:val="0091151C"/>
    <w:rsid w:val="00911E20"/>
    <w:rsid w:val="00911F4B"/>
    <w:rsid w:val="009124A0"/>
    <w:rsid w:val="009124AC"/>
    <w:rsid w:val="009124D0"/>
    <w:rsid w:val="00912648"/>
    <w:rsid w:val="009135B5"/>
    <w:rsid w:val="00913DAD"/>
    <w:rsid w:val="00914596"/>
    <w:rsid w:val="00914725"/>
    <w:rsid w:val="0091494D"/>
    <w:rsid w:val="00915BCC"/>
    <w:rsid w:val="00915C75"/>
    <w:rsid w:val="0091687A"/>
    <w:rsid w:val="00916CB2"/>
    <w:rsid w:val="00916D13"/>
    <w:rsid w:val="00917411"/>
    <w:rsid w:val="00917DCF"/>
    <w:rsid w:val="009205D0"/>
    <w:rsid w:val="009212DB"/>
    <w:rsid w:val="009215D5"/>
    <w:rsid w:val="0092299F"/>
    <w:rsid w:val="00922ABB"/>
    <w:rsid w:val="00922AEF"/>
    <w:rsid w:val="00922BBE"/>
    <w:rsid w:val="00922CF7"/>
    <w:rsid w:val="00922F72"/>
    <w:rsid w:val="00924D0B"/>
    <w:rsid w:val="009258F6"/>
    <w:rsid w:val="009259D7"/>
    <w:rsid w:val="00925B4B"/>
    <w:rsid w:val="0092671D"/>
    <w:rsid w:val="00926959"/>
    <w:rsid w:val="0092762D"/>
    <w:rsid w:val="0092791C"/>
    <w:rsid w:val="00927D9B"/>
    <w:rsid w:val="00927F30"/>
    <w:rsid w:val="009304C7"/>
    <w:rsid w:val="0093053C"/>
    <w:rsid w:val="0093100B"/>
    <w:rsid w:val="00931BE9"/>
    <w:rsid w:val="00931D2B"/>
    <w:rsid w:val="00933443"/>
    <w:rsid w:val="00933565"/>
    <w:rsid w:val="00933850"/>
    <w:rsid w:val="00934533"/>
    <w:rsid w:val="00934756"/>
    <w:rsid w:val="00934CB7"/>
    <w:rsid w:val="00935C14"/>
    <w:rsid w:val="0093689E"/>
    <w:rsid w:val="009376CF"/>
    <w:rsid w:val="00937D17"/>
    <w:rsid w:val="00937E9D"/>
    <w:rsid w:val="009419A5"/>
    <w:rsid w:val="009433CE"/>
    <w:rsid w:val="00943568"/>
    <w:rsid w:val="00944015"/>
    <w:rsid w:val="0094440C"/>
    <w:rsid w:val="0094644A"/>
    <w:rsid w:val="00946460"/>
    <w:rsid w:val="009466D9"/>
    <w:rsid w:val="00947050"/>
    <w:rsid w:val="00947759"/>
    <w:rsid w:val="00947AA0"/>
    <w:rsid w:val="009501F8"/>
    <w:rsid w:val="00950A1C"/>
    <w:rsid w:val="0095102A"/>
    <w:rsid w:val="00951696"/>
    <w:rsid w:val="009520A8"/>
    <w:rsid w:val="00952C14"/>
    <w:rsid w:val="00952E03"/>
    <w:rsid w:val="00953623"/>
    <w:rsid w:val="00953FDB"/>
    <w:rsid w:val="0095432B"/>
    <w:rsid w:val="009545D8"/>
    <w:rsid w:val="00954A60"/>
    <w:rsid w:val="00954C6E"/>
    <w:rsid w:val="009563C7"/>
    <w:rsid w:val="00957138"/>
    <w:rsid w:val="009577A9"/>
    <w:rsid w:val="00960313"/>
    <w:rsid w:val="009603F5"/>
    <w:rsid w:val="0096061C"/>
    <w:rsid w:val="00960B47"/>
    <w:rsid w:val="00960D4D"/>
    <w:rsid w:val="009618C8"/>
    <w:rsid w:val="009618CA"/>
    <w:rsid w:val="009618F8"/>
    <w:rsid w:val="00961D1B"/>
    <w:rsid w:val="00962B9A"/>
    <w:rsid w:val="00962E01"/>
    <w:rsid w:val="00964673"/>
    <w:rsid w:val="00964BB6"/>
    <w:rsid w:val="00965B81"/>
    <w:rsid w:val="009667D0"/>
    <w:rsid w:val="00966F67"/>
    <w:rsid w:val="00967122"/>
    <w:rsid w:val="00967285"/>
    <w:rsid w:val="0096745A"/>
    <w:rsid w:val="00967633"/>
    <w:rsid w:val="0097003F"/>
    <w:rsid w:val="00970254"/>
    <w:rsid w:val="00970359"/>
    <w:rsid w:val="00970399"/>
    <w:rsid w:val="009703BA"/>
    <w:rsid w:val="00971499"/>
    <w:rsid w:val="00971909"/>
    <w:rsid w:val="00971EC6"/>
    <w:rsid w:val="00972AF6"/>
    <w:rsid w:val="00973A91"/>
    <w:rsid w:val="009743FF"/>
    <w:rsid w:val="009750D4"/>
    <w:rsid w:val="00975B01"/>
    <w:rsid w:val="009762E2"/>
    <w:rsid w:val="00976493"/>
    <w:rsid w:val="00977B14"/>
    <w:rsid w:val="00977CCD"/>
    <w:rsid w:val="00977F96"/>
    <w:rsid w:val="0098047A"/>
    <w:rsid w:val="00980861"/>
    <w:rsid w:val="00980B10"/>
    <w:rsid w:val="00980BF1"/>
    <w:rsid w:val="00981286"/>
    <w:rsid w:val="00981585"/>
    <w:rsid w:val="0098166B"/>
    <w:rsid w:val="00982222"/>
    <w:rsid w:val="00982309"/>
    <w:rsid w:val="00983C6E"/>
    <w:rsid w:val="009849E2"/>
    <w:rsid w:val="00985319"/>
    <w:rsid w:val="0098573F"/>
    <w:rsid w:val="0098586C"/>
    <w:rsid w:val="009860E8"/>
    <w:rsid w:val="00986880"/>
    <w:rsid w:val="00986B1C"/>
    <w:rsid w:val="00986EBD"/>
    <w:rsid w:val="00986F85"/>
    <w:rsid w:val="009877F6"/>
    <w:rsid w:val="00987AC6"/>
    <w:rsid w:val="00990ECD"/>
    <w:rsid w:val="00990F4A"/>
    <w:rsid w:val="00990FE1"/>
    <w:rsid w:val="00991596"/>
    <w:rsid w:val="009915BD"/>
    <w:rsid w:val="0099168E"/>
    <w:rsid w:val="00991FAB"/>
    <w:rsid w:val="0099239F"/>
    <w:rsid w:val="00992898"/>
    <w:rsid w:val="009929BA"/>
    <w:rsid w:val="00992A3C"/>
    <w:rsid w:val="00992BE1"/>
    <w:rsid w:val="00992CA4"/>
    <w:rsid w:val="00992EB9"/>
    <w:rsid w:val="009936E5"/>
    <w:rsid w:val="00994130"/>
    <w:rsid w:val="009941CD"/>
    <w:rsid w:val="0099580B"/>
    <w:rsid w:val="00995EDB"/>
    <w:rsid w:val="00996336"/>
    <w:rsid w:val="00997BB2"/>
    <w:rsid w:val="009A0629"/>
    <w:rsid w:val="009A0862"/>
    <w:rsid w:val="009A089C"/>
    <w:rsid w:val="009A1368"/>
    <w:rsid w:val="009A1416"/>
    <w:rsid w:val="009A153F"/>
    <w:rsid w:val="009A18A3"/>
    <w:rsid w:val="009A1B20"/>
    <w:rsid w:val="009A1C05"/>
    <w:rsid w:val="009A1D86"/>
    <w:rsid w:val="009A1EF0"/>
    <w:rsid w:val="009A300C"/>
    <w:rsid w:val="009A3DB5"/>
    <w:rsid w:val="009A4AA2"/>
    <w:rsid w:val="009A5467"/>
    <w:rsid w:val="009A5D75"/>
    <w:rsid w:val="009A621B"/>
    <w:rsid w:val="009A7040"/>
    <w:rsid w:val="009A7173"/>
    <w:rsid w:val="009A7181"/>
    <w:rsid w:val="009A7B77"/>
    <w:rsid w:val="009B016A"/>
    <w:rsid w:val="009B05A8"/>
    <w:rsid w:val="009B0B13"/>
    <w:rsid w:val="009B29C3"/>
    <w:rsid w:val="009B31CF"/>
    <w:rsid w:val="009B33CF"/>
    <w:rsid w:val="009B37D2"/>
    <w:rsid w:val="009B39E1"/>
    <w:rsid w:val="009B4382"/>
    <w:rsid w:val="009B6053"/>
    <w:rsid w:val="009B623A"/>
    <w:rsid w:val="009B64DA"/>
    <w:rsid w:val="009B6A23"/>
    <w:rsid w:val="009B7036"/>
    <w:rsid w:val="009B73AA"/>
    <w:rsid w:val="009B770C"/>
    <w:rsid w:val="009B7EA6"/>
    <w:rsid w:val="009C09ED"/>
    <w:rsid w:val="009C0BE5"/>
    <w:rsid w:val="009C18B7"/>
    <w:rsid w:val="009C1EB6"/>
    <w:rsid w:val="009C2846"/>
    <w:rsid w:val="009C2FC6"/>
    <w:rsid w:val="009C365D"/>
    <w:rsid w:val="009C3918"/>
    <w:rsid w:val="009C3D78"/>
    <w:rsid w:val="009C4690"/>
    <w:rsid w:val="009C62F2"/>
    <w:rsid w:val="009C64FC"/>
    <w:rsid w:val="009C695B"/>
    <w:rsid w:val="009C728A"/>
    <w:rsid w:val="009C7370"/>
    <w:rsid w:val="009C7D6E"/>
    <w:rsid w:val="009D0405"/>
    <w:rsid w:val="009D07DD"/>
    <w:rsid w:val="009D181E"/>
    <w:rsid w:val="009D193E"/>
    <w:rsid w:val="009D1B09"/>
    <w:rsid w:val="009D1FB8"/>
    <w:rsid w:val="009D26DC"/>
    <w:rsid w:val="009D309F"/>
    <w:rsid w:val="009D31E3"/>
    <w:rsid w:val="009D325F"/>
    <w:rsid w:val="009D38A7"/>
    <w:rsid w:val="009D395C"/>
    <w:rsid w:val="009D4774"/>
    <w:rsid w:val="009D5447"/>
    <w:rsid w:val="009D6697"/>
    <w:rsid w:val="009D7334"/>
    <w:rsid w:val="009D7DA5"/>
    <w:rsid w:val="009E0274"/>
    <w:rsid w:val="009E0D81"/>
    <w:rsid w:val="009E1418"/>
    <w:rsid w:val="009E197D"/>
    <w:rsid w:val="009E1997"/>
    <w:rsid w:val="009E1DCD"/>
    <w:rsid w:val="009E2081"/>
    <w:rsid w:val="009E2959"/>
    <w:rsid w:val="009E2AF5"/>
    <w:rsid w:val="009E377D"/>
    <w:rsid w:val="009E389F"/>
    <w:rsid w:val="009E41A0"/>
    <w:rsid w:val="009E43A6"/>
    <w:rsid w:val="009E52A9"/>
    <w:rsid w:val="009E55CE"/>
    <w:rsid w:val="009E5C1B"/>
    <w:rsid w:val="009E5D84"/>
    <w:rsid w:val="009E5FFA"/>
    <w:rsid w:val="009E69EA"/>
    <w:rsid w:val="009E6CF1"/>
    <w:rsid w:val="009E72A6"/>
    <w:rsid w:val="009F00B8"/>
    <w:rsid w:val="009F09CA"/>
    <w:rsid w:val="009F196C"/>
    <w:rsid w:val="009F1E66"/>
    <w:rsid w:val="009F240F"/>
    <w:rsid w:val="009F24E9"/>
    <w:rsid w:val="009F3606"/>
    <w:rsid w:val="009F3784"/>
    <w:rsid w:val="009F3785"/>
    <w:rsid w:val="009F3C36"/>
    <w:rsid w:val="009F412F"/>
    <w:rsid w:val="009F446A"/>
    <w:rsid w:val="009F711F"/>
    <w:rsid w:val="009F72E9"/>
    <w:rsid w:val="009F7437"/>
    <w:rsid w:val="009F74B4"/>
    <w:rsid w:val="00A00B13"/>
    <w:rsid w:val="00A00D16"/>
    <w:rsid w:val="00A014E0"/>
    <w:rsid w:val="00A02145"/>
    <w:rsid w:val="00A02198"/>
    <w:rsid w:val="00A02521"/>
    <w:rsid w:val="00A0334F"/>
    <w:rsid w:val="00A04C70"/>
    <w:rsid w:val="00A04D0A"/>
    <w:rsid w:val="00A04DAB"/>
    <w:rsid w:val="00A04DF6"/>
    <w:rsid w:val="00A054D0"/>
    <w:rsid w:val="00A054D7"/>
    <w:rsid w:val="00A05E15"/>
    <w:rsid w:val="00A05EA7"/>
    <w:rsid w:val="00A06A69"/>
    <w:rsid w:val="00A06D41"/>
    <w:rsid w:val="00A0704D"/>
    <w:rsid w:val="00A078A4"/>
    <w:rsid w:val="00A07938"/>
    <w:rsid w:val="00A10829"/>
    <w:rsid w:val="00A10D9C"/>
    <w:rsid w:val="00A11936"/>
    <w:rsid w:val="00A11F49"/>
    <w:rsid w:val="00A12636"/>
    <w:rsid w:val="00A1292B"/>
    <w:rsid w:val="00A136F8"/>
    <w:rsid w:val="00A13713"/>
    <w:rsid w:val="00A13DAF"/>
    <w:rsid w:val="00A1408C"/>
    <w:rsid w:val="00A147E4"/>
    <w:rsid w:val="00A148C0"/>
    <w:rsid w:val="00A15E84"/>
    <w:rsid w:val="00A17047"/>
    <w:rsid w:val="00A17A9E"/>
    <w:rsid w:val="00A20CFC"/>
    <w:rsid w:val="00A2144C"/>
    <w:rsid w:val="00A2281E"/>
    <w:rsid w:val="00A22B2B"/>
    <w:rsid w:val="00A23206"/>
    <w:rsid w:val="00A236F3"/>
    <w:rsid w:val="00A23933"/>
    <w:rsid w:val="00A24062"/>
    <w:rsid w:val="00A26D30"/>
    <w:rsid w:val="00A307C8"/>
    <w:rsid w:val="00A30A7B"/>
    <w:rsid w:val="00A30F15"/>
    <w:rsid w:val="00A31050"/>
    <w:rsid w:val="00A3199C"/>
    <w:rsid w:val="00A31F53"/>
    <w:rsid w:val="00A32E45"/>
    <w:rsid w:val="00A3323F"/>
    <w:rsid w:val="00A333A9"/>
    <w:rsid w:val="00A33B63"/>
    <w:rsid w:val="00A33C32"/>
    <w:rsid w:val="00A33D79"/>
    <w:rsid w:val="00A34866"/>
    <w:rsid w:val="00A34B50"/>
    <w:rsid w:val="00A350AE"/>
    <w:rsid w:val="00A358BE"/>
    <w:rsid w:val="00A35F7B"/>
    <w:rsid w:val="00A365EB"/>
    <w:rsid w:val="00A373C1"/>
    <w:rsid w:val="00A410E1"/>
    <w:rsid w:val="00A4188E"/>
    <w:rsid w:val="00A427CA"/>
    <w:rsid w:val="00A427FC"/>
    <w:rsid w:val="00A42933"/>
    <w:rsid w:val="00A42BF5"/>
    <w:rsid w:val="00A42E07"/>
    <w:rsid w:val="00A43713"/>
    <w:rsid w:val="00A43E26"/>
    <w:rsid w:val="00A43E86"/>
    <w:rsid w:val="00A4412E"/>
    <w:rsid w:val="00A44533"/>
    <w:rsid w:val="00A4463D"/>
    <w:rsid w:val="00A44656"/>
    <w:rsid w:val="00A44999"/>
    <w:rsid w:val="00A45290"/>
    <w:rsid w:val="00A45767"/>
    <w:rsid w:val="00A46172"/>
    <w:rsid w:val="00A469E7"/>
    <w:rsid w:val="00A46C18"/>
    <w:rsid w:val="00A4759A"/>
    <w:rsid w:val="00A47626"/>
    <w:rsid w:val="00A47C17"/>
    <w:rsid w:val="00A5009F"/>
    <w:rsid w:val="00A5020D"/>
    <w:rsid w:val="00A50480"/>
    <w:rsid w:val="00A50657"/>
    <w:rsid w:val="00A50D1B"/>
    <w:rsid w:val="00A51018"/>
    <w:rsid w:val="00A5130D"/>
    <w:rsid w:val="00A52065"/>
    <w:rsid w:val="00A52298"/>
    <w:rsid w:val="00A528C1"/>
    <w:rsid w:val="00A52BA8"/>
    <w:rsid w:val="00A5329E"/>
    <w:rsid w:val="00A536E9"/>
    <w:rsid w:val="00A53A40"/>
    <w:rsid w:val="00A53B05"/>
    <w:rsid w:val="00A5487E"/>
    <w:rsid w:val="00A5551F"/>
    <w:rsid w:val="00A5655F"/>
    <w:rsid w:val="00A56D45"/>
    <w:rsid w:val="00A56D95"/>
    <w:rsid w:val="00A56DE8"/>
    <w:rsid w:val="00A5705A"/>
    <w:rsid w:val="00A57B0B"/>
    <w:rsid w:val="00A60E60"/>
    <w:rsid w:val="00A60E99"/>
    <w:rsid w:val="00A61567"/>
    <w:rsid w:val="00A61C62"/>
    <w:rsid w:val="00A6255D"/>
    <w:rsid w:val="00A6290D"/>
    <w:rsid w:val="00A62B22"/>
    <w:rsid w:val="00A62DB0"/>
    <w:rsid w:val="00A638FD"/>
    <w:rsid w:val="00A63C26"/>
    <w:rsid w:val="00A6531E"/>
    <w:rsid w:val="00A65408"/>
    <w:rsid w:val="00A65692"/>
    <w:rsid w:val="00A66036"/>
    <w:rsid w:val="00A665E2"/>
    <w:rsid w:val="00A66788"/>
    <w:rsid w:val="00A669B4"/>
    <w:rsid w:val="00A66B2B"/>
    <w:rsid w:val="00A66DD3"/>
    <w:rsid w:val="00A67035"/>
    <w:rsid w:val="00A674F6"/>
    <w:rsid w:val="00A67E07"/>
    <w:rsid w:val="00A701ED"/>
    <w:rsid w:val="00A70621"/>
    <w:rsid w:val="00A70812"/>
    <w:rsid w:val="00A70F1F"/>
    <w:rsid w:val="00A7124E"/>
    <w:rsid w:val="00A719A4"/>
    <w:rsid w:val="00A72CFB"/>
    <w:rsid w:val="00A7319D"/>
    <w:rsid w:val="00A742C8"/>
    <w:rsid w:val="00A7450D"/>
    <w:rsid w:val="00A749D3"/>
    <w:rsid w:val="00A74D10"/>
    <w:rsid w:val="00A74FA8"/>
    <w:rsid w:val="00A75ED7"/>
    <w:rsid w:val="00A765DD"/>
    <w:rsid w:val="00A76E4A"/>
    <w:rsid w:val="00A76F05"/>
    <w:rsid w:val="00A80C4B"/>
    <w:rsid w:val="00A814F8"/>
    <w:rsid w:val="00A816FB"/>
    <w:rsid w:val="00A81B1C"/>
    <w:rsid w:val="00A81C15"/>
    <w:rsid w:val="00A81CC9"/>
    <w:rsid w:val="00A82F1A"/>
    <w:rsid w:val="00A82FE0"/>
    <w:rsid w:val="00A84427"/>
    <w:rsid w:val="00A847C0"/>
    <w:rsid w:val="00A85A21"/>
    <w:rsid w:val="00A87919"/>
    <w:rsid w:val="00A87BD2"/>
    <w:rsid w:val="00A87DA3"/>
    <w:rsid w:val="00A90DA1"/>
    <w:rsid w:val="00A914DF"/>
    <w:rsid w:val="00A919B4"/>
    <w:rsid w:val="00A91F63"/>
    <w:rsid w:val="00A921F0"/>
    <w:rsid w:val="00A930B2"/>
    <w:rsid w:val="00A931C1"/>
    <w:rsid w:val="00A9327D"/>
    <w:rsid w:val="00A93814"/>
    <w:rsid w:val="00A948CF"/>
    <w:rsid w:val="00A948D2"/>
    <w:rsid w:val="00A94B59"/>
    <w:rsid w:val="00A94C22"/>
    <w:rsid w:val="00A94C5E"/>
    <w:rsid w:val="00A94DA5"/>
    <w:rsid w:val="00A94FF5"/>
    <w:rsid w:val="00A95578"/>
    <w:rsid w:val="00A95B32"/>
    <w:rsid w:val="00A9623E"/>
    <w:rsid w:val="00A97620"/>
    <w:rsid w:val="00A977CB"/>
    <w:rsid w:val="00A97C43"/>
    <w:rsid w:val="00A97DD1"/>
    <w:rsid w:val="00AA02DF"/>
    <w:rsid w:val="00AA0390"/>
    <w:rsid w:val="00AA086C"/>
    <w:rsid w:val="00AA0DF2"/>
    <w:rsid w:val="00AA14CE"/>
    <w:rsid w:val="00AA15D7"/>
    <w:rsid w:val="00AA17BF"/>
    <w:rsid w:val="00AA19CA"/>
    <w:rsid w:val="00AA1D27"/>
    <w:rsid w:val="00AA209A"/>
    <w:rsid w:val="00AA2358"/>
    <w:rsid w:val="00AA2744"/>
    <w:rsid w:val="00AA27AB"/>
    <w:rsid w:val="00AA389E"/>
    <w:rsid w:val="00AA4455"/>
    <w:rsid w:val="00AA47F1"/>
    <w:rsid w:val="00AA5456"/>
    <w:rsid w:val="00AA5C43"/>
    <w:rsid w:val="00AA60BF"/>
    <w:rsid w:val="00AA6B62"/>
    <w:rsid w:val="00AA7103"/>
    <w:rsid w:val="00AA7832"/>
    <w:rsid w:val="00AA7DA2"/>
    <w:rsid w:val="00AB07DA"/>
    <w:rsid w:val="00AB088A"/>
    <w:rsid w:val="00AB13CD"/>
    <w:rsid w:val="00AB17B9"/>
    <w:rsid w:val="00AB1992"/>
    <w:rsid w:val="00AB2160"/>
    <w:rsid w:val="00AB24B7"/>
    <w:rsid w:val="00AB285A"/>
    <w:rsid w:val="00AB2D00"/>
    <w:rsid w:val="00AB33A1"/>
    <w:rsid w:val="00AB3D95"/>
    <w:rsid w:val="00AB4244"/>
    <w:rsid w:val="00AB447A"/>
    <w:rsid w:val="00AB4938"/>
    <w:rsid w:val="00AB54FE"/>
    <w:rsid w:val="00AB5632"/>
    <w:rsid w:val="00AB6179"/>
    <w:rsid w:val="00AB662A"/>
    <w:rsid w:val="00AB6AF0"/>
    <w:rsid w:val="00AB6BB0"/>
    <w:rsid w:val="00AB6DEE"/>
    <w:rsid w:val="00AB7019"/>
    <w:rsid w:val="00AB70A7"/>
    <w:rsid w:val="00AB720C"/>
    <w:rsid w:val="00AB7212"/>
    <w:rsid w:val="00AB7256"/>
    <w:rsid w:val="00AB741B"/>
    <w:rsid w:val="00AB741E"/>
    <w:rsid w:val="00AB769C"/>
    <w:rsid w:val="00AB7BEB"/>
    <w:rsid w:val="00AB7C1C"/>
    <w:rsid w:val="00AB7E77"/>
    <w:rsid w:val="00AC0049"/>
    <w:rsid w:val="00AC0088"/>
    <w:rsid w:val="00AC0ED1"/>
    <w:rsid w:val="00AC23DE"/>
    <w:rsid w:val="00AC253B"/>
    <w:rsid w:val="00AC2D79"/>
    <w:rsid w:val="00AC370E"/>
    <w:rsid w:val="00AC3C59"/>
    <w:rsid w:val="00AC3EA5"/>
    <w:rsid w:val="00AC46A9"/>
    <w:rsid w:val="00AC4785"/>
    <w:rsid w:val="00AC47DE"/>
    <w:rsid w:val="00AC52EB"/>
    <w:rsid w:val="00AC5621"/>
    <w:rsid w:val="00AC5648"/>
    <w:rsid w:val="00AC57E2"/>
    <w:rsid w:val="00AC6323"/>
    <w:rsid w:val="00AC6943"/>
    <w:rsid w:val="00AC6E0F"/>
    <w:rsid w:val="00AC771F"/>
    <w:rsid w:val="00AC7734"/>
    <w:rsid w:val="00AD0D96"/>
    <w:rsid w:val="00AD0DA6"/>
    <w:rsid w:val="00AD198C"/>
    <w:rsid w:val="00AD32A9"/>
    <w:rsid w:val="00AD3937"/>
    <w:rsid w:val="00AD3DB0"/>
    <w:rsid w:val="00AD5163"/>
    <w:rsid w:val="00AD5920"/>
    <w:rsid w:val="00AD5B68"/>
    <w:rsid w:val="00AD5C05"/>
    <w:rsid w:val="00AD635B"/>
    <w:rsid w:val="00AD64CE"/>
    <w:rsid w:val="00AD6535"/>
    <w:rsid w:val="00AD6C60"/>
    <w:rsid w:val="00AD6CCE"/>
    <w:rsid w:val="00AD7056"/>
    <w:rsid w:val="00AD7BDD"/>
    <w:rsid w:val="00AE0347"/>
    <w:rsid w:val="00AE0731"/>
    <w:rsid w:val="00AE2162"/>
    <w:rsid w:val="00AE233E"/>
    <w:rsid w:val="00AE23F3"/>
    <w:rsid w:val="00AE2679"/>
    <w:rsid w:val="00AE2F35"/>
    <w:rsid w:val="00AE42C1"/>
    <w:rsid w:val="00AE45F9"/>
    <w:rsid w:val="00AE4B75"/>
    <w:rsid w:val="00AE54B2"/>
    <w:rsid w:val="00AE5543"/>
    <w:rsid w:val="00AE5D03"/>
    <w:rsid w:val="00AE620C"/>
    <w:rsid w:val="00AE6561"/>
    <w:rsid w:val="00AE6AD2"/>
    <w:rsid w:val="00AE6F52"/>
    <w:rsid w:val="00AF1684"/>
    <w:rsid w:val="00AF1721"/>
    <w:rsid w:val="00AF1EBA"/>
    <w:rsid w:val="00AF247D"/>
    <w:rsid w:val="00AF29F1"/>
    <w:rsid w:val="00AF386C"/>
    <w:rsid w:val="00AF3F2B"/>
    <w:rsid w:val="00AF4060"/>
    <w:rsid w:val="00AF40DF"/>
    <w:rsid w:val="00AF4E22"/>
    <w:rsid w:val="00AF5759"/>
    <w:rsid w:val="00AF5957"/>
    <w:rsid w:val="00AF632D"/>
    <w:rsid w:val="00AF64AC"/>
    <w:rsid w:val="00AF69A4"/>
    <w:rsid w:val="00AF69C2"/>
    <w:rsid w:val="00AF71DB"/>
    <w:rsid w:val="00AF78A4"/>
    <w:rsid w:val="00B0020D"/>
    <w:rsid w:val="00B0081F"/>
    <w:rsid w:val="00B01DEA"/>
    <w:rsid w:val="00B01EFD"/>
    <w:rsid w:val="00B031BC"/>
    <w:rsid w:val="00B03A02"/>
    <w:rsid w:val="00B03D58"/>
    <w:rsid w:val="00B04554"/>
    <w:rsid w:val="00B046CE"/>
    <w:rsid w:val="00B04791"/>
    <w:rsid w:val="00B0500C"/>
    <w:rsid w:val="00B0587F"/>
    <w:rsid w:val="00B05A4C"/>
    <w:rsid w:val="00B063EF"/>
    <w:rsid w:val="00B06CA4"/>
    <w:rsid w:val="00B070E3"/>
    <w:rsid w:val="00B0799D"/>
    <w:rsid w:val="00B07FF9"/>
    <w:rsid w:val="00B10054"/>
    <w:rsid w:val="00B1027B"/>
    <w:rsid w:val="00B10655"/>
    <w:rsid w:val="00B10673"/>
    <w:rsid w:val="00B109B6"/>
    <w:rsid w:val="00B11BDD"/>
    <w:rsid w:val="00B11D2C"/>
    <w:rsid w:val="00B11EB4"/>
    <w:rsid w:val="00B12ACD"/>
    <w:rsid w:val="00B12E55"/>
    <w:rsid w:val="00B13681"/>
    <w:rsid w:val="00B14A1F"/>
    <w:rsid w:val="00B14BB5"/>
    <w:rsid w:val="00B14CCE"/>
    <w:rsid w:val="00B14E5F"/>
    <w:rsid w:val="00B15C11"/>
    <w:rsid w:val="00B16A90"/>
    <w:rsid w:val="00B16AD0"/>
    <w:rsid w:val="00B16F6D"/>
    <w:rsid w:val="00B17626"/>
    <w:rsid w:val="00B2051E"/>
    <w:rsid w:val="00B20C95"/>
    <w:rsid w:val="00B21035"/>
    <w:rsid w:val="00B2142B"/>
    <w:rsid w:val="00B22327"/>
    <w:rsid w:val="00B23BD3"/>
    <w:rsid w:val="00B25CCC"/>
    <w:rsid w:val="00B25F55"/>
    <w:rsid w:val="00B26902"/>
    <w:rsid w:val="00B26E89"/>
    <w:rsid w:val="00B273A5"/>
    <w:rsid w:val="00B273EB"/>
    <w:rsid w:val="00B279F4"/>
    <w:rsid w:val="00B30328"/>
    <w:rsid w:val="00B30519"/>
    <w:rsid w:val="00B30638"/>
    <w:rsid w:val="00B307B5"/>
    <w:rsid w:val="00B308FD"/>
    <w:rsid w:val="00B3095C"/>
    <w:rsid w:val="00B30991"/>
    <w:rsid w:val="00B3199B"/>
    <w:rsid w:val="00B32126"/>
    <w:rsid w:val="00B32580"/>
    <w:rsid w:val="00B32A28"/>
    <w:rsid w:val="00B33409"/>
    <w:rsid w:val="00B33877"/>
    <w:rsid w:val="00B33B67"/>
    <w:rsid w:val="00B34210"/>
    <w:rsid w:val="00B3454E"/>
    <w:rsid w:val="00B34D1F"/>
    <w:rsid w:val="00B354FD"/>
    <w:rsid w:val="00B36183"/>
    <w:rsid w:val="00B366D8"/>
    <w:rsid w:val="00B37394"/>
    <w:rsid w:val="00B37964"/>
    <w:rsid w:val="00B37BB2"/>
    <w:rsid w:val="00B41DA2"/>
    <w:rsid w:val="00B42143"/>
    <w:rsid w:val="00B42342"/>
    <w:rsid w:val="00B429F3"/>
    <w:rsid w:val="00B4338D"/>
    <w:rsid w:val="00B433EC"/>
    <w:rsid w:val="00B43CB0"/>
    <w:rsid w:val="00B444B1"/>
    <w:rsid w:val="00B457B4"/>
    <w:rsid w:val="00B458BD"/>
    <w:rsid w:val="00B4598F"/>
    <w:rsid w:val="00B45B54"/>
    <w:rsid w:val="00B45CD5"/>
    <w:rsid w:val="00B5041D"/>
    <w:rsid w:val="00B506A8"/>
    <w:rsid w:val="00B522DA"/>
    <w:rsid w:val="00B524F7"/>
    <w:rsid w:val="00B5340C"/>
    <w:rsid w:val="00B53DFE"/>
    <w:rsid w:val="00B53FC9"/>
    <w:rsid w:val="00B54317"/>
    <w:rsid w:val="00B54781"/>
    <w:rsid w:val="00B54A1D"/>
    <w:rsid w:val="00B557EE"/>
    <w:rsid w:val="00B5693B"/>
    <w:rsid w:val="00B56F2E"/>
    <w:rsid w:val="00B573FF"/>
    <w:rsid w:val="00B574CF"/>
    <w:rsid w:val="00B57A5B"/>
    <w:rsid w:val="00B57EF5"/>
    <w:rsid w:val="00B60B11"/>
    <w:rsid w:val="00B61075"/>
    <w:rsid w:val="00B616E4"/>
    <w:rsid w:val="00B61D67"/>
    <w:rsid w:val="00B61E0B"/>
    <w:rsid w:val="00B6254E"/>
    <w:rsid w:val="00B62B63"/>
    <w:rsid w:val="00B62C60"/>
    <w:rsid w:val="00B62C9E"/>
    <w:rsid w:val="00B63459"/>
    <w:rsid w:val="00B63D7B"/>
    <w:rsid w:val="00B643D6"/>
    <w:rsid w:val="00B6476B"/>
    <w:rsid w:val="00B65697"/>
    <w:rsid w:val="00B65AE6"/>
    <w:rsid w:val="00B665E6"/>
    <w:rsid w:val="00B67698"/>
    <w:rsid w:val="00B70081"/>
    <w:rsid w:val="00B7018B"/>
    <w:rsid w:val="00B70DF0"/>
    <w:rsid w:val="00B71396"/>
    <w:rsid w:val="00B72511"/>
    <w:rsid w:val="00B73462"/>
    <w:rsid w:val="00B7347E"/>
    <w:rsid w:val="00B73C46"/>
    <w:rsid w:val="00B74111"/>
    <w:rsid w:val="00B74340"/>
    <w:rsid w:val="00B749C4"/>
    <w:rsid w:val="00B74D4A"/>
    <w:rsid w:val="00B74EB0"/>
    <w:rsid w:val="00B762D8"/>
    <w:rsid w:val="00B76622"/>
    <w:rsid w:val="00B76F7F"/>
    <w:rsid w:val="00B771C9"/>
    <w:rsid w:val="00B77318"/>
    <w:rsid w:val="00B77A31"/>
    <w:rsid w:val="00B77B4D"/>
    <w:rsid w:val="00B77D39"/>
    <w:rsid w:val="00B80CFC"/>
    <w:rsid w:val="00B81489"/>
    <w:rsid w:val="00B81C58"/>
    <w:rsid w:val="00B81D69"/>
    <w:rsid w:val="00B81F72"/>
    <w:rsid w:val="00B821B6"/>
    <w:rsid w:val="00B826E9"/>
    <w:rsid w:val="00B82B7F"/>
    <w:rsid w:val="00B83B79"/>
    <w:rsid w:val="00B83EB5"/>
    <w:rsid w:val="00B83FEB"/>
    <w:rsid w:val="00B84188"/>
    <w:rsid w:val="00B85450"/>
    <w:rsid w:val="00B8599E"/>
    <w:rsid w:val="00B85DD0"/>
    <w:rsid w:val="00B86361"/>
    <w:rsid w:val="00B86B79"/>
    <w:rsid w:val="00B8705A"/>
    <w:rsid w:val="00B9084A"/>
    <w:rsid w:val="00B91A2D"/>
    <w:rsid w:val="00B91AD8"/>
    <w:rsid w:val="00B924B7"/>
    <w:rsid w:val="00B928A8"/>
    <w:rsid w:val="00B930D8"/>
    <w:rsid w:val="00B93476"/>
    <w:rsid w:val="00B934BE"/>
    <w:rsid w:val="00B93954"/>
    <w:rsid w:val="00B93C18"/>
    <w:rsid w:val="00B93E8C"/>
    <w:rsid w:val="00B9493D"/>
    <w:rsid w:val="00B94B31"/>
    <w:rsid w:val="00B94FB3"/>
    <w:rsid w:val="00B95840"/>
    <w:rsid w:val="00B95917"/>
    <w:rsid w:val="00B95E73"/>
    <w:rsid w:val="00B9647D"/>
    <w:rsid w:val="00B974AC"/>
    <w:rsid w:val="00B97B48"/>
    <w:rsid w:val="00B97D9E"/>
    <w:rsid w:val="00BA001E"/>
    <w:rsid w:val="00BA00C8"/>
    <w:rsid w:val="00BA0638"/>
    <w:rsid w:val="00BA10D4"/>
    <w:rsid w:val="00BA1812"/>
    <w:rsid w:val="00BA36BE"/>
    <w:rsid w:val="00BA3716"/>
    <w:rsid w:val="00BA3DEA"/>
    <w:rsid w:val="00BA5194"/>
    <w:rsid w:val="00BA5869"/>
    <w:rsid w:val="00BA5873"/>
    <w:rsid w:val="00BA6E1B"/>
    <w:rsid w:val="00BA6E44"/>
    <w:rsid w:val="00BB092E"/>
    <w:rsid w:val="00BB0B0E"/>
    <w:rsid w:val="00BB10C1"/>
    <w:rsid w:val="00BB1426"/>
    <w:rsid w:val="00BB187B"/>
    <w:rsid w:val="00BB1AA8"/>
    <w:rsid w:val="00BB2449"/>
    <w:rsid w:val="00BB259D"/>
    <w:rsid w:val="00BB3220"/>
    <w:rsid w:val="00BB62B5"/>
    <w:rsid w:val="00BB62E6"/>
    <w:rsid w:val="00BB656F"/>
    <w:rsid w:val="00BB6954"/>
    <w:rsid w:val="00BB69CA"/>
    <w:rsid w:val="00BB780D"/>
    <w:rsid w:val="00BB78F3"/>
    <w:rsid w:val="00BC03B8"/>
    <w:rsid w:val="00BC1D20"/>
    <w:rsid w:val="00BC1F97"/>
    <w:rsid w:val="00BC2643"/>
    <w:rsid w:val="00BC309F"/>
    <w:rsid w:val="00BC3924"/>
    <w:rsid w:val="00BC3CE0"/>
    <w:rsid w:val="00BC4073"/>
    <w:rsid w:val="00BC4079"/>
    <w:rsid w:val="00BC411A"/>
    <w:rsid w:val="00BC45D2"/>
    <w:rsid w:val="00BC4AD0"/>
    <w:rsid w:val="00BC51DD"/>
    <w:rsid w:val="00BC6325"/>
    <w:rsid w:val="00BC6D48"/>
    <w:rsid w:val="00BC790B"/>
    <w:rsid w:val="00BD0887"/>
    <w:rsid w:val="00BD09BC"/>
    <w:rsid w:val="00BD1807"/>
    <w:rsid w:val="00BD2B5F"/>
    <w:rsid w:val="00BD2B6D"/>
    <w:rsid w:val="00BD34BC"/>
    <w:rsid w:val="00BD3643"/>
    <w:rsid w:val="00BD397D"/>
    <w:rsid w:val="00BD4224"/>
    <w:rsid w:val="00BD48DD"/>
    <w:rsid w:val="00BD4F23"/>
    <w:rsid w:val="00BD4F8E"/>
    <w:rsid w:val="00BD56A8"/>
    <w:rsid w:val="00BD5740"/>
    <w:rsid w:val="00BD5B2B"/>
    <w:rsid w:val="00BD637F"/>
    <w:rsid w:val="00BD6387"/>
    <w:rsid w:val="00BD6988"/>
    <w:rsid w:val="00BD7401"/>
    <w:rsid w:val="00BD784B"/>
    <w:rsid w:val="00BD7FD3"/>
    <w:rsid w:val="00BE022C"/>
    <w:rsid w:val="00BE1260"/>
    <w:rsid w:val="00BE15B3"/>
    <w:rsid w:val="00BE1B05"/>
    <w:rsid w:val="00BE1F76"/>
    <w:rsid w:val="00BE22D0"/>
    <w:rsid w:val="00BE274C"/>
    <w:rsid w:val="00BE2C57"/>
    <w:rsid w:val="00BE34D2"/>
    <w:rsid w:val="00BE34D3"/>
    <w:rsid w:val="00BE359F"/>
    <w:rsid w:val="00BE35E9"/>
    <w:rsid w:val="00BE39D0"/>
    <w:rsid w:val="00BE3C07"/>
    <w:rsid w:val="00BE408E"/>
    <w:rsid w:val="00BE40BA"/>
    <w:rsid w:val="00BE47A7"/>
    <w:rsid w:val="00BE50AF"/>
    <w:rsid w:val="00BE535D"/>
    <w:rsid w:val="00BE54DA"/>
    <w:rsid w:val="00BE59F5"/>
    <w:rsid w:val="00BE5DCC"/>
    <w:rsid w:val="00BE631B"/>
    <w:rsid w:val="00BE67F4"/>
    <w:rsid w:val="00BE70D2"/>
    <w:rsid w:val="00BF0AEF"/>
    <w:rsid w:val="00BF2893"/>
    <w:rsid w:val="00BF289C"/>
    <w:rsid w:val="00BF3262"/>
    <w:rsid w:val="00BF385B"/>
    <w:rsid w:val="00BF3DBC"/>
    <w:rsid w:val="00BF4515"/>
    <w:rsid w:val="00BF505A"/>
    <w:rsid w:val="00BF5186"/>
    <w:rsid w:val="00BF524C"/>
    <w:rsid w:val="00BF53E0"/>
    <w:rsid w:val="00BF5ABE"/>
    <w:rsid w:val="00BF5D20"/>
    <w:rsid w:val="00BF61A1"/>
    <w:rsid w:val="00BF639B"/>
    <w:rsid w:val="00BF6649"/>
    <w:rsid w:val="00BF66CD"/>
    <w:rsid w:val="00BF6C0C"/>
    <w:rsid w:val="00BF6C16"/>
    <w:rsid w:val="00C00B18"/>
    <w:rsid w:val="00C014F3"/>
    <w:rsid w:val="00C01E4B"/>
    <w:rsid w:val="00C02574"/>
    <w:rsid w:val="00C025DA"/>
    <w:rsid w:val="00C03A1F"/>
    <w:rsid w:val="00C03FAC"/>
    <w:rsid w:val="00C03FC0"/>
    <w:rsid w:val="00C03FEF"/>
    <w:rsid w:val="00C044C4"/>
    <w:rsid w:val="00C058BB"/>
    <w:rsid w:val="00C061D5"/>
    <w:rsid w:val="00C07BD8"/>
    <w:rsid w:val="00C07D0E"/>
    <w:rsid w:val="00C07FD7"/>
    <w:rsid w:val="00C10C97"/>
    <w:rsid w:val="00C10FF3"/>
    <w:rsid w:val="00C1142A"/>
    <w:rsid w:val="00C1152C"/>
    <w:rsid w:val="00C11B85"/>
    <w:rsid w:val="00C11C04"/>
    <w:rsid w:val="00C12EC2"/>
    <w:rsid w:val="00C12F9F"/>
    <w:rsid w:val="00C14314"/>
    <w:rsid w:val="00C1444A"/>
    <w:rsid w:val="00C145A2"/>
    <w:rsid w:val="00C150F0"/>
    <w:rsid w:val="00C154AD"/>
    <w:rsid w:val="00C15BBD"/>
    <w:rsid w:val="00C168B5"/>
    <w:rsid w:val="00C16F19"/>
    <w:rsid w:val="00C17A91"/>
    <w:rsid w:val="00C17B7B"/>
    <w:rsid w:val="00C17C9A"/>
    <w:rsid w:val="00C21594"/>
    <w:rsid w:val="00C21C91"/>
    <w:rsid w:val="00C21CA0"/>
    <w:rsid w:val="00C229CA"/>
    <w:rsid w:val="00C233A9"/>
    <w:rsid w:val="00C23E3F"/>
    <w:rsid w:val="00C245ED"/>
    <w:rsid w:val="00C2527D"/>
    <w:rsid w:val="00C263FF"/>
    <w:rsid w:val="00C26FFC"/>
    <w:rsid w:val="00C27187"/>
    <w:rsid w:val="00C27D2A"/>
    <w:rsid w:val="00C30B26"/>
    <w:rsid w:val="00C312A9"/>
    <w:rsid w:val="00C324B8"/>
    <w:rsid w:val="00C32BE6"/>
    <w:rsid w:val="00C332F1"/>
    <w:rsid w:val="00C33A7A"/>
    <w:rsid w:val="00C34140"/>
    <w:rsid w:val="00C3470B"/>
    <w:rsid w:val="00C349E8"/>
    <w:rsid w:val="00C34A82"/>
    <w:rsid w:val="00C356B0"/>
    <w:rsid w:val="00C35A78"/>
    <w:rsid w:val="00C36BDC"/>
    <w:rsid w:val="00C3737D"/>
    <w:rsid w:val="00C37789"/>
    <w:rsid w:val="00C41607"/>
    <w:rsid w:val="00C425F0"/>
    <w:rsid w:val="00C428D8"/>
    <w:rsid w:val="00C434FF"/>
    <w:rsid w:val="00C445C8"/>
    <w:rsid w:val="00C4542B"/>
    <w:rsid w:val="00C45855"/>
    <w:rsid w:val="00C459BF"/>
    <w:rsid w:val="00C4790E"/>
    <w:rsid w:val="00C50E84"/>
    <w:rsid w:val="00C515DC"/>
    <w:rsid w:val="00C52003"/>
    <w:rsid w:val="00C52A12"/>
    <w:rsid w:val="00C52ABE"/>
    <w:rsid w:val="00C530FC"/>
    <w:rsid w:val="00C53161"/>
    <w:rsid w:val="00C535F4"/>
    <w:rsid w:val="00C53C6F"/>
    <w:rsid w:val="00C53DE3"/>
    <w:rsid w:val="00C54275"/>
    <w:rsid w:val="00C542E4"/>
    <w:rsid w:val="00C5456C"/>
    <w:rsid w:val="00C5511D"/>
    <w:rsid w:val="00C55E7E"/>
    <w:rsid w:val="00C563B2"/>
    <w:rsid w:val="00C565F9"/>
    <w:rsid w:val="00C56970"/>
    <w:rsid w:val="00C57521"/>
    <w:rsid w:val="00C60026"/>
    <w:rsid w:val="00C600BB"/>
    <w:rsid w:val="00C605E3"/>
    <w:rsid w:val="00C60601"/>
    <w:rsid w:val="00C60B29"/>
    <w:rsid w:val="00C60F02"/>
    <w:rsid w:val="00C6176C"/>
    <w:rsid w:val="00C62A79"/>
    <w:rsid w:val="00C62DBD"/>
    <w:rsid w:val="00C632D8"/>
    <w:rsid w:val="00C63629"/>
    <w:rsid w:val="00C63974"/>
    <w:rsid w:val="00C6447E"/>
    <w:rsid w:val="00C64831"/>
    <w:rsid w:val="00C655B8"/>
    <w:rsid w:val="00C660BB"/>
    <w:rsid w:val="00C672DB"/>
    <w:rsid w:val="00C67D6C"/>
    <w:rsid w:val="00C7005A"/>
    <w:rsid w:val="00C713C3"/>
    <w:rsid w:val="00C71428"/>
    <w:rsid w:val="00C721DB"/>
    <w:rsid w:val="00C72C42"/>
    <w:rsid w:val="00C72F08"/>
    <w:rsid w:val="00C7304D"/>
    <w:rsid w:val="00C73096"/>
    <w:rsid w:val="00C731BF"/>
    <w:rsid w:val="00C74A21"/>
    <w:rsid w:val="00C75874"/>
    <w:rsid w:val="00C75B99"/>
    <w:rsid w:val="00C76D8D"/>
    <w:rsid w:val="00C779C8"/>
    <w:rsid w:val="00C77CAC"/>
    <w:rsid w:val="00C8022A"/>
    <w:rsid w:val="00C806C5"/>
    <w:rsid w:val="00C8088D"/>
    <w:rsid w:val="00C80AFB"/>
    <w:rsid w:val="00C80E92"/>
    <w:rsid w:val="00C81273"/>
    <w:rsid w:val="00C8197F"/>
    <w:rsid w:val="00C825FB"/>
    <w:rsid w:val="00C829BB"/>
    <w:rsid w:val="00C82CB5"/>
    <w:rsid w:val="00C83170"/>
    <w:rsid w:val="00C83A3B"/>
    <w:rsid w:val="00C83B1E"/>
    <w:rsid w:val="00C84518"/>
    <w:rsid w:val="00C84756"/>
    <w:rsid w:val="00C84925"/>
    <w:rsid w:val="00C84F28"/>
    <w:rsid w:val="00C851E6"/>
    <w:rsid w:val="00C85305"/>
    <w:rsid w:val="00C85F47"/>
    <w:rsid w:val="00C8671A"/>
    <w:rsid w:val="00C86990"/>
    <w:rsid w:val="00C8748C"/>
    <w:rsid w:val="00C90519"/>
    <w:rsid w:val="00C90BD6"/>
    <w:rsid w:val="00C9112E"/>
    <w:rsid w:val="00C91794"/>
    <w:rsid w:val="00C9186F"/>
    <w:rsid w:val="00C919EF"/>
    <w:rsid w:val="00C91C09"/>
    <w:rsid w:val="00C93AF7"/>
    <w:rsid w:val="00C93D94"/>
    <w:rsid w:val="00C94185"/>
    <w:rsid w:val="00C948E0"/>
    <w:rsid w:val="00C950E7"/>
    <w:rsid w:val="00C954E6"/>
    <w:rsid w:val="00C95641"/>
    <w:rsid w:val="00C95B06"/>
    <w:rsid w:val="00C95E62"/>
    <w:rsid w:val="00C963B1"/>
    <w:rsid w:val="00C965D2"/>
    <w:rsid w:val="00C96889"/>
    <w:rsid w:val="00C96937"/>
    <w:rsid w:val="00C96966"/>
    <w:rsid w:val="00C97006"/>
    <w:rsid w:val="00C970F3"/>
    <w:rsid w:val="00C97A86"/>
    <w:rsid w:val="00C97DF0"/>
    <w:rsid w:val="00CA009B"/>
    <w:rsid w:val="00CA08D5"/>
    <w:rsid w:val="00CA124A"/>
    <w:rsid w:val="00CA139F"/>
    <w:rsid w:val="00CA1CC4"/>
    <w:rsid w:val="00CA1E97"/>
    <w:rsid w:val="00CA2243"/>
    <w:rsid w:val="00CA328F"/>
    <w:rsid w:val="00CA37BE"/>
    <w:rsid w:val="00CA4683"/>
    <w:rsid w:val="00CA5C9D"/>
    <w:rsid w:val="00CA65C5"/>
    <w:rsid w:val="00CA6684"/>
    <w:rsid w:val="00CA6E9B"/>
    <w:rsid w:val="00CA7D6A"/>
    <w:rsid w:val="00CB0061"/>
    <w:rsid w:val="00CB1205"/>
    <w:rsid w:val="00CB15FC"/>
    <w:rsid w:val="00CB1670"/>
    <w:rsid w:val="00CB220D"/>
    <w:rsid w:val="00CB248A"/>
    <w:rsid w:val="00CB25B4"/>
    <w:rsid w:val="00CB2D59"/>
    <w:rsid w:val="00CB3168"/>
    <w:rsid w:val="00CB42D1"/>
    <w:rsid w:val="00CB4E1F"/>
    <w:rsid w:val="00CB53CB"/>
    <w:rsid w:val="00CB5C75"/>
    <w:rsid w:val="00CB5DC6"/>
    <w:rsid w:val="00CB6092"/>
    <w:rsid w:val="00CB6D72"/>
    <w:rsid w:val="00CB7132"/>
    <w:rsid w:val="00CB7185"/>
    <w:rsid w:val="00CC0001"/>
    <w:rsid w:val="00CC0A2C"/>
    <w:rsid w:val="00CC1090"/>
    <w:rsid w:val="00CC159B"/>
    <w:rsid w:val="00CC1B0A"/>
    <w:rsid w:val="00CC1EFF"/>
    <w:rsid w:val="00CC21A9"/>
    <w:rsid w:val="00CC2B14"/>
    <w:rsid w:val="00CC2EE6"/>
    <w:rsid w:val="00CC3000"/>
    <w:rsid w:val="00CC3A6F"/>
    <w:rsid w:val="00CC6A9D"/>
    <w:rsid w:val="00CC7FEA"/>
    <w:rsid w:val="00CD0DE1"/>
    <w:rsid w:val="00CD1821"/>
    <w:rsid w:val="00CD1EDD"/>
    <w:rsid w:val="00CD238A"/>
    <w:rsid w:val="00CD3533"/>
    <w:rsid w:val="00CD3859"/>
    <w:rsid w:val="00CD39F8"/>
    <w:rsid w:val="00CD3A18"/>
    <w:rsid w:val="00CD451E"/>
    <w:rsid w:val="00CD4538"/>
    <w:rsid w:val="00CD4D77"/>
    <w:rsid w:val="00CD53EA"/>
    <w:rsid w:val="00CD5E68"/>
    <w:rsid w:val="00CD5EE1"/>
    <w:rsid w:val="00CD7D20"/>
    <w:rsid w:val="00CD7DFE"/>
    <w:rsid w:val="00CE0BFF"/>
    <w:rsid w:val="00CE1918"/>
    <w:rsid w:val="00CE19A4"/>
    <w:rsid w:val="00CE1F17"/>
    <w:rsid w:val="00CE2835"/>
    <w:rsid w:val="00CE2FFA"/>
    <w:rsid w:val="00CE36A0"/>
    <w:rsid w:val="00CE48CB"/>
    <w:rsid w:val="00CE4974"/>
    <w:rsid w:val="00CE556C"/>
    <w:rsid w:val="00CE6032"/>
    <w:rsid w:val="00CE6033"/>
    <w:rsid w:val="00CE6B13"/>
    <w:rsid w:val="00CE6EF0"/>
    <w:rsid w:val="00CF0855"/>
    <w:rsid w:val="00CF08AC"/>
    <w:rsid w:val="00CF0C45"/>
    <w:rsid w:val="00CF0D1A"/>
    <w:rsid w:val="00CF1647"/>
    <w:rsid w:val="00CF2CF6"/>
    <w:rsid w:val="00CF2E79"/>
    <w:rsid w:val="00CF3E80"/>
    <w:rsid w:val="00CF517B"/>
    <w:rsid w:val="00CF5B6F"/>
    <w:rsid w:val="00CF5C7D"/>
    <w:rsid w:val="00CF63A7"/>
    <w:rsid w:val="00CF7767"/>
    <w:rsid w:val="00D00062"/>
    <w:rsid w:val="00D010E4"/>
    <w:rsid w:val="00D015CB"/>
    <w:rsid w:val="00D01F1C"/>
    <w:rsid w:val="00D0259B"/>
    <w:rsid w:val="00D027B7"/>
    <w:rsid w:val="00D030AA"/>
    <w:rsid w:val="00D03B98"/>
    <w:rsid w:val="00D03F53"/>
    <w:rsid w:val="00D04397"/>
    <w:rsid w:val="00D04A15"/>
    <w:rsid w:val="00D05179"/>
    <w:rsid w:val="00D06804"/>
    <w:rsid w:val="00D06918"/>
    <w:rsid w:val="00D06BED"/>
    <w:rsid w:val="00D06C67"/>
    <w:rsid w:val="00D079BF"/>
    <w:rsid w:val="00D07CF6"/>
    <w:rsid w:val="00D07DA5"/>
    <w:rsid w:val="00D07EC6"/>
    <w:rsid w:val="00D102BF"/>
    <w:rsid w:val="00D10B0D"/>
    <w:rsid w:val="00D11090"/>
    <w:rsid w:val="00D12F7F"/>
    <w:rsid w:val="00D14AFD"/>
    <w:rsid w:val="00D14D45"/>
    <w:rsid w:val="00D1517E"/>
    <w:rsid w:val="00D157EE"/>
    <w:rsid w:val="00D15EC3"/>
    <w:rsid w:val="00D16B96"/>
    <w:rsid w:val="00D16E4B"/>
    <w:rsid w:val="00D16EFD"/>
    <w:rsid w:val="00D16FA2"/>
    <w:rsid w:val="00D172B5"/>
    <w:rsid w:val="00D17672"/>
    <w:rsid w:val="00D2010F"/>
    <w:rsid w:val="00D20665"/>
    <w:rsid w:val="00D2081F"/>
    <w:rsid w:val="00D21045"/>
    <w:rsid w:val="00D210E3"/>
    <w:rsid w:val="00D2120C"/>
    <w:rsid w:val="00D214C4"/>
    <w:rsid w:val="00D21859"/>
    <w:rsid w:val="00D21B5D"/>
    <w:rsid w:val="00D2212F"/>
    <w:rsid w:val="00D23152"/>
    <w:rsid w:val="00D2347B"/>
    <w:rsid w:val="00D23CD0"/>
    <w:rsid w:val="00D251A4"/>
    <w:rsid w:val="00D2530F"/>
    <w:rsid w:val="00D2531E"/>
    <w:rsid w:val="00D26211"/>
    <w:rsid w:val="00D268AE"/>
    <w:rsid w:val="00D27B3E"/>
    <w:rsid w:val="00D316D2"/>
    <w:rsid w:val="00D32263"/>
    <w:rsid w:val="00D332FA"/>
    <w:rsid w:val="00D337C8"/>
    <w:rsid w:val="00D342AC"/>
    <w:rsid w:val="00D35CFF"/>
    <w:rsid w:val="00D35EE6"/>
    <w:rsid w:val="00D368E0"/>
    <w:rsid w:val="00D36D3C"/>
    <w:rsid w:val="00D37450"/>
    <w:rsid w:val="00D37711"/>
    <w:rsid w:val="00D3773C"/>
    <w:rsid w:val="00D379BE"/>
    <w:rsid w:val="00D37F58"/>
    <w:rsid w:val="00D40610"/>
    <w:rsid w:val="00D4148E"/>
    <w:rsid w:val="00D41C79"/>
    <w:rsid w:val="00D41DA8"/>
    <w:rsid w:val="00D42387"/>
    <w:rsid w:val="00D423A6"/>
    <w:rsid w:val="00D4267B"/>
    <w:rsid w:val="00D429C6"/>
    <w:rsid w:val="00D42BD5"/>
    <w:rsid w:val="00D433DC"/>
    <w:rsid w:val="00D43848"/>
    <w:rsid w:val="00D4385E"/>
    <w:rsid w:val="00D4389D"/>
    <w:rsid w:val="00D43FC9"/>
    <w:rsid w:val="00D44E6B"/>
    <w:rsid w:val="00D45529"/>
    <w:rsid w:val="00D45A13"/>
    <w:rsid w:val="00D46047"/>
    <w:rsid w:val="00D46D5F"/>
    <w:rsid w:val="00D4755E"/>
    <w:rsid w:val="00D479B0"/>
    <w:rsid w:val="00D5001F"/>
    <w:rsid w:val="00D50657"/>
    <w:rsid w:val="00D510FD"/>
    <w:rsid w:val="00D51A8A"/>
    <w:rsid w:val="00D53275"/>
    <w:rsid w:val="00D5352E"/>
    <w:rsid w:val="00D54983"/>
    <w:rsid w:val="00D54B7E"/>
    <w:rsid w:val="00D55004"/>
    <w:rsid w:val="00D55534"/>
    <w:rsid w:val="00D55D9D"/>
    <w:rsid w:val="00D561CF"/>
    <w:rsid w:val="00D5649A"/>
    <w:rsid w:val="00D565AF"/>
    <w:rsid w:val="00D5696A"/>
    <w:rsid w:val="00D56C49"/>
    <w:rsid w:val="00D572A6"/>
    <w:rsid w:val="00D577C1"/>
    <w:rsid w:val="00D57C15"/>
    <w:rsid w:val="00D6217A"/>
    <w:rsid w:val="00D62FFF"/>
    <w:rsid w:val="00D637A6"/>
    <w:rsid w:val="00D63B85"/>
    <w:rsid w:val="00D64B55"/>
    <w:rsid w:val="00D650CC"/>
    <w:rsid w:val="00D65E9F"/>
    <w:rsid w:val="00D6613B"/>
    <w:rsid w:val="00D72490"/>
    <w:rsid w:val="00D72643"/>
    <w:rsid w:val="00D7272D"/>
    <w:rsid w:val="00D73140"/>
    <w:rsid w:val="00D73513"/>
    <w:rsid w:val="00D73E31"/>
    <w:rsid w:val="00D74DC8"/>
    <w:rsid w:val="00D74F8B"/>
    <w:rsid w:val="00D753E5"/>
    <w:rsid w:val="00D75BF7"/>
    <w:rsid w:val="00D76476"/>
    <w:rsid w:val="00D76767"/>
    <w:rsid w:val="00D76B75"/>
    <w:rsid w:val="00D76CF9"/>
    <w:rsid w:val="00D7711D"/>
    <w:rsid w:val="00D77AD4"/>
    <w:rsid w:val="00D77F02"/>
    <w:rsid w:val="00D804DC"/>
    <w:rsid w:val="00D80E27"/>
    <w:rsid w:val="00D81550"/>
    <w:rsid w:val="00D8155A"/>
    <w:rsid w:val="00D81646"/>
    <w:rsid w:val="00D81BF9"/>
    <w:rsid w:val="00D81C18"/>
    <w:rsid w:val="00D81DD9"/>
    <w:rsid w:val="00D820D3"/>
    <w:rsid w:val="00D8215B"/>
    <w:rsid w:val="00D82D99"/>
    <w:rsid w:val="00D82FDE"/>
    <w:rsid w:val="00D835FC"/>
    <w:rsid w:val="00D83C53"/>
    <w:rsid w:val="00D83CF9"/>
    <w:rsid w:val="00D83DB6"/>
    <w:rsid w:val="00D83F8F"/>
    <w:rsid w:val="00D84615"/>
    <w:rsid w:val="00D84DA3"/>
    <w:rsid w:val="00D84FFD"/>
    <w:rsid w:val="00D85C1D"/>
    <w:rsid w:val="00D85EBF"/>
    <w:rsid w:val="00D863B2"/>
    <w:rsid w:val="00D86FF4"/>
    <w:rsid w:val="00D87851"/>
    <w:rsid w:val="00D87A28"/>
    <w:rsid w:val="00D90300"/>
    <w:rsid w:val="00D90385"/>
    <w:rsid w:val="00D90B8F"/>
    <w:rsid w:val="00D911FA"/>
    <w:rsid w:val="00D912E3"/>
    <w:rsid w:val="00D93716"/>
    <w:rsid w:val="00D93F55"/>
    <w:rsid w:val="00D94276"/>
    <w:rsid w:val="00D95851"/>
    <w:rsid w:val="00D962AB"/>
    <w:rsid w:val="00D96EB5"/>
    <w:rsid w:val="00D97004"/>
    <w:rsid w:val="00D97EBF"/>
    <w:rsid w:val="00DA0422"/>
    <w:rsid w:val="00DA05FE"/>
    <w:rsid w:val="00DA10FE"/>
    <w:rsid w:val="00DA17F4"/>
    <w:rsid w:val="00DA1A59"/>
    <w:rsid w:val="00DA1F0B"/>
    <w:rsid w:val="00DA2CB1"/>
    <w:rsid w:val="00DA2F32"/>
    <w:rsid w:val="00DA35C5"/>
    <w:rsid w:val="00DA4531"/>
    <w:rsid w:val="00DA4568"/>
    <w:rsid w:val="00DA4F8E"/>
    <w:rsid w:val="00DA621C"/>
    <w:rsid w:val="00DA62F3"/>
    <w:rsid w:val="00DA744B"/>
    <w:rsid w:val="00DA7B0A"/>
    <w:rsid w:val="00DA7F69"/>
    <w:rsid w:val="00DB11C5"/>
    <w:rsid w:val="00DB19F6"/>
    <w:rsid w:val="00DB2000"/>
    <w:rsid w:val="00DB2073"/>
    <w:rsid w:val="00DB20AB"/>
    <w:rsid w:val="00DB274F"/>
    <w:rsid w:val="00DB27BB"/>
    <w:rsid w:val="00DB2805"/>
    <w:rsid w:val="00DB2FC5"/>
    <w:rsid w:val="00DB3394"/>
    <w:rsid w:val="00DB339C"/>
    <w:rsid w:val="00DB3605"/>
    <w:rsid w:val="00DB375B"/>
    <w:rsid w:val="00DB3B55"/>
    <w:rsid w:val="00DB4B08"/>
    <w:rsid w:val="00DB4B81"/>
    <w:rsid w:val="00DB56B4"/>
    <w:rsid w:val="00DB57B1"/>
    <w:rsid w:val="00DB5B6D"/>
    <w:rsid w:val="00DB5BBA"/>
    <w:rsid w:val="00DB69C1"/>
    <w:rsid w:val="00DB7563"/>
    <w:rsid w:val="00DB7834"/>
    <w:rsid w:val="00DC001C"/>
    <w:rsid w:val="00DC001E"/>
    <w:rsid w:val="00DC02E5"/>
    <w:rsid w:val="00DC04CE"/>
    <w:rsid w:val="00DC0E63"/>
    <w:rsid w:val="00DC10B9"/>
    <w:rsid w:val="00DC1683"/>
    <w:rsid w:val="00DC1A90"/>
    <w:rsid w:val="00DC1C26"/>
    <w:rsid w:val="00DC234B"/>
    <w:rsid w:val="00DC2549"/>
    <w:rsid w:val="00DC2E88"/>
    <w:rsid w:val="00DC38E9"/>
    <w:rsid w:val="00DC3BED"/>
    <w:rsid w:val="00DC4D6C"/>
    <w:rsid w:val="00DC5D20"/>
    <w:rsid w:val="00DC6769"/>
    <w:rsid w:val="00DC6FF5"/>
    <w:rsid w:val="00DC7E70"/>
    <w:rsid w:val="00DD0302"/>
    <w:rsid w:val="00DD160A"/>
    <w:rsid w:val="00DD1E4F"/>
    <w:rsid w:val="00DD20C6"/>
    <w:rsid w:val="00DD20D8"/>
    <w:rsid w:val="00DD28B6"/>
    <w:rsid w:val="00DD36FB"/>
    <w:rsid w:val="00DD4116"/>
    <w:rsid w:val="00DD43A6"/>
    <w:rsid w:val="00DD4432"/>
    <w:rsid w:val="00DD44F6"/>
    <w:rsid w:val="00DD4824"/>
    <w:rsid w:val="00DD5551"/>
    <w:rsid w:val="00DD5D5A"/>
    <w:rsid w:val="00DD6151"/>
    <w:rsid w:val="00DD6500"/>
    <w:rsid w:val="00DD6760"/>
    <w:rsid w:val="00DD6B55"/>
    <w:rsid w:val="00DD746E"/>
    <w:rsid w:val="00DE02FA"/>
    <w:rsid w:val="00DE03DA"/>
    <w:rsid w:val="00DE086F"/>
    <w:rsid w:val="00DE0CC9"/>
    <w:rsid w:val="00DE1F9C"/>
    <w:rsid w:val="00DE21B9"/>
    <w:rsid w:val="00DE2BD0"/>
    <w:rsid w:val="00DE2C67"/>
    <w:rsid w:val="00DE2F03"/>
    <w:rsid w:val="00DE3767"/>
    <w:rsid w:val="00DE3A2A"/>
    <w:rsid w:val="00DE3BBB"/>
    <w:rsid w:val="00DE3D3F"/>
    <w:rsid w:val="00DE5828"/>
    <w:rsid w:val="00DE5870"/>
    <w:rsid w:val="00DE5B08"/>
    <w:rsid w:val="00DE6412"/>
    <w:rsid w:val="00DE68B2"/>
    <w:rsid w:val="00DE6EAF"/>
    <w:rsid w:val="00DE73D0"/>
    <w:rsid w:val="00DE7DE9"/>
    <w:rsid w:val="00DF0A6C"/>
    <w:rsid w:val="00DF0C8C"/>
    <w:rsid w:val="00DF1092"/>
    <w:rsid w:val="00DF1499"/>
    <w:rsid w:val="00DF1894"/>
    <w:rsid w:val="00DF1DBC"/>
    <w:rsid w:val="00DF256D"/>
    <w:rsid w:val="00DF3152"/>
    <w:rsid w:val="00DF35DA"/>
    <w:rsid w:val="00DF3BD7"/>
    <w:rsid w:val="00DF43F3"/>
    <w:rsid w:val="00DF468A"/>
    <w:rsid w:val="00DF4CD6"/>
    <w:rsid w:val="00DF52F3"/>
    <w:rsid w:val="00DF6205"/>
    <w:rsid w:val="00DF71EC"/>
    <w:rsid w:val="00DF7343"/>
    <w:rsid w:val="00DF79D2"/>
    <w:rsid w:val="00DF7AD0"/>
    <w:rsid w:val="00E01062"/>
    <w:rsid w:val="00E0114E"/>
    <w:rsid w:val="00E011C4"/>
    <w:rsid w:val="00E0151B"/>
    <w:rsid w:val="00E015E2"/>
    <w:rsid w:val="00E01F7F"/>
    <w:rsid w:val="00E0276D"/>
    <w:rsid w:val="00E03968"/>
    <w:rsid w:val="00E03C9F"/>
    <w:rsid w:val="00E03D79"/>
    <w:rsid w:val="00E03DB4"/>
    <w:rsid w:val="00E049D6"/>
    <w:rsid w:val="00E04E46"/>
    <w:rsid w:val="00E059CF"/>
    <w:rsid w:val="00E05A31"/>
    <w:rsid w:val="00E05BC0"/>
    <w:rsid w:val="00E05E90"/>
    <w:rsid w:val="00E061F4"/>
    <w:rsid w:val="00E07483"/>
    <w:rsid w:val="00E10581"/>
    <w:rsid w:val="00E106E3"/>
    <w:rsid w:val="00E10D30"/>
    <w:rsid w:val="00E10F66"/>
    <w:rsid w:val="00E11356"/>
    <w:rsid w:val="00E116B1"/>
    <w:rsid w:val="00E117BB"/>
    <w:rsid w:val="00E119DB"/>
    <w:rsid w:val="00E11FA9"/>
    <w:rsid w:val="00E122E3"/>
    <w:rsid w:val="00E12640"/>
    <w:rsid w:val="00E12849"/>
    <w:rsid w:val="00E12F6A"/>
    <w:rsid w:val="00E13977"/>
    <w:rsid w:val="00E1398D"/>
    <w:rsid w:val="00E13BE7"/>
    <w:rsid w:val="00E13CC4"/>
    <w:rsid w:val="00E1470A"/>
    <w:rsid w:val="00E14BAC"/>
    <w:rsid w:val="00E14D7B"/>
    <w:rsid w:val="00E14E22"/>
    <w:rsid w:val="00E1538E"/>
    <w:rsid w:val="00E15846"/>
    <w:rsid w:val="00E15968"/>
    <w:rsid w:val="00E159BD"/>
    <w:rsid w:val="00E159C9"/>
    <w:rsid w:val="00E15BC3"/>
    <w:rsid w:val="00E17023"/>
    <w:rsid w:val="00E1709C"/>
    <w:rsid w:val="00E17827"/>
    <w:rsid w:val="00E17B6C"/>
    <w:rsid w:val="00E17D18"/>
    <w:rsid w:val="00E202D1"/>
    <w:rsid w:val="00E205A0"/>
    <w:rsid w:val="00E20B0C"/>
    <w:rsid w:val="00E2273B"/>
    <w:rsid w:val="00E240C6"/>
    <w:rsid w:val="00E257CA"/>
    <w:rsid w:val="00E2727D"/>
    <w:rsid w:val="00E27393"/>
    <w:rsid w:val="00E27EE6"/>
    <w:rsid w:val="00E3007A"/>
    <w:rsid w:val="00E30430"/>
    <w:rsid w:val="00E30B36"/>
    <w:rsid w:val="00E30E59"/>
    <w:rsid w:val="00E31172"/>
    <w:rsid w:val="00E311AB"/>
    <w:rsid w:val="00E313DE"/>
    <w:rsid w:val="00E315AF"/>
    <w:rsid w:val="00E317A3"/>
    <w:rsid w:val="00E31843"/>
    <w:rsid w:val="00E31EE3"/>
    <w:rsid w:val="00E3217C"/>
    <w:rsid w:val="00E322F6"/>
    <w:rsid w:val="00E32D8B"/>
    <w:rsid w:val="00E32FE0"/>
    <w:rsid w:val="00E3321B"/>
    <w:rsid w:val="00E33592"/>
    <w:rsid w:val="00E33BB3"/>
    <w:rsid w:val="00E34FE3"/>
    <w:rsid w:val="00E350A2"/>
    <w:rsid w:val="00E3624B"/>
    <w:rsid w:val="00E364B4"/>
    <w:rsid w:val="00E365D7"/>
    <w:rsid w:val="00E36669"/>
    <w:rsid w:val="00E367AE"/>
    <w:rsid w:val="00E36AC8"/>
    <w:rsid w:val="00E36D6A"/>
    <w:rsid w:val="00E371F2"/>
    <w:rsid w:val="00E3741E"/>
    <w:rsid w:val="00E406BE"/>
    <w:rsid w:val="00E40BD6"/>
    <w:rsid w:val="00E410FC"/>
    <w:rsid w:val="00E4112C"/>
    <w:rsid w:val="00E41614"/>
    <w:rsid w:val="00E42097"/>
    <w:rsid w:val="00E421CF"/>
    <w:rsid w:val="00E422E8"/>
    <w:rsid w:val="00E42395"/>
    <w:rsid w:val="00E42DE0"/>
    <w:rsid w:val="00E43C14"/>
    <w:rsid w:val="00E440BE"/>
    <w:rsid w:val="00E44985"/>
    <w:rsid w:val="00E44A1A"/>
    <w:rsid w:val="00E44BB7"/>
    <w:rsid w:val="00E44CE7"/>
    <w:rsid w:val="00E45E0B"/>
    <w:rsid w:val="00E45E21"/>
    <w:rsid w:val="00E463AE"/>
    <w:rsid w:val="00E46C96"/>
    <w:rsid w:val="00E46DA6"/>
    <w:rsid w:val="00E47209"/>
    <w:rsid w:val="00E47916"/>
    <w:rsid w:val="00E5031A"/>
    <w:rsid w:val="00E51874"/>
    <w:rsid w:val="00E51C0D"/>
    <w:rsid w:val="00E525A8"/>
    <w:rsid w:val="00E532DA"/>
    <w:rsid w:val="00E53A6A"/>
    <w:rsid w:val="00E53D1F"/>
    <w:rsid w:val="00E54296"/>
    <w:rsid w:val="00E542C3"/>
    <w:rsid w:val="00E543AC"/>
    <w:rsid w:val="00E54CD3"/>
    <w:rsid w:val="00E55718"/>
    <w:rsid w:val="00E55E66"/>
    <w:rsid w:val="00E56ACE"/>
    <w:rsid w:val="00E56EE9"/>
    <w:rsid w:val="00E57CA5"/>
    <w:rsid w:val="00E60754"/>
    <w:rsid w:val="00E60A38"/>
    <w:rsid w:val="00E60B53"/>
    <w:rsid w:val="00E60B86"/>
    <w:rsid w:val="00E60E95"/>
    <w:rsid w:val="00E61070"/>
    <w:rsid w:val="00E61939"/>
    <w:rsid w:val="00E61D3F"/>
    <w:rsid w:val="00E622BC"/>
    <w:rsid w:val="00E62870"/>
    <w:rsid w:val="00E62E1F"/>
    <w:rsid w:val="00E62E7B"/>
    <w:rsid w:val="00E62F9E"/>
    <w:rsid w:val="00E63E28"/>
    <w:rsid w:val="00E6449F"/>
    <w:rsid w:val="00E64988"/>
    <w:rsid w:val="00E64DE3"/>
    <w:rsid w:val="00E64EF8"/>
    <w:rsid w:val="00E6595E"/>
    <w:rsid w:val="00E65AF0"/>
    <w:rsid w:val="00E66A71"/>
    <w:rsid w:val="00E67852"/>
    <w:rsid w:val="00E67C47"/>
    <w:rsid w:val="00E67CC7"/>
    <w:rsid w:val="00E67FD8"/>
    <w:rsid w:val="00E70052"/>
    <w:rsid w:val="00E702EC"/>
    <w:rsid w:val="00E70567"/>
    <w:rsid w:val="00E7082D"/>
    <w:rsid w:val="00E70ED1"/>
    <w:rsid w:val="00E713E9"/>
    <w:rsid w:val="00E7149F"/>
    <w:rsid w:val="00E714D2"/>
    <w:rsid w:val="00E71EBF"/>
    <w:rsid w:val="00E7277B"/>
    <w:rsid w:val="00E72F8E"/>
    <w:rsid w:val="00E7320E"/>
    <w:rsid w:val="00E7324B"/>
    <w:rsid w:val="00E74939"/>
    <w:rsid w:val="00E749C1"/>
    <w:rsid w:val="00E74BB3"/>
    <w:rsid w:val="00E74BBC"/>
    <w:rsid w:val="00E7507E"/>
    <w:rsid w:val="00E756CF"/>
    <w:rsid w:val="00E75A3E"/>
    <w:rsid w:val="00E75E55"/>
    <w:rsid w:val="00E77933"/>
    <w:rsid w:val="00E8104E"/>
    <w:rsid w:val="00E81202"/>
    <w:rsid w:val="00E816CA"/>
    <w:rsid w:val="00E8195E"/>
    <w:rsid w:val="00E82098"/>
    <w:rsid w:val="00E8260A"/>
    <w:rsid w:val="00E8282E"/>
    <w:rsid w:val="00E82B44"/>
    <w:rsid w:val="00E831B2"/>
    <w:rsid w:val="00E83283"/>
    <w:rsid w:val="00E8349C"/>
    <w:rsid w:val="00E834CF"/>
    <w:rsid w:val="00E837C8"/>
    <w:rsid w:val="00E83A80"/>
    <w:rsid w:val="00E83EF3"/>
    <w:rsid w:val="00E84521"/>
    <w:rsid w:val="00E84B8B"/>
    <w:rsid w:val="00E84C55"/>
    <w:rsid w:val="00E84DD1"/>
    <w:rsid w:val="00E84EB2"/>
    <w:rsid w:val="00E8567E"/>
    <w:rsid w:val="00E86A67"/>
    <w:rsid w:val="00E86C35"/>
    <w:rsid w:val="00E870D4"/>
    <w:rsid w:val="00E871AA"/>
    <w:rsid w:val="00E875C4"/>
    <w:rsid w:val="00E8796E"/>
    <w:rsid w:val="00E87BB6"/>
    <w:rsid w:val="00E87D30"/>
    <w:rsid w:val="00E87F0A"/>
    <w:rsid w:val="00E900B9"/>
    <w:rsid w:val="00E9040D"/>
    <w:rsid w:val="00E90DA1"/>
    <w:rsid w:val="00E9202F"/>
    <w:rsid w:val="00E92851"/>
    <w:rsid w:val="00E9295E"/>
    <w:rsid w:val="00E9297C"/>
    <w:rsid w:val="00E92DC4"/>
    <w:rsid w:val="00E934C7"/>
    <w:rsid w:val="00E93BB5"/>
    <w:rsid w:val="00E94CAE"/>
    <w:rsid w:val="00E94D23"/>
    <w:rsid w:val="00E94E8A"/>
    <w:rsid w:val="00E9544C"/>
    <w:rsid w:val="00E95B9E"/>
    <w:rsid w:val="00E95CAD"/>
    <w:rsid w:val="00E962A0"/>
    <w:rsid w:val="00E96A2E"/>
    <w:rsid w:val="00E97265"/>
    <w:rsid w:val="00E972AB"/>
    <w:rsid w:val="00E97AAF"/>
    <w:rsid w:val="00E97FF1"/>
    <w:rsid w:val="00EA00D5"/>
    <w:rsid w:val="00EA0813"/>
    <w:rsid w:val="00EA1C5A"/>
    <w:rsid w:val="00EA21C9"/>
    <w:rsid w:val="00EA2651"/>
    <w:rsid w:val="00EA278A"/>
    <w:rsid w:val="00EA27AA"/>
    <w:rsid w:val="00EA2A76"/>
    <w:rsid w:val="00EA2BE2"/>
    <w:rsid w:val="00EA323F"/>
    <w:rsid w:val="00EA35D6"/>
    <w:rsid w:val="00EA3A17"/>
    <w:rsid w:val="00EA4694"/>
    <w:rsid w:val="00EA56B3"/>
    <w:rsid w:val="00EA5AC2"/>
    <w:rsid w:val="00EA6943"/>
    <w:rsid w:val="00EA6C02"/>
    <w:rsid w:val="00EA6E3C"/>
    <w:rsid w:val="00EA72C1"/>
    <w:rsid w:val="00EA72E5"/>
    <w:rsid w:val="00EB036D"/>
    <w:rsid w:val="00EB0D98"/>
    <w:rsid w:val="00EB0ED0"/>
    <w:rsid w:val="00EB113F"/>
    <w:rsid w:val="00EB1299"/>
    <w:rsid w:val="00EB169A"/>
    <w:rsid w:val="00EB2B0D"/>
    <w:rsid w:val="00EB2F7F"/>
    <w:rsid w:val="00EB30FD"/>
    <w:rsid w:val="00EB3598"/>
    <w:rsid w:val="00EB3608"/>
    <w:rsid w:val="00EB3EFD"/>
    <w:rsid w:val="00EB40AD"/>
    <w:rsid w:val="00EB464B"/>
    <w:rsid w:val="00EB4CC5"/>
    <w:rsid w:val="00EB537B"/>
    <w:rsid w:val="00EB63A0"/>
    <w:rsid w:val="00EB7010"/>
    <w:rsid w:val="00EB7615"/>
    <w:rsid w:val="00EB7618"/>
    <w:rsid w:val="00EB7CB4"/>
    <w:rsid w:val="00EC12D5"/>
    <w:rsid w:val="00EC1816"/>
    <w:rsid w:val="00EC2E46"/>
    <w:rsid w:val="00EC35B6"/>
    <w:rsid w:val="00EC429F"/>
    <w:rsid w:val="00EC48FD"/>
    <w:rsid w:val="00EC4B8A"/>
    <w:rsid w:val="00EC5B50"/>
    <w:rsid w:val="00EC5BEB"/>
    <w:rsid w:val="00EC679F"/>
    <w:rsid w:val="00EC6E27"/>
    <w:rsid w:val="00EC725D"/>
    <w:rsid w:val="00EC7B39"/>
    <w:rsid w:val="00EC7EB1"/>
    <w:rsid w:val="00ED007D"/>
    <w:rsid w:val="00ED0A50"/>
    <w:rsid w:val="00ED0C2A"/>
    <w:rsid w:val="00ED133B"/>
    <w:rsid w:val="00ED1947"/>
    <w:rsid w:val="00ED20B0"/>
    <w:rsid w:val="00ED2176"/>
    <w:rsid w:val="00ED2C39"/>
    <w:rsid w:val="00ED3200"/>
    <w:rsid w:val="00ED356D"/>
    <w:rsid w:val="00ED402E"/>
    <w:rsid w:val="00ED4181"/>
    <w:rsid w:val="00ED47A8"/>
    <w:rsid w:val="00ED4D1D"/>
    <w:rsid w:val="00ED5202"/>
    <w:rsid w:val="00ED55A5"/>
    <w:rsid w:val="00ED5A8D"/>
    <w:rsid w:val="00ED5C2E"/>
    <w:rsid w:val="00ED5E8A"/>
    <w:rsid w:val="00ED6603"/>
    <w:rsid w:val="00ED671D"/>
    <w:rsid w:val="00ED7455"/>
    <w:rsid w:val="00EE0132"/>
    <w:rsid w:val="00EE06F6"/>
    <w:rsid w:val="00EE0C70"/>
    <w:rsid w:val="00EE1F4D"/>
    <w:rsid w:val="00EE2F61"/>
    <w:rsid w:val="00EE34A4"/>
    <w:rsid w:val="00EE3D11"/>
    <w:rsid w:val="00EE3D4B"/>
    <w:rsid w:val="00EE53B7"/>
    <w:rsid w:val="00EE5524"/>
    <w:rsid w:val="00EE555F"/>
    <w:rsid w:val="00EE5928"/>
    <w:rsid w:val="00EE6204"/>
    <w:rsid w:val="00EE76CF"/>
    <w:rsid w:val="00EE7C0B"/>
    <w:rsid w:val="00EE7C1F"/>
    <w:rsid w:val="00EF03A6"/>
    <w:rsid w:val="00EF069A"/>
    <w:rsid w:val="00EF0847"/>
    <w:rsid w:val="00EF0DE2"/>
    <w:rsid w:val="00EF18F2"/>
    <w:rsid w:val="00EF1C4A"/>
    <w:rsid w:val="00EF22FB"/>
    <w:rsid w:val="00EF30A6"/>
    <w:rsid w:val="00EF414A"/>
    <w:rsid w:val="00EF6048"/>
    <w:rsid w:val="00EF6974"/>
    <w:rsid w:val="00EF77FA"/>
    <w:rsid w:val="00EF7F8F"/>
    <w:rsid w:val="00F0080C"/>
    <w:rsid w:val="00F00B79"/>
    <w:rsid w:val="00F01078"/>
    <w:rsid w:val="00F01317"/>
    <w:rsid w:val="00F014CE"/>
    <w:rsid w:val="00F01834"/>
    <w:rsid w:val="00F01AE9"/>
    <w:rsid w:val="00F01BAA"/>
    <w:rsid w:val="00F02149"/>
    <w:rsid w:val="00F0242E"/>
    <w:rsid w:val="00F02521"/>
    <w:rsid w:val="00F02BDE"/>
    <w:rsid w:val="00F02CF9"/>
    <w:rsid w:val="00F043CD"/>
    <w:rsid w:val="00F043E6"/>
    <w:rsid w:val="00F05A91"/>
    <w:rsid w:val="00F05A9D"/>
    <w:rsid w:val="00F05B99"/>
    <w:rsid w:val="00F0615C"/>
    <w:rsid w:val="00F0668F"/>
    <w:rsid w:val="00F07261"/>
    <w:rsid w:val="00F07571"/>
    <w:rsid w:val="00F079CA"/>
    <w:rsid w:val="00F07A4E"/>
    <w:rsid w:val="00F07C93"/>
    <w:rsid w:val="00F102D2"/>
    <w:rsid w:val="00F10883"/>
    <w:rsid w:val="00F108DC"/>
    <w:rsid w:val="00F1093F"/>
    <w:rsid w:val="00F1118B"/>
    <w:rsid w:val="00F11879"/>
    <w:rsid w:val="00F11B3D"/>
    <w:rsid w:val="00F11C3B"/>
    <w:rsid w:val="00F1244E"/>
    <w:rsid w:val="00F127E9"/>
    <w:rsid w:val="00F128BD"/>
    <w:rsid w:val="00F12DDE"/>
    <w:rsid w:val="00F12DDF"/>
    <w:rsid w:val="00F12F4B"/>
    <w:rsid w:val="00F134CB"/>
    <w:rsid w:val="00F13D98"/>
    <w:rsid w:val="00F14736"/>
    <w:rsid w:val="00F14C89"/>
    <w:rsid w:val="00F15A67"/>
    <w:rsid w:val="00F15ABD"/>
    <w:rsid w:val="00F15AF0"/>
    <w:rsid w:val="00F16208"/>
    <w:rsid w:val="00F171FB"/>
    <w:rsid w:val="00F175CF"/>
    <w:rsid w:val="00F17D09"/>
    <w:rsid w:val="00F17D82"/>
    <w:rsid w:val="00F20389"/>
    <w:rsid w:val="00F204C9"/>
    <w:rsid w:val="00F20618"/>
    <w:rsid w:val="00F20AF2"/>
    <w:rsid w:val="00F20C2D"/>
    <w:rsid w:val="00F20FE3"/>
    <w:rsid w:val="00F23273"/>
    <w:rsid w:val="00F23764"/>
    <w:rsid w:val="00F23A83"/>
    <w:rsid w:val="00F23B96"/>
    <w:rsid w:val="00F23E7C"/>
    <w:rsid w:val="00F243AD"/>
    <w:rsid w:val="00F2475C"/>
    <w:rsid w:val="00F24C59"/>
    <w:rsid w:val="00F254D8"/>
    <w:rsid w:val="00F268CB"/>
    <w:rsid w:val="00F26DFD"/>
    <w:rsid w:val="00F27A93"/>
    <w:rsid w:val="00F3010E"/>
    <w:rsid w:val="00F308CF"/>
    <w:rsid w:val="00F30B25"/>
    <w:rsid w:val="00F30EBB"/>
    <w:rsid w:val="00F31168"/>
    <w:rsid w:val="00F31540"/>
    <w:rsid w:val="00F31586"/>
    <w:rsid w:val="00F31B86"/>
    <w:rsid w:val="00F31C62"/>
    <w:rsid w:val="00F32BDF"/>
    <w:rsid w:val="00F32D30"/>
    <w:rsid w:val="00F33E68"/>
    <w:rsid w:val="00F340C5"/>
    <w:rsid w:val="00F343D4"/>
    <w:rsid w:val="00F34680"/>
    <w:rsid w:val="00F347B1"/>
    <w:rsid w:val="00F34F46"/>
    <w:rsid w:val="00F35215"/>
    <w:rsid w:val="00F36020"/>
    <w:rsid w:val="00F364F5"/>
    <w:rsid w:val="00F4063C"/>
    <w:rsid w:val="00F40F16"/>
    <w:rsid w:val="00F41204"/>
    <w:rsid w:val="00F4137E"/>
    <w:rsid w:val="00F4223A"/>
    <w:rsid w:val="00F4259D"/>
    <w:rsid w:val="00F42A7C"/>
    <w:rsid w:val="00F43108"/>
    <w:rsid w:val="00F432CA"/>
    <w:rsid w:val="00F45098"/>
    <w:rsid w:val="00F4530F"/>
    <w:rsid w:val="00F46016"/>
    <w:rsid w:val="00F46B0B"/>
    <w:rsid w:val="00F4713F"/>
    <w:rsid w:val="00F47A27"/>
    <w:rsid w:val="00F47A70"/>
    <w:rsid w:val="00F47E10"/>
    <w:rsid w:val="00F502E1"/>
    <w:rsid w:val="00F5171C"/>
    <w:rsid w:val="00F51FC2"/>
    <w:rsid w:val="00F5237C"/>
    <w:rsid w:val="00F5244C"/>
    <w:rsid w:val="00F53207"/>
    <w:rsid w:val="00F53676"/>
    <w:rsid w:val="00F53E7A"/>
    <w:rsid w:val="00F54DB3"/>
    <w:rsid w:val="00F54E93"/>
    <w:rsid w:val="00F56ABC"/>
    <w:rsid w:val="00F56DEB"/>
    <w:rsid w:val="00F57146"/>
    <w:rsid w:val="00F57ECD"/>
    <w:rsid w:val="00F57F03"/>
    <w:rsid w:val="00F57FA4"/>
    <w:rsid w:val="00F607E5"/>
    <w:rsid w:val="00F60EF4"/>
    <w:rsid w:val="00F6102A"/>
    <w:rsid w:val="00F610E0"/>
    <w:rsid w:val="00F6129D"/>
    <w:rsid w:val="00F61601"/>
    <w:rsid w:val="00F61CE8"/>
    <w:rsid w:val="00F61EB6"/>
    <w:rsid w:val="00F621CA"/>
    <w:rsid w:val="00F627C9"/>
    <w:rsid w:val="00F62B02"/>
    <w:rsid w:val="00F62E0D"/>
    <w:rsid w:val="00F63DDD"/>
    <w:rsid w:val="00F64661"/>
    <w:rsid w:val="00F64A81"/>
    <w:rsid w:val="00F650D8"/>
    <w:rsid w:val="00F650F4"/>
    <w:rsid w:val="00F653F8"/>
    <w:rsid w:val="00F66161"/>
    <w:rsid w:val="00F66908"/>
    <w:rsid w:val="00F66BE0"/>
    <w:rsid w:val="00F67C5F"/>
    <w:rsid w:val="00F70BFE"/>
    <w:rsid w:val="00F71018"/>
    <w:rsid w:val="00F71200"/>
    <w:rsid w:val="00F71AB0"/>
    <w:rsid w:val="00F72D62"/>
    <w:rsid w:val="00F7382F"/>
    <w:rsid w:val="00F73CB3"/>
    <w:rsid w:val="00F73EF7"/>
    <w:rsid w:val="00F73FDD"/>
    <w:rsid w:val="00F74EEF"/>
    <w:rsid w:val="00F75051"/>
    <w:rsid w:val="00F75D86"/>
    <w:rsid w:val="00F7757D"/>
    <w:rsid w:val="00F77DD9"/>
    <w:rsid w:val="00F80009"/>
    <w:rsid w:val="00F80B65"/>
    <w:rsid w:val="00F80DEB"/>
    <w:rsid w:val="00F81259"/>
    <w:rsid w:val="00F813B5"/>
    <w:rsid w:val="00F81657"/>
    <w:rsid w:val="00F81855"/>
    <w:rsid w:val="00F81BDF"/>
    <w:rsid w:val="00F82306"/>
    <w:rsid w:val="00F82445"/>
    <w:rsid w:val="00F82954"/>
    <w:rsid w:val="00F82CD3"/>
    <w:rsid w:val="00F85368"/>
    <w:rsid w:val="00F858E6"/>
    <w:rsid w:val="00F8603E"/>
    <w:rsid w:val="00F87063"/>
    <w:rsid w:val="00F877EF"/>
    <w:rsid w:val="00F90678"/>
    <w:rsid w:val="00F908AB"/>
    <w:rsid w:val="00F90C56"/>
    <w:rsid w:val="00F91082"/>
    <w:rsid w:val="00F929F4"/>
    <w:rsid w:val="00F92E5B"/>
    <w:rsid w:val="00F935E4"/>
    <w:rsid w:val="00F93703"/>
    <w:rsid w:val="00F94391"/>
    <w:rsid w:val="00F95E83"/>
    <w:rsid w:val="00F962D7"/>
    <w:rsid w:val="00F9712C"/>
    <w:rsid w:val="00FA096B"/>
    <w:rsid w:val="00FA0C70"/>
    <w:rsid w:val="00FA12C1"/>
    <w:rsid w:val="00FA184A"/>
    <w:rsid w:val="00FA1B54"/>
    <w:rsid w:val="00FA1D47"/>
    <w:rsid w:val="00FA1E3A"/>
    <w:rsid w:val="00FA2285"/>
    <w:rsid w:val="00FA2450"/>
    <w:rsid w:val="00FA28FD"/>
    <w:rsid w:val="00FA37CE"/>
    <w:rsid w:val="00FA4E58"/>
    <w:rsid w:val="00FA4F66"/>
    <w:rsid w:val="00FA527A"/>
    <w:rsid w:val="00FA5D8A"/>
    <w:rsid w:val="00FA68F8"/>
    <w:rsid w:val="00FA6C1C"/>
    <w:rsid w:val="00FA722A"/>
    <w:rsid w:val="00FA72B2"/>
    <w:rsid w:val="00FB0278"/>
    <w:rsid w:val="00FB0446"/>
    <w:rsid w:val="00FB0FD5"/>
    <w:rsid w:val="00FB126B"/>
    <w:rsid w:val="00FB13A4"/>
    <w:rsid w:val="00FB1BD2"/>
    <w:rsid w:val="00FB1E51"/>
    <w:rsid w:val="00FB2286"/>
    <w:rsid w:val="00FB24CA"/>
    <w:rsid w:val="00FB32A7"/>
    <w:rsid w:val="00FB39E6"/>
    <w:rsid w:val="00FB3E0C"/>
    <w:rsid w:val="00FB3E47"/>
    <w:rsid w:val="00FB40F6"/>
    <w:rsid w:val="00FB4544"/>
    <w:rsid w:val="00FB45D9"/>
    <w:rsid w:val="00FB4A71"/>
    <w:rsid w:val="00FB4E97"/>
    <w:rsid w:val="00FB5941"/>
    <w:rsid w:val="00FB5B84"/>
    <w:rsid w:val="00FB675D"/>
    <w:rsid w:val="00FB78CC"/>
    <w:rsid w:val="00FB7D06"/>
    <w:rsid w:val="00FB7DFF"/>
    <w:rsid w:val="00FC081B"/>
    <w:rsid w:val="00FC16F2"/>
    <w:rsid w:val="00FC1A48"/>
    <w:rsid w:val="00FC2BF7"/>
    <w:rsid w:val="00FC3088"/>
    <w:rsid w:val="00FC3406"/>
    <w:rsid w:val="00FC3A51"/>
    <w:rsid w:val="00FC3E6B"/>
    <w:rsid w:val="00FC4190"/>
    <w:rsid w:val="00FC42A7"/>
    <w:rsid w:val="00FC44E4"/>
    <w:rsid w:val="00FC4C97"/>
    <w:rsid w:val="00FC5209"/>
    <w:rsid w:val="00FC537A"/>
    <w:rsid w:val="00FC60E3"/>
    <w:rsid w:val="00FC6674"/>
    <w:rsid w:val="00FC6F12"/>
    <w:rsid w:val="00FC70DA"/>
    <w:rsid w:val="00FC75E1"/>
    <w:rsid w:val="00FC7C96"/>
    <w:rsid w:val="00FD03FE"/>
    <w:rsid w:val="00FD0518"/>
    <w:rsid w:val="00FD1543"/>
    <w:rsid w:val="00FD167F"/>
    <w:rsid w:val="00FD1701"/>
    <w:rsid w:val="00FD1783"/>
    <w:rsid w:val="00FD19EA"/>
    <w:rsid w:val="00FD2629"/>
    <w:rsid w:val="00FD2A3D"/>
    <w:rsid w:val="00FD2C32"/>
    <w:rsid w:val="00FD3171"/>
    <w:rsid w:val="00FD34AB"/>
    <w:rsid w:val="00FD3BAF"/>
    <w:rsid w:val="00FD441B"/>
    <w:rsid w:val="00FD4801"/>
    <w:rsid w:val="00FD4825"/>
    <w:rsid w:val="00FD4BF8"/>
    <w:rsid w:val="00FD5676"/>
    <w:rsid w:val="00FD697F"/>
    <w:rsid w:val="00FD6A76"/>
    <w:rsid w:val="00FD7A67"/>
    <w:rsid w:val="00FD7CDF"/>
    <w:rsid w:val="00FD7F33"/>
    <w:rsid w:val="00FD7FEE"/>
    <w:rsid w:val="00FE031D"/>
    <w:rsid w:val="00FE06E0"/>
    <w:rsid w:val="00FE148A"/>
    <w:rsid w:val="00FE1D73"/>
    <w:rsid w:val="00FE1E6F"/>
    <w:rsid w:val="00FE27B5"/>
    <w:rsid w:val="00FE2E73"/>
    <w:rsid w:val="00FE3983"/>
    <w:rsid w:val="00FE3AFC"/>
    <w:rsid w:val="00FE4A8C"/>
    <w:rsid w:val="00FE4CC9"/>
    <w:rsid w:val="00FE5371"/>
    <w:rsid w:val="00FE5509"/>
    <w:rsid w:val="00FE5B0B"/>
    <w:rsid w:val="00FE645F"/>
    <w:rsid w:val="00FE6B61"/>
    <w:rsid w:val="00FE6D54"/>
    <w:rsid w:val="00FE6F58"/>
    <w:rsid w:val="00FE73C9"/>
    <w:rsid w:val="00FE7EBE"/>
    <w:rsid w:val="00FF0086"/>
    <w:rsid w:val="00FF043C"/>
    <w:rsid w:val="00FF0BC1"/>
    <w:rsid w:val="00FF1342"/>
    <w:rsid w:val="00FF1BFA"/>
    <w:rsid w:val="00FF2511"/>
    <w:rsid w:val="00FF2EA8"/>
    <w:rsid w:val="00FF3099"/>
    <w:rsid w:val="00FF3137"/>
    <w:rsid w:val="00FF3595"/>
    <w:rsid w:val="00FF37B9"/>
    <w:rsid w:val="00FF3FCA"/>
    <w:rsid w:val="00FF4318"/>
    <w:rsid w:val="00FF4361"/>
    <w:rsid w:val="00FF467E"/>
    <w:rsid w:val="00FF4AE0"/>
    <w:rsid w:val="00FF4E04"/>
    <w:rsid w:val="00FF4E2D"/>
    <w:rsid w:val="00FF5255"/>
    <w:rsid w:val="00FF527E"/>
    <w:rsid w:val="00FF71D0"/>
    <w:rsid w:val="00FF7294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6A9"/>
  </w:style>
  <w:style w:type="paragraph" w:styleId="a5">
    <w:name w:val="footer"/>
    <w:basedOn w:val="a"/>
    <w:link w:val="a6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46A9"/>
  </w:style>
  <w:style w:type="paragraph" w:styleId="a7">
    <w:name w:val="List Paragraph"/>
    <w:basedOn w:val="a"/>
    <w:uiPriority w:val="34"/>
    <w:qFormat/>
    <w:rsid w:val="001443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B2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ld">
    <w:name w:val="bold"/>
    <w:basedOn w:val="a0"/>
    <w:rsid w:val="00DB2FC5"/>
  </w:style>
  <w:style w:type="character" w:styleId="aa">
    <w:name w:val="Hyperlink"/>
    <w:basedOn w:val="a0"/>
    <w:uiPriority w:val="99"/>
    <w:unhideWhenUsed/>
    <w:rsid w:val="00DB2FC5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43F05"/>
    <w:rPr>
      <w:rFonts w:ascii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343F0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F05"/>
    <w:pPr>
      <w:widowControl w:val="0"/>
      <w:shd w:val="clear" w:color="auto" w:fill="FFFFFF"/>
      <w:spacing w:after="0" w:line="420" w:lineRule="exact"/>
      <w:ind w:hanging="400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styleId="ab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c"/>
    <w:uiPriority w:val="1"/>
    <w:qFormat/>
    <w:rsid w:val="00343F05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4B3477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B7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F78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3">
    <w:name w:val="Основной текст13"/>
    <w:basedOn w:val="a"/>
    <w:rsid w:val="00AF64A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3D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b"/>
    <w:uiPriority w:val="1"/>
    <w:rsid w:val="003E41C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6A9"/>
  </w:style>
  <w:style w:type="paragraph" w:styleId="a5">
    <w:name w:val="footer"/>
    <w:basedOn w:val="a"/>
    <w:link w:val="a6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46A9"/>
  </w:style>
  <w:style w:type="paragraph" w:styleId="a7">
    <w:name w:val="List Paragraph"/>
    <w:basedOn w:val="a"/>
    <w:uiPriority w:val="34"/>
    <w:qFormat/>
    <w:rsid w:val="001443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B2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ld">
    <w:name w:val="bold"/>
    <w:basedOn w:val="a0"/>
    <w:rsid w:val="00DB2FC5"/>
  </w:style>
  <w:style w:type="character" w:styleId="aa">
    <w:name w:val="Hyperlink"/>
    <w:basedOn w:val="a0"/>
    <w:uiPriority w:val="99"/>
    <w:unhideWhenUsed/>
    <w:rsid w:val="00DB2FC5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43F05"/>
    <w:rPr>
      <w:rFonts w:ascii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343F0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F05"/>
    <w:pPr>
      <w:widowControl w:val="0"/>
      <w:shd w:val="clear" w:color="auto" w:fill="FFFFFF"/>
      <w:spacing w:after="0" w:line="420" w:lineRule="exact"/>
      <w:ind w:hanging="400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styleId="ab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c"/>
    <w:uiPriority w:val="1"/>
    <w:qFormat/>
    <w:rsid w:val="00343F05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4B3477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B7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F78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3">
    <w:name w:val="Основной текст13"/>
    <w:basedOn w:val="a"/>
    <w:rsid w:val="00AF64A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3D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b"/>
    <w:uiPriority w:val="1"/>
    <w:rsid w:val="003E41C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12A95D5D03C194148621F177E992CB1A1928CE54A8EA3D274B150BE015B3810E121C2682D79985DHENE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12A95D5D03C194148621F177E992CB1A1928CE54A8EA3D274B150BE015B3810E121C2682D7B9A5FHEN8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12A95D5D03C194148621F177E992CB1A1928CE54A8EA3D274B150BE015B3810E121C2682D7B9A5CHENF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83E2D-1591-44E7-A992-FBF114EE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4294906761</TotalTime>
  <Pages>49</Pages>
  <Words>20203</Words>
  <Characters>115159</Characters>
  <Application>Microsoft Office Word</Application>
  <DocSecurity>0</DocSecurity>
  <Lines>959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</dc:creator>
  <cp:lastModifiedBy>Кузьмина Анастасия Сергеевна</cp:lastModifiedBy>
  <cp:revision>293</cp:revision>
  <cp:lastPrinted>2023-04-07T14:22:00Z</cp:lastPrinted>
  <dcterms:created xsi:type="dcterms:W3CDTF">2022-10-19T12:24:00Z</dcterms:created>
  <dcterms:modified xsi:type="dcterms:W3CDTF">2023-04-13T11:52:00Z</dcterms:modified>
</cp:coreProperties>
</file>