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4C1" w:rsidRDefault="001A54C1" w:rsidP="001A54C1">
      <w:pPr>
        <w:spacing w:beforeAutospacing="1" w:after="30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НАЛОГОВЫЕ ВЫЧЕТЫ</w:t>
      </w:r>
    </w:p>
    <w:p w:rsidR="00187582" w:rsidRPr="00A62079" w:rsidRDefault="00187582" w:rsidP="00A62079">
      <w:pPr>
        <w:spacing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b/>
          <w:sz w:val="28"/>
          <w:szCs w:val="28"/>
          <w:lang w:eastAsia="ru-RU"/>
        </w:rPr>
        <w:t xml:space="preserve">Упрощенно говоря, </w:t>
      </w:r>
      <w:r w:rsidRPr="00A62079">
        <w:rPr>
          <w:rFonts w:ascii="Times New Roman" w:eastAsia="Times New Roman" w:hAnsi="Times New Roman" w:cs="Times New Roman"/>
          <w:b/>
          <w:bCs/>
          <w:sz w:val="28"/>
          <w:szCs w:val="28"/>
          <w:lang w:eastAsia="ru-RU"/>
        </w:rPr>
        <w:t>налоговый вычет</w:t>
      </w:r>
      <w:r w:rsidRPr="00A62079">
        <w:rPr>
          <w:rFonts w:ascii="Times New Roman" w:eastAsia="Times New Roman" w:hAnsi="Times New Roman" w:cs="Times New Roman"/>
          <w:b/>
          <w:sz w:val="28"/>
          <w:szCs w:val="28"/>
          <w:lang w:eastAsia="ru-RU"/>
        </w:rPr>
        <w:t xml:space="preserve"> – это сумма, которая уменьшает размер</w:t>
      </w:r>
      <w:r w:rsidRPr="00A62079">
        <w:rPr>
          <w:rFonts w:ascii="Times New Roman" w:eastAsia="Times New Roman" w:hAnsi="Times New Roman" w:cs="Times New Roman"/>
          <w:sz w:val="28"/>
          <w:szCs w:val="28"/>
          <w:lang w:eastAsia="ru-RU"/>
        </w:rPr>
        <w:t xml:space="preserve"> дохода, с которого взимается налог. В этом случае сумма вычета уменьшает так называемую налогооблагаемую базу, то есть ту сумму дохода, с которой должен быть уплачен налог. </w:t>
      </w:r>
    </w:p>
    <w:p w:rsidR="00187582" w:rsidRPr="00A62079" w:rsidRDefault="00187582" w:rsidP="00A62079">
      <w:pPr>
        <w:shd w:val="clear" w:color="auto" w:fill="FBFBFB"/>
        <w:spacing w:line="240" w:lineRule="auto"/>
        <w:jc w:val="both"/>
        <w:rPr>
          <w:rFonts w:ascii="Times New Roman" w:eastAsia="Times New Roman" w:hAnsi="Times New Roman" w:cs="Times New Roman"/>
          <w:sz w:val="28"/>
          <w:szCs w:val="28"/>
          <w:lang w:eastAsia="ru-RU"/>
        </w:rPr>
      </w:pPr>
      <w:proofErr w:type="gramStart"/>
      <w:r w:rsidRPr="00A62079">
        <w:rPr>
          <w:rFonts w:ascii="Times New Roman" w:eastAsia="Times New Roman" w:hAnsi="Times New Roman" w:cs="Times New Roman"/>
          <w:b/>
          <w:bCs/>
          <w:sz w:val="28"/>
          <w:szCs w:val="28"/>
          <w:lang w:eastAsia="ru-RU"/>
        </w:rPr>
        <w:t>Например</w:t>
      </w:r>
      <w:proofErr w:type="gramEnd"/>
      <w:r w:rsidRPr="00A62079">
        <w:rPr>
          <w:rFonts w:ascii="Times New Roman" w:eastAsia="Times New Roman" w:hAnsi="Times New Roman" w:cs="Times New Roman"/>
          <w:b/>
          <w:bCs/>
          <w:sz w:val="28"/>
          <w:szCs w:val="28"/>
          <w:lang w:eastAsia="ru-RU"/>
        </w:rPr>
        <w:t>:</w:t>
      </w:r>
      <w:r w:rsidRPr="00A62079">
        <w:rPr>
          <w:rFonts w:ascii="Times New Roman" w:eastAsia="Times New Roman" w:hAnsi="Times New Roman" w:cs="Times New Roman"/>
          <w:sz w:val="28"/>
          <w:szCs w:val="28"/>
          <w:lang w:eastAsia="ru-RU"/>
        </w:rPr>
        <w:t xml:space="preserve"> имущественный налоговый вычет при продаже имущества. </w:t>
      </w:r>
    </w:p>
    <w:p w:rsidR="00187582" w:rsidRPr="00A62079" w:rsidRDefault="00187582" w:rsidP="00A62079">
      <w:pPr>
        <w:spacing w:before="100"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Вместе с тем, налоговым кодексом предусмотрены налоговые вычеты, позволяющие вернуть часть налога, ранее уплаченного в бюджет, в связи с осуществлением гражданином определенных видов расходов.</w:t>
      </w:r>
    </w:p>
    <w:p w:rsidR="00187582" w:rsidRPr="00A62079" w:rsidRDefault="00187582" w:rsidP="00A62079">
      <w:pPr>
        <w:shd w:val="clear" w:color="auto" w:fill="FBFBFB"/>
        <w:spacing w:line="240" w:lineRule="auto"/>
        <w:jc w:val="both"/>
        <w:rPr>
          <w:rFonts w:ascii="Times New Roman" w:eastAsia="Times New Roman" w:hAnsi="Times New Roman" w:cs="Times New Roman"/>
          <w:sz w:val="28"/>
          <w:szCs w:val="28"/>
          <w:lang w:eastAsia="ru-RU"/>
        </w:rPr>
      </w:pPr>
      <w:proofErr w:type="gramStart"/>
      <w:r w:rsidRPr="00A62079">
        <w:rPr>
          <w:rFonts w:ascii="Times New Roman" w:eastAsia="Times New Roman" w:hAnsi="Times New Roman" w:cs="Times New Roman"/>
          <w:b/>
          <w:bCs/>
          <w:sz w:val="28"/>
          <w:szCs w:val="28"/>
          <w:lang w:eastAsia="ru-RU"/>
        </w:rPr>
        <w:t>Например</w:t>
      </w:r>
      <w:proofErr w:type="gramEnd"/>
      <w:r w:rsidRPr="00A62079">
        <w:rPr>
          <w:rFonts w:ascii="Times New Roman" w:eastAsia="Times New Roman" w:hAnsi="Times New Roman" w:cs="Times New Roman"/>
          <w:b/>
          <w:bCs/>
          <w:sz w:val="28"/>
          <w:szCs w:val="28"/>
          <w:lang w:eastAsia="ru-RU"/>
        </w:rPr>
        <w:t>:</w:t>
      </w:r>
      <w:r w:rsidRPr="00A62079">
        <w:rPr>
          <w:rFonts w:ascii="Times New Roman" w:eastAsia="Times New Roman" w:hAnsi="Times New Roman" w:cs="Times New Roman"/>
          <w:sz w:val="28"/>
          <w:szCs w:val="28"/>
          <w:lang w:eastAsia="ru-RU"/>
        </w:rPr>
        <w:t xml:space="preserve"> имущественный вычет в связи с приобретением недвижимого имущества, социальные налоговые вычеты. </w:t>
      </w:r>
      <w:bookmarkStart w:id="0" w:name="_GoBack"/>
      <w:bookmarkEnd w:id="0"/>
    </w:p>
    <w:p w:rsidR="00187582" w:rsidRPr="00A62079" w:rsidRDefault="00187582"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Возврату подлежит не вся сумма понесенных расходов в пределах заявленного вычета, а соответствующая ему сумма ранее уплаченного налога.</w:t>
      </w:r>
    </w:p>
    <w:p w:rsidR="00187582" w:rsidRPr="00A62079" w:rsidRDefault="00187582" w:rsidP="00A62079">
      <w:pPr>
        <w:spacing w:beforeAutospacing="1" w:after="300" w:line="240" w:lineRule="auto"/>
        <w:jc w:val="both"/>
        <w:outlineLvl w:val="1"/>
        <w:rPr>
          <w:rFonts w:ascii="Times New Roman" w:eastAsia="Times New Roman" w:hAnsi="Times New Roman" w:cs="Times New Roman"/>
          <w:b/>
          <w:sz w:val="28"/>
          <w:szCs w:val="28"/>
          <w:lang w:eastAsia="ru-RU"/>
        </w:rPr>
      </w:pPr>
      <w:r w:rsidRPr="00A62079">
        <w:rPr>
          <w:rFonts w:ascii="Times New Roman" w:eastAsia="Times New Roman" w:hAnsi="Times New Roman" w:cs="Times New Roman"/>
          <w:b/>
          <w:sz w:val="28"/>
          <w:szCs w:val="28"/>
          <w:lang w:eastAsia="ru-RU"/>
        </w:rPr>
        <w:t>Стандартный налоговый вычет на ребенка (детей)</w:t>
      </w:r>
    </w:p>
    <w:p w:rsidR="00187582" w:rsidRPr="00A62079" w:rsidRDefault="00187582" w:rsidP="00A62079">
      <w:pPr>
        <w:spacing w:before="100" w:beforeAutospacing="1" w:after="300" w:line="240" w:lineRule="auto"/>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w:t>
      </w:r>
      <w:hyperlink r:id="rId5" w:history="1">
        <w:r w:rsidRPr="00A62079">
          <w:rPr>
            <w:rFonts w:ascii="Times New Roman" w:eastAsia="Times New Roman" w:hAnsi="Times New Roman" w:cs="Times New Roman"/>
            <w:vanish/>
            <w:sz w:val="28"/>
            <w:szCs w:val="28"/>
            <w:lang w:eastAsia="ru-RU"/>
          </w:rPr>
          <w:t>К началу страницы</w:t>
        </w:r>
      </w:hyperlink>
    </w:p>
    <w:p w:rsidR="00187582" w:rsidRPr="00A62079" w:rsidRDefault="00187582" w:rsidP="00A62079">
      <w:pPr>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Вычет на ребенка (детей) предоставляется до месяца, в котором доход налогоплательщика, облагаемый по ставке </w:t>
      </w:r>
      <w:r w:rsidRPr="00A62079">
        <w:rPr>
          <w:rFonts w:ascii="Times New Roman" w:eastAsia="Times New Roman" w:hAnsi="Times New Roman" w:cs="Times New Roman"/>
          <w:b/>
          <w:bCs/>
          <w:sz w:val="28"/>
          <w:szCs w:val="28"/>
          <w:lang w:eastAsia="ru-RU"/>
        </w:rPr>
        <w:t>13%</w:t>
      </w:r>
      <w:r w:rsidRPr="00A62079">
        <w:rPr>
          <w:rFonts w:ascii="Times New Roman" w:eastAsia="Times New Roman" w:hAnsi="Times New Roman" w:cs="Times New Roman"/>
          <w:sz w:val="28"/>
          <w:szCs w:val="28"/>
          <w:lang w:eastAsia="ru-RU"/>
        </w:rPr>
        <w:t xml:space="preserve"> и исчисленный нарастающим итогом с начала года, превысил 350 000 рублей. Вычет отменяется с месяца, когда доход сотрудника превысил эту сумму. </w:t>
      </w:r>
    </w:p>
    <w:p w:rsidR="00187582" w:rsidRPr="00A62079" w:rsidRDefault="00187582"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Если у супругов помимо общего ребенка есть по ребенку от ранних браков, общий ребенок считается третьим.</w:t>
      </w:r>
    </w:p>
    <w:p w:rsidR="00187582" w:rsidRPr="00A62079" w:rsidRDefault="00187582" w:rsidP="00A62079">
      <w:pPr>
        <w:spacing w:before="100" w:beforeAutospacing="1" w:after="300" w:line="240" w:lineRule="auto"/>
        <w:jc w:val="both"/>
        <w:outlineLvl w:val="2"/>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Порядок действий при получении налогового вычета на ребенка (детей)</w:t>
      </w:r>
    </w:p>
    <w:p w:rsidR="00187582" w:rsidRPr="00A62079" w:rsidRDefault="00187582" w:rsidP="00A62079">
      <w:pPr>
        <w:spacing w:before="100"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Предоставляется налогоплательщикам, на обеспечении которых находится ребёнок (дети).</w:t>
      </w:r>
    </w:p>
    <w:p w:rsidR="00A62079" w:rsidRDefault="00187582" w:rsidP="00A62079">
      <w:pPr>
        <w:pStyle w:val="a6"/>
        <w:numPr>
          <w:ilvl w:val="0"/>
          <w:numId w:val="15"/>
        </w:numPr>
        <w:shd w:val="clear" w:color="auto" w:fill="FFFFFF"/>
        <w:spacing w:before="100" w:beforeAutospacing="1"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Написать заявление на получение стандартного налогового вычета на ребенка (детей) на имя работодателя.</w:t>
      </w:r>
    </w:p>
    <w:p w:rsidR="00187582" w:rsidRPr="00A62079" w:rsidRDefault="00187582" w:rsidP="00A62079">
      <w:pPr>
        <w:pStyle w:val="a6"/>
        <w:numPr>
          <w:ilvl w:val="0"/>
          <w:numId w:val="15"/>
        </w:numPr>
        <w:shd w:val="clear" w:color="auto" w:fill="FFFFFF"/>
        <w:spacing w:before="100" w:beforeAutospacing="1"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Подготовить копии документов, подтверждающих право на получение вычета на ребенка (детей):</w:t>
      </w:r>
    </w:p>
    <w:p w:rsidR="00187582" w:rsidRPr="00A62079" w:rsidRDefault="00187582" w:rsidP="00A62079">
      <w:pPr>
        <w:numPr>
          <w:ilvl w:val="0"/>
          <w:numId w:val="1"/>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свидетельство о рождении или усыновлении (удочерении) ребенка;</w:t>
      </w:r>
    </w:p>
    <w:p w:rsidR="00187582" w:rsidRPr="00A62079" w:rsidRDefault="00187582" w:rsidP="00A62079">
      <w:pPr>
        <w:numPr>
          <w:ilvl w:val="0"/>
          <w:numId w:val="1"/>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справка об инвалидности ребенка (если ребенок инвалид);</w:t>
      </w:r>
    </w:p>
    <w:p w:rsidR="00187582" w:rsidRPr="00A62079" w:rsidRDefault="00187582" w:rsidP="00A62079">
      <w:pPr>
        <w:numPr>
          <w:ilvl w:val="0"/>
          <w:numId w:val="1"/>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справка из образовательного учреждения о том, что ребенок обучается на дневном отделении (если ребенок является студентом);</w:t>
      </w:r>
    </w:p>
    <w:p w:rsidR="00187582" w:rsidRPr="00A62079" w:rsidRDefault="00187582" w:rsidP="00A62079">
      <w:pPr>
        <w:numPr>
          <w:ilvl w:val="0"/>
          <w:numId w:val="1"/>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документ о регистрации брака между родителями (паспорт или свидетельство о регистрации брака).</w:t>
      </w:r>
    </w:p>
    <w:p w:rsidR="00187582" w:rsidRPr="00A62079" w:rsidRDefault="00187582" w:rsidP="00A62079">
      <w:pPr>
        <w:numPr>
          <w:ilvl w:val="0"/>
          <w:numId w:val="2"/>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свидетельство о рождении или усыновлении (удочерении) ребенка;</w:t>
      </w:r>
    </w:p>
    <w:p w:rsidR="00187582" w:rsidRPr="00A62079" w:rsidRDefault="00187582" w:rsidP="00A62079">
      <w:pPr>
        <w:numPr>
          <w:ilvl w:val="0"/>
          <w:numId w:val="2"/>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справка об инвалидности ребенка (если ребенок инвалид);</w:t>
      </w:r>
    </w:p>
    <w:p w:rsidR="00187582" w:rsidRPr="00A62079" w:rsidRDefault="00187582" w:rsidP="00A62079">
      <w:pPr>
        <w:numPr>
          <w:ilvl w:val="0"/>
          <w:numId w:val="2"/>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справка из образовательного учреждения о том, что ребенок обучается на дневном отделении (если ребенок является студентом);</w:t>
      </w:r>
    </w:p>
    <w:p w:rsidR="00187582" w:rsidRPr="00A62079" w:rsidRDefault="00187582" w:rsidP="00A62079">
      <w:pPr>
        <w:numPr>
          <w:ilvl w:val="0"/>
          <w:numId w:val="2"/>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документ о регистрации брака между родителями (паспорт или свидетельство о регистрации брака).</w:t>
      </w:r>
    </w:p>
    <w:p w:rsidR="00187582" w:rsidRPr="00A62079" w:rsidRDefault="00187582" w:rsidP="00A62079">
      <w:pPr>
        <w:pStyle w:val="a6"/>
        <w:numPr>
          <w:ilvl w:val="0"/>
          <w:numId w:val="15"/>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lastRenderedPageBreak/>
        <w:t>Если сотрудник является единственным родителем (единственным приемным родителем), необходимо дополнить комплект документов копией документа, удостоверяющего, что родитель является единственным.</w:t>
      </w:r>
    </w:p>
    <w:p w:rsidR="00187582" w:rsidRPr="00A62079" w:rsidRDefault="00187582" w:rsidP="00A62079">
      <w:pPr>
        <w:numPr>
          <w:ilvl w:val="0"/>
          <w:numId w:val="3"/>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свидетельство о смерти второго родителя;</w:t>
      </w:r>
    </w:p>
    <w:p w:rsidR="00187582" w:rsidRPr="00A62079" w:rsidRDefault="00187582" w:rsidP="00A62079">
      <w:pPr>
        <w:numPr>
          <w:ilvl w:val="0"/>
          <w:numId w:val="3"/>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выписка из решения суда о признании второго родителя безвестно отсутствующим;</w:t>
      </w:r>
    </w:p>
    <w:p w:rsidR="00187582" w:rsidRPr="00A62079" w:rsidRDefault="00187582" w:rsidP="00A62079">
      <w:pPr>
        <w:numPr>
          <w:ilvl w:val="0"/>
          <w:numId w:val="3"/>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справка о рождении ребенка, составленной со слов матери по ее заявлению (по форме № 25, утвержденной </w:t>
      </w:r>
      <w:hyperlink r:id="rId6" w:anchor="048365517751456055" w:tgtFrame="_blank" w:history="1">
        <w:r w:rsidRPr="00A62079">
          <w:rPr>
            <w:rFonts w:ascii="Times New Roman" w:eastAsia="Times New Roman" w:hAnsi="Times New Roman" w:cs="Times New Roman"/>
            <w:vanish/>
            <w:sz w:val="28"/>
            <w:szCs w:val="28"/>
            <w:lang w:eastAsia="ru-RU"/>
          </w:rPr>
          <w:t>Постановлением Правительства РФ от 31.10.1998 № 1274</w:t>
        </w:r>
      </w:hyperlink>
      <w:r w:rsidRPr="00A62079">
        <w:rPr>
          <w:rFonts w:ascii="Times New Roman" w:eastAsia="Times New Roman" w:hAnsi="Times New Roman" w:cs="Times New Roman"/>
          <w:vanish/>
          <w:sz w:val="28"/>
          <w:szCs w:val="28"/>
          <w:lang w:eastAsia="ru-RU"/>
        </w:rPr>
        <w:t>);</w:t>
      </w:r>
    </w:p>
    <w:p w:rsidR="00187582" w:rsidRPr="00A62079" w:rsidRDefault="00187582" w:rsidP="00A62079">
      <w:pPr>
        <w:numPr>
          <w:ilvl w:val="0"/>
          <w:numId w:val="3"/>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документ, удостоверяющий, что родитель не вступил в брак (паспорт).</w:t>
      </w:r>
    </w:p>
    <w:p w:rsidR="00187582" w:rsidRPr="00A62079" w:rsidRDefault="00187582" w:rsidP="00A62079">
      <w:pPr>
        <w:numPr>
          <w:ilvl w:val="0"/>
          <w:numId w:val="3"/>
        </w:numPr>
        <w:shd w:val="clear" w:color="auto" w:fill="FFFFFF"/>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свидетельство о смерти второго родителя;</w:t>
      </w:r>
    </w:p>
    <w:p w:rsidR="00187582" w:rsidRPr="00A62079" w:rsidRDefault="00187582" w:rsidP="00A62079">
      <w:pPr>
        <w:numPr>
          <w:ilvl w:val="0"/>
          <w:numId w:val="4"/>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выписка из решения суда о признании второго родителя безвестно отсутствующим;</w:t>
      </w:r>
    </w:p>
    <w:p w:rsidR="00187582" w:rsidRPr="00A62079" w:rsidRDefault="00187582" w:rsidP="00A62079">
      <w:pPr>
        <w:numPr>
          <w:ilvl w:val="0"/>
          <w:numId w:val="4"/>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справка о рождении ребенка, составленной со слов матери по ее заявлению (по форме № 25, утвержденной </w:t>
      </w:r>
      <w:hyperlink r:id="rId7" w:anchor="048365517751456055" w:tgtFrame="_blank" w:history="1">
        <w:r w:rsidRPr="00A62079">
          <w:rPr>
            <w:rFonts w:ascii="Times New Roman" w:eastAsia="Times New Roman" w:hAnsi="Times New Roman" w:cs="Times New Roman"/>
            <w:sz w:val="28"/>
            <w:szCs w:val="28"/>
            <w:lang w:eastAsia="ru-RU"/>
          </w:rPr>
          <w:t>Постановлением Правительства РФ от 31.10.1998 № 1274</w:t>
        </w:r>
      </w:hyperlink>
      <w:r w:rsidRPr="00A62079">
        <w:rPr>
          <w:rFonts w:ascii="Times New Roman" w:eastAsia="Times New Roman" w:hAnsi="Times New Roman" w:cs="Times New Roman"/>
          <w:sz w:val="28"/>
          <w:szCs w:val="28"/>
          <w:lang w:eastAsia="ru-RU"/>
        </w:rPr>
        <w:t>);</w:t>
      </w:r>
    </w:p>
    <w:p w:rsidR="00A62079" w:rsidRDefault="00187582" w:rsidP="00A62079">
      <w:pPr>
        <w:numPr>
          <w:ilvl w:val="0"/>
          <w:numId w:val="4"/>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документ, удостоверяющий, что родит</w:t>
      </w:r>
      <w:r w:rsidR="00A62079">
        <w:rPr>
          <w:rFonts w:ascii="Times New Roman" w:eastAsia="Times New Roman" w:hAnsi="Times New Roman" w:cs="Times New Roman"/>
          <w:sz w:val="28"/>
          <w:szCs w:val="28"/>
          <w:lang w:eastAsia="ru-RU"/>
        </w:rPr>
        <w:t>ель не вступил в брак (паспорт).</w:t>
      </w:r>
    </w:p>
    <w:p w:rsidR="00187582" w:rsidRPr="00A62079" w:rsidRDefault="00187582" w:rsidP="00A62079">
      <w:pPr>
        <w:pStyle w:val="a6"/>
        <w:numPr>
          <w:ilvl w:val="0"/>
          <w:numId w:val="15"/>
        </w:numPr>
        <w:shd w:val="clear" w:color="auto" w:fill="FBFBFB"/>
        <w:spacing w:before="100" w:beforeAutospacing="1" w:after="15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Если сотрудник является опекуном или попечителем, необходимо дополнить комплект документов копией документа об опеке или попечительстве над ребенком.</w:t>
      </w:r>
    </w:p>
    <w:p w:rsidR="00187582" w:rsidRPr="00A62079" w:rsidRDefault="00187582" w:rsidP="00A62079">
      <w:pPr>
        <w:numPr>
          <w:ilvl w:val="0"/>
          <w:numId w:val="5"/>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постановление органа опеки и попечительства или выписка из решения (постановления) указанного органа об установлении над ребенком опеки (попечительства);</w:t>
      </w:r>
    </w:p>
    <w:p w:rsidR="00187582" w:rsidRPr="00A62079" w:rsidRDefault="00187582" w:rsidP="00A62079">
      <w:pPr>
        <w:numPr>
          <w:ilvl w:val="0"/>
          <w:numId w:val="5"/>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договор об осуществлении опеки или попечительства;</w:t>
      </w:r>
    </w:p>
    <w:p w:rsidR="00187582" w:rsidRPr="00A62079" w:rsidRDefault="00187582" w:rsidP="00A62079">
      <w:pPr>
        <w:numPr>
          <w:ilvl w:val="0"/>
          <w:numId w:val="5"/>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договор об осуществлении попечительства над несовершеннолетним гражданином;</w:t>
      </w:r>
    </w:p>
    <w:p w:rsidR="00187582" w:rsidRPr="00A62079" w:rsidRDefault="00187582" w:rsidP="00A62079">
      <w:pPr>
        <w:numPr>
          <w:ilvl w:val="0"/>
          <w:numId w:val="5"/>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договор о приемной семье.</w:t>
      </w:r>
    </w:p>
    <w:p w:rsidR="00187582" w:rsidRPr="00A62079" w:rsidRDefault="00187582" w:rsidP="00A62079">
      <w:pPr>
        <w:numPr>
          <w:ilvl w:val="0"/>
          <w:numId w:val="6"/>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постановление органа опеки и попечительства или выписка из решения (постановления) указанного органа об установлении над ребенком опеки (попечительства);</w:t>
      </w:r>
    </w:p>
    <w:p w:rsidR="00187582" w:rsidRPr="00A62079" w:rsidRDefault="00187582" w:rsidP="00A62079">
      <w:pPr>
        <w:numPr>
          <w:ilvl w:val="0"/>
          <w:numId w:val="6"/>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договор об осуществлении опеки или попечительства;</w:t>
      </w:r>
    </w:p>
    <w:p w:rsidR="00187582" w:rsidRPr="00A62079" w:rsidRDefault="00187582" w:rsidP="00A62079">
      <w:pPr>
        <w:numPr>
          <w:ilvl w:val="0"/>
          <w:numId w:val="6"/>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договор об осуществлении попечительства над несовершеннолетним гражданином;</w:t>
      </w:r>
    </w:p>
    <w:p w:rsidR="00A62079" w:rsidRDefault="00187582" w:rsidP="00A62079">
      <w:pPr>
        <w:numPr>
          <w:ilvl w:val="0"/>
          <w:numId w:val="6"/>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договор о приемной семье.</w:t>
      </w:r>
    </w:p>
    <w:p w:rsidR="00A62079" w:rsidRDefault="00187582" w:rsidP="00A62079">
      <w:pPr>
        <w:pStyle w:val="a6"/>
        <w:numPr>
          <w:ilvl w:val="0"/>
          <w:numId w:val="15"/>
        </w:numPr>
        <w:shd w:val="clear" w:color="auto" w:fill="FBFBFB"/>
        <w:spacing w:before="100" w:beforeAutospacing="1" w:after="15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Обратиться к работодателю с заявлением о предоставлении стандартного налогового вычета на ребенка (детей) и копиями документов, подтверждающих право на такой вычет.</w:t>
      </w:r>
      <w:r w:rsidR="00A62079">
        <w:rPr>
          <w:rFonts w:ascii="Times New Roman" w:eastAsia="Times New Roman" w:hAnsi="Times New Roman" w:cs="Times New Roman"/>
          <w:sz w:val="28"/>
          <w:szCs w:val="28"/>
          <w:lang w:eastAsia="ru-RU"/>
        </w:rPr>
        <w:tab/>
      </w:r>
    </w:p>
    <w:p w:rsidR="00187582" w:rsidRPr="00A62079" w:rsidRDefault="00187582" w:rsidP="00A62079">
      <w:pPr>
        <w:shd w:val="clear" w:color="auto" w:fill="FBFBFB"/>
        <w:spacing w:before="100" w:beforeAutospacing="1" w:after="15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Чтобы правильно определить размер вычета, необходимо выстроить очередность детей согласно датам их рождения. Первым по рождению ребенком является старший по возрасту из детей вне зависимости от того, предоставляется на него вычет или нет. </w:t>
      </w:r>
    </w:p>
    <w:p w:rsidR="00187582" w:rsidRPr="00A62079" w:rsidRDefault="00187582"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Если налогоплательщик работает одновременно у нескольких работодателей, вычет по его выбору может быть предоставлен только у одного работодателя.</w:t>
      </w:r>
    </w:p>
    <w:p w:rsidR="00093746" w:rsidRPr="00A62079" w:rsidRDefault="00093746" w:rsidP="00A62079">
      <w:pPr>
        <w:jc w:val="both"/>
        <w:rPr>
          <w:rFonts w:ascii="Times New Roman" w:hAnsi="Times New Roman" w:cs="Times New Roman"/>
          <w:sz w:val="28"/>
          <w:szCs w:val="28"/>
        </w:rPr>
      </w:pPr>
    </w:p>
    <w:p w:rsidR="00BC01D0" w:rsidRPr="00A62079" w:rsidRDefault="00BC01D0" w:rsidP="00A62079">
      <w:pPr>
        <w:jc w:val="both"/>
        <w:rPr>
          <w:rFonts w:ascii="Times New Roman" w:hAnsi="Times New Roman" w:cs="Times New Roman"/>
          <w:sz w:val="28"/>
          <w:szCs w:val="28"/>
        </w:rPr>
      </w:pPr>
    </w:p>
    <w:p w:rsidR="00BC01D0" w:rsidRPr="00A62079" w:rsidRDefault="00BC01D0" w:rsidP="00A62079">
      <w:pPr>
        <w:jc w:val="both"/>
        <w:rPr>
          <w:rFonts w:ascii="Times New Roman" w:hAnsi="Times New Roman" w:cs="Times New Roman"/>
          <w:sz w:val="28"/>
          <w:szCs w:val="28"/>
        </w:rPr>
      </w:pPr>
    </w:p>
    <w:p w:rsidR="00BC01D0" w:rsidRPr="00A62079" w:rsidRDefault="00BC01D0" w:rsidP="00A62079">
      <w:pPr>
        <w:jc w:val="both"/>
        <w:rPr>
          <w:rFonts w:ascii="Times New Roman" w:hAnsi="Times New Roman" w:cs="Times New Roman"/>
          <w:sz w:val="28"/>
          <w:szCs w:val="28"/>
        </w:rPr>
      </w:pPr>
    </w:p>
    <w:p w:rsidR="00BC01D0" w:rsidRPr="00A62079" w:rsidRDefault="00BC01D0" w:rsidP="00A62079">
      <w:pPr>
        <w:jc w:val="both"/>
        <w:rPr>
          <w:rFonts w:ascii="Times New Roman" w:hAnsi="Times New Roman" w:cs="Times New Roman"/>
          <w:sz w:val="28"/>
          <w:szCs w:val="28"/>
        </w:rPr>
      </w:pPr>
    </w:p>
    <w:p w:rsidR="00BC01D0" w:rsidRPr="00A62079" w:rsidRDefault="00BC01D0" w:rsidP="00A62079">
      <w:pPr>
        <w:spacing w:beforeAutospacing="1" w:after="300" w:line="240" w:lineRule="auto"/>
        <w:jc w:val="center"/>
        <w:outlineLvl w:val="1"/>
        <w:rPr>
          <w:rFonts w:ascii="Times New Roman" w:eastAsia="Times New Roman" w:hAnsi="Times New Roman" w:cs="Times New Roman"/>
          <w:b/>
          <w:sz w:val="28"/>
          <w:szCs w:val="28"/>
          <w:lang w:eastAsia="ru-RU"/>
        </w:rPr>
      </w:pPr>
      <w:r w:rsidRPr="00A62079">
        <w:rPr>
          <w:rFonts w:ascii="Times New Roman" w:eastAsia="Times New Roman" w:hAnsi="Times New Roman" w:cs="Times New Roman"/>
          <w:b/>
          <w:sz w:val="28"/>
          <w:szCs w:val="28"/>
          <w:lang w:eastAsia="ru-RU"/>
        </w:rPr>
        <w:t>Социальный вычет по расходам на лечение и приобретение медикаментов</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p>
    <w:p w:rsidR="00BC01D0" w:rsidRPr="00A62079" w:rsidRDefault="00BC01D0" w:rsidP="00A62079">
      <w:pPr>
        <w:spacing w:before="100" w:beforeAutospacing="1" w:after="300" w:line="240" w:lineRule="auto"/>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w:t>
      </w:r>
      <w:hyperlink r:id="rId8" w:history="1">
        <w:r w:rsidRPr="00A62079">
          <w:rPr>
            <w:rFonts w:ascii="Times New Roman" w:eastAsia="Times New Roman" w:hAnsi="Times New Roman" w:cs="Times New Roman"/>
            <w:vanish/>
            <w:sz w:val="28"/>
            <w:szCs w:val="28"/>
            <w:lang w:eastAsia="ru-RU"/>
          </w:rPr>
          <w:t>К началу страницы</w:t>
        </w:r>
      </w:hyperlink>
    </w:p>
    <w:p w:rsidR="00BC01D0" w:rsidRPr="00A62079" w:rsidRDefault="00A62079" w:rsidP="00A62079">
      <w:pPr>
        <w:spacing w:before="100" w:beforeAutospacing="1"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shd w:val="clear" w:color="auto" w:fill="0066B3"/>
          <w:lang w:eastAsia="ru-RU"/>
        </w:rPr>
        <w:t xml:space="preserve">120 </w:t>
      </w:r>
      <w:proofErr w:type="gramStart"/>
      <w:r>
        <w:rPr>
          <w:rFonts w:ascii="Times New Roman" w:eastAsia="Times New Roman" w:hAnsi="Times New Roman" w:cs="Times New Roman"/>
          <w:b/>
          <w:bCs/>
          <w:sz w:val="28"/>
          <w:szCs w:val="28"/>
          <w:shd w:val="clear" w:color="auto" w:fill="0066B3"/>
          <w:lang w:eastAsia="ru-RU"/>
        </w:rPr>
        <w:t xml:space="preserve">000 </w:t>
      </w:r>
      <w:r w:rsidR="00BC01D0" w:rsidRPr="00A62079">
        <w:rPr>
          <w:rFonts w:ascii="Times New Roman" w:eastAsia="Times New Roman" w:hAnsi="Times New Roman" w:cs="Times New Roman"/>
          <w:sz w:val="28"/>
          <w:szCs w:val="28"/>
          <w:lang w:eastAsia="ru-RU"/>
        </w:rPr>
        <w:t xml:space="preserve"> рублей</w:t>
      </w:r>
      <w:proofErr w:type="gramEnd"/>
      <w:r w:rsidR="00BC01D0" w:rsidRPr="00A62079">
        <w:rPr>
          <w:rFonts w:ascii="Times New Roman" w:eastAsia="Times New Roman" w:hAnsi="Times New Roman" w:cs="Times New Roman"/>
          <w:sz w:val="28"/>
          <w:szCs w:val="28"/>
          <w:lang w:eastAsia="ru-RU"/>
        </w:rPr>
        <w:t xml:space="preserve"> – максимальная сумма расходов на лечение и (или) приобретение медикаментов, в совокупности с другими его расходами, связанными с обучением, уплатой взносов на накопительную часть трудовой пенсии, добровольное пенсионное страхование и негосударственное пенсионное обеспечение.</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br/>
      </w:r>
      <w:r w:rsidRPr="00A62079">
        <w:rPr>
          <w:rFonts w:ascii="Times New Roman" w:eastAsia="Times New Roman" w:hAnsi="Times New Roman" w:cs="Times New Roman"/>
          <w:b/>
          <w:bCs/>
          <w:sz w:val="28"/>
          <w:szCs w:val="28"/>
          <w:lang w:eastAsia="ru-RU"/>
        </w:rPr>
        <w:t>Вычет по расходам на оплату дорогостоящих расходных материалов можно получить при одновременном соблюдении следующих условий:</w:t>
      </w:r>
      <w:r w:rsidRPr="00A62079">
        <w:rPr>
          <w:rFonts w:ascii="Times New Roman" w:eastAsia="Times New Roman" w:hAnsi="Times New Roman" w:cs="Times New Roman"/>
          <w:sz w:val="28"/>
          <w:szCs w:val="28"/>
          <w:lang w:eastAsia="ru-RU"/>
        </w:rPr>
        <w:t xml:space="preserve"> </w:t>
      </w:r>
    </w:p>
    <w:p w:rsidR="00BC01D0" w:rsidRPr="00A62079" w:rsidRDefault="00BC01D0" w:rsidP="00A62079">
      <w:pPr>
        <w:numPr>
          <w:ilvl w:val="0"/>
          <w:numId w:val="7"/>
        </w:numPr>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расходные медицинские материалы были приобретены в ходе дорогостоящего лечения из Перечней медицинских услуг, при оплате которых предоставляется вычет;</w:t>
      </w:r>
    </w:p>
    <w:p w:rsidR="00BC01D0" w:rsidRPr="00A62079" w:rsidRDefault="00BC01D0" w:rsidP="00A62079">
      <w:pPr>
        <w:numPr>
          <w:ilvl w:val="0"/>
          <w:numId w:val="7"/>
        </w:numPr>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медицинское учреждение не располагает указанными медикаментами (расходными материалами) и их приобретение предусмотрено договором на лечение за счёт пациента (или лица, оплачивающего лечение);</w:t>
      </w:r>
    </w:p>
    <w:p w:rsidR="00BC01D0" w:rsidRPr="00A62079" w:rsidRDefault="00BC01D0" w:rsidP="00A62079">
      <w:pPr>
        <w:numPr>
          <w:ilvl w:val="0"/>
          <w:numId w:val="7"/>
        </w:numPr>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налогоплательщик получил справку из медицинского учреждения, в которой указано, что дорогостоящие расходные материалы были необходимы для проведения дорогостоящего лечения</w:t>
      </w:r>
    </w:p>
    <w:p w:rsidR="00BC01D0" w:rsidRPr="00A62079" w:rsidRDefault="00BC01D0" w:rsidP="00A62079">
      <w:pPr>
        <w:numPr>
          <w:ilvl w:val="0"/>
          <w:numId w:val="7"/>
        </w:numPr>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налогоплательщик получил в медицинском учреждении «Справку об оплате медицинских услуг для представления в налоговые органы» с кодом 2.</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br/>
      </w:r>
    </w:p>
    <w:p w:rsidR="00BC01D0" w:rsidRPr="00A62079" w:rsidRDefault="00BC01D0" w:rsidP="00A62079">
      <w:pPr>
        <w:spacing w:before="100" w:beforeAutospacing="1" w:after="300" w:line="240" w:lineRule="auto"/>
        <w:jc w:val="both"/>
        <w:outlineLvl w:val="1"/>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Как получить вычет</w:t>
      </w:r>
    </w:p>
    <w:p w:rsidR="00BC01D0" w:rsidRPr="00A62079" w:rsidRDefault="00BC01D0" w:rsidP="00A62079">
      <w:pPr>
        <w:spacing w:before="100" w:beforeAutospacing="1" w:after="300" w:line="240" w:lineRule="auto"/>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w:t>
      </w:r>
      <w:hyperlink r:id="rId9" w:history="1">
        <w:r w:rsidRPr="00A62079">
          <w:rPr>
            <w:rFonts w:ascii="Times New Roman" w:eastAsia="Times New Roman" w:hAnsi="Times New Roman" w:cs="Times New Roman"/>
            <w:vanish/>
            <w:sz w:val="28"/>
            <w:szCs w:val="28"/>
            <w:lang w:eastAsia="ru-RU"/>
          </w:rPr>
          <w:t>К началу страницы</w:t>
        </w:r>
      </w:hyperlink>
    </w:p>
    <w:p w:rsidR="00BC01D0" w:rsidRPr="00A62079" w:rsidRDefault="00BC01D0" w:rsidP="00A62079">
      <w:pPr>
        <w:spacing w:before="100"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Для получения социального налогового вычета по расходам на лечение и (или) приобретение медикаментов налогоплательщику необходимо:</w:t>
      </w:r>
    </w:p>
    <w:p w:rsidR="00A62079" w:rsidRDefault="00BC01D0" w:rsidP="00A62079">
      <w:pPr>
        <w:pStyle w:val="a6"/>
        <w:numPr>
          <w:ilvl w:val="1"/>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Заполнить налоговую декларацию (</w:t>
      </w:r>
      <w:hyperlink r:id="rId10" w:history="1">
        <w:r w:rsidRPr="00A62079">
          <w:rPr>
            <w:rFonts w:ascii="Times New Roman" w:eastAsia="Times New Roman" w:hAnsi="Times New Roman" w:cs="Times New Roman"/>
            <w:sz w:val="28"/>
            <w:szCs w:val="28"/>
            <w:lang w:eastAsia="ru-RU"/>
          </w:rPr>
          <w:t>по форме 3-НДФЛ</w:t>
        </w:r>
      </w:hyperlink>
      <w:r w:rsidRPr="00A62079">
        <w:rPr>
          <w:rFonts w:ascii="Times New Roman" w:eastAsia="Times New Roman" w:hAnsi="Times New Roman" w:cs="Times New Roman"/>
          <w:sz w:val="28"/>
          <w:szCs w:val="28"/>
          <w:lang w:eastAsia="ru-RU"/>
        </w:rPr>
        <w:t xml:space="preserve">) по окончании года, в котором была произведена оплата лечения и (или) приобретены медикаменты </w:t>
      </w:r>
    </w:p>
    <w:p w:rsidR="00A62079" w:rsidRDefault="00BC01D0" w:rsidP="00A62079">
      <w:pPr>
        <w:pStyle w:val="a6"/>
        <w:numPr>
          <w:ilvl w:val="1"/>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Получить справку из бухгалтерии по месту работы о суммах начисленных и удержанных налогов за соответствующий год по </w:t>
      </w:r>
      <w:hyperlink r:id="rId11" w:history="1">
        <w:r w:rsidRPr="00A62079">
          <w:rPr>
            <w:rFonts w:ascii="Times New Roman" w:eastAsia="Times New Roman" w:hAnsi="Times New Roman" w:cs="Times New Roman"/>
            <w:sz w:val="28"/>
            <w:szCs w:val="28"/>
            <w:lang w:eastAsia="ru-RU"/>
          </w:rPr>
          <w:t>форме 2-НДФЛ</w:t>
        </w:r>
      </w:hyperlink>
      <w:r w:rsidRPr="00A62079">
        <w:rPr>
          <w:rFonts w:ascii="Times New Roman" w:eastAsia="Times New Roman" w:hAnsi="Times New Roman" w:cs="Times New Roman"/>
          <w:sz w:val="28"/>
          <w:szCs w:val="28"/>
          <w:lang w:eastAsia="ru-RU"/>
        </w:rPr>
        <w:t xml:space="preserve"> </w:t>
      </w:r>
    </w:p>
    <w:p w:rsidR="00BC01D0" w:rsidRPr="00A62079" w:rsidRDefault="00BC01D0" w:rsidP="00A62079">
      <w:pPr>
        <w:pStyle w:val="a6"/>
        <w:numPr>
          <w:ilvl w:val="1"/>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Подготовить копии документов, подтверждающих степень родства с лицом, за которое было оплачено лечение или приобретение медикаментов:</w:t>
      </w:r>
    </w:p>
    <w:p w:rsidR="00BC01D0" w:rsidRPr="00A62079" w:rsidRDefault="00BC01D0" w:rsidP="00A62079">
      <w:pPr>
        <w:numPr>
          <w:ilvl w:val="0"/>
          <w:numId w:val="8"/>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lastRenderedPageBreak/>
        <w:t>свидетельство о рождении ребёнка (детей), если налогоплательщиком оплачено лечение или приобретение медикаментов для своего ребёнка (детей) в возрасте до 18 лет;</w:t>
      </w:r>
    </w:p>
    <w:p w:rsidR="00BC01D0" w:rsidRPr="00A62079" w:rsidRDefault="00BC01D0" w:rsidP="00A62079">
      <w:pPr>
        <w:numPr>
          <w:ilvl w:val="0"/>
          <w:numId w:val="8"/>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свидетельство о браке, если налогоплательщиком оплачено лечение или приобретение медикаментов для супруги (супруга); </w:t>
      </w:r>
    </w:p>
    <w:p w:rsidR="00BC01D0" w:rsidRPr="00A62079" w:rsidRDefault="00BC01D0" w:rsidP="00A62079">
      <w:pPr>
        <w:numPr>
          <w:ilvl w:val="0"/>
          <w:numId w:val="8"/>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свидетельство о рождении налогоплательщика, если им оплачено лечение или приобретение медикаментов родителю (родителям)</w:t>
      </w:r>
    </w:p>
    <w:p w:rsidR="00BC01D0" w:rsidRPr="00A62079" w:rsidRDefault="00BC01D0" w:rsidP="00A62079">
      <w:pPr>
        <w:shd w:val="clear" w:color="auto" w:fill="FFFFFF"/>
        <w:spacing w:line="240" w:lineRule="auto"/>
        <w:jc w:val="both"/>
        <w:rPr>
          <w:rFonts w:ascii="Times New Roman" w:eastAsia="Times New Roman" w:hAnsi="Times New Roman" w:cs="Times New Roman"/>
          <w:sz w:val="28"/>
          <w:szCs w:val="28"/>
          <w:lang w:eastAsia="ru-RU"/>
        </w:rPr>
      </w:pPr>
    </w:p>
    <w:p w:rsidR="00BC01D0" w:rsidRPr="00A62079" w:rsidRDefault="00BC01D0" w:rsidP="00A62079">
      <w:pPr>
        <w:numPr>
          <w:ilvl w:val="0"/>
          <w:numId w:val="9"/>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свидетельство о рождении ребёнка (детей), если налогоплательщиком оплачено лечение или приобретение медикаментов для своего ребёнка (детей) в возрасте до 18 лет;</w:t>
      </w:r>
    </w:p>
    <w:p w:rsidR="00BC01D0" w:rsidRPr="00A62079" w:rsidRDefault="00BC01D0" w:rsidP="00A62079">
      <w:pPr>
        <w:numPr>
          <w:ilvl w:val="0"/>
          <w:numId w:val="9"/>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свидетельство о браке, если налогоплательщиком оплачено лечение или приобретение медикаментов для супруги (супруга); </w:t>
      </w:r>
    </w:p>
    <w:p w:rsidR="00A62079" w:rsidRDefault="00BC01D0" w:rsidP="00A62079">
      <w:pPr>
        <w:numPr>
          <w:ilvl w:val="0"/>
          <w:numId w:val="9"/>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свидетельство о рождении налогоплательщика, если им оплачено лечение или приобретение медикаментов родителю (родителям)</w:t>
      </w:r>
    </w:p>
    <w:p w:rsidR="00BC01D0" w:rsidRPr="00A62079" w:rsidRDefault="00BC01D0" w:rsidP="00A62079">
      <w:pPr>
        <w:pStyle w:val="a6"/>
        <w:numPr>
          <w:ilvl w:val="1"/>
          <w:numId w:val="6"/>
        </w:numPr>
        <w:shd w:val="clear" w:color="auto" w:fill="FBFBFB"/>
        <w:spacing w:before="100" w:beforeAutospacing="1" w:after="15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Подготовить комплект документов, подтверждающих право на получение социального налогового вычета по расходам на оплату лечения (включая санаторно-курортного), состоящий из копий документов (если ниже не указано иное): </w:t>
      </w:r>
    </w:p>
    <w:p w:rsidR="00BC01D0" w:rsidRPr="00A62079" w:rsidRDefault="00BC01D0" w:rsidP="00A62079">
      <w:pPr>
        <w:numPr>
          <w:ilvl w:val="0"/>
          <w:numId w:val="10"/>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договоры с медицинским учреждением на оказание медицинских услуг; </w:t>
      </w:r>
    </w:p>
    <w:p w:rsidR="00BC01D0" w:rsidRPr="00A62079" w:rsidRDefault="00BC01D0" w:rsidP="00A62079">
      <w:pPr>
        <w:numPr>
          <w:ilvl w:val="0"/>
          <w:numId w:val="10"/>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оригинал cправки об оплате медицинских услуг, выданной медицинским учреждением, оказавшим услугу; </w:t>
      </w:r>
    </w:p>
    <w:p w:rsidR="00BC01D0" w:rsidRPr="00A62079" w:rsidRDefault="00BC01D0" w:rsidP="00A62079">
      <w:pPr>
        <w:numPr>
          <w:ilvl w:val="0"/>
          <w:numId w:val="10"/>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справки из медицинского учреждения, в которой указано, что для проведения лечения пациенту (лицу, оплачивающему лечение) необходимо за свой счёт приобрести дорогостоящие медикаменты, предусмотренные договором на оказание медицинских услуг (в случае если вычет производится по расходам на лечение с применением дорогостоящих расходных материалов); </w:t>
      </w:r>
    </w:p>
    <w:p w:rsidR="00BC01D0" w:rsidRPr="00A62079" w:rsidRDefault="00BC01D0" w:rsidP="00A62079">
      <w:pPr>
        <w:numPr>
          <w:ilvl w:val="0"/>
          <w:numId w:val="10"/>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корешка санаторно-курортной путёвки, если налогоплательщик проходил реабилитацию в санаторно-курортном учреждении; </w:t>
      </w:r>
    </w:p>
    <w:p w:rsidR="00BC01D0" w:rsidRPr="00A62079" w:rsidRDefault="00BC01D0" w:rsidP="00A62079">
      <w:pPr>
        <w:numPr>
          <w:ilvl w:val="0"/>
          <w:numId w:val="10"/>
        </w:numPr>
        <w:shd w:val="clear" w:color="auto" w:fill="FFFFFF"/>
        <w:spacing w:before="100" w:beforeAutospacing="1" w:after="150" w:line="240" w:lineRule="auto"/>
        <w:ind w:left="-225"/>
        <w:jc w:val="both"/>
        <w:rPr>
          <w:rFonts w:ascii="Times New Roman" w:eastAsia="Times New Roman" w:hAnsi="Times New Roman" w:cs="Times New Roman"/>
          <w:vanish/>
          <w:sz w:val="28"/>
          <w:szCs w:val="28"/>
          <w:lang w:eastAsia="ru-RU"/>
        </w:rPr>
      </w:pPr>
      <w:r w:rsidRPr="00A62079">
        <w:rPr>
          <w:rFonts w:ascii="Times New Roman" w:eastAsia="Times New Roman" w:hAnsi="Times New Roman" w:cs="Times New Roman"/>
          <w:vanish/>
          <w:sz w:val="28"/>
          <w:szCs w:val="28"/>
          <w:lang w:eastAsia="ru-RU"/>
        </w:rPr>
        <w:t xml:space="preserve">платёжных документов, подтверждающих фактические расходы налогоплательщика на лечение и (или) покупку медикаментов (чеки контрольно-кассовой техники, приходно-кассовые ордера, платёжные поручения и т.п.). </w:t>
      </w:r>
    </w:p>
    <w:p w:rsidR="00BC01D0" w:rsidRPr="00A62079" w:rsidRDefault="00BC01D0" w:rsidP="00A62079">
      <w:pPr>
        <w:shd w:val="clear" w:color="auto" w:fill="FFFFFF"/>
        <w:spacing w:line="240" w:lineRule="auto"/>
        <w:jc w:val="both"/>
        <w:rPr>
          <w:rFonts w:ascii="Times New Roman" w:eastAsia="Times New Roman" w:hAnsi="Times New Roman" w:cs="Times New Roman"/>
          <w:sz w:val="28"/>
          <w:szCs w:val="28"/>
          <w:lang w:eastAsia="ru-RU"/>
        </w:rPr>
      </w:pPr>
    </w:p>
    <w:p w:rsidR="00BC01D0" w:rsidRPr="00A62079" w:rsidRDefault="00BC01D0" w:rsidP="00A62079">
      <w:pPr>
        <w:numPr>
          <w:ilvl w:val="0"/>
          <w:numId w:val="11"/>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договоры с медицинским учреждением на оказание медицинских услуг; </w:t>
      </w:r>
    </w:p>
    <w:p w:rsidR="00BC01D0" w:rsidRPr="00A62079" w:rsidRDefault="00BC01D0" w:rsidP="00A62079">
      <w:pPr>
        <w:numPr>
          <w:ilvl w:val="0"/>
          <w:numId w:val="11"/>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оригинал </w:t>
      </w:r>
      <w:proofErr w:type="spellStart"/>
      <w:r w:rsidRPr="00A62079">
        <w:rPr>
          <w:rFonts w:ascii="Times New Roman" w:eastAsia="Times New Roman" w:hAnsi="Times New Roman" w:cs="Times New Roman"/>
          <w:sz w:val="28"/>
          <w:szCs w:val="28"/>
          <w:lang w:eastAsia="ru-RU"/>
        </w:rPr>
        <w:t>cправки</w:t>
      </w:r>
      <w:proofErr w:type="spellEnd"/>
      <w:r w:rsidRPr="00A62079">
        <w:rPr>
          <w:rFonts w:ascii="Times New Roman" w:eastAsia="Times New Roman" w:hAnsi="Times New Roman" w:cs="Times New Roman"/>
          <w:sz w:val="28"/>
          <w:szCs w:val="28"/>
          <w:lang w:eastAsia="ru-RU"/>
        </w:rPr>
        <w:t xml:space="preserve"> об оплате медицинских услуг, выданной медицинским учреждением, оказавшим услугу; </w:t>
      </w:r>
    </w:p>
    <w:p w:rsidR="00BC01D0" w:rsidRPr="00A62079" w:rsidRDefault="00BC01D0" w:rsidP="00A62079">
      <w:pPr>
        <w:numPr>
          <w:ilvl w:val="0"/>
          <w:numId w:val="11"/>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справки из медицинского учреждения, в которой указано, что для проведения лечения пациенту (лицу, оплачивающему лечение) необходимо за свой счёт приобрести дорогостоящие медикаменты, предусмотренные договором на оказание медицинских услуг (в случае если вычет производится по расходам на лечение с применением дорогостоящих расходных материалов); </w:t>
      </w:r>
    </w:p>
    <w:p w:rsidR="00BC01D0" w:rsidRPr="00A62079" w:rsidRDefault="00BC01D0" w:rsidP="00A62079">
      <w:pPr>
        <w:numPr>
          <w:ilvl w:val="0"/>
          <w:numId w:val="11"/>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корешка санаторно-курортной путёвки, если налогоплательщик проходил реабилитацию в санаторно-курортном учреждении; </w:t>
      </w:r>
    </w:p>
    <w:p w:rsidR="00BC01D0" w:rsidRPr="00A62079" w:rsidRDefault="00BC01D0" w:rsidP="00A62079">
      <w:pPr>
        <w:numPr>
          <w:ilvl w:val="0"/>
          <w:numId w:val="11"/>
        </w:numPr>
        <w:shd w:val="clear" w:color="auto" w:fill="FBFBFB"/>
        <w:spacing w:before="100" w:beforeAutospacing="1" w:after="150" w:line="240" w:lineRule="auto"/>
        <w:ind w:left="-225"/>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платёжных документов, подтверждающих фактические расходы налогоплательщика на лечение и (или) покупку медикаментов (чеки контрольно-кассовой техники, приходно-кассовые ордера, платёжные поручения и т.п.). </w:t>
      </w:r>
    </w:p>
    <w:p w:rsidR="00BC01D0" w:rsidRPr="00A62079" w:rsidRDefault="00BC01D0" w:rsidP="00A62079">
      <w:pPr>
        <w:shd w:val="clear" w:color="auto" w:fill="FBFBFB"/>
        <w:spacing w:line="240" w:lineRule="auto"/>
        <w:jc w:val="both"/>
        <w:rPr>
          <w:rFonts w:ascii="Times New Roman" w:eastAsia="Times New Roman" w:hAnsi="Times New Roman" w:cs="Times New Roman"/>
          <w:sz w:val="28"/>
          <w:szCs w:val="28"/>
          <w:lang w:eastAsia="ru-RU"/>
        </w:rPr>
      </w:pPr>
    </w:p>
    <w:p w:rsidR="00BC01D0" w:rsidRPr="00A62079" w:rsidRDefault="00BC01D0" w:rsidP="00A62079">
      <w:pPr>
        <w:pStyle w:val="a6"/>
        <w:numPr>
          <w:ilvl w:val="1"/>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 Предоставить в налоговый орган по месту жительства заполненную налоговую декларацию с копиями документов, подтверждающих фактические расходы и право на получение социального налогового вычета по расходам на лечение и приобретение медикаментов. </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p>
    <w:p w:rsidR="00BC01D0" w:rsidRPr="00A62079" w:rsidRDefault="00BC01D0" w:rsidP="00A62079">
      <w:pPr>
        <w:spacing w:before="100"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Для получения вычета на лечение по договору добровольного медицинского страхования необходимы копии: договоры добровольного медицинского страхования или страхового медицинского полиса добровольного </w:t>
      </w:r>
      <w:r w:rsidRPr="00A62079">
        <w:rPr>
          <w:rFonts w:ascii="Times New Roman" w:eastAsia="Times New Roman" w:hAnsi="Times New Roman" w:cs="Times New Roman"/>
          <w:sz w:val="28"/>
          <w:szCs w:val="28"/>
          <w:lang w:eastAsia="ru-RU"/>
        </w:rPr>
        <w:lastRenderedPageBreak/>
        <w:t xml:space="preserve">страхования; кассовых чеков или квитанций на получение страховой премии (взноса). </w:t>
      </w:r>
    </w:p>
    <w:p w:rsidR="00BC01D0" w:rsidRPr="00A62079" w:rsidRDefault="00BC01D0" w:rsidP="00A62079">
      <w:pPr>
        <w:spacing w:before="100" w:beforeAutospacing="1" w:after="30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Для получения вычета на приобретение медикаментов необходимы копии: оригинал рецептурного бланка с назначением лекарственных средств по установленной форме с проставлением отметки «Для налоговых органов, ИНН налогоплательщика» копии платёжных документов, подтверждающих факт оплаты назначенных лекарственных средств.</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 В случае если в представленной налоговой декларации исчислена сумма налога к возврату из бюджета, вместе с налоговой декларацией можно подать в налоговый орган заявление на возврат НДФЛ в связи с расходами на лечение и приобретение медикаментов. </w:t>
      </w:r>
    </w:p>
    <w:p w:rsidR="00BC01D0" w:rsidRPr="00A62079" w:rsidRDefault="00BC01D0"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Сумма излишне уплаченного налога подлежит возврату по заявлению налогоплательщика в течение одного месяца со дня получения налоговым органом такого заявления, но не ранее окончания камеральной налоговой проверки (</w:t>
      </w:r>
      <w:hyperlink r:id="rId12" w:anchor="block_78" w:tgtFrame="_blank" w:history="1">
        <w:r w:rsidRPr="00A62079">
          <w:rPr>
            <w:rFonts w:ascii="Times New Roman" w:eastAsia="Times New Roman" w:hAnsi="Times New Roman" w:cs="Times New Roman"/>
            <w:sz w:val="28"/>
            <w:szCs w:val="28"/>
            <w:lang w:eastAsia="ru-RU"/>
          </w:rPr>
          <w:t xml:space="preserve">п.6 </w:t>
        </w:r>
      </w:hyperlink>
      <w:hyperlink r:id="rId13" w:anchor="block_78" w:tgtFrame="_blank" w:history="1">
        <w:r w:rsidRPr="00A62079">
          <w:rPr>
            <w:rFonts w:ascii="Times New Roman" w:eastAsia="Times New Roman" w:hAnsi="Times New Roman" w:cs="Times New Roman"/>
            <w:sz w:val="28"/>
            <w:szCs w:val="28"/>
            <w:lang w:eastAsia="ru-RU"/>
          </w:rPr>
          <w:t>ст.78 Налогового кодекса</w:t>
        </w:r>
      </w:hyperlink>
      <w:r w:rsidRPr="00A62079">
        <w:rPr>
          <w:rFonts w:ascii="Times New Roman" w:eastAsia="Times New Roman" w:hAnsi="Times New Roman" w:cs="Times New Roman"/>
          <w:sz w:val="28"/>
          <w:szCs w:val="28"/>
          <w:lang w:eastAsia="ru-RU"/>
        </w:rPr>
        <w:t>).</w:t>
      </w:r>
    </w:p>
    <w:p w:rsidR="00BC01D0" w:rsidRPr="00A62079" w:rsidRDefault="00BC01D0" w:rsidP="00A62079">
      <w:pPr>
        <w:spacing w:before="100" w:beforeAutospacing="1" w:after="300" w:line="240" w:lineRule="auto"/>
        <w:jc w:val="both"/>
        <w:outlineLvl w:val="2"/>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Вычет при обращении к работодателю</w:t>
      </w:r>
    </w:p>
    <w:p w:rsidR="00BC01D0" w:rsidRPr="00A62079" w:rsidRDefault="00BC01D0" w:rsidP="00A62079">
      <w:pPr>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Социальный налоговый вычет можно получить и до окончания налогового периода при обращении к работодателю, предварительно подтвердив это право в налоговом органе. Для этого налогоплательщику необходимо: </w:t>
      </w:r>
    </w:p>
    <w:p w:rsidR="00A62079" w:rsidRDefault="00BC01D0" w:rsidP="00A62079">
      <w:pPr>
        <w:pStyle w:val="a6"/>
        <w:numPr>
          <w:ilvl w:val="1"/>
          <w:numId w:val="11"/>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Написать заявление на получение уведомления от налогового органа о праве на социальный вычет. </w:t>
      </w:r>
      <w:hyperlink r:id="rId14" w:tgtFrame="_blank" w:history="1">
        <w:r w:rsidRPr="00A62079">
          <w:rPr>
            <w:rFonts w:ascii="Times New Roman" w:eastAsia="Times New Roman" w:hAnsi="Times New Roman" w:cs="Times New Roman"/>
            <w:sz w:val="28"/>
            <w:szCs w:val="28"/>
            <w:lang w:eastAsia="ru-RU"/>
          </w:rPr>
          <w:t>Письмо ФНС России от 16.01.2017 N БС-4-11/500@</w:t>
        </w:r>
      </w:hyperlink>
      <w:r w:rsidRPr="00A62079">
        <w:rPr>
          <w:rFonts w:ascii="Times New Roman" w:eastAsia="Times New Roman" w:hAnsi="Times New Roman" w:cs="Times New Roman"/>
          <w:sz w:val="28"/>
          <w:szCs w:val="28"/>
          <w:lang w:eastAsia="ru-RU"/>
        </w:rPr>
        <w:t xml:space="preserve"> "О направлении рекомендуемых форм".</w:t>
      </w:r>
    </w:p>
    <w:p w:rsidR="00A62079" w:rsidRDefault="00BC01D0" w:rsidP="00A62079">
      <w:pPr>
        <w:pStyle w:val="a6"/>
        <w:numPr>
          <w:ilvl w:val="1"/>
          <w:numId w:val="11"/>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Подготовить копии документов, подтверждающих право на получение социального вычета.</w:t>
      </w:r>
    </w:p>
    <w:p w:rsidR="00A62079" w:rsidRDefault="00BC01D0" w:rsidP="00A62079">
      <w:pPr>
        <w:pStyle w:val="a6"/>
        <w:numPr>
          <w:ilvl w:val="1"/>
          <w:numId w:val="11"/>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Предоставить в налоговый орган по месту жительства заявление на получение уведомления о праве на социальный вычет с приложением копий документов, подтверждающих это право.</w:t>
      </w:r>
    </w:p>
    <w:p w:rsidR="00A62079" w:rsidRDefault="00BC01D0" w:rsidP="00A62079">
      <w:pPr>
        <w:pStyle w:val="a6"/>
        <w:numPr>
          <w:ilvl w:val="1"/>
          <w:numId w:val="11"/>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По истечении 30 дней получить в налоговом органе уведомление о праве на социальный вычет.</w:t>
      </w:r>
    </w:p>
    <w:p w:rsidR="00BC01D0" w:rsidRPr="00A62079" w:rsidRDefault="00BC01D0" w:rsidP="00A62079">
      <w:pPr>
        <w:pStyle w:val="a6"/>
        <w:numPr>
          <w:ilvl w:val="1"/>
          <w:numId w:val="11"/>
        </w:numPr>
        <w:shd w:val="clear" w:color="auto" w:fill="FFFFFF"/>
        <w:spacing w:after="0"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 xml:space="preserve">Предоставить выданное налоговым органом уведомление работодателю, которое будет являться основанием для </w:t>
      </w:r>
      <w:proofErr w:type="spellStart"/>
      <w:r w:rsidRPr="00A62079">
        <w:rPr>
          <w:rFonts w:ascii="Times New Roman" w:eastAsia="Times New Roman" w:hAnsi="Times New Roman" w:cs="Times New Roman"/>
          <w:sz w:val="28"/>
          <w:szCs w:val="28"/>
          <w:lang w:eastAsia="ru-RU"/>
        </w:rPr>
        <w:t>неудержания</w:t>
      </w:r>
      <w:proofErr w:type="spellEnd"/>
      <w:r w:rsidRPr="00A62079">
        <w:rPr>
          <w:rFonts w:ascii="Times New Roman" w:eastAsia="Times New Roman" w:hAnsi="Times New Roman" w:cs="Times New Roman"/>
          <w:sz w:val="28"/>
          <w:szCs w:val="28"/>
          <w:lang w:eastAsia="ru-RU"/>
        </w:rPr>
        <w:t xml:space="preserve"> НДФЛ из суммы выплачиваемых физическому лицу доходов до конца года.</w:t>
      </w:r>
    </w:p>
    <w:p w:rsidR="00BC01D0" w:rsidRPr="00A62079" w:rsidRDefault="00BC01D0"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При подаче в налоговый орган копий документов, подтверждающих право на вычет, необходимо иметь при себе их оригиналы для проверки налоговым инспектором.</w:t>
      </w:r>
    </w:p>
    <w:p w:rsidR="00BC01D0" w:rsidRPr="00A62079" w:rsidRDefault="00BC01D0" w:rsidP="00A62079">
      <w:pPr>
        <w:spacing w:line="240" w:lineRule="auto"/>
        <w:jc w:val="both"/>
        <w:rPr>
          <w:rFonts w:ascii="Times New Roman" w:eastAsia="Times New Roman" w:hAnsi="Times New Roman" w:cs="Times New Roman"/>
          <w:sz w:val="28"/>
          <w:szCs w:val="28"/>
          <w:lang w:eastAsia="ru-RU"/>
        </w:rPr>
      </w:pPr>
      <w:r w:rsidRPr="00A62079">
        <w:rPr>
          <w:rFonts w:ascii="Times New Roman" w:eastAsia="Times New Roman" w:hAnsi="Times New Roman" w:cs="Times New Roman"/>
          <w:sz w:val="28"/>
          <w:szCs w:val="28"/>
          <w:lang w:eastAsia="ru-RU"/>
        </w:rPr>
        <w:t>Платёжные документы должны быть оформлены на лицо, с которым заключен договор на лечение, а не на лицо, за которое производилась оплата лечения.</w:t>
      </w:r>
    </w:p>
    <w:p w:rsidR="00BE50B9" w:rsidRPr="00A62079" w:rsidRDefault="00BE50B9" w:rsidP="00A62079">
      <w:pPr>
        <w:spacing w:line="240" w:lineRule="auto"/>
        <w:jc w:val="both"/>
        <w:rPr>
          <w:rFonts w:ascii="Times New Roman" w:eastAsia="Times New Roman" w:hAnsi="Times New Roman" w:cs="Times New Roman"/>
          <w:sz w:val="28"/>
          <w:szCs w:val="28"/>
          <w:lang w:eastAsia="ru-RU"/>
        </w:rPr>
      </w:pPr>
    </w:p>
    <w:p w:rsidR="00BE50B9" w:rsidRPr="00A62079" w:rsidRDefault="00BE50B9" w:rsidP="00A62079">
      <w:pPr>
        <w:spacing w:line="240" w:lineRule="auto"/>
        <w:jc w:val="both"/>
        <w:rPr>
          <w:rFonts w:ascii="Times New Roman" w:eastAsia="Times New Roman" w:hAnsi="Times New Roman" w:cs="Times New Roman"/>
          <w:sz w:val="28"/>
          <w:szCs w:val="28"/>
          <w:lang w:eastAsia="ru-RU"/>
        </w:rPr>
      </w:pPr>
    </w:p>
    <w:p w:rsidR="00BE50B9" w:rsidRPr="00A62079" w:rsidRDefault="00BE50B9" w:rsidP="00A62079">
      <w:pPr>
        <w:spacing w:line="240" w:lineRule="auto"/>
        <w:jc w:val="both"/>
        <w:rPr>
          <w:rFonts w:ascii="Times New Roman" w:eastAsia="Times New Roman" w:hAnsi="Times New Roman" w:cs="Times New Roman"/>
          <w:sz w:val="28"/>
          <w:szCs w:val="28"/>
          <w:lang w:eastAsia="ru-RU"/>
        </w:rPr>
      </w:pPr>
    </w:p>
    <w:p w:rsidR="00BE50B9" w:rsidRPr="00A62079" w:rsidRDefault="00BE50B9" w:rsidP="00A62079">
      <w:pPr>
        <w:pStyle w:val="2"/>
        <w:jc w:val="center"/>
        <w:rPr>
          <w:rFonts w:ascii="Times New Roman" w:hAnsi="Times New Roman"/>
          <w:b/>
          <w:color w:val="auto"/>
          <w:sz w:val="28"/>
          <w:szCs w:val="28"/>
        </w:rPr>
      </w:pPr>
      <w:r w:rsidRPr="00A62079">
        <w:rPr>
          <w:rFonts w:ascii="Times New Roman" w:hAnsi="Times New Roman"/>
          <w:b/>
          <w:color w:val="auto"/>
          <w:sz w:val="28"/>
          <w:szCs w:val="28"/>
        </w:rPr>
        <w:t>Социальный налоговый вычет по расходам на обучение</w:t>
      </w:r>
    </w:p>
    <w:p w:rsidR="00BE50B9" w:rsidRPr="00A62079" w:rsidRDefault="00BE50B9" w:rsidP="00A62079">
      <w:pPr>
        <w:spacing w:after="240"/>
        <w:jc w:val="both"/>
        <w:rPr>
          <w:rFonts w:ascii="Times New Roman" w:hAnsi="Times New Roman" w:cs="Times New Roman"/>
          <w:sz w:val="28"/>
          <w:szCs w:val="28"/>
        </w:rPr>
      </w:pPr>
    </w:p>
    <w:p w:rsidR="00BE50B9" w:rsidRPr="00A62079" w:rsidRDefault="00BE50B9" w:rsidP="00A62079">
      <w:pPr>
        <w:pStyle w:val="totop"/>
        <w:jc w:val="both"/>
        <w:rPr>
          <w:sz w:val="28"/>
          <w:szCs w:val="28"/>
        </w:rPr>
      </w:pPr>
      <w:r w:rsidRPr="00A62079">
        <w:rPr>
          <w:sz w:val="28"/>
          <w:szCs w:val="28"/>
        </w:rPr>
        <w:t>^</w:t>
      </w:r>
      <w:hyperlink r:id="rId15" w:history="1">
        <w:r w:rsidRPr="00A62079">
          <w:rPr>
            <w:rStyle w:val="a5"/>
            <w:color w:val="auto"/>
            <w:sz w:val="28"/>
            <w:szCs w:val="28"/>
          </w:rPr>
          <w:t>К началу страницы</w:t>
        </w:r>
      </w:hyperlink>
    </w:p>
    <w:p w:rsidR="00BE50B9" w:rsidRPr="00A62079" w:rsidRDefault="00BE50B9" w:rsidP="00A62079">
      <w:pPr>
        <w:jc w:val="both"/>
        <w:rPr>
          <w:rFonts w:ascii="Times New Roman" w:hAnsi="Times New Roman" w:cs="Times New Roman"/>
          <w:sz w:val="28"/>
          <w:szCs w:val="28"/>
        </w:rPr>
      </w:pPr>
      <w:r w:rsidRPr="00A62079">
        <w:rPr>
          <w:rFonts w:ascii="Times New Roman" w:hAnsi="Times New Roman" w:cs="Times New Roman"/>
          <w:sz w:val="28"/>
          <w:szCs w:val="28"/>
        </w:rPr>
        <w:t xml:space="preserve">Социальный налоговый вычет по расходам на обучение </w:t>
      </w:r>
    </w:p>
    <w:p w:rsidR="00BE50B9" w:rsidRPr="00A62079" w:rsidRDefault="00BE50B9" w:rsidP="00A62079">
      <w:pPr>
        <w:pStyle w:val="a3"/>
        <w:spacing w:after="0"/>
        <w:jc w:val="both"/>
        <w:rPr>
          <w:sz w:val="28"/>
          <w:szCs w:val="28"/>
        </w:rPr>
      </w:pPr>
      <w:r w:rsidRPr="00A62079">
        <w:rPr>
          <w:rStyle w:val="a4"/>
          <w:sz w:val="28"/>
          <w:szCs w:val="28"/>
          <w:shd w:val="clear" w:color="auto" w:fill="0066B3"/>
        </w:rPr>
        <w:t>50 000</w:t>
      </w:r>
      <w:r w:rsidRPr="00A62079">
        <w:rPr>
          <w:sz w:val="28"/>
          <w:szCs w:val="28"/>
        </w:rPr>
        <w:t xml:space="preserve"> рублей в год – максимальная сумма расходов на обучение собственных или подопечных детей, учитываемых при исчислении социального вычета.</w:t>
      </w:r>
    </w:p>
    <w:p w:rsidR="00BE50B9" w:rsidRPr="00A62079" w:rsidRDefault="00BE50B9" w:rsidP="00A62079">
      <w:pPr>
        <w:pStyle w:val="a3"/>
        <w:jc w:val="both"/>
        <w:rPr>
          <w:sz w:val="28"/>
          <w:szCs w:val="28"/>
        </w:rPr>
      </w:pPr>
      <w:r w:rsidRPr="00A62079">
        <w:rPr>
          <w:sz w:val="28"/>
          <w:szCs w:val="28"/>
        </w:rPr>
        <w:t xml:space="preserve">При наличии лицензии или иного документа, подтверждающего право на ведение образовательного процесса, вычет можно получить по расходам на обучение не только в ВУЗе, но и в других образовательных учреждениях, в том числе: </w:t>
      </w:r>
    </w:p>
    <w:p w:rsidR="00BE50B9" w:rsidRPr="00A62079" w:rsidRDefault="00BE50B9" w:rsidP="00A62079">
      <w:pPr>
        <w:numPr>
          <w:ilvl w:val="0"/>
          <w:numId w:val="12"/>
        </w:numPr>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в детских садах;</w:t>
      </w:r>
    </w:p>
    <w:p w:rsidR="00BE50B9" w:rsidRPr="00A62079" w:rsidRDefault="00BE50B9" w:rsidP="00A62079">
      <w:pPr>
        <w:numPr>
          <w:ilvl w:val="0"/>
          <w:numId w:val="12"/>
        </w:numPr>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в школах;</w:t>
      </w:r>
    </w:p>
    <w:p w:rsidR="00BE50B9" w:rsidRPr="00A62079" w:rsidRDefault="00BE50B9" w:rsidP="00A62079">
      <w:pPr>
        <w:numPr>
          <w:ilvl w:val="0"/>
          <w:numId w:val="12"/>
        </w:numPr>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в учреждениях дополнительного образования взрослых (например, курсы повышения квалификации, учебные центры службы занятости, автошколы, центры изучения иностранных языков и т.п.);</w:t>
      </w:r>
    </w:p>
    <w:p w:rsidR="00BE50B9" w:rsidRPr="00A62079" w:rsidRDefault="00BE50B9" w:rsidP="00A62079">
      <w:pPr>
        <w:numPr>
          <w:ilvl w:val="0"/>
          <w:numId w:val="12"/>
        </w:numPr>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в учреждениях дополнительного образования детей (например, детские школы искусств, музыкальные школы, детско-юношеские спортивные школы и т.п.).</w:t>
      </w:r>
    </w:p>
    <w:p w:rsidR="00BE50B9" w:rsidRPr="00A62079" w:rsidRDefault="00BE50B9" w:rsidP="00A62079">
      <w:pPr>
        <w:pStyle w:val="2"/>
        <w:jc w:val="both"/>
        <w:rPr>
          <w:rFonts w:ascii="Times New Roman" w:hAnsi="Times New Roman"/>
          <w:color w:val="auto"/>
          <w:sz w:val="28"/>
          <w:szCs w:val="28"/>
        </w:rPr>
      </w:pPr>
      <w:r w:rsidRPr="00A62079">
        <w:rPr>
          <w:rFonts w:ascii="Times New Roman" w:hAnsi="Times New Roman"/>
          <w:color w:val="auto"/>
          <w:sz w:val="28"/>
          <w:szCs w:val="28"/>
        </w:rPr>
        <w:t>Как получить вычет</w:t>
      </w:r>
    </w:p>
    <w:p w:rsidR="00BE50B9" w:rsidRPr="00A62079" w:rsidRDefault="00BE50B9" w:rsidP="00A62079">
      <w:pPr>
        <w:pStyle w:val="totop"/>
        <w:jc w:val="both"/>
        <w:rPr>
          <w:sz w:val="28"/>
          <w:szCs w:val="28"/>
        </w:rPr>
      </w:pPr>
      <w:r w:rsidRPr="00A62079">
        <w:rPr>
          <w:sz w:val="28"/>
          <w:szCs w:val="28"/>
        </w:rPr>
        <w:t>^</w:t>
      </w:r>
      <w:hyperlink r:id="rId16" w:history="1">
        <w:r w:rsidRPr="00A62079">
          <w:rPr>
            <w:rStyle w:val="a5"/>
            <w:color w:val="auto"/>
            <w:sz w:val="28"/>
            <w:szCs w:val="28"/>
          </w:rPr>
          <w:t>К началу страницы</w:t>
        </w:r>
      </w:hyperlink>
    </w:p>
    <w:p w:rsidR="00BE50B9" w:rsidRPr="00A62079" w:rsidRDefault="00BE50B9" w:rsidP="00A62079">
      <w:pPr>
        <w:pStyle w:val="bigger"/>
        <w:jc w:val="both"/>
        <w:rPr>
          <w:rFonts w:ascii="Times New Roman" w:hAnsi="Times New Roman"/>
          <w:color w:val="auto"/>
          <w:sz w:val="28"/>
          <w:szCs w:val="28"/>
        </w:rPr>
      </w:pPr>
      <w:r w:rsidRPr="00A62079">
        <w:rPr>
          <w:rFonts w:ascii="Times New Roman" w:hAnsi="Times New Roman"/>
          <w:color w:val="auto"/>
          <w:sz w:val="28"/>
          <w:szCs w:val="28"/>
        </w:rPr>
        <w:t>Для того чтобы воспользоваться своим правом на налоговый вычет по расходам на оплату обучения, налогоплательщику необходимо:</w:t>
      </w:r>
    </w:p>
    <w:p w:rsidR="00A62079" w:rsidRDefault="00BE50B9" w:rsidP="00A62079">
      <w:pPr>
        <w:pStyle w:val="a6"/>
        <w:numPr>
          <w:ilvl w:val="1"/>
          <w:numId w:val="10"/>
        </w:numPr>
        <w:shd w:val="clear" w:color="auto" w:fill="FFFFFF"/>
        <w:jc w:val="both"/>
        <w:rPr>
          <w:rFonts w:ascii="Times New Roman" w:hAnsi="Times New Roman" w:cs="Times New Roman"/>
          <w:sz w:val="28"/>
          <w:szCs w:val="28"/>
        </w:rPr>
      </w:pPr>
      <w:r w:rsidRPr="00A62079">
        <w:rPr>
          <w:rFonts w:ascii="Times New Roman" w:hAnsi="Times New Roman" w:cs="Times New Roman"/>
          <w:sz w:val="28"/>
          <w:szCs w:val="28"/>
        </w:rPr>
        <w:t>Заполнить налоговую декларацию (</w:t>
      </w:r>
      <w:hyperlink r:id="rId17" w:history="1">
        <w:r w:rsidRPr="00A62079">
          <w:rPr>
            <w:rStyle w:val="a5"/>
            <w:rFonts w:ascii="Times New Roman" w:hAnsi="Times New Roman" w:cs="Times New Roman"/>
            <w:color w:val="auto"/>
            <w:sz w:val="28"/>
            <w:szCs w:val="28"/>
          </w:rPr>
          <w:t>по форме 3-НДФЛ</w:t>
        </w:r>
      </w:hyperlink>
      <w:r w:rsidRPr="00A62079">
        <w:rPr>
          <w:rFonts w:ascii="Times New Roman" w:hAnsi="Times New Roman" w:cs="Times New Roman"/>
          <w:sz w:val="28"/>
          <w:szCs w:val="28"/>
        </w:rPr>
        <w:t>) по окончании года, в котором была осуществлена оплата обучения.</w:t>
      </w:r>
    </w:p>
    <w:p w:rsidR="00A62079" w:rsidRDefault="00BE50B9" w:rsidP="00A62079">
      <w:pPr>
        <w:pStyle w:val="a6"/>
        <w:numPr>
          <w:ilvl w:val="1"/>
          <w:numId w:val="10"/>
        </w:numPr>
        <w:shd w:val="clear" w:color="auto" w:fill="FFFFFF"/>
        <w:jc w:val="both"/>
        <w:rPr>
          <w:rFonts w:ascii="Times New Roman" w:hAnsi="Times New Roman" w:cs="Times New Roman"/>
          <w:sz w:val="28"/>
          <w:szCs w:val="28"/>
        </w:rPr>
      </w:pPr>
      <w:r w:rsidRPr="00A62079">
        <w:rPr>
          <w:rFonts w:ascii="Times New Roman" w:hAnsi="Times New Roman" w:cs="Times New Roman"/>
          <w:sz w:val="28"/>
          <w:szCs w:val="28"/>
        </w:rPr>
        <w:t xml:space="preserve">Получить справку из бухгалтерии по месту работы о суммах начисленных и удержанных налогов за соответствующий год </w:t>
      </w:r>
      <w:hyperlink r:id="rId18" w:history="1">
        <w:r w:rsidRPr="00A62079">
          <w:rPr>
            <w:rStyle w:val="a5"/>
            <w:rFonts w:ascii="Times New Roman" w:hAnsi="Times New Roman" w:cs="Times New Roman"/>
            <w:color w:val="auto"/>
            <w:sz w:val="28"/>
            <w:szCs w:val="28"/>
          </w:rPr>
          <w:t>по форме 2-НДФЛ</w:t>
        </w:r>
      </w:hyperlink>
      <w:r w:rsidRPr="00A62079">
        <w:rPr>
          <w:rFonts w:ascii="Times New Roman" w:hAnsi="Times New Roman" w:cs="Times New Roman"/>
          <w:sz w:val="28"/>
          <w:szCs w:val="28"/>
        </w:rPr>
        <w:t>.</w:t>
      </w:r>
    </w:p>
    <w:p w:rsidR="00A62079" w:rsidRDefault="00BE50B9" w:rsidP="00A62079">
      <w:pPr>
        <w:pStyle w:val="a6"/>
        <w:numPr>
          <w:ilvl w:val="1"/>
          <w:numId w:val="10"/>
        </w:numPr>
        <w:shd w:val="clear" w:color="auto" w:fill="FFFFFF"/>
        <w:jc w:val="both"/>
        <w:rPr>
          <w:rFonts w:ascii="Times New Roman" w:hAnsi="Times New Roman" w:cs="Times New Roman"/>
          <w:sz w:val="28"/>
          <w:szCs w:val="28"/>
        </w:rPr>
      </w:pPr>
      <w:r w:rsidRPr="00A62079">
        <w:rPr>
          <w:rFonts w:ascii="Times New Roman" w:hAnsi="Times New Roman" w:cs="Times New Roman"/>
          <w:sz w:val="28"/>
          <w:szCs w:val="28"/>
        </w:rPr>
        <w:t>Подготовить копию договора с образовательным учреждением на оказание образовательных услуг, в котором указаны реквизиты лицензии на осуществление образовательной деятельности (при отсутствии в договоре реквизитов лицензии необходимо предоставить ее копию), а в случае увеличения стоимости обучения – копию документа, подтверждающего данное увеличение, например, дополнительное соглашение к договору с указанием стоимости обучения.</w:t>
      </w:r>
    </w:p>
    <w:p w:rsidR="00BE50B9" w:rsidRPr="00A62079" w:rsidRDefault="00BE50B9" w:rsidP="00A62079">
      <w:pPr>
        <w:pStyle w:val="a6"/>
        <w:numPr>
          <w:ilvl w:val="1"/>
          <w:numId w:val="10"/>
        </w:numPr>
        <w:shd w:val="clear" w:color="auto" w:fill="FFFFFF"/>
        <w:jc w:val="both"/>
        <w:rPr>
          <w:rFonts w:ascii="Times New Roman" w:hAnsi="Times New Roman" w:cs="Times New Roman"/>
          <w:sz w:val="28"/>
          <w:szCs w:val="28"/>
        </w:rPr>
      </w:pPr>
      <w:r w:rsidRPr="00A62079">
        <w:rPr>
          <w:rFonts w:ascii="Times New Roman" w:hAnsi="Times New Roman" w:cs="Times New Roman"/>
          <w:sz w:val="28"/>
          <w:szCs w:val="28"/>
        </w:rPr>
        <w:lastRenderedPageBreak/>
        <w:t>Если производилась оплата обучения собственного или подопечного ребенка, брата или сестры, необходимо дополнительно предоставить копии следующих документов:</w:t>
      </w:r>
    </w:p>
    <w:p w:rsidR="00BE50B9" w:rsidRPr="00A62079" w:rsidRDefault="00BE50B9" w:rsidP="00A62079">
      <w:pPr>
        <w:numPr>
          <w:ilvl w:val="0"/>
          <w:numId w:val="13"/>
        </w:numPr>
        <w:shd w:val="clear" w:color="auto" w:fill="FFFFFF"/>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справка, подтверждающая очную форму обучения в соответствующем году (если этот пункт отсутствует в договоре с образовательным учреждением на оказание образовательных услуг);</w:t>
      </w:r>
    </w:p>
    <w:p w:rsidR="00BE50B9" w:rsidRPr="00A62079" w:rsidRDefault="00BE50B9" w:rsidP="00A62079">
      <w:pPr>
        <w:numPr>
          <w:ilvl w:val="0"/>
          <w:numId w:val="13"/>
        </w:numPr>
        <w:shd w:val="clear" w:color="auto" w:fill="FFFFFF"/>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свидетельство о рождении ребенка;</w:t>
      </w:r>
    </w:p>
    <w:p w:rsidR="00BE50B9" w:rsidRPr="00A62079" w:rsidRDefault="00BE50B9" w:rsidP="00A62079">
      <w:pPr>
        <w:numPr>
          <w:ilvl w:val="0"/>
          <w:numId w:val="13"/>
        </w:numPr>
        <w:shd w:val="clear" w:color="auto" w:fill="FFFFFF"/>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документы, подтверждающие факт опекунства или попечительства – договор об осуществлении опеки или попечительства, или договор об осуществлении попечительства над несовершеннолетним гражданином, или договор о приемной семье (если налогоплательщик потратил деньги на обучение своего подопечного);</w:t>
      </w:r>
    </w:p>
    <w:p w:rsidR="00BE50B9" w:rsidRPr="00A62079" w:rsidRDefault="00BE50B9" w:rsidP="00A62079">
      <w:pPr>
        <w:numPr>
          <w:ilvl w:val="0"/>
          <w:numId w:val="13"/>
        </w:numPr>
        <w:shd w:val="clear" w:color="auto" w:fill="FFFFFF"/>
        <w:spacing w:before="100" w:beforeAutospacing="1" w:after="150" w:line="240" w:lineRule="auto"/>
        <w:ind w:left="0"/>
        <w:jc w:val="both"/>
        <w:rPr>
          <w:rFonts w:ascii="Times New Roman" w:hAnsi="Times New Roman" w:cs="Times New Roman"/>
          <w:sz w:val="28"/>
          <w:szCs w:val="28"/>
        </w:rPr>
      </w:pPr>
      <w:r w:rsidRPr="00A62079">
        <w:rPr>
          <w:rFonts w:ascii="Times New Roman" w:hAnsi="Times New Roman" w:cs="Times New Roman"/>
          <w:sz w:val="28"/>
          <w:szCs w:val="28"/>
        </w:rPr>
        <w:t>документы, подтверждающие родство с братом или сестрой (если оплачивалось обучение брата или сестры).</w:t>
      </w:r>
    </w:p>
    <w:p w:rsidR="00A62079" w:rsidRDefault="00BE50B9" w:rsidP="00A62079">
      <w:pPr>
        <w:pStyle w:val="a6"/>
        <w:numPr>
          <w:ilvl w:val="1"/>
          <w:numId w:val="10"/>
        </w:numPr>
        <w:shd w:val="clear" w:color="auto" w:fill="FFFFFF"/>
        <w:spacing w:after="0"/>
        <w:jc w:val="both"/>
        <w:rPr>
          <w:rFonts w:ascii="Times New Roman" w:hAnsi="Times New Roman" w:cs="Times New Roman"/>
          <w:sz w:val="28"/>
          <w:szCs w:val="28"/>
        </w:rPr>
      </w:pPr>
      <w:r w:rsidRPr="00A62079">
        <w:rPr>
          <w:rFonts w:ascii="Times New Roman" w:hAnsi="Times New Roman" w:cs="Times New Roman"/>
          <w:sz w:val="28"/>
          <w:szCs w:val="28"/>
        </w:rPr>
        <w:t>Подготовить копии платежных документов, подтверждающих фактические расходы налогоплательщика на обучение (чеки контрольно-кассовой техники, приходно-кассовые ордера, платежные поручения и т.п.).</w:t>
      </w:r>
    </w:p>
    <w:p w:rsidR="00BE50B9" w:rsidRPr="00A62079" w:rsidRDefault="00BE50B9" w:rsidP="00A62079">
      <w:pPr>
        <w:pStyle w:val="a6"/>
        <w:numPr>
          <w:ilvl w:val="1"/>
          <w:numId w:val="10"/>
        </w:numPr>
        <w:shd w:val="clear" w:color="auto" w:fill="FFFFFF"/>
        <w:spacing w:after="0"/>
        <w:jc w:val="both"/>
        <w:rPr>
          <w:rFonts w:ascii="Times New Roman" w:hAnsi="Times New Roman" w:cs="Times New Roman"/>
          <w:sz w:val="28"/>
          <w:szCs w:val="28"/>
        </w:rPr>
      </w:pPr>
      <w:r w:rsidRPr="00A62079">
        <w:rPr>
          <w:rFonts w:ascii="Times New Roman" w:hAnsi="Times New Roman" w:cs="Times New Roman"/>
          <w:sz w:val="28"/>
          <w:szCs w:val="28"/>
        </w:rPr>
        <w:t>Предоставить в налоговый орган по месту жительства заполненную налоговую декларацию с копиями документов, подтверждающих фактические расходы и право на получение социального налогового вычета по расходам на обучение.</w:t>
      </w:r>
    </w:p>
    <w:p w:rsidR="00BE50B9" w:rsidRPr="00A62079" w:rsidRDefault="00BE50B9" w:rsidP="00A62079">
      <w:pPr>
        <w:pStyle w:val="a3"/>
        <w:jc w:val="both"/>
        <w:rPr>
          <w:sz w:val="28"/>
          <w:szCs w:val="28"/>
        </w:rPr>
      </w:pPr>
      <w:r w:rsidRPr="00A62079">
        <w:rPr>
          <w:sz w:val="28"/>
          <w:szCs w:val="28"/>
        </w:rPr>
        <w:t xml:space="preserve">*В случае, если в предоставленной налоговой декларации исчислена сумма налога к возврату из бюджета, вместе с налоговой декларацией необходимо подать в налоговый орган заявление на возврат НДФЛ в связи с расходами на обучение. </w:t>
      </w:r>
    </w:p>
    <w:p w:rsidR="00BE50B9" w:rsidRPr="00A62079" w:rsidRDefault="00BE50B9" w:rsidP="00A62079">
      <w:pPr>
        <w:jc w:val="both"/>
        <w:rPr>
          <w:rFonts w:ascii="Times New Roman" w:hAnsi="Times New Roman" w:cs="Times New Roman"/>
          <w:sz w:val="28"/>
          <w:szCs w:val="28"/>
        </w:rPr>
      </w:pPr>
      <w:r w:rsidRPr="00A62079">
        <w:rPr>
          <w:rFonts w:ascii="Times New Roman" w:hAnsi="Times New Roman" w:cs="Times New Roman"/>
          <w:sz w:val="28"/>
          <w:szCs w:val="28"/>
        </w:rPr>
        <w:t>Сумма излишне уплаченного налога подлежит возврату по заявлению налогоплательщика в течение одного месяца со дня получения налоговым органом такого заявления, но не ранее окончания камеральной налоговой проверки (</w:t>
      </w:r>
      <w:hyperlink r:id="rId19" w:anchor="block_78" w:tgtFrame="_blank" w:history="1">
        <w:r w:rsidRPr="00A62079">
          <w:rPr>
            <w:rStyle w:val="a5"/>
            <w:rFonts w:ascii="Times New Roman" w:hAnsi="Times New Roman" w:cs="Times New Roman"/>
            <w:color w:val="auto"/>
            <w:sz w:val="28"/>
            <w:szCs w:val="28"/>
          </w:rPr>
          <w:t xml:space="preserve">п.6 </w:t>
        </w:r>
      </w:hyperlink>
      <w:hyperlink r:id="rId20" w:anchor="block_78" w:tgtFrame="_blank" w:history="1">
        <w:r w:rsidRPr="00A62079">
          <w:rPr>
            <w:rStyle w:val="a5"/>
            <w:rFonts w:ascii="Times New Roman" w:hAnsi="Times New Roman" w:cs="Times New Roman"/>
            <w:color w:val="auto"/>
            <w:sz w:val="28"/>
            <w:szCs w:val="28"/>
          </w:rPr>
          <w:t>ст.78 Налогового кодекса</w:t>
        </w:r>
      </w:hyperlink>
      <w:r w:rsidRPr="00A62079">
        <w:rPr>
          <w:rFonts w:ascii="Times New Roman" w:hAnsi="Times New Roman" w:cs="Times New Roman"/>
          <w:sz w:val="28"/>
          <w:szCs w:val="28"/>
        </w:rPr>
        <w:t>).</w:t>
      </w:r>
    </w:p>
    <w:p w:rsidR="00BE50B9" w:rsidRPr="00A62079" w:rsidRDefault="00BE50B9" w:rsidP="00A62079">
      <w:pPr>
        <w:pStyle w:val="3"/>
        <w:jc w:val="both"/>
        <w:rPr>
          <w:rFonts w:ascii="Times New Roman" w:hAnsi="Times New Roman"/>
          <w:color w:val="auto"/>
          <w:sz w:val="28"/>
          <w:szCs w:val="28"/>
        </w:rPr>
      </w:pPr>
      <w:r w:rsidRPr="00A62079">
        <w:rPr>
          <w:rFonts w:ascii="Times New Roman" w:hAnsi="Times New Roman"/>
          <w:color w:val="auto"/>
          <w:sz w:val="28"/>
          <w:szCs w:val="28"/>
        </w:rPr>
        <w:t>Вычет при обращении к работодателю</w:t>
      </w:r>
    </w:p>
    <w:p w:rsidR="00BE50B9" w:rsidRPr="00A62079" w:rsidRDefault="00BE50B9" w:rsidP="00A62079">
      <w:pPr>
        <w:jc w:val="both"/>
        <w:rPr>
          <w:rFonts w:ascii="Times New Roman" w:hAnsi="Times New Roman" w:cs="Times New Roman"/>
          <w:sz w:val="28"/>
          <w:szCs w:val="28"/>
        </w:rPr>
      </w:pPr>
      <w:r w:rsidRPr="00A62079">
        <w:rPr>
          <w:rFonts w:ascii="Times New Roman" w:hAnsi="Times New Roman" w:cs="Times New Roman"/>
          <w:sz w:val="28"/>
          <w:szCs w:val="28"/>
        </w:rPr>
        <w:t xml:space="preserve">Социальный налоговый вычет можно получить и до окончания налогового периода при обращении к работодателю, предварительно подтвердив это право в налоговом органе. Для этого налогоплательщику необходимо: </w:t>
      </w:r>
    </w:p>
    <w:p w:rsidR="001A54C1" w:rsidRDefault="00BE50B9" w:rsidP="001A54C1">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 xml:space="preserve">Написать заявление на получение уведомления от налогового органа о праве на социальный вычет. </w:t>
      </w:r>
      <w:hyperlink r:id="rId21" w:tgtFrame="_blank" w:history="1">
        <w:r w:rsidRPr="001A54C1">
          <w:rPr>
            <w:rStyle w:val="a5"/>
            <w:rFonts w:ascii="Times New Roman" w:hAnsi="Times New Roman" w:cs="Times New Roman"/>
            <w:color w:val="auto"/>
            <w:sz w:val="28"/>
            <w:szCs w:val="28"/>
          </w:rPr>
          <w:t xml:space="preserve">Письмо ФНС России от </w:t>
        </w:r>
        <w:r w:rsidRPr="001A54C1">
          <w:rPr>
            <w:rStyle w:val="a5"/>
            <w:rFonts w:ascii="Times New Roman" w:hAnsi="Times New Roman" w:cs="Times New Roman"/>
            <w:color w:val="auto"/>
            <w:sz w:val="28"/>
            <w:szCs w:val="28"/>
          </w:rPr>
          <w:lastRenderedPageBreak/>
          <w:t>16.01.2017 № БС-4-11/500@</w:t>
        </w:r>
      </w:hyperlink>
      <w:r w:rsidRPr="001A54C1">
        <w:rPr>
          <w:rFonts w:ascii="Times New Roman" w:hAnsi="Times New Roman" w:cs="Times New Roman"/>
          <w:sz w:val="28"/>
          <w:szCs w:val="28"/>
        </w:rPr>
        <w:t xml:space="preserve"> «О направлении рекомендуемых форм».</w:t>
      </w:r>
    </w:p>
    <w:p w:rsidR="001A54C1" w:rsidRDefault="00BE50B9" w:rsidP="001A54C1">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Подготовить копии документов, подтверждающих право на получение социального вычета.</w:t>
      </w:r>
    </w:p>
    <w:p w:rsidR="001A54C1" w:rsidRDefault="00BE50B9" w:rsidP="001A54C1">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Предоставить в налоговый орган по месту жительства заявление на получение уведомления о праве на социальный вычет с приложением копий документов, подтверждающих это право.</w:t>
      </w:r>
    </w:p>
    <w:p w:rsidR="001A54C1" w:rsidRDefault="00BE50B9" w:rsidP="001A54C1">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По истечении 30 дней получить в налоговом органе уведомление о праве на социальный вычет.</w:t>
      </w:r>
    </w:p>
    <w:p w:rsidR="001A54C1" w:rsidRDefault="00BE50B9" w:rsidP="00A62079">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 xml:space="preserve">Предоставить выданное налоговым органом уведомление работодателю, которое будет являться основанием для </w:t>
      </w:r>
      <w:proofErr w:type="spellStart"/>
      <w:r w:rsidRPr="001A54C1">
        <w:rPr>
          <w:rFonts w:ascii="Times New Roman" w:hAnsi="Times New Roman" w:cs="Times New Roman"/>
          <w:sz w:val="28"/>
          <w:szCs w:val="28"/>
        </w:rPr>
        <w:t>неудержания</w:t>
      </w:r>
      <w:proofErr w:type="spellEnd"/>
      <w:r w:rsidRPr="001A54C1">
        <w:rPr>
          <w:rFonts w:ascii="Times New Roman" w:hAnsi="Times New Roman" w:cs="Times New Roman"/>
          <w:sz w:val="28"/>
          <w:szCs w:val="28"/>
        </w:rPr>
        <w:t xml:space="preserve"> НДФЛ из суммы выплачиваемых физичес</w:t>
      </w:r>
      <w:r w:rsidR="001A54C1">
        <w:rPr>
          <w:rFonts w:ascii="Times New Roman" w:hAnsi="Times New Roman" w:cs="Times New Roman"/>
          <w:sz w:val="28"/>
          <w:szCs w:val="28"/>
        </w:rPr>
        <w:t>кому лицу доходов до конца года.</w:t>
      </w:r>
    </w:p>
    <w:p w:rsidR="00BE50B9" w:rsidRPr="001A54C1" w:rsidRDefault="00BE50B9" w:rsidP="00A62079">
      <w:pPr>
        <w:pStyle w:val="a6"/>
        <w:numPr>
          <w:ilvl w:val="1"/>
          <w:numId w:val="13"/>
        </w:numPr>
        <w:shd w:val="clear" w:color="auto" w:fill="FFFFFF"/>
        <w:jc w:val="both"/>
        <w:rPr>
          <w:rFonts w:ascii="Times New Roman" w:hAnsi="Times New Roman" w:cs="Times New Roman"/>
          <w:sz w:val="28"/>
          <w:szCs w:val="28"/>
        </w:rPr>
      </w:pPr>
      <w:r w:rsidRPr="001A54C1">
        <w:rPr>
          <w:rFonts w:ascii="Times New Roman" w:hAnsi="Times New Roman" w:cs="Times New Roman"/>
          <w:sz w:val="28"/>
          <w:szCs w:val="28"/>
        </w:rPr>
        <w:t>При подаче в налоговый орган копий документов, подтверждающих право на вычет, необходимо иметь при себе их оригиналы для проверки налоговым инспектором.</w:t>
      </w:r>
    </w:p>
    <w:p w:rsidR="00BE50B9" w:rsidRPr="00A62079" w:rsidRDefault="00BE50B9" w:rsidP="00A62079">
      <w:pPr>
        <w:jc w:val="both"/>
        <w:rPr>
          <w:rFonts w:ascii="Times New Roman" w:hAnsi="Times New Roman" w:cs="Times New Roman"/>
          <w:sz w:val="28"/>
          <w:szCs w:val="28"/>
        </w:rPr>
      </w:pPr>
    </w:p>
    <w:p w:rsidR="00BC01D0" w:rsidRPr="00A62079" w:rsidRDefault="00BC01D0" w:rsidP="00A62079">
      <w:pPr>
        <w:jc w:val="both"/>
        <w:rPr>
          <w:rFonts w:ascii="Times New Roman" w:hAnsi="Times New Roman" w:cs="Times New Roman"/>
          <w:sz w:val="28"/>
          <w:szCs w:val="28"/>
        </w:rPr>
      </w:pPr>
    </w:p>
    <w:sectPr w:rsidR="00BC01D0" w:rsidRPr="00A620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nv_PFDINTEXTCONDPRO-MEDIUM">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C43C9"/>
    <w:multiLevelType w:val="multilevel"/>
    <w:tmpl w:val="89B6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E69B8"/>
    <w:multiLevelType w:val="multilevel"/>
    <w:tmpl w:val="6CDC8E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611189"/>
    <w:multiLevelType w:val="multilevel"/>
    <w:tmpl w:val="E32C9E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84E43"/>
    <w:multiLevelType w:val="multilevel"/>
    <w:tmpl w:val="02D856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4A4A50"/>
    <w:multiLevelType w:val="multilevel"/>
    <w:tmpl w:val="2264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C3970"/>
    <w:multiLevelType w:val="hybridMultilevel"/>
    <w:tmpl w:val="F2180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2E3A6F"/>
    <w:multiLevelType w:val="multilevel"/>
    <w:tmpl w:val="518AAB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2F37A9"/>
    <w:multiLevelType w:val="multilevel"/>
    <w:tmpl w:val="334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C0729F"/>
    <w:multiLevelType w:val="multilevel"/>
    <w:tmpl w:val="F74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FB45FA"/>
    <w:multiLevelType w:val="multilevel"/>
    <w:tmpl w:val="9BB2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410C8E"/>
    <w:multiLevelType w:val="multilevel"/>
    <w:tmpl w:val="AC04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B27895"/>
    <w:multiLevelType w:val="multilevel"/>
    <w:tmpl w:val="A212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5E2B00"/>
    <w:multiLevelType w:val="multilevel"/>
    <w:tmpl w:val="A76C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9B352C"/>
    <w:multiLevelType w:val="multilevel"/>
    <w:tmpl w:val="2784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CA1A78"/>
    <w:multiLevelType w:val="multilevel"/>
    <w:tmpl w:val="3E44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10"/>
  </w:num>
  <w:num w:numId="4">
    <w:abstractNumId w:val="7"/>
  </w:num>
  <w:num w:numId="5">
    <w:abstractNumId w:val="8"/>
  </w:num>
  <w:num w:numId="6">
    <w:abstractNumId w:val="3"/>
  </w:num>
  <w:num w:numId="7">
    <w:abstractNumId w:val="13"/>
  </w:num>
  <w:num w:numId="8">
    <w:abstractNumId w:val="9"/>
  </w:num>
  <w:num w:numId="9">
    <w:abstractNumId w:val="14"/>
  </w:num>
  <w:num w:numId="10">
    <w:abstractNumId w:val="6"/>
  </w:num>
  <w:num w:numId="11">
    <w:abstractNumId w:val="2"/>
  </w:num>
  <w:num w:numId="12">
    <w:abstractNumId w:val="0"/>
  </w:num>
  <w:num w:numId="13">
    <w:abstractNumId w:val="1"/>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942"/>
    <w:rsid w:val="00093746"/>
    <w:rsid w:val="00187582"/>
    <w:rsid w:val="001A54C1"/>
    <w:rsid w:val="00570942"/>
    <w:rsid w:val="00A62079"/>
    <w:rsid w:val="00BC01D0"/>
    <w:rsid w:val="00BE5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8C717-3FB1-41AF-85C4-B35583D3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87582"/>
    <w:pPr>
      <w:spacing w:before="100" w:beforeAutospacing="1" w:after="300" w:line="240" w:lineRule="auto"/>
      <w:outlineLvl w:val="0"/>
    </w:pPr>
    <w:rPr>
      <w:rFonts w:ascii="Conv_PFDINTEXTCONDPRO-MEDIUM" w:eastAsia="Times New Roman" w:hAnsi="Conv_PFDINTEXTCONDPRO-MEDIUM" w:cs="Times New Roman"/>
      <w:color w:val="405965"/>
      <w:kern w:val="36"/>
      <w:sz w:val="84"/>
      <w:szCs w:val="84"/>
      <w:lang w:eastAsia="ru-RU"/>
    </w:rPr>
  </w:style>
  <w:style w:type="paragraph" w:styleId="2">
    <w:name w:val="heading 2"/>
    <w:basedOn w:val="a"/>
    <w:link w:val="20"/>
    <w:uiPriority w:val="9"/>
    <w:qFormat/>
    <w:rsid w:val="00187582"/>
    <w:pPr>
      <w:spacing w:before="100" w:beforeAutospacing="1" w:after="300" w:line="240" w:lineRule="auto"/>
      <w:outlineLvl w:val="1"/>
    </w:pPr>
    <w:rPr>
      <w:rFonts w:ascii="Conv_PFDINTEXTCONDPRO-MEDIUM" w:eastAsia="Times New Roman" w:hAnsi="Conv_PFDINTEXTCONDPRO-MEDIUM" w:cs="Times New Roman"/>
      <w:color w:val="405965"/>
      <w:sz w:val="48"/>
      <w:szCs w:val="48"/>
      <w:lang w:eastAsia="ru-RU"/>
    </w:rPr>
  </w:style>
  <w:style w:type="paragraph" w:styleId="3">
    <w:name w:val="heading 3"/>
    <w:basedOn w:val="a"/>
    <w:link w:val="30"/>
    <w:uiPriority w:val="9"/>
    <w:qFormat/>
    <w:rsid w:val="00187582"/>
    <w:pPr>
      <w:spacing w:before="100" w:beforeAutospacing="1" w:after="300" w:line="240" w:lineRule="auto"/>
      <w:outlineLvl w:val="2"/>
    </w:pPr>
    <w:rPr>
      <w:rFonts w:ascii="Conv_PFDINTEXTCONDPRO-MEDIUM" w:eastAsia="Times New Roman" w:hAnsi="Conv_PFDINTEXTCONDPRO-MEDIUM" w:cs="Times New Roman"/>
      <w:color w:val="405965"/>
      <w:sz w:val="43"/>
      <w:szCs w:val="43"/>
      <w:lang w:eastAsia="ru-RU"/>
    </w:rPr>
  </w:style>
  <w:style w:type="paragraph" w:styleId="6">
    <w:name w:val="heading 6"/>
    <w:basedOn w:val="a"/>
    <w:next w:val="a"/>
    <w:link w:val="60"/>
    <w:uiPriority w:val="9"/>
    <w:semiHidden/>
    <w:unhideWhenUsed/>
    <w:qFormat/>
    <w:rsid w:val="00BE50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7582"/>
    <w:pPr>
      <w:spacing w:before="100" w:beforeAutospacing="1" w:after="300"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7582"/>
    <w:rPr>
      <w:b/>
      <w:bCs/>
    </w:rPr>
  </w:style>
  <w:style w:type="character" w:customStyle="1" w:styleId="10">
    <w:name w:val="Заголовок 1 Знак"/>
    <w:basedOn w:val="a0"/>
    <w:link w:val="1"/>
    <w:uiPriority w:val="9"/>
    <w:rsid w:val="00187582"/>
    <w:rPr>
      <w:rFonts w:ascii="Conv_PFDINTEXTCONDPRO-MEDIUM" w:eastAsia="Times New Roman" w:hAnsi="Conv_PFDINTEXTCONDPRO-MEDIUM" w:cs="Times New Roman"/>
      <w:color w:val="405965"/>
      <w:kern w:val="36"/>
      <w:sz w:val="84"/>
      <w:szCs w:val="84"/>
      <w:lang w:eastAsia="ru-RU"/>
    </w:rPr>
  </w:style>
  <w:style w:type="character" w:customStyle="1" w:styleId="20">
    <w:name w:val="Заголовок 2 Знак"/>
    <w:basedOn w:val="a0"/>
    <w:link w:val="2"/>
    <w:uiPriority w:val="9"/>
    <w:rsid w:val="00187582"/>
    <w:rPr>
      <w:rFonts w:ascii="Conv_PFDINTEXTCONDPRO-MEDIUM" w:eastAsia="Times New Roman" w:hAnsi="Conv_PFDINTEXTCONDPRO-MEDIUM" w:cs="Times New Roman"/>
      <w:color w:val="405965"/>
      <w:sz w:val="48"/>
      <w:szCs w:val="48"/>
      <w:lang w:eastAsia="ru-RU"/>
    </w:rPr>
  </w:style>
  <w:style w:type="character" w:customStyle="1" w:styleId="30">
    <w:name w:val="Заголовок 3 Знак"/>
    <w:basedOn w:val="a0"/>
    <w:link w:val="3"/>
    <w:uiPriority w:val="9"/>
    <w:rsid w:val="00187582"/>
    <w:rPr>
      <w:rFonts w:ascii="Conv_PFDINTEXTCONDPRO-MEDIUM" w:eastAsia="Times New Roman" w:hAnsi="Conv_PFDINTEXTCONDPRO-MEDIUM" w:cs="Times New Roman"/>
      <w:color w:val="405965"/>
      <w:sz w:val="43"/>
      <w:szCs w:val="43"/>
      <w:lang w:eastAsia="ru-RU"/>
    </w:rPr>
  </w:style>
  <w:style w:type="character" w:styleId="a5">
    <w:name w:val="Hyperlink"/>
    <w:basedOn w:val="a0"/>
    <w:uiPriority w:val="99"/>
    <w:semiHidden/>
    <w:unhideWhenUsed/>
    <w:rsid w:val="00187582"/>
    <w:rPr>
      <w:strike w:val="0"/>
      <w:dstrike w:val="0"/>
      <w:color w:val="0066B3"/>
      <w:u w:val="none"/>
      <w:effect w:val="none"/>
    </w:rPr>
  </w:style>
  <w:style w:type="paragraph" w:customStyle="1" w:styleId="totop">
    <w:name w:val="to_top"/>
    <w:basedOn w:val="a"/>
    <w:rsid w:val="00187582"/>
    <w:pPr>
      <w:spacing w:before="100" w:beforeAutospacing="1" w:after="300" w:line="240" w:lineRule="auto"/>
    </w:pPr>
    <w:rPr>
      <w:rFonts w:ascii="Times New Roman" w:eastAsia="Times New Roman" w:hAnsi="Times New Roman" w:cs="Times New Roman"/>
      <w:vanish/>
      <w:sz w:val="24"/>
      <w:szCs w:val="24"/>
      <w:lang w:eastAsia="ru-RU"/>
    </w:rPr>
  </w:style>
  <w:style w:type="character" w:customStyle="1" w:styleId="number1">
    <w:name w:val="number1"/>
    <w:basedOn w:val="a0"/>
    <w:rsid w:val="00187582"/>
    <w:rPr>
      <w:rFonts w:ascii="Conv_PFDINTEXTCONDPRO-MEDIUM" w:hAnsi="Conv_PFDINTEXTCONDPRO-MEDIUM" w:hint="default"/>
      <w:color w:val="FFFFFF"/>
      <w:sz w:val="60"/>
      <w:szCs w:val="60"/>
      <w:shd w:val="clear" w:color="auto" w:fill="0066B3"/>
    </w:rPr>
  </w:style>
  <w:style w:type="paragraph" w:customStyle="1" w:styleId="bigger1">
    <w:name w:val="bigger1"/>
    <w:basedOn w:val="a"/>
    <w:rsid w:val="00BC01D0"/>
    <w:pPr>
      <w:spacing w:before="100" w:beforeAutospacing="1" w:after="300" w:line="240" w:lineRule="auto"/>
    </w:pPr>
    <w:rPr>
      <w:rFonts w:ascii="Conv_PFDINTEXTCONDPRO-MEDIUM" w:eastAsia="Times New Roman" w:hAnsi="Conv_PFDINTEXTCONDPRO-MEDIUM" w:cs="Times New Roman"/>
      <w:color w:val="405965"/>
      <w:sz w:val="34"/>
      <w:szCs w:val="34"/>
      <w:lang w:eastAsia="ru-RU"/>
    </w:rPr>
  </w:style>
  <w:style w:type="character" w:customStyle="1" w:styleId="60">
    <w:name w:val="Заголовок 6 Знак"/>
    <w:basedOn w:val="a0"/>
    <w:link w:val="6"/>
    <w:uiPriority w:val="9"/>
    <w:semiHidden/>
    <w:rsid w:val="00BE50B9"/>
    <w:rPr>
      <w:rFonts w:asciiTheme="majorHAnsi" w:eastAsiaTheme="majorEastAsia" w:hAnsiTheme="majorHAnsi" w:cstheme="majorBidi"/>
      <w:color w:val="1F4D78" w:themeColor="accent1" w:themeShade="7F"/>
    </w:rPr>
  </w:style>
  <w:style w:type="paragraph" w:customStyle="1" w:styleId="bigger">
    <w:name w:val="bigger"/>
    <w:basedOn w:val="a"/>
    <w:rsid w:val="00BE50B9"/>
    <w:pPr>
      <w:spacing w:before="100" w:beforeAutospacing="1" w:after="300" w:line="240" w:lineRule="auto"/>
    </w:pPr>
    <w:rPr>
      <w:rFonts w:ascii="Conv_PFDINTEXTCONDPRO-MEDIUM" w:eastAsia="Times New Roman" w:hAnsi="Conv_PFDINTEXTCONDPRO-MEDIUM" w:cs="Times New Roman"/>
      <w:color w:val="405965"/>
      <w:sz w:val="34"/>
      <w:szCs w:val="34"/>
      <w:lang w:eastAsia="ru-RU"/>
    </w:rPr>
  </w:style>
  <w:style w:type="character" w:customStyle="1" w:styleId="text-icon3">
    <w:name w:val="text-icon3"/>
    <w:basedOn w:val="a0"/>
    <w:rsid w:val="00BE50B9"/>
  </w:style>
  <w:style w:type="paragraph" w:customStyle="1" w:styleId="more">
    <w:name w:val="more"/>
    <w:basedOn w:val="a"/>
    <w:rsid w:val="00BE50B9"/>
    <w:pPr>
      <w:spacing w:before="100" w:beforeAutospacing="1" w:after="300" w:line="240" w:lineRule="auto"/>
    </w:pPr>
    <w:rPr>
      <w:rFonts w:ascii="Times New Roman" w:eastAsia="Times New Roman" w:hAnsi="Times New Roman" w:cs="Times New Roman"/>
      <w:sz w:val="24"/>
      <w:szCs w:val="24"/>
      <w:lang w:eastAsia="ru-RU"/>
    </w:rPr>
  </w:style>
  <w:style w:type="character" w:customStyle="1" w:styleId="11">
    <w:name w:val="Дата1"/>
    <w:basedOn w:val="a0"/>
    <w:rsid w:val="00BE50B9"/>
  </w:style>
  <w:style w:type="paragraph" w:customStyle="1" w:styleId="smaller">
    <w:name w:val="smaller"/>
    <w:basedOn w:val="a"/>
    <w:rsid w:val="00BE50B9"/>
    <w:pPr>
      <w:spacing w:before="100" w:beforeAutospacing="1" w:after="300" w:line="240" w:lineRule="auto"/>
    </w:pPr>
    <w:rPr>
      <w:rFonts w:ascii="Times New Roman" w:eastAsia="Times New Roman" w:hAnsi="Times New Roman" w:cs="Times New Roman"/>
      <w:sz w:val="24"/>
      <w:szCs w:val="24"/>
      <w:lang w:eastAsia="ru-RU"/>
    </w:rPr>
  </w:style>
  <w:style w:type="paragraph" w:customStyle="1" w:styleId="red">
    <w:name w:val="red"/>
    <w:basedOn w:val="a"/>
    <w:rsid w:val="00BE50B9"/>
    <w:pPr>
      <w:spacing w:before="100" w:beforeAutospacing="1" w:after="30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62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81015">
      <w:bodyDiv w:val="1"/>
      <w:marLeft w:val="0"/>
      <w:marRight w:val="0"/>
      <w:marTop w:val="0"/>
      <w:marBottom w:val="0"/>
      <w:divBdr>
        <w:top w:val="none" w:sz="0" w:space="0" w:color="auto"/>
        <w:left w:val="none" w:sz="0" w:space="0" w:color="auto"/>
        <w:bottom w:val="none" w:sz="0" w:space="0" w:color="auto"/>
        <w:right w:val="none" w:sz="0" w:space="0" w:color="auto"/>
      </w:divBdr>
      <w:divsChild>
        <w:div w:id="386414556">
          <w:marLeft w:val="0"/>
          <w:marRight w:val="0"/>
          <w:marTop w:val="0"/>
          <w:marBottom w:val="0"/>
          <w:divBdr>
            <w:top w:val="none" w:sz="0" w:space="0" w:color="auto"/>
            <w:left w:val="none" w:sz="0" w:space="0" w:color="auto"/>
            <w:bottom w:val="none" w:sz="0" w:space="0" w:color="auto"/>
            <w:right w:val="none" w:sz="0" w:space="0" w:color="auto"/>
          </w:divBdr>
          <w:divsChild>
            <w:div w:id="1375157676">
              <w:marLeft w:val="0"/>
              <w:marRight w:val="0"/>
              <w:marTop w:val="0"/>
              <w:marBottom w:val="0"/>
              <w:divBdr>
                <w:top w:val="none" w:sz="0" w:space="0" w:color="auto"/>
                <w:left w:val="none" w:sz="0" w:space="0" w:color="auto"/>
                <w:bottom w:val="none" w:sz="0" w:space="0" w:color="auto"/>
                <w:right w:val="none" w:sz="0" w:space="0" w:color="auto"/>
              </w:divBdr>
              <w:divsChild>
                <w:div w:id="1121653887">
                  <w:marLeft w:val="0"/>
                  <w:marRight w:val="0"/>
                  <w:marTop w:val="0"/>
                  <w:marBottom w:val="0"/>
                  <w:divBdr>
                    <w:top w:val="none" w:sz="0" w:space="0" w:color="auto"/>
                    <w:left w:val="none" w:sz="0" w:space="0" w:color="auto"/>
                    <w:bottom w:val="none" w:sz="0" w:space="0" w:color="auto"/>
                    <w:right w:val="none" w:sz="0" w:space="0" w:color="auto"/>
                  </w:divBdr>
                  <w:divsChild>
                    <w:div w:id="280766585">
                      <w:marLeft w:val="0"/>
                      <w:marRight w:val="0"/>
                      <w:marTop w:val="100"/>
                      <w:marBottom w:val="100"/>
                      <w:divBdr>
                        <w:top w:val="none" w:sz="0" w:space="0" w:color="auto"/>
                        <w:left w:val="none" w:sz="0" w:space="0" w:color="auto"/>
                        <w:bottom w:val="none" w:sz="0" w:space="0" w:color="auto"/>
                        <w:right w:val="none" w:sz="0" w:space="0" w:color="auto"/>
                      </w:divBdr>
                      <w:divsChild>
                        <w:div w:id="82797285">
                          <w:marLeft w:val="0"/>
                          <w:marRight w:val="0"/>
                          <w:marTop w:val="0"/>
                          <w:marBottom w:val="0"/>
                          <w:divBdr>
                            <w:top w:val="none" w:sz="0" w:space="0" w:color="auto"/>
                            <w:left w:val="none" w:sz="0" w:space="0" w:color="auto"/>
                            <w:bottom w:val="none" w:sz="0" w:space="0" w:color="auto"/>
                            <w:right w:val="none" w:sz="0" w:space="0" w:color="auto"/>
                          </w:divBdr>
                          <w:divsChild>
                            <w:div w:id="705527293">
                              <w:marLeft w:val="0"/>
                              <w:marRight w:val="0"/>
                              <w:marTop w:val="0"/>
                              <w:marBottom w:val="0"/>
                              <w:divBdr>
                                <w:top w:val="none" w:sz="0" w:space="0" w:color="auto"/>
                                <w:left w:val="none" w:sz="0" w:space="0" w:color="auto"/>
                                <w:bottom w:val="none" w:sz="0" w:space="0" w:color="auto"/>
                                <w:right w:val="none" w:sz="0" w:space="0" w:color="auto"/>
                              </w:divBdr>
                              <w:divsChild>
                                <w:div w:id="258956068">
                                  <w:marLeft w:val="-225"/>
                                  <w:marRight w:val="-225"/>
                                  <w:marTop w:val="0"/>
                                  <w:marBottom w:val="0"/>
                                  <w:divBdr>
                                    <w:top w:val="none" w:sz="0" w:space="0" w:color="auto"/>
                                    <w:left w:val="none" w:sz="0" w:space="0" w:color="auto"/>
                                    <w:bottom w:val="none" w:sz="0" w:space="0" w:color="auto"/>
                                    <w:right w:val="none" w:sz="0" w:space="0" w:color="auto"/>
                                  </w:divBdr>
                                  <w:divsChild>
                                    <w:div w:id="672535527">
                                      <w:marLeft w:val="0"/>
                                      <w:marRight w:val="0"/>
                                      <w:marTop w:val="0"/>
                                      <w:marBottom w:val="0"/>
                                      <w:divBdr>
                                        <w:top w:val="none" w:sz="0" w:space="0" w:color="auto"/>
                                        <w:left w:val="none" w:sz="0" w:space="0" w:color="auto"/>
                                        <w:bottom w:val="none" w:sz="0" w:space="0" w:color="auto"/>
                                        <w:right w:val="none" w:sz="0" w:space="0" w:color="auto"/>
                                      </w:divBdr>
                                      <w:divsChild>
                                        <w:div w:id="753162200">
                                          <w:marLeft w:val="0"/>
                                          <w:marRight w:val="0"/>
                                          <w:marTop w:val="0"/>
                                          <w:marBottom w:val="0"/>
                                          <w:divBdr>
                                            <w:top w:val="none" w:sz="0" w:space="0" w:color="auto"/>
                                            <w:left w:val="none" w:sz="0" w:space="0" w:color="auto"/>
                                            <w:bottom w:val="none" w:sz="0" w:space="0" w:color="auto"/>
                                            <w:right w:val="none" w:sz="0" w:space="0" w:color="auto"/>
                                          </w:divBdr>
                                          <w:divsChild>
                                            <w:div w:id="907349152">
                                              <w:marLeft w:val="0"/>
                                              <w:marRight w:val="0"/>
                                              <w:marTop w:val="0"/>
                                              <w:marBottom w:val="300"/>
                                              <w:divBdr>
                                                <w:top w:val="none" w:sz="0" w:space="0" w:color="auto"/>
                                                <w:left w:val="none" w:sz="0" w:space="0" w:color="auto"/>
                                                <w:bottom w:val="none" w:sz="0" w:space="0" w:color="auto"/>
                                                <w:right w:val="none" w:sz="0" w:space="0" w:color="auto"/>
                                              </w:divBdr>
                                            </w:div>
                                            <w:div w:id="1597396934">
                                              <w:marLeft w:val="0"/>
                                              <w:marRight w:val="0"/>
                                              <w:marTop w:val="0"/>
                                              <w:marBottom w:val="300"/>
                                              <w:divBdr>
                                                <w:top w:val="none" w:sz="0" w:space="0" w:color="auto"/>
                                                <w:left w:val="none" w:sz="0" w:space="0" w:color="auto"/>
                                                <w:bottom w:val="none" w:sz="0" w:space="0" w:color="auto"/>
                                                <w:right w:val="none" w:sz="0" w:space="0" w:color="auto"/>
                                              </w:divBdr>
                                            </w:div>
                                            <w:div w:id="208197524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025813">
      <w:bodyDiv w:val="1"/>
      <w:marLeft w:val="0"/>
      <w:marRight w:val="0"/>
      <w:marTop w:val="0"/>
      <w:marBottom w:val="0"/>
      <w:divBdr>
        <w:top w:val="none" w:sz="0" w:space="0" w:color="auto"/>
        <w:left w:val="none" w:sz="0" w:space="0" w:color="auto"/>
        <w:bottom w:val="none" w:sz="0" w:space="0" w:color="auto"/>
        <w:right w:val="none" w:sz="0" w:space="0" w:color="auto"/>
      </w:divBdr>
      <w:divsChild>
        <w:div w:id="230889868">
          <w:marLeft w:val="0"/>
          <w:marRight w:val="0"/>
          <w:marTop w:val="0"/>
          <w:marBottom w:val="0"/>
          <w:divBdr>
            <w:top w:val="none" w:sz="0" w:space="0" w:color="auto"/>
            <w:left w:val="none" w:sz="0" w:space="0" w:color="auto"/>
            <w:bottom w:val="none" w:sz="0" w:space="0" w:color="auto"/>
            <w:right w:val="none" w:sz="0" w:space="0" w:color="auto"/>
          </w:divBdr>
          <w:divsChild>
            <w:div w:id="2067995236">
              <w:marLeft w:val="0"/>
              <w:marRight w:val="0"/>
              <w:marTop w:val="0"/>
              <w:marBottom w:val="0"/>
              <w:divBdr>
                <w:top w:val="none" w:sz="0" w:space="0" w:color="auto"/>
                <w:left w:val="none" w:sz="0" w:space="0" w:color="auto"/>
                <w:bottom w:val="none" w:sz="0" w:space="0" w:color="auto"/>
                <w:right w:val="none" w:sz="0" w:space="0" w:color="auto"/>
              </w:divBdr>
              <w:divsChild>
                <w:div w:id="1419516820">
                  <w:marLeft w:val="0"/>
                  <w:marRight w:val="0"/>
                  <w:marTop w:val="0"/>
                  <w:marBottom w:val="0"/>
                  <w:divBdr>
                    <w:top w:val="none" w:sz="0" w:space="0" w:color="auto"/>
                    <w:left w:val="none" w:sz="0" w:space="0" w:color="auto"/>
                    <w:bottom w:val="none" w:sz="0" w:space="0" w:color="auto"/>
                    <w:right w:val="none" w:sz="0" w:space="0" w:color="auto"/>
                  </w:divBdr>
                  <w:divsChild>
                    <w:div w:id="1624537032">
                      <w:marLeft w:val="0"/>
                      <w:marRight w:val="0"/>
                      <w:marTop w:val="100"/>
                      <w:marBottom w:val="100"/>
                      <w:divBdr>
                        <w:top w:val="none" w:sz="0" w:space="0" w:color="auto"/>
                        <w:left w:val="none" w:sz="0" w:space="0" w:color="auto"/>
                        <w:bottom w:val="none" w:sz="0" w:space="0" w:color="auto"/>
                        <w:right w:val="none" w:sz="0" w:space="0" w:color="auto"/>
                      </w:divBdr>
                      <w:divsChild>
                        <w:div w:id="145360602">
                          <w:marLeft w:val="0"/>
                          <w:marRight w:val="0"/>
                          <w:marTop w:val="0"/>
                          <w:marBottom w:val="0"/>
                          <w:divBdr>
                            <w:top w:val="none" w:sz="0" w:space="0" w:color="auto"/>
                            <w:left w:val="none" w:sz="0" w:space="0" w:color="auto"/>
                            <w:bottom w:val="none" w:sz="0" w:space="0" w:color="auto"/>
                            <w:right w:val="none" w:sz="0" w:space="0" w:color="auto"/>
                          </w:divBdr>
                          <w:divsChild>
                            <w:div w:id="1632520718">
                              <w:marLeft w:val="0"/>
                              <w:marRight w:val="0"/>
                              <w:marTop w:val="0"/>
                              <w:marBottom w:val="0"/>
                              <w:divBdr>
                                <w:top w:val="none" w:sz="0" w:space="0" w:color="auto"/>
                                <w:left w:val="none" w:sz="0" w:space="0" w:color="auto"/>
                                <w:bottom w:val="none" w:sz="0" w:space="0" w:color="auto"/>
                                <w:right w:val="none" w:sz="0" w:space="0" w:color="auto"/>
                              </w:divBdr>
                              <w:divsChild>
                                <w:div w:id="1435519804">
                                  <w:marLeft w:val="-225"/>
                                  <w:marRight w:val="-225"/>
                                  <w:marTop w:val="0"/>
                                  <w:marBottom w:val="0"/>
                                  <w:divBdr>
                                    <w:top w:val="none" w:sz="0" w:space="0" w:color="auto"/>
                                    <w:left w:val="none" w:sz="0" w:space="0" w:color="auto"/>
                                    <w:bottom w:val="none" w:sz="0" w:space="0" w:color="auto"/>
                                    <w:right w:val="none" w:sz="0" w:space="0" w:color="auto"/>
                                  </w:divBdr>
                                  <w:divsChild>
                                    <w:div w:id="880630559">
                                      <w:marLeft w:val="0"/>
                                      <w:marRight w:val="0"/>
                                      <w:marTop w:val="0"/>
                                      <w:marBottom w:val="0"/>
                                      <w:divBdr>
                                        <w:top w:val="none" w:sz="0" w:space="0" w:color="auto"/>
                                        <w:left w:val="none" w:sz="0" w:space="0" w:color="auto"/>
                                        <w:bottom w:val="none" w:sz="0" w:space="0" w:color="auto"/>
                                        <w:right w:val="none" w:sz="0" w:space="0" w:color="auto"/>
                                      </w:divBdr>
                                      <w:divsChild>
                                        <w:div w:id="1419446804">
                                          <w:marLeft w:val="0"/>
                                          <w:marRight w:val="0"/>
                                          <w:marTop w:val="0"/>
                                          <w:marBottom w:val="0"/>
                                          <w:divBdr>
                                            <w:top w:val="none" w:sz="0" w:space="0" w:color="auto"/>
                                            <w:left w:val="none" w:sz="0" w:space="0" w:color="auto"/>
                                            <w:bottom w:val="none" w:sz="0" w:space="0" w:color="auto"/>
                                            <w:right w:val="none" w:sz="0" w:space="0" w:color="auto"/>
                                          </w:divBdr>
                                          <w:divsChild>
                                            <w:div w:id="1499803212">
                                              <w:marLeft w:val="0"/>
                                              <w:marRight w:val="0"/>
                                              <w:marTop w:val="0"/>
                                              <w:marBottom w:val="300"/>
                                              <w:divBdr>
                                                <w:top w:val="none" w:sz="0" w:space="0" w:color="auto"/>
                                                <w:left w:val="none" w:sz="0" w:space="0" w:color="auto"/>
                                                <w:bottom w:val="none" w:sz="0" w:space="0" w:color="auto"/>
                                                <w:right w:val="none" w:sz="0" w:space="0" w:color="auto"/>
                                              </w:divBdr>
                                            </w:div>
                                            <w:div w:id="685984969">
                                              <w:marLeft w:val="0"/>
                                              <w:marRight w:val="0"/>
                                              <w:marTop w:val="0"/>
                                              <w:marBottom w:val="300"/>
                                              <w:divBdr>
                                                <w:top w:val="none" w:sz="0" w:space="0" w:color="auto"/>
                                                <w:left w:val="none" w:sz="0" w:space="0" w:color="auto"/>
                                                <w:bottom w:val="none" w:sz="0" w:space="0" w:color="auto"/>
                                                <w:right w:val="none" w:sz="0" w:space="0" w:color="auto"/>
                                              </w:divBdr>
                                            </w:div>
                                            <w:div w:id="789787124">
                                              <w:marLeft w:val="0"/>
                                              <w:marRight w:val="0"/>
                                              <w:marTop w:val="0"/>
                                              <w:marBottom w:val="300"/>
                                              <w:divBdr>
                                                <w:top w:val="none" w:sz="0" w:space="0" w:color="auto"/>
                                                <w:left w:val="none" w:sz="0" w:space="0" w:color="auto"/>
                                                <w:bottom w:val="none" w:sz="0" w:space="0" w:color="auto"/>
                                                <w:right w:val="none" w:sz="0" w:space="0" w:color="auto"/>
                                              </w:divBdr>
                                              <w:divsChild>
                                                <w:div w:id="295258284">
                                                  <w:marLeft w:val="0"/>
                                                  <w:marRight w:val="0"/>
                                                  <w:marTop w:val="0"/>
                                                  <w:marBottom w:val="0"/>
                                                  <w:divBdr>
                                                    <w:top w:val="none" w:sz="0" w:space="0" w:color="auto"/>
                                                    <w:left w:val="none" w:sz="0" w:space="0" w:color="auto"/>
                                                    <w:bottom w:val="none" w:sz="0" w:space="0" w:color="auto"/>
                                                    <w:right w:val="none" w:sz="0" w:space="0" w:color="auto"/>
                                                  </w:divBdr>
                                                </w:div>
                                                <w:div w:id="168368574">
                                                  <w:marLeft w:val="0"/>
                                                  <w:marRight w:val="0"/>
                                                  <w:marTop w:val="0"/>
                                                  <w:marBottom w:val="0"/>
                                                  <w:divBdr>
                                                    <w:top w:val="none" w:sz="0" w:space="0" w:color="auto"/>
                                                    <w:left w:val="none" w:sz="0" w:space="0" w:color="auto"/>
                                                    <w:bottom w:val="none" w:sz="0" w:space="0" w:color="auto"/>
                                                    <w:right w:val="none" w:sz="0" w:space="0" w:color="auto"/>
                                                  </w:divBdr>
                                                </w:div>
                                              </w:divsChild>
                                            </w:div>
                                            <w:div w:id="1096900966">
                                              <w:marLeft w:val="0"/>
                                              <w:marRight w:val="0"/>
                                              <w:marTop w:val="0"/>
                                              <w:marBottom w:val="300"/>
                                              <w:divBdr>
                                                <w:top w:val="none" w:sz="0" w:space="0" w:color="auto"/>
                                                <w:left w:val="none" w:sz="0" w:space="0" w:color="auto"/>
                                                <w:bottom w:val="none" w:sz="0" w:space="0" w:color="auto"/>
                                                <w:right w:val="none" w:sz="0" w:space="0" w:color="auto"/>
                                              </w:divBdr>
                                              <w:divsChild>
                                                <w:div w:id="812678478">
                                                  <w:marLeft w:val="0"/>
                                                  <w:marRight w:val="0"/>
                                                  <w:marTop w:val="0"/>
                                                  <w:marBottom w:val="0"/>
                                                  <w:divBdr>
                                                    <w:top w:val="none" w:sz="0" w:space="0" w:color="auto"/>
                                                    <w:left w:val="none" w:sz="0" w:space="0" w:color="auto"/>
                                                    <w:bottom w:val="none" w:sz="0" w:space="0" w:color="auto"/>
                                                    <w:right w:val="none" w:sz="0" w:space="0" w:color="auto"/>
                                                  </w:divBdr>
                                                </w:div>
                                              </w:divsChild>
                                            </w:div>
                                            <w:div w:id="483856025">
                                              <w:marLeft w:val="0"/>
                                              <w:marRight w:val="0"/>
                                              <w:marTop w:val="0"/>
                                              <w:marBottom w:val="300"/>
                                              <w:divBdr>
                                                <w:top w:val="none" w:sz="0" w:space="0" w:color="auto"/>
                                                <w:left w:val="none" w:sz="0" w:space="0" w:color="auto"/>
                                                <w:bottom w:val="none" w:sz="0" w:space="0" w:color="auto"/>
                                                <w:right w:val="none" w:sz="0" w:space="0" w:color="auto"/>
                                              </w:divBdr>
                                              <w:divsChild>
                                                <w:div w:id="596138458">
                                                  <w:marLeft w:val="0"/>
                                                  <w:marRight w:val="0"/>
                                                  <w:marTop w:val="0"/>
                                                  <w:marBottom w:val="0"/>
                                                  <w:divBdr>
                                                    <w:top w:val="none" w:sz="0" w:space="0" w:color="auto"/>
                                                    <w:left w:val="none" w:sz="0" w:space="0" w:color="auto"/>
                                                    <w:bottom w:val="none" w:sz="0" w:space="0" w:color="auto"/>
                                                    <w:right w:val="none" w:sz="0" w:space="0" w:color="auto"/>
                                                  </w:divBdr>
                                                </w:div>
                                                <w:div w:id="416942408">
                                                  <w:marLeft w:val="0"/>
                                                  <w:marRight w:val="0"/>
                                                  <w:marTop w:val="0"/>
                                                  <w:marBottom w:val="0"/>
                                                  <w:divBdr>
                                                    <w:top w:val="none" w:sz="0" w:space="0" w:color="auto"/>
                                                    <w:left w:val="none" w:sz="0" w:space="0" w:color="auto"/>
                                                    <w:bottom w:val="none" w:sz="0" w:space="0" w:color="auto"/>
                                                    <w:right w:val="none" w:sz="0" w:space="0" w:color="auto"/>
                                                  </w:divBdr>
                                                </w:div>
                                              </w:divsChild>
                                            </w:div>
                                            <w:div w:id="649552231">
                                              <w:marLeft w:val="0"/>
                                              <w:marRight w:val="0"/>
                                              <w:marTop w:val="0"/>
                                              <w:marBottom w:val="300"/>
                                              <w:divBdr>
                                                <w:top w:val="none" w:sz="0" w:space="0" w:color="auto"/>
                                                <w:left w:val="none" w:sz="0" w:space="0" w:color="auto"/>
                                                <w:bottom w:val="none" w:sz="0" w:space="0" w:color="auto"/>
                                                <w:right w:val="none" w:sz="0" w:space="0" w:color="auto"/>
                                              </w:divBdr>
                                              <w:divsChild>
                                                <w:div w:id="1348218594">
                                                  <w:marLeft w:val="0"/>
                                                  <w:marRight w:val="0"/>
                                                  <w:marTop w:val="0"/>
                                                  <w:marBottom w:val="0"/>
                                                  <w:divBdr>
                                                    <w:top w:val="none" w:sz="0" w:space="0" w:color="auto"/>
                                                    <w:left w:val="none" w:sz="0" w:space="0" w:color="auto"/>
                                                    <w:bottom w:val="none" w:sz="0" w:space="0" w:color="auto"/>
                                                    <w:right w:val="none" w:sz="0" w:space="0" w:color="auto"/>
                                                  </w:divBdr>
                                                </w:div>
                                              </w:divsChild>
                                            </w:div>
                                            <w:div w:id="1507017461">
                                              <w:marLeft w:val="0"/>
                                              <w:marRight w:val="0"/>
                                              <w:marTop w:val="0"/>
                                              <w:marBottom w:val="300"/>
                                              <w:divBdr>
                                                <w:top w:val="none" w:sz="0" w:space="0" w:color="auto"/>
                                                <w:left w:val="none" w:sz="0" w:space="0" w:color="auto"/>
                                                <w:bottom w:val="none" w:sz="0" w:space="0" w:color="auto"/>
                                                <w:right w:val="none" w:sz="0" w:space="0" w:color="auto"/>
                                              </w:divBdr>
                                            </w:div>
                                            <w:div w:id="1153641327">
                                              <w:marLeft w:val="0"/>
                                              <w:marRight w:val="0"/>
                                              <w:marTop w:val="0"/>
                                              <w:marBottom w:val="0"/>
                                              <w:divBdr>
                                                <w:top w:val="none" w:sz="0" w:space="0" w:color="auto"/>
                                                <w:left w:val="none" w:sz="0" w:space="0" w:color="auto"/>
                                                <w:bottom w:val="none" w:sz="0" w:space="0" w:color="auto"/>
                                                <w:right w:val="none" w:sz="0" w:space="0" w:color="auto"/>
                                              </w:divBdr>
                                            </w:div>
                                            <w:div w:id="1676565461">
                                              <w:marLeft w:val="0"/>
                                              <w:marRight w:val="0"/>
                                              <w:marTop w:val="300"/>
                                              <w:marBottom w:val="300"/>
                                              <w:divBdr>
                                                <w:top w:val="none" w:sz="0" w:space="0" w:color="auto"/>
                                                <w:left w:val="none" w:sz="0" w:space="0" w:color="auto"/>
                                                <w:bottom w:val="none" w:sz="0" w:space="0" w:color="auto"/>
                                                <w:right w:val="none" w:sz="0" w:space="0" w:color="auto"/>
                                              </w:divBdr>
                                            </w:div>
                                            <w:div w:id="764151497">
                                              <w:marLeft w:val="0"/>
                                              <w:marRight w:val="0"/>
                                              <w:marTop w:val="0"/>
                                              <w:marBottom w:val="300"/>
                                              <w:divBdr>
                                                <w:top w:val="none" w:sz="0" w:space="0" w:color="auto"/>
                                                <w:left w:val="none" w:sz="0" w:space="0" w:color="auto"/>
                                                <w:bottom w:val="none" w:sz="0" w:space="0" w:color="auto"/>
                                                <w:right w:val="none" w:sz="0" w:space="0" w:color="auto"/>
                                              </w:divBdr>
                                            </w:div>
                                            <w:div w:id="1420100189">
                                              <w:marLeft w:val="0"/>
                                              <w:marRight w:val="0"/>
                                              <w:marTop w:val="0"/>
                                              <w:marBottom w:val="300"/>
                                              <w:divBdr>
                                                <w:top w:val="none" w:sz="0" w:space="0" w:color="auto"/>
                                                <w:left w:val="none" w:sz="0" w:space="0" w:color="auto"/>
                                                <w:bottom w:val="none" w:sz="0" w:space="0" w:color="auto"/>
                                                <w:right w:val="none" w:sz="0" w:space="0" w:color="auto"/>
                                              </w:divBdr>
                                            </w:div>
                                            <w:div w:id="592590801">
                                              <w:marLeft w:val="0"/>
                                              <w:marRight w:val="0"/>
                                              <w:marTop w:val="0"/>
                                              <w:marBottom w:val="300"/>
                                              <w:divBdr>
                                                <w:top w:val="none" w:sz="0" w:space="0" w:color="auto"/>
                                                <w:left w:val="none" w:sz="0" w:space="0" w:color="auto"/>
                                                <w:bottom w:val="none" w:sz="0" w:space="0" w:color="auto"/>
                                                <w:right w:val="none" w:sz="0" w:space="0" w:color="auto"/>
                                              </w:divBdr>
                                            </w:div>
                                            <w:div w:id="1837067307">
                                              <w:marLeft w:val="0"/>
                                              <w:marRight w:val="0"/>
                                              <w:marTop w:val="0"/>
                                              <w:marBottom w:val="300"/>
                                              <w:divBdr>
                                                <w:top w:val="none" w:sz="0" w:space="0" w:color="auto"/>
                                                <w:left w:val="none" w:sz="0" w:space="0" w:color="auto"/>
                                                <w:bottom w:val="none" w:sz="0" w:space="0" w:color="auto"/>
                                                <w:right w:val="none" w:sz="0" w:space="0" w:color="auto"/>
                                              </w:divBdr>
                                            </w:div>
                                            <w:div w:id="1700427191">
                                              <w:marLeft w:val="0"/>
                                              <w:marRight w:val="0"/>
                                              <w:marTop w:val="0"/>
                                              <w:marBottom w:val="300"/>
                                              <w:divBdr>
                                                <w:top w:val="none" w:sz="0" w:space="0" w:color="auto"/>
                                                <w:left w:val="none" w:sz="0" w:space="0" w:color="auto"/>
                                                <w:bottom w:val="none" w:sz="0" w:space="0" w:color="auto"/>
                                                <w:right w:val="none" w:sz="0" w:space="0" w:color="auto"/>
                                              </w:divBdr>
                                            </w:div>
                                            <w:div w:id="196092609">
                                              <w:marLeft w:val="0"/>
                                              <w:marRight w:val="0"/>
                                              <w:marTop w:val="300"/>
                                              <w:marBottom w:val="300"/>
                                              <w:divBdr>
                                                <w:top w:val="none" w:sz="0" w:space="0" w:color="auto"/>
                                                <w:left w:val="none" w:sz="0" w:space="0" w:color="auto"/>
                                                <w:bottom w:val="none" w:sz="0" w:space="0" w:color="auto"/>
                                                <w:right w:val="none" w:sz="0" w:space="0" w:color="auto"/>
                                              </w:divBdr>
                                            </w:div>
                                            <w:div w:id="16620010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251292">
      <w:bodyDiv w:val="1"/>
      <w:marLeft w:val="0"/>
      <w:marRight w:val="0"/>
      <w:marTop w:val="0"/>
      <w:marBottom w:val="0"/>
      <w:divBdr>
        <w:top w:val="none" w:sz="0" w:space="0" w:color="auto"/>
        <w:left w:val="none" w:sz="0" w:space="0" w:color="auto"/>
        <w:bottom w:val="none" w:sz="0" w:space="0" w:color="auto"/>
        <w:right w:val="none" w:sz="0" w:space="0" w:color="auto"/>
      </w:divBdr>
      <w:divsChild>
        <w:div w:id="854076001">
          <w:marLeft w:val="0"/>
          <w:marRight w:val="0"/>
          <w:marTop w:val="0"/>
          <w:marBottom w:val="0"/>
          <w:divBdr>
            <w:top w:val="none" w:sz="0" w:space="0" w:color="auto"/>
            <w:left w:val="none" w:sz="0" w:space="0" w:color="auto"/>
            <w:bottom w:val="none" w:sz="0" w:space="0" w:color="auto"/>
            <w:right w:val="none" w:sz="0" w:space="0" w:color="auto"/>
          </w:divBdr>
          <w:divsChild>
            <w:div w:id="1240555852">
              <w:marLeft w:val="0"/>
              <w:marRight w:val="0"/>
              <w:marTop w:val="0"/>
              <w:marBottom w:val="0"/>
              <w:divBdr>
                <w:top w:val="none" w:sz="0" w:space="0" w:color="auto"/>
                <w:left w:val="none" w:sz="0" w:space="0" w:color="auto"/>
                <w:bottom w:val="none" w:sz="0" w:space="0" w:color="auto"/>
                <w:right w:val="none" w:sz="0" w:space="0" w:color="auto"/>
              </w:divBdr>
              <w:divsChild>
                <w:div w:id="407075874">
                  <w:marLeft w:val="0"/>
                  <w:marRight w:val="0"/>
                  <w:marTop w:val="0"/>
                  <w:marBottom w:val="0"/>
                  <w:divBdr>
                    <w:top w:val="none" w:sz="0" w:space="0" w:color="auto"/>
                    <w:left w:val="none" w:sz="0" w:space="0" w:color="auto"/>
                    <w:bottom w:val="none" w:sz="0" w:space="0" w:color="auto"/>
                    <w:right w:val="none" w:sz="0" w:space="0" w:color="auto"/>
                  </w:divBdr>
                  <w:divsChild>
                    <w:div w:id="943925915">
                      <w:marLeft w:val="0"/>
                      <w:marRight w:val="0"/>
                      <w:marTop w:val="100"/>
                      <w:marBottom w:val="100"/>
                      <w:divBdr>
                        <w:top w:val="none" w:sz="0" w:space="0" w:color="auto"/>
                        <w:left w:val="none" w:sz="0" w:space="0" w:color="auto"/>
                        <w:bottom w:val="none" w:sz="0" w:space="0" w:color="auto"/>
                        <w:right w:val="none" w:sz="0" w:space="0" w:color="auto"/>
                      </w:divBdr>
                      <w:divsChild>
                        <w:div w:id="1196121012">
                          <w:marLeft w:val="0"/>
                          <w:marRight w:val="0"/>
                          <w:marTop w:val="0"/>
                          <w:marBottom w:val="0"/>
                          <w:divBdr>
                            <w:top w:val="none" w:sz="0" w:space="0" w:color="auto"/>
                            <w:left w:val="none" w:sz="0" w:space="0" w:color="auto"/>
                            <w:bottom w:val="none" w:sz="0" w:space="0" w:color="auto"/>
                            <w:right w:val="none" w:sz="0" w:space="0" w:color="auto"/>
                          </w:divBdr>
                          <w:divsChild>
                            <w:div w:id="1970235461">
                              <w:marLeft w:val="0"/>
                              <w:marRight w:val="0"/>
                              <w:marTop w:val="0"/>
                              <w:marBottom w:val="0"/>
                              <w:divBdr>
                                <w:top w:val="none" w:sz="0" w:space="0" w:color="auto"/>
                                <w:left w:val="none" w:sz="0" w:space="0" w:color="auto"/>
                                <w:bottom w:val="none" w:sz="0" w:space="0" w:color="auto"/>
                                <w:right w:val="none" w:sz="0" w:space="0" w:color="auto"/>
                              </w:divBdr>
                              <w:divsChild>
                                <w:div w:id="330837755">
                                  <w:marLeft w:val="-225"/>
                                  <w:marRight w:val="-225"/>
                                  <w:marTop w:val="0"/>
                                  <w:marBottom w:val="0"/>
                                  <w:divBdr>
                                    <w:top w:val="none" w:sz="0" w:space="0" w:color="auto"/>
                                    <w:left w:val="none" w:sz="0" w:space="0" w:color="auto"/>
                                    <w:bottom w:val="none" w:sz="0" w:space="0" w:color="auto"/>
                                    <w:right w:val="none" w:sz="0" w:space="0" w:color="auto"/>
                                  </w:divBdr>
                                  <w:divsChild>
                                    <w:div w:id="280453604">
                                      <w:marLeft w:val="0"/>
                                      <w:marRight w:val="0"/>
                                      <w:marTop w:val="0"/>
                                      <w:marBottom w:val="0"/>
                                      <w:divBdr>
                                        <w:top w:val="none" w:sz="0" w:space="0" w:color="auto"/>
                                        <w:left w:val="none" w:sz="0" w:space="0" w:color="auto"/>
                                        <w:bottom w:val="none" w:sz="0" w:space="0" w:color="auto"/>
                                        <w:right w:val="none" w:sz="0" w:space="0" w:color="auto"/>
                                      </w:divBdr>
                                      <w:divsChild>
                                        <w:div w:id="1429471589">
                                          <w:marLeft w:val="0"/>
                                          <w:marRight w:val="0"/>
                                          <w:marTop w:val="0"/>
                                          <w:marBottom w:val="0"/>
                                          <w:divBdr>
                                            <w:top w:val="none" w:sz="0" w:space="0" w:color="auto"/>
                                            <w:left w:val="none" w:sz="0" w:space="0" w:color="auto"/>
                                            <w:bottom w:val="none" w:sz="0" w:space="0" w:color="auto"/>
                                            <w:right w:val="none" w:sz="0" w:space="0" w:color="auto"/>
                                          </w:divBdr>
                                          <w:divsChild>
                                            <w:div w:id="1682466370">
                                              <w:marLeft w:val="0"/>
                                              <w:marRight w:val="0"/>
                                              <w:marTop w:val="0"/>
                                              <w:marBottom w:val="300"/>
                                              <w:divBdr>
                                                <w:top w:val="none" w:sz="0" w:space="0" w:color="auto"/>
                                                <w:left w:val="none" w:sz="0" w:space="0" w:color="auto"/>
                                                <w:bottom w:val="none" w:sz="0" w:space="0" w:color="auto"/>
                                                <w:right w:val="none" w:sz="0" w:space="0" w:color="auto"/>
                                              </w:divBdr>
                                            </w:div>
                                            <w:div w:id="628050585">
                                              <w:marLeft w:val="0"/>
                                              <w:marRight w:val="0"/>
                                              <w:marTop w:val="0"/>
                                              <w:marBottom w:val="300"/>
                                              <w:divBdr>
                                                <w:top w:val="none" w:sz="0" w:space="0" w:color="auto"/>
                                                <w:left w:val="none" w:sz="0" w:space="0" w:color="auto"/>
                                                <w:bottom w:val="none" w:sz="0" w:space="0" w:color="auto"/>
                                                <w:right w:val="none" w:sz="0" w:space="0" w:color="auto"/>
                                              </w:divBdr>
                                            </w:div>
                                            <w:div w:id="11148220">
                                              <w:marLeft w:val="0"/>
                                              <w:marRight w:val="0"/>
                                              <w:marTop w:val="0"/>
                                              <w:marBottom w:val="300"/>
                                              <w:divBdr>
                                                <w:top w:val="none" w:sz="0" w:space="0" w:color="auto"/>
                                                <w:left w:val="none" w:sz="0" w:space="0" w:color="auto"/>
                                                <w:bottom w:val="none" w:sz="0" w:space="0" w:color="auto"/>
                                                <w:right w:val="none" w:sz="0" w:space="0" w:color="auto"/>
                                              </w:divBdr>
                                            </w:div>
                                            <w:div w:id="533270501">
                                              <w:marLeft w:val="0"/>
                                              <w:marRight w:val="0"/>
                                              <w:marTop w:val="0"/>
                                              <w:marBottom w:val="300"/>
                                              <w:divBdr>
                                                <w:top w:val="none" w:sz="0" w:space="0" w:color="auto"/>
                                                <w:left w:val="none" w:sz="0" w:space="0" w:color="auto"/>
                                                <w:bottom w:val="none" w:sz="0" w:space="0" w:color="auto"/>
                                                <w:right w:val="none" w:sz="0" w:space="0" w:color="auto"/>
                                              </w:divBdr>
                                            </w:div>
                                            <w:div w:id="1669744458">
                                              <w:marLeft w:val="0"/>
                                              <w:marRight w:val="0"/>
                                              <w:marTop w:val="0"/>
                                              <w:marBottom w:val="300"/>
                                              <w:divBdr>
                                                <w:top w:val="none" w:sz="0" w:space="0" w:color="auto"/>
                                                <w:left w:val="none" w:sz="0" w:space="0" w:color="auto"/>
                                                <w:bottom w:val="none" w:sz="0" w:space="0" w:color="auto"/>
                                                <w:right w:val="none" w:sz="0" w:space="0" w:color="auto"/>
                                              </w:divBdr>
                                            </w:div>
                                            <w:div w:id="1468663">
                                              <w:marLeft w:val="0"/>
                                              <w:marRight w:val="0"/>
                                              <w:marTop w:val="0"/>
                                              <w:marBottom w:val="300"/>
                                              <w:divBdr>
                                                <w:top w:val="none" w:sz="0" w:space="0" w:color="auto"/>
                                                <w:left w:val="none" w:sz="0" w:space="0" w:color="auto"/>
                                                <w:bottom w:val="none" w:sz="0" w:space="0" w:color="auto"/>
                                                <w:right w:val="none" w:sz="0" w:space="0" w:color="auto"/>
                                              </w:divBdr>
                                            </w:div>
                                            <w:div w:id="1739278349">
                                              <w:marLeft w:val="0"/>
                                              <w:marRight w:val="0"/>
                                              <w:marTop w:val="300"/>
                                              <w:marBottom w:val="300"/>
                                              <w:divBdr>
                                                <w:top w:val="none" w:sz="0" w:space="0" w:color="auto"/>
                                                <w:left w:val="none" w:sz="0" w:space="0" w:color="auto"/>
                                                <w:bottom w:val="none" w:sz="0" w:space="0" w:color="auto"/>
                                                <w:right w:val="none" w:sz="0" w:space="0" w:color="auto"/>
                                              </w:divBdr>
                                            </w:div>
                                            <w:div w:id="1202011345">
                                              <w:marLeft w:val="0"/>
                                              <w:marRight w:val="0"/>
                                              <w:marTop w:val="0"/>
                                              <w:marBottom w:val="300"/>
                                              <w:divBdr>
                                                <w:top w:val="none" w:sz="0" w:space="0" w:color="auto"/>
                                                <w:left w:val="none" w:sz="0" w:space="0" w:color="auto"/>
                                                <w:bottom w:val="none" w:sz="0" w:space="0" w:color="auto"/>
                                                <w:right w:val="none" w:sz="0" w:space="0" w:color="auto"/>
                                              </w:divBdr>
                                            </w:div>
                                            <w:div w:id="963923427">
                                              <w:marLeft w:val="0"/>
                                              <w:marRight w:val="0"/>
                                              <w:marTop w:val="0"/>
                                              <w:marBottom w:val="300"/>
                                              <w:divBdr>
                                                <w:top w:val="none" w:sz="0" w:space="0" w:color="auto"/>
                                                <w:left w:val="none" w:sz="0" w:space="0" w:color="auto"/>
                                                <w:bottom w:val="none" w:sz="0" w:space="0" w:color="auto"/>
                                                <w:right w:val="none" w:sz="0" w:space="0" w:color="auto"/>
                                              </w:divBdr>
                                            </w:div>
                                            <w:div w:id="199173792">
                                              <w:marLeft w:val="0"/>
                                              <w:marRight w:val="0"/>
                                              <w:marTop w:val="0"/>
                                              <w:marBottom w:val="300"/>
                                              <w:divBdr>
                                                <w:top w:val="none" w:sz="0" w:space="0" w:color="auto"/>
                                                <w:left w:val="none" w:sz="0" w:space="0" w:color="auto"/>
                                                <w:bottom w:val="none" w:sz="0" w:space="0" w:color="auto"/>
                                                <w:right w:val="none" w:sz="0" w:space="0" w:color="auto"/>
                                              </w:divBdr>
                                            </w:div>
                                            <w:div w:id="1518884049">
                                              <w:marLeft w:val="0"/>
                                              <w:marRight w:val="0"/>
                                              <w:marTop w:val="0"/>
                                              <w:marBottom w:val="300"/>
                                              <w:divBdr>
                                                <w:top w:val="none" w:sz="0" w:space="0" w:color="auto"/>
                                                <w:left w:val="none" w:sz="0" w:space="0" w:color="auto"/>
                                                <w:bottom w:val="none" w:sz="0" w:space="0" w:color="auto"/>
                                                <w:right w:val="none" w:sz="0" w:space="0" w:color="auto"/>
                                              </w:divBdr>
                                            </w:div>
                                            <w:div w:id="1824421775">
                                              <w:marLeft w:val="0"/>
                                              <w:marRight w:val="0"/>
                                              <w:marTop w:val="0"/>
                                              <w:marBottom w:val="300"/>
                                              <w:divBdr>
                                                <w:top w:val="none" w:sz="0" w:space="0" w:color="auto"/>
                                                <w:left w:val="none" w:sz="0" w:space="0" w:color="auto"/>
                                                <w:bottom w:val="none" w:sz="0" w:space="0" w:color="auto"/>
                                                <w:right w:val="none" w:sz="0" w:space="0" w:color="auto"/>
                                              </w:divBdr>
                                            </w:div>
                                            <w:div w:id="1102452069">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69413690">
                                      <w:marLeft w:val="0"/>
                                      <w:marRight w:val="0"/>
                                      <w:marTop w:val="0"/>
                                      <w:marBottom w:val="0"/>
                                      <w:divBdr>
                                        <w:top w:val="none" w:sz="0" w:space="0" w:color="auto"/>
                                        <w:left w:val="none" w:sz="0" w:space="0" w:color="auto"/>
                                        <w:bottom w:val="none" w:sz="0" w:space="0" w:color="auto"/>
                                        <w:right w:val="none" w:sz="0" w:space="0" w:color="auto"/>
                                      </w:divBdr>
                                      <w:divsChild>
                                        <w:div w:id="1347289897">
                                          <w:marLeft w:val="0"/>
                                          <w:marRight w:val="0"/>
                                          <w:marTop w:val="0"/>
                                          <w:marBottom w:val="600"/>
                                          <w:divBdr>
                                            <w:top w:val="none" w:sz="0" w:space="0" w:color="auto"/>
                                            <w:left w:val="none" w:sz="0" w:space="0" w:color="auto"/>
                                            <w:bottom w:val="none" w:sz="0" w:space="0" w:color="auto"/>
                                            <w:right w:val="none" w:sz="0" w:space="0" w:color="auto"/>
                                          </w:divBdr>
                                          <w:divsChild>
                                            <w:div w:id="1730808308">
                                              <w:marLeft w:val="0"/>
                                              <w:marRight w:val="0"/>
                                              <w:marTop w:val="0"/>
                                              <w:marBottom w:val="0"/>
                                              <w:divBdr>
                                                <w:top w:val="none" w:sz="0" w:space="0" w:color="auto"/>
                                                <w:left w:val="none" w:sz="0" w:space="0" w:color="auto"/>
                                                <w:bottom w:val="none" w:sz="0" w:space="0" w:color="auto"/>
                                                <w:right w:val="none" w:sz="0" w:space="0" w:color="auto"/>
                                              </w:divBdr>
                                            </w:div>
                                          </w:divsChild>
                                        </w:div>
                                        <w:div w:id="1330330409">
                                          <w:marLeft w:val="0"/>
                                          <w:marRight w:val="0"/>
                                          <w:marTop w:val="0"/>
                                          <w:marBottom w:val="0"/>
                                          <w:divBdr>
                                            <w:top w:val="none" w:sz="0" w:space="0" w:color="auto"/>
                                            <w:left w:val="none" w:sz="0" w:space="0" w:color="auto"/>
                                            <w:bottom w:val="none" w:sz="0" w:space="0" w:color="auto"/>
                                            <w:right w:val="none" w:sz="0" w:space="0" w:color="auto"/>
                                          </w:divBdr>
                                        </w:div>
                                        <w:div w:id="906186304">
                                          <w:marLeft w:val="0"/>
                                          <w:marRight w:val="0"/>
                                          <w:marTop w:val="0"/>
                                          <w:marBottom w:val="0"/>
                                          <w:divBdr>
                                            <w:top w:val="none" w:sz="0" w:space="0" w:color="auto"/>
                                            <w:left w:val="none" w:sz="0" w:space="0" w:color="auto"/>
                                            <w:bottom w:val="none" w:sz="0" w:space="0" w:color="auto"/>
                                            <w:right w:val="none" w:sz="0" w:space="0" w:color="auto"/>
                                          </w:divBdr>
                                        </w:div>
                                        <w:div w:id="2047102469">
                                          <w:marLeft w:val="0"/>
                                          <w:marRight w:val="0"/>
                                          <w:marTop w:val="0"/>
                                          <w:marBottom w:val="0"/>
                                          <w:divBdr>
                                            <w:top w:val="none" w:sz="0" w:space="0" w:color="auto"/>
                                            <w:left w:val="none" w:sz="0" w:space="0" w:color="auto"/>
                                            <w:bottom w:val="none" w:sz="0" w:space="0" w:color="auto"/>
                                            <w:right w:val="none" w:sz="0" w:space="0" w:color="auto"/>
                                          </w:divBdr>
                                        </w:div>
                                        <w:div w:id="810291175">
                                          <w:marLeft w:val="0"/>
                                          <w:marRight w:val="0"/>
                                          <w:marTop w:val="0"/>
                                          <w:marBottom w:val="0"/>
                                          <w:divBdr>
                                            <w:top w:val="none" w:sz="0" w:space="0" w:color="auto"/>
                                            <w:left w:val="none" w:sz="0" w:space="0" w:color="auto"/>
                                            <w:bottom w:val="none" w:sz="0" w:space="0" w:color="auto"/>
                                            <w:right w:val="none" w:sz="0" w:space="0" w:color="auto"/>
                                          </w:divBdr>
                                        </w:div>
                                        <w:div w:id="1027826034">
                                          <w:marLeft w:val="0"/>
                                          <w:marRight w:val="0"/>
                                          <w:marTop w:val="0"/>
                                          <w:marBottom w:val="600"/>
                                          <w:divBdr>
                                            <w:top w:val="none" w:sz="0" w:space="0" w:color="auto"/>
                                            <w:left w:val="none" w:sz="0" w:space="0" w:color="auto"/>
                                            <w:bottom w:val="none" w:sz="0" w:space="0" w:color="auto"/>
                                            <w:right w:val="none" w:sz="0" w:space="0" w:color="auto"/>
                                          </w:divBdr>
                                          <w:divsChild>
                                            <w:div w:id="39480456">
                                              <w:marLeft w:val="0"/>
                                              <w:marRight w:val="0"/>
                                              <w:marTop w:val="0"/>
                                              <w:marBottom w:val="0"/>
                                              <w:divBdr>
                                                <w:top w:val="none" w:sz="0" w:space="0" w:color="auto"/>
                                                <w:left w:val="none" w:sz="0" w:space="0" w:color="auto"/>
                                                <w:bottom w:val="none" w:sz="0" w:space="0" w:color="auto"/>
                                                <w:right w:val="none" w:sz="0" w:space="0" w:color="auto"/>
                                              </w:divBdr>
                                              <w:divsChild>
                                                <w:div w:id="32751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6091924">
      <w:bodyDiv w:val="1"/>
      <w:marLeft w:val="0"/>
      <w:marRight w:val="0"/>
      <w:marTop w:val="0"/>
      <w:marBottom w:val="0"/>
      <w:divBdr>
        <w:top w:val="none" w:sz="0" w:space="0" w:color="auto"/>
        <w:left w:val="none" w:sz="0" w:space="0" w:color="auto"/>
        <w:bottom w:val="none" w:sz="0" w:space="0" w:color="auto"/>
        <w:right w:val="none" w:sz="0" w:space="0" w:color="auto"/>
      </w:divBdr>
      <w:divsChild>
        <w:div w:id="1388340224">
          <w:marLeft w:val="0"/>
          <w:marRight w:val="0"/>
          <w:marTop w:val="0"/>
          <w:marBottom w:val="0"/>
          <w:divBdr>
            <w:top w:val="none" w:sz="0" w:space="0" w:color="auto"/>
            <w:left w:val="none" w:sz="0" w:space="0" w:color="auto"/>
            <w:bottom w:val="none" w:sz="0" w:space="0" w:color="auto"/>
            <w:right w:val="none" w:sz="0" w:space="0" w:color="auto"/>
          </w:divBdr>
          <w:divsChild>
            <w:div w:id="759331827">
              <w:marLeft w:val="0"/>
              <w:marRight w:val="0"/>
              <w:marTop w:val="0"/>
              <w:marBottom w:val="0"/>
              <w:divBdr>
                <w:top w:val="none" w:sz="0" w:space="0" w:color="auto"/>
                <w:left w:val="none" w:sz="0" w:space="0" w:color="auto"/>
                <w:bottom w:val="none" w:sz="0" w:space="0" w:color="auto"/>
                <w:right w:val="none" w:sz="0" w:space="0" w:color="auto"/>
              </w:divBdr>
              <w:divsChild>
                <w:div w:id="1326087081">
                  <w:marLeft w:val="0"/>
                  <w:marRight w:val="0"/>
                  <w:marTop w:val="0"/>
                  <w:marBottom w:val="0"/>
                  <w:divBdr>
                    <w:top w:val="none" w:sz="0" w:space="0" w:color="auto"/>
                    <w:left w:val="none" w:sz="0" w:space="0" w:color="auto"/>
                    <w:bottom w:val="none" w:sz="0" w:space="0" w:color="auto"/>
                    <w:right w:val="none" w:sz="0" w:space="0" w:color="auto"/>
                  </w:divBdr>
                  <w:divsChild>
                    <w:div w:id="1160584977">
                      <w:marLeft w:val="0"/>
                      <w:marRight w:val="0"/>
                      <w:marTop w:val="0"/>
                      <w:marBottom w:val="0"/>
                      <w:divBdr>
                        <w:top w:val="none" w:sz="0" w:space="0" w:color="auto"/>
                        <w:left w:val="none" w:sz="0" w:space="0" w:color="auto"/>
                        <w:bottom w:val="none" w:sz="0" w:space="0" w:color="auto"/>
                        <w:right w:val="none" w:sz="0" w:space="0" w:color="auto"/>
                      </w:divBdr>
                      <w:divsChild>
                        <w:div w:id="1110663837">
                          <w:marLeft w:val="0"/>
                          <w:marRight w:val="0"/>
                          <w:marTop w:val="100"/>
                          <w:marBottom w:val="100"/>
                          <w:divBdr>
                            <w:top w:val="none" w:sz="0" w:space="0" w:color="auto"/>
                            <w:left w:val="none" w:sz="0" w:space="0" w:color="auto"/>
                            <w:bottom w:val="none" w:sz="0" w:space="0" w:color="auto"/>
                            <w:right w:val="none" w:sz="0" w:space="0" w:color="auto"/>
                          </w:divBdr>
                        </w:div>
                      </w:divsChild>
                    </w:div>
                    <w:div w:id="1211650833">
                      <w:marLeft w:val="0"/>
                      <w:marRight w:val="0"/>
                      <w:marTop w:val="100"/>
                      <w:marBottom w:val="100"/>
                      <w:divBdr>
                        <w:top w:val="none" w:sz="0" w:space="0" w:color="auto"/>
                        <w:left w:val="none" w:sz="0" w:space="0" w:color="auto"/>
                        <w:bottom w:val="none" w:sz="0" w:space="0" w:color="auto"/>
                        <w:right w:val="none" w:sz="0" w:space="0" w:color="auto"/>
                      </w:divBdr>
                      <w:divsChild>
                        <w:div w:id="1726684270">
                          <w:marLeft w:val="0"/>
                          <w:marRight w:val="0"/>
                          <w:marTop w:val="0"/>
                          <w:marBottom w:val="0"/>
                          <w:divBdr>
                            <w:top w:val="none" w:sz="0" w:space="0" w:color="auto"/>
                            <w:left w:val="none" w:sz="0" w:space="0" w:color="auto"/>
                            <w:bottom w:val="none" w:sz="0" w:space="0" w:color="auto"/>
                            <w:right w:val="none" w:sz="0" w:space="0" w:color="auto"/>
                          </w:divBdr>
                          <w:divsChild>
                            <w:div w:id="586695570">
                              <w:marLeft w:val="0"/>
                              <w:marRight w:val="0"/>
                              <w:marTop w:val="0"/>
                              <w:marBottom w:val="0"/>
                              <w:divBdr>
                                <w:top w:val="none" w:sz="0" w:space="0" w:color="auto"/>
                                <w:left w:val="none" w:sz="0" w:space="0" w:color="auto"/>
                                <w:bottom w:val="none" w:sz="0" w:space="0" w:color="auto"/>
                                <w:right w:val="none" w:sz="0" w:space="0" w:color="auto"/>
                              </w:divBdr>
                              <w:divsChild>
                                <w:div w:id="239869548">
                                  <w:marLeft w:val="-225"/>
                                  <w:marRight w:val="-225"/>
                                  <w:marTop w:val="0"/>
                                  <w:marBottom w:val="0"/>
                                  <w:divBdr>
                                    <w:top w:val="none" w:sz="0" w:space="0" w:color="auto"/>
                                    <w:left w:val="none" w:sz="0" w:space="0" w:color="auto"/>
                                    <w:bottom w:val="none" w:sz="0" w:space="0" w:color="auto"/>
                                    <w:right w:val="none" w:sz="0" w:space="0" w:color="auto"/>
                                  </w:divBdr>
                                  <w:divsChild>
                                    <w:div w:id="1747652366">
                                      <w:marLeft w:val="0"/>
                                      <w:marRight w:val="0"/>
                                      <w:marTop w:val="0"/>
                                      <w:marBottom w:val="0"/>
                                      <w:divBdr>
                                        <w:top w:val="none" w:sz="0" w:space="0" w:color="auto"/>
                                        <w:left w:val="none" w:sz="0" w:space="0" w:color="auto"/>
                                        <w:bottom w:val="none" w:sz="0" w:space="0" w:color="auto"/>
                                        <w:right w:val="none" w:sz="0" w:space="0" w:color="auto"/>
                                      </w:divBdr>
                                      <w:divsChild>
                                        <w:div w:id="1341545765">
                                          <w:marLeft w:val="0"/>
                                          <w:marRight w:val="0"/>
                                          <w:marTop w:val="0"/>
                                          <w:marBottom w:val="0"/>
                                          <w:divBdr>
                                            <w:top w:val="none" w:sz="0" w:space="0" w:color="auto"/>
                                            <w:left w:val="none" w:sz="0" w:space="0" w:color="auto"/>
                                            <w:bottom w:val="none" w:sz="0" w:space="0" w:color="auto"/>
                                            <w:right w:val="none" w:sz="0" w:space="0" w:color="auto"/>
                                          </w:divBdr>
                                          <w:divsChild>
                                            <w:div w:id="1928341359">
                                              <w:marLeft w:val="0"/>
                                              <w:marRight w:val="0"/>
                                              <w:marTop w:val="300"/>
                                              <w:marBottom w:val="300"/>
                                              <w:divBdr>
                                                <w:top w:val="none" w:sz="0" w:space="0" w:color="auto"/>
                                                <w:left w:val="none" w:sz="0" w:space="0" w:color="auto"/>
                                                <w:bottom w:val="none" w:sz="0" w:space="0" w:color="auto"/>
                                                <w:right w:val="none" w:sz="0" w:space="0" w:color="auto"/>
                                              </w:divBdr>
                                            </w:div>
                                            <w:div w:id="1638412193">
                                              <w:marLeft w:val="0"/>
                                              <w:marRight w:val="0"/>
                                              <w:marTop w:val="0"/>
                                              <w:marBottom w:val="300"/>
                                              <w:divBdr>
                                                <w:top w:val="none" w:sz="0" w:space="0" w:color="auto"/>
                                                <w:left w:val="none" w:sz="0" w:space="0" w:color="auto"/>
                                                <w:bottom w:val="none" w:sz="0" w:space="0" w:color="auto"/>
                                                <w:right w:val="none" w:sz="0" w:space="0" w:color="auto"/>
                                              </w:divBdr>
                                            </w:div>
                                            <w:div w:id="1483427267">
                                              <w:marLeft w:val="0"/>
                                              <w:marRight w:val="0"/>
                                              <w:marTop w:val="0"/>
                                              <w:marBottom w:val="300"/>
                                              <w:divBdr>
                                                <w:top w:val="none" w:sz="0" w:space="0" w:color="auto"/>
                                                <w:left w:val="none" w:sz="0" w:space="0" w:color="auto"/>
                                                <w:bottom w:val="none" w:sz="0" w:space="0" w:color="auto"/>
                                                <w:right w:val="none" w:sz="0" w:space="0" w:color="auto"/>
                                              </w:divBdr>
                                              <w:divsChild>
                                                <w:div w:id="1632979175">
                                                  <w:marLeft w:val="0"/>
                                                  <w:marRight w:val="0"/>
                                                  <w:marTop w:val="0"/>
                                                  <w:marBottom w:val="0"/>
                                                  <w:divBdr>
                                                    <w:top w:val="none" w:sz="0" w:space="0" w:color="auto"/>
                                                    <w:left w:val="none" w:sz="0" w:space="0" w:color="auto"/>
                                                    <w:bottom w:val="none" w:sz="0" w:space="0" w:color="auto"/>
                                                    <w:right w:val="none" w:sz="0" w:space="0" w:color="auto"/>
                                                  </w:divBdr>
                                                </w:div>
                                                <w:div w:id="1983003618">
                                                  <w:marLeft w:val="0"/>
                                                  <w:marRight w:val="0"/>
                                                  <w:marTop w:val="0"/>
                                                  <w:marBottom w:val="0"/>
                                                  <w:divBdr>
                                                    <w:top w:val="none" w:sz="0" w:space="0" w:color="auto"/>
                                                    <w:left w:val="none" w:sz="0" w:space="0" w:color="auto"/>
                                                    <w:bottom w:val="none" w:sz="0" w:space="0" w:color="auto"/>
                                                    <w:right w:val="none" w:sz="0" w:space="0" w:color="auto"/>
                                                  </w:divBdr>
                                                </w:div>
                                              </w:divsChild>
                                            </w:div>
                                            <w:div w:id="1615282566">
                                              <w:marLeft w:val="0"/>
                                              <w:marRight w:val="0"/>
                                              <w:marTop w:val="0"/>
                                              <w:marBottom w:val="300"/>
                                              <w:divBdr>
                                                <w:top w:val="none" w:sz="0" w:space="0" w:color="auto"/>
                                                <w:left w:val="none" w:sz="0" w:space="0" w:color="auto"/>
                                                <w:bottom w:val="none" w:sz="0" w:space="0" w:color="auto"/>
                                                <w:right w:val="none" w:sz="0" w:space="0" w:color="auto"/>
                                              </w:divBdr>
                                              <w:divsChild>
                                                <w:div w:id="939263546">
                                                  <w:marLeft w:val="0"/>
                                                  <w:marRight w:val="0"/>
                                                  <w:marTop w:val="0"/>
                                                  <w:marBottom w:val="0"/>
                                                  <w:divBdr>
                                                    <w:top w:val="none" w:sz="0" w:space="0" w:color="auto"/>
                                                    <w:left w:val="none" w:sz="0" w:space="0" w:color="auto"/>
                                                    <w:bottom w:val="none" w:sz="0" w:space="0" w:color="auto"/>
                                                    <w:right w:val="none" w:sz="0" w:space="0" w:color="auto"/>
                                                  </w:divBdr>
                                                </w:div>
                                              </w:divsChild>
                                            </w:div>
                                            <w:div w:id="1593200130">
                                              <w:marLeft w:val="0"/>
                                              <w:marRight w:val="0"/>
                                              <w:marTop w:val="0"/>
                                              <w:marBottom w:val="300"/>
                                              <w:divBdr>
                                                <w:top w:val="none" w:sz="0" w:space="0" w:color="auto"/>
                                                <w:left w:val="none" w:sz="0" w:space="0" w:color="auto"/>
                                                <w:bottom w:val="none" w:sz="0" w:space="0" w:color="auto"/>
                                                <w:right w:val="none" w:sz="0" w:space="0" w:color="auto"/>
                                              </w:divBdr>
                                              <w:divsChild>
                                                <w:div w:id="876812946">
                                                  <w:marLeft w:val="0"/>
                                                  <w:marRight w:val="0"/>
                                                  <w:marTop w:val="0"/>
                                                  <w:marBottom w:val="0"/>
                                                  <w:divBdr>
                                                    <w:top w:val="none" w:sz="0" w:space="0" w:color="auto"/>
                                                    <w:left w:val="none" w:sz="0" w:space="0" w:color="auto"/>
                                                    <w:bottom w:val="none" w:sz="0" w:space="0" w:color="auto"/>
                                                    <w:right w:val="none" w:sz="0" w:space="0" w:color="auto"/>
                                                  </w:divBdr>
                                                </w:div>
                                                <w:div w:id="1927836489">
                                                  <w:marLeft w:val="0"/>
                                                  <w:marRight w:val="0"/>
                                                  <w:marTop w:val="0"/>
                                                  <w:marBottom w:val="0"/>
                                                  <w:divBdr>
                                                    <w:top w:val="none" w:sz="0" w:space="0" w:color="auto"/>
                                                    <w:left w:val="none" w:sz="0" w:space="0" w:color="auto"/>
                                                    <w:bottom w:val="none" w:sz="0" w:space="0" w:color="auto"/>
                                                    <w:right w:val="none" w:sz="0" w:space="0" w:color="auto"/>
                                                  </w:divBdr>
                                                </w:div>
                                              </w:divsChild>
                                            </w:div>
                                            <w:div w:id="2113208569">
                                              <w:marLeft w:val="0"/>
                                              <w:marRight w:val="0"/>
                                              <w:marTop w:val="0"/>
                                              <w:marBottom w:val="300"/>
                                              <w:divBdr>
                                                <w:top w:val="none" w:sz="0" w:space="0" w:color="auto"/>
                                                <w:left w:val="none" w:sz="0" w:space="0" w:color="auto"/>
                                                <w:bottom w:val="none" w:sz="0" w:space="0" w:color="auto"/>
                                                <w:right w:val="none" w:sz="0" w:space="0" w:color="auto"/>
                                              </w:divBdr>
                                              <w:divsChild>
                                                <w:div w:id="791363919">
                                                  <w:marLeft w:val="0"/>
                                                  <w:marRight w:val="0"/>
                                                  <w:marTop w:val="0"/>
                                                  <w:marBottom w:val="0"/>
                                                  <w:divBdr>
                                                    <w:top w:val="none" w:sz="0" w:space="0" w:color="auto"/>
                                                    <w:left w:val="none" w:sz="0" w:space="0" w:color="auto"/>
                                                    <w:bottom w:val="none" w:sz="0" w:space="0" w:color="auto"/>
                                                    <w:right w:val="none" w:sz="0" w:space="0" w:color="auto"/>
                                                  </w:divBdr>
                                                </w:div>
                                              </w:divsChild>
                                            </w:div>
                                            <w:div w:id="1981642183">
                                              <w:marLeft w:val="0"/>
                                              <w:marRight w:val="0"/>
                                              <w:marTop w:val="0"/>
                                              <w:marBottom w:val="300"/>
                                              <w:divBdr>
                                                <w:top w:val="none" w:sz="0" w:space="0" w:color="auto"/>
                                                <w:left w:val="none" w:sz="0" w:space="0" w:color="auto"/>
                                                <w:bottom w:val="none" w:sz="0" w:space="0" w:color="auto"/>
                                                <w:right w:val="none" w:sz="0" w:space="0" w:color="auto"/>
                                              </w:divBdr>
                                              <w:divsChild>
                                                <w:div w:id="753891919">
                                                  <w:marLeft w:val="0"/>
                                                  <w:marRight w:val="0"/>
                                                  <w:marTop w:val="0"/>
                                                  <w:marBottom w:val="0"/>
                                                  <w:divBdr>
                                                    <w:top w:val="none" w:sz="0" w:space="0" w:color="auto"/>
                                                    <w:left w:val="none" w:sz="0" w:space="0" w:color="auto"/>
                                                    <w:bottom w:val="none" w:sz="0" w:space="0" w:color="auto"/>
                                                    <w:right w:val="none" w:sz="0" w:space="0" w:color="auto"/>
                                                  </w:divBdr>
                                                </w:div>
                                                <w:div w:id="1195532635">
                                                  <w:marLeft w:val="0"/>
                                                  <w:marRight w:val="0"/>
                                                  <w:marTop w:val="0"/>
                                                  <w:marBottom w:val="0"/>
                                                  <w:divBdr>
                                                    <w:top w:val="none" w:sz="0" w:space="0" w:color="auto"/>
                                                    <w:left w:val="none" w:sz="0" w:space="0" w:color="auto"/>
                                                    <w:bottom w:val="none" w:sz="0" w:space="0" w:color="auto"/>
                                                    <w:right w:val="none" w:sz="0" w:space="0" w:color="auto"/>
                                                  </w:divBdr>
                                                </w:div>
                                              </w:divsChild>
                                            </w:div>
                                            <w:div w:id="575558144">
                                              <w:marLeft w:val="0"/>
                                              <w:marRight w:val="0"/>
                                              <w:marTop w:val="0"/>
                                              <w:marBottom w:val="300"/>
                                              <w:divBdr>
                                                <w:top w:val="none" w:sz="0" w:space="0" w:color="auto"/>
                                                <w:left w:val="none" w:sz="0" w:space="0" w:color="auto"/>
                                                <w:bottom w:val="none" w:sz="0" w:space="0" w:color="auto"/>
                                                <w:right w:val="none" w:sz="0" w:space="0" w:color="auto"/>
                                              </w:divBdr>
                                              <w:divsChild>
                                                <w:div w:id="1293242748">
                                                  <w:marLeft w:val="0"/>
                                                  <w:marRight w:val="0"/>
                                                  <w:marTop w:val="0"/>
                                                  <w:marBottom w:val="0"/>
                                                  <w:divBdr>
                                                    <w:top w:val="none" w:sz="0" w:space="0" w:color="auto"/>
                                                    <w:left w:val="none" w:sz="0" w:space="0" w:color="auto"/>
                                                    <w:bottom w:val="none" w:sz="0" w:space="0" w:color="auto"/>
                                                    <w:right w:val="none" w:sz="0" w:space="0" w:color="auto"/>
                                                  </w:divBdr>
                                                </w:div>
                                              </w:divsChild>
                                            </w:div>
                                            <w:div w:id="2003501858">
                                              <w:marLeft w:val="0"/>
                                              <w:marRight w:val="0"/>
                                              <w:marTop w:val="0"/>
                                              <w:marBottom w:val="300"/>
                                              <w:divBdr>
                                                <w:top w:val="none" w:sz="0" w:space="0" w:color="auto"/>
                                                <w:left w:val="none" w:sz="0" w:space="0" w:color="auto"/>
                                                <w:bottom w:val="none" w:sz="0" w:space="0" w:color="auto"/>
                                                <w:right w:val="none" w:sz="0" w:space="0" w:color="auto"/>
                                              </w:divBdr>
                                            </w:div>
                                            <w:div w:id="107369571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og.ru/rn77/fl/interest/tax_deduction/fl_deti/" TargetMode="External"/><Relationship Id="rId13" Type="http://schemas.openxmlformats.org/officeDocument/2006/relationships/hyperlink" Target="http://nalog.garant.ru/fns/nk/752e622936b6929dee42bef0dcb0905a/" TargetMode="External"/><Relationship Id="rId18" Type="http://schemas.openxmlformats.org/officeDocument/2006/relationships/hyperlink" Target="https://www.nalog.ru/rn77/taxation/taxes/ndfl/form_ndfl/" TargetMode="External"/><Relationship Id="rId3" Type="http://schemas.openxmlformats.org/officeDocument/2006/relationships/settings" Target="settings.xml"/><Relationship Id="rId21" Type="http://schemas.openxmlformats.org/officeDocument/2006/relationships/hyperlink" Target="https://www.nalog.ru/rn77/about_fts/docs/6953836/" TargetMode="External"/><Relationship Id="rId7" Type="http://schemas.openxmlformats.org/officeDocument/2006/relationships/hyperlink" Target="http://www.consultant.ru/cons/cgi/online.cgi?req=doc&amp;base=LAW&amp;n=309094&amp;rnd=F558927816CE26F0B9A0E1F93BB0D5B2&amp;from=58292-8" TargetMode="External"/><Relationship Id="rId12" Type="http://schemas.openxmlformats.org/officeDocument/2006/relationships/hyperlink" Target="http://nalog.garant.ru/fns/nk/752e622936b6929dee42bef0dcb0905a/" TargetMode="External"/><Relationship Id="rId17" Type="http://schemas.openxmlformats.org/officeDocument/2006/relationships/hyperlink" Target="https://www.nalog.ru/rn77/taxation/taxes/ndfl/form_ndfl/" TargetMode="External"/><Relationship Id="rId2" Type="http://schemas.openxmlformats.org/officeDocument/2006/relationships/styles" Target="styles.xml"/><Relationship Id="rId16" Type="http://schemas.openxmlformats.org/officeDocument/2006/relationships/hyperlink" Target="https://www.nalog.ru/rn77/fl/interest/tax_deduction/fl_deti/" TargetMode="External"/><Relationship Id="rId20" Type="http://schemas.openxmlformats.org/officeDocument/2006/relationships/hyperlink" Target="http://nalog.garant.ru/fns/nk/752e622936b6929dee42bef0dcb0905a/" TargetMode="External"/><Relationship Id="rId1" Type="http://schemas.openxmlformats.org/officeDocument/2006/relationships/numbering" Target="numbering.xml"/><Relationship Id="rId6" Type="http://schemas.openxmlformats.org/officeDocument/2006/relationships/hyperlink" Target="http://www.consultant.ru/cons/cgi/online.cgi?req=doc&amp;base=LAW&amp;n=309094&amp;rnd=F558927816CE26F0B9A0E1F93BB0D5B2&amp;from=58292-8" TargetMode="External"/><Relationship Id="rId11" Type="http://schemas.openxmlformats.org/officeDocument/2006/relationships/hyperlink" Target="https://www.nalog.ru/rn77/taxation/taxes/ndfl/form_ndfl/" TargetMode="External"/><Relationship Id="rId5" Type="http://schemas.openxmlformats.org/officeDocument/2006/relationships/hyperlink" Target="https://www.nalog.ru/rn77/fl/interest/tax_deduction/fl_deti/" TargetMode="External"/><Relationship Id="rId15" Type="http://schemas.openxmlformats.org/officeDocument/2006/relationships/hyperlink" Target="https://www.nalog.ru/rn77/fl/interest/tax_deduction/fl_deti/" TargetMode="External"/><Relationship Id="rId23" Type="http://schemas.openxmlformats.org/officeDocument/2006/relationships/theme" Target="theme/theme1.xml"/><Relationship Id="rId10" Type="http://schemas.openxmlformats.org/officeDocument/2006/relationships/hyperlink" Target="https://www.nalog.ru/rn77/taxation/taxes/ndfl/form_ndfl/" TargetMode="External"/><Relationship Id="rId19" Type="http://schemas.openxmlformats.org/officeDocument/2006/relationships/hyperlink" Target="http://nalog.garant.ru/fns/nk/752e622936b6929dee42bef0dcb0905a/" TargetMode="External"/><Relationship Id="rId4" Type="http://schemas.openxmlformats.org/officeDocument/2006/relationships/webSettings" Target="webSettings.xml"/><Relationship Id="rId9" Type="http://schemas.openxmlformats.org/officeDocument/2006/relationships/hyperlink" Target="https://www.nalog.ru/rn77/fl/interest/tax_deduction/fl_deti/" TargetMode="External"/><Relationship Id="rId14" Type="http://schemas.openxmlformats.org/officeDocument/2006/relationships/hyperlink" Target="https://www.nalog.ru/rn77/about_fts/docs/695383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2605</Words>
  <Characters>14853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2019-04-07T14:51:00Z</dcterms:created>
  <dcterms:modified xsi:type="dcterms:W3CDTF">2019-04-07T19:08:00Z</dcterms:modified>
</cp:coreProperties>
</file>