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C9B" w:rsidRPr="00154DB7" w:rsidRDefault="006F2C9B" w:rsidP="006F2C9B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6F2C9B" w:rsidRPr="00154DB7" w:rsidRDefault="006F2C9B" w:rsidP="006F2C9B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6F2C9B" w:rsidRPr="00154DB7" w:rsidRDefault="006F2C9B" w:rsidP="006F2C9B">
      <w:pPr>
        <w:pStyle w:val="ConsPlusNormal0"/>
        <w:jc w:val="right"/>
        <w:outlineLvl w:val="0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Приложение 6</w:t>
      </w:r>
    </w:p>
    <w:p w:rsidR="006F2C9B" w:rsidRPr="00154DB7" w:rsidRDefault="006F2C9B" w:rsidP="006F2C9B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к Закону</w:t>
      </w:r>
    </w:p>
    <w:p w:rsidR="006F2C9B" w:rsidRPr="00154DB7" w:rsidRDefault="006F2C9B" w:rsidP="006F2C9B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Саратовской области</w:t>
      </w:r>
    </w:p>
    <w:p w:rsidR="006F2C9B" w:rsidRPr="00154DB7" w:rsidRDefault="006F2C9B" w:rsidP="006F2C9B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 xml:space="preserve">"О </w:t>
      </w:r>
      <w:proofErr w:type="gramStart"/>
      <w:r w:rsidRPr="00154DB7">
        <w:rPr>
          <w:rFonts w:ascii="PT Astra Serif" w:hAnsi="PT Astra Serif"/>
          <w:sz w:val="24"/>
          <w:szCs w:val="24"/>
        </w:rPr>
        <w:t>бюджете</w:t>
      </w:r>
      <w:proofErr w:type="gramEnd"/>
      <w:r w:rsidRPr="00154DB7">
        <w:rPr>
          <w:rFonts w:ascii="PT Astra Serif" w:hAnsi="PT Astra Serif"/>
          <w:sz w:val="24"/>
          <w:szCs w:val="24"/>
        </w:rPr>
        <w:t xml:space="preserve"> Территориального фонда обязательного</w:t>
      </w:r>
    </w:p>
    <w:p w:rsidR="006F2C9B" w:rsidRPr="00154DB7" w:rsidRDefault="006F2C9B" w:rsidP="006F2C9B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медицинского страхования Саратовской области</w:t>
      </w:r>
    </w:p>
    <w:p w:rsidR="006F2C9B" w:rsidRPr="00154DB7" w:rsidRDefault="006F2C9B" w:rsidP="006F2C9B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на 2023 год и на плановый период 2024 и 2025 годов"</w:t>
      </w:r>
    </w:p>
    <w:p w:rsidR="006F2C9B" w:rsidRPr="00154DB7" w:rsidRDefault="006F2C9B" w:rsidP="006F2C9B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6F2C9B" w:rsidRPr="00154DB7" w:rsidRDefault="006F2C9B" w:rsidP="006F2C9B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1088"/>
      <w:bookmarkEnd w:id="0"/>
      <w:r w:rsidRPr="00154DB7">
        <w:rPr>
          <w:rFonts w:ascii="PT Astra Serif" w:hAnsi="PT Astra Serif"/>
          <w:sz w:val="24"/>
          <w:szCs w:val="24"/>
        </w:rPr>
        <w:t xml:space="preserve">МЕЖБЮДЖЕТНЫЕ ТРАНСФЕРТЫ </w:t>
      </w:r>
      <w:r>
        <w:rPr>
          <w:rFonts w:ascii="PT Astra Serif" w:hAnsi="PT Astra Serif"/>
          <w:sz w:val="24"/>
          <w:szCs w:val="24"/>
        </w:rPr>
        <w:t xml:space="preserve">В БЮДЖЕТ ТЕРРИТОРИАЛЬНОГО ФОНДА </w:t>
      </w:r>
      <w:r w:rsidRPr="00154DB7">
        <w:rPr>
          <w:rFonts w:ascii="PT Astra Serif" w:hAnsi="PT Astra Serif"/>
          <w:sz w:val="24"/>
          <w:szCs w:val="24"/>
        </w:rPr>
        <w:t>ОБЯЗАТЕЛЬНОГО МЕДИЦИНСКОГО С</w:t>
      </w:r>
      <w:r>
        <w:rPr>
          <w:rFonts w:ascii="PT Astra Serif" w:hAnsi="PT Astra Serif"/>
          <w:sz w:val="24"/>
          <w:szCs w:val="24"/>
        </w:rPr>
        <w:t xml:space="preserve">ТРАХОВАНИЯ САРАТОВСКОЙ ОБЛАСТИ, </w:t>
      </w:r>
      <w:r w:rsidRPr="00154DB7">
        <w:rPr>
          <w:rFonts w:ascii="PT Astra Serif" w:hAnsi="PT Astra Serif"/>
          <w:sz w:val="24"/>
          <w:szCs w:val="24"/>
        </w:rPr>
        <w:t>ПОЛУЧАЕМЫЕ ИЗ ДР</w:t>
      </w:r>
      <w:r>
        <w:rPr>
          <w:rFonts w:ascii="PT Astra Serif" w:hAnsi="PT Astra Serif"/>
          <w:sz w:val="24"/>
          <w:szCs w:val="24"/>
        </w:rPr>
        <w:t xml:space="preserve">УГИХ БЮДЖЕТОВ БЮДЖЕТНОЙ СИСТЕМЫ </w:t>
      </w:r>
      <w:r w:rsidRPr="00154DB7">
        <w:rPr>
          <w:rFonts w:ascii="PT Astra Serif" w:hAnsi="PT Astra Serif"/>
          <w:sz w:val="24"/>
          <w:szCs w:val="24"/>
        </w:rPr>
        <w:t>РОССИЙСКОЙ ФЕДЕРАЦИИ, НА ПЛАНОВЫЙ ПЕРИОД 2024</w:t>
      </w:r>
      <w:proofErr w:type="gramStart"/>
      <w:r w:rsidRPr="00154DB7">
        <w:rPr>
          <w:rFonts w:ascii="PT Astra Serif" w:hAnsi="PT Astra Serif"/>
          <w:sz w:val="24"/>
          <w:szCs w:val="24"/>
        </w:rPr>
        <w:t xml:space="preserve"> И</w:t>
      </w:r>
      <w:proofErr w:type="gramEnd"/>
      <w:r w:rsidRPr="00154DB7">
        <w:rPr>
          <w:rFonts w:ascii="PT Astra Serif" w:hAnsi="PT Astra Serif"/>
          <w:sz w:val="24"/>
          <w:szCs w:val="24"/>
        </w:rPr>
        <w:t xml:space="preserve"> 2025 ГОДОВ</w:t>
      </w:r>
    </w:p>
    <w:p w:rsidR="006F2C9B" w:rsidRPr="00154DB7" w:rsidRDefault="006F2C9B" w:rsidP="006F2C9B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6"/>
        <w:gridCol w:w="1559"/>
        <w:gridCol w:w="1559"/>
      </w:tblGrid>
      <w:tr w:rsidR="006F2C9B" w:rsidRPr="00154DB7" w:rsidTr="00250DA0">
        <w:tc>
          <w:tcPr>
            <w:tcW w:w="5896" w:type="dxa"/>
            <w:vMerge w:val="restart"/>
          </w:tcPr>
          <w:p w:rsidR="006F2C9B" w:rsidRPr="00154DB7" w:rsidRDefault="006F2C9B" w:rsidP="006F2C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  <w:gridSpan w:val="2"/>
          </w:tcPr>
          <w:p w:rsidR="006F2C9B" w:rsidRPr="00154DB7" w:rsidRDefault="006F2C9B" w:rsidP="006F2C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6F2C9B" w:rsidRPr="00154DB7" w:rsidRDefault="006F2C9B" w:rsidP="006F2C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(тыс. рублей)</w:t>
            </w:r>
          </w:p>
        </w:tc>
      </w:tr>
      <w:tr w:rsidR="006F2C9B" w:rsidRPr="00154DB7" w:rsidTr="00250DA0">
        <w:tc>
          <w:tcPr>
            <w:tcW w:w="5896" w:type="dxa"/>
            <w:vMerge/>
          </w:tcPr>
          <w:p w:rsidR="006F2C9B" w:rsidRPr="00154DB7" w:rsidRDefault="006F2C9B" w:rsidP="006F2C9B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6F2C9B" w:rsidRPr="00154DB7" w:rsidRDefault="006F2C9B" w:rsidP="006F2C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59" w:type="dxa"/>
          </w:tcPr>
          <w:p w:rsidR="006F2C9B" w:rsidRPr="00154DB7" w:rsidRDefault="006F2C9B" w:rsidP="006F2C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F2C9B" w:rsidRPr="00154DB7" w:rsidTr="00250DA0">
        <w:tc>
          <w:tcPr>
            <w:tcW w:w="5896" w:type="dxa"/>
          </w:tcPr>
          <w:p w:rsidR="006F2C9B" w:rsidRPr="00154DB7" w:rsidRDefault="006F2C9B" w:rsidP="006F2C9B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Межбюджетные трансферты, всего</w:t>
            </w:r>
          </w:p>
          <w:p w:rsidR="006F2C9B" w:rsidRPr="00154DB7" w:rsidRDefault="006F2C9B" w:rsidP="006F2C9B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</w:tcPr>
          <w:p w:rsidR="006F2C9B" w:rsidRPr="00154DB7" w:rsidRDefault="006F2C9B" w:rsidP="006F2C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39853781,5</w:t>
            </w:r>
          </w:p>
        </w:tc>
        <w:tc>
          <w:tcPr>
            <w:tcW w:w="1559" w:type="dxa"/>
          </w:tcPr>
          <w:p w:rsidR="006F2C9B" w:rsidRPr="00154DB7" w:rsidRDefault="006F2C9B" w:rsidP="006F2C9B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42045592,9</w:t>
            </w:r>
          </w:p>
        </w:tc>
      </w:tr>
      <w:tr w:rsidR="006F2C9B" w:rsidRPr="00154DB7" w:rsidTr="00250DA0">
        <w:tc>
          <w:tcPr>
            <w:tcW w:w="5896" w:type="dxa"/>
          </w:tcPr>
          <w:p w:rsidR="006F2C9B" w:rsidRPr="00154DB7" w:rsidRDefault="006F2C9B" w:rsidP="006F2C9B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6F2C9B" w:rsidRPr="00154DB7" w:rsidRDefault="006F2C9B" w:rsidP="006F2C9B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6F2C9B" w:rsidRPr="00154DB7" w:rsidRDefault="006F2C9B" w:rsidP="006F2C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39481867,1</w:t>
            </w:r>
          </w:p>
        </w:tc>
        <w:tc>
          <w:tcPr>
            <w:tcW w:w="1559" w:type="dxa"/>
            <w:vAlign w:val="center"/>
          </w:tcPr>
          <w:p w:rsidR="006F2C9B" w:rsidRPr="00154DB7" w:rsidRDefault="006F2C9B" w:rsidP="006F2C9B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41653223,2</w:t>
            </w:r>
          </w:p>
        </w:tc>
      </w:tr>
      <w:tr w:rsidR="006F2C9B" w:rsidRPr="00154DB7" w:rsidTr="00250DA0">
        <w:tc>
          <w:tcPr>
            <w:tcW w:w="5896" w:type="dxa"/>
          </w:tcPr>
          <w:p w:rsidR="006F2C9B" w:rsidRPr="00154DB7" w:rsidRDefault="006F2C9B" w:rsidP="006F2C9B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59" w:type="dxa"/>
            <w:vAlign w:val="bottom"/>
          </w:tcPr>
          <w:p w:rsidR="006F2C9B" w:rsidRPr="00154DB7" w:rsidRDefault="006F2C9B" w:rsidP="006F2C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39481867,1</w:t>
            </w:r>
          </w:p>
        </w:tc>
        <w:tc>
          <w:tcPr>
            <w:tcW w:w="1559" w:type="dxa"/>
            <w:vAlign w:val="bottom"/>
          </w:tcPr>
          <w:p w:rsidR="006F2C9B" w:rsidRPr="00154DB7" w:rsidRDefault="006F2C9B" w:rsidP="006F2C9B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41653223,2</w:t>
            </w:r>
          </w:p>
        </w:tc>
      </w:tr>
      <w:tr w:rsidR="006F2C9B" w:rsidRPr="00154DB7" w:rsidTr="00250DA0">
        <w:tc>
          <w:tcPr>
            <w:tcW w:w="5896" w:type="dxa"/>
          </w:tcPr>
          <w:p w:rsidR="006F2C9B" w:rsidRPr="00154DB7" w:rsidRDefault="006F2C9B" w:rsidP="006F2C9B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6F2C9B" w:rsidRPr="00154DB7" w:rsidRDefault="006F2C9B" w:rsidP="006F2C9B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vAlign w:val="center"/>
          </w:tcPr>
          <w:p w:rsidR="006F2C9B" w:rsidRPr="00154DB7" w:rsidRDefault="006F2C9B" w:rsidP="006F2C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371914,4</w:t>
            </w:r>
          </w:p>
        </w:tc>
        <w:tc>
          <w:tcPr>
            <w:tcW w:w="1559" w:type="dxa"/>
            <w:vAlign w:val="center"/>
          </w:tcPr>
          <w:p w:rsidR="006F2C9B" w:rsidRPr="00154DB7" w:rsidRDefault="006F2C9B" w:rsidP="006F2C9B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392369,7</w:t>
            </w:r>
          </w:p>
        </w:tc>
      </w:tr>
      <w:tr w:rsidR="006F2C9B" w:rsidRPr="00154DB7" w:rsidTr="00250DA0">
        <w:tc>
          <w:tcPr>
            <w:tcW w:w="5896" w:type="dxa"/>
          </w:tcPr>
          <w:p w:rsidR="006F2C9B" w:rsidRPr="00154DB7" w:rsidRDefault="006F2C9B" w:rsidP="006F2C9B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6F2C9B" w:rsidRPr="00154DB7" w:rsidRDefault="006F2C9B" w:rsidP="006F2C9B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371914,4</w:t>
            </w:r>
          </w:p>
        </w:tc>
        <w:tc>
          <w:tcPr>
            <w:tcW w:w="1559" w:type="dxa"/>
            <w:vAlign w:val="bottom"/>
          </w:tcPr>
          <w:p w:rsidR="006F2C9B" w:rsidRPr="00154DB7" w:rsidRDefault="006F2C9B" w:rsidP="006F2C9B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392369,7</w:t>
            </w:r>
          </w:p>
        </w:tc>
      </w:tr>
    </w:tbl>
    <w:p w:rsidR="005847A0" w:rsidRPr="006F2C9B" w:rsidRDefault="005847A0" w:rsidP="006F2C9B">
      <w:bookmarkStart w:id="1" w:name="_GoBack"/>
      <w:bookmarkEnd w:id="1"/>
    </w:p>
    <w:sectPr w:rsidR="005847A0" w:rsidRPr="006F2C9B" w:rsidSect="005847A0">
      <w:headerReference w:type="default" r:id="rId9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8E9" w:rsidRDefault="006C78E9" w:rsidP="005847A0">
      <w:r>
        <w:separator/>
      </w:r>
    </w:p>
  </w:endnote>
  <w:endnote w:type="continuationSeparator" w:id="0">
    <w:p w:rsidR="006C78E9" w:rsidRDefault="006C78E9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8E9" w:rsidRDefault="006C78E9" w:rsidP="005847A0">
      <w:r>
        <w:separator/>
      </w:r>
    </w:p>
  </w:footnote>
  <w:footnote w:type="continuationSeparator" w:id="0">
    <w:p w:rsidR="006C78E9" w:rsidRDefault="006C78E9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52A5">
          <w:rPr>
            <w:noProof/>
          </w:rPr>
          <w:t>3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A56BC"/>
    <w:rsid w:val="000D01B5"/>
    <w:rsid w:val="00130AD0"/>
    <w:rsid w:val="005847A0"/>
    <w:rsid w:val="006C4724"/>
    <w:rsid w:val="006C78E9"/>
    <w:rsid w:val="006E2B41"/>
    <w:rsid w:val="006F2C9B"/>
    <w:rsid w:val="00D046E6"/>
    <w:rsid w:val="00D50E97"/>
    <w:rsid w:val="00D7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6F2C9B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6F2C9B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BCBE5-73E9-427A-9237-EE4EEAADB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5</cp:revision>
  <dcterms:created xsi:type="dcterms:W3CDTF">2020-10-09T15:31:00Z</dcterms:created>
  <dcterms:modified xsi:type="dcterms:W3CDTF">2022-12-02T06:05:00Z</dcterms:modified>
</cp:coreProperties>
</file>