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1D7571">
        <w:rPr>
          <w:rFonts w:ascii="PT Astra Serif" w:hAnsi="PT Astra Serif"/>
          <w:b/>
          <w:szCs w:val="28"/>
        </w:rPr>
        <w:t>в</w:t>
      </w:r>
      <w:proofErr w:type="gramEnd"/>
    </w:p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2022 год и на плановый период 2023 и 2024 годов»</w:t>
      </w:r>
    </w:p>
    <w:p w:rsidR="00ED6BBE" w:rsidRDefault="00ED6BBE" w:rsidP="00ED6BBE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ED6BBE" w:rsidRPr="001D7571" w:rsidRDefault="00ED6BBE" w:rsidP="00ED6BBE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ED6BBE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CE6F1A">
        <w:rPr>
          <w:rFonts w:ascii="PT Astra Serif" w:hAnsi="PT Astra Serif"/>
          <w:szCs w:val="28"/>
        </w:rPr>
        <w:t xml:space="preserve">Доходы областного бюджета на 2022 год </w:t>
      </w:r>
      <w:r w:rsidRPr="00CE6F1A">
        <w:rPr>
          <w:rFonts w:ascii="PT Astra Serif" w:hAnsi="PT Astra Serif"/>
          <w:spacing w:val="-8"/>
          <w:szCs w:val="28"/>
        </w:rPr>
        <w:t>увеличиваются в целом на</w:t>
      </w:r>
      <w:r w:rsidRPr="00CE6F1A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2947,6</w:t>
      </w:r>
      <w:r w:rsidRPr="00CE6F1A">
        <w:rPr>
          <w:rFonts w:ascii="PT Astra Serif" w:hAnsi="PT Astra Serif"/>
          <w:szCs w:val="28"/>
        </w:rPr>
        <w:t xml:space="preserve"> </w:t>
      </w:r>
      <w:proofErr w:type="gramStart"/>
      <w:r w:rsidRPr="00CE6F1A">
        <w:rPr>
          <w:rFonts w:ascii="PT Astra Serif" w:hAnsi="PT Astra Serif"/>
          <w:szCs w:val="28"/>
        </w:rPr>
        <w:t>млн</w:t>
      </w:r>
      <w:proofErr w:type="gramEnd"/>
      <w:r w:rsidRPr="00CE6F1A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, в том числе</w:t>
      </w:r>
      <w:r w:rsidRPr="00CE6F1A">
        <w:rPr>
          <w:rFonts w:ascii="PT Astra Serif" w:hAnsi="PT Astra Serif"/>
          <w:szCs w:val="28"/>
        </w:rPr>
        <w:t xml:space="preserve"> налоговы</w:t>
      </w:r>
      <w:r>
        <w:rPr>
          <w:rFonts w:ascii="PT Astra Serif" w:hAnsi="PT Astra Serif"/>
          <w:szCs w:val="28"/>
        </w:rPr>
        <w:t>е</w:t>
      </w:r>
      <w:r w:rsidRPr="00CE6F1A">
        <w:rPr>
          <w:rFonts w:ascii="PT Astra Serif" w:hAnsi="PT Astra Serif"/>
          <w:szCs w:val="28"/>
        </w:rPr>
        <w:t xml:space="preserve"> и неналоговы</w:t>
      </w:r>
      <w:r>
        <w:rPr>
          <w:rFonts w:ascii="PT Astra Serif" w:hAnsi="PT Astra Serif"/>
          <w:szCs w:val="28"/>
        </w:rPr>
        <w:t>е</w:t>
      </w:r>
      <w:r w:rsidRPr="00CE6F1A">
        <w:rPr>
          <w:rFonts w:ascii="PT Astra Serif" w:hAnsi="PT Astra Serif"/>
          <w:szCs w:val="28"/>
        </w:rPr>
        <w:t xml:space="preserve"> </w:t>
      </w:r>
      <w:r w:rsidRPr="005E2CD5">
        <w:rPr>
          <w:rFonts w:ascii="PT Astra Serif" w:hAnsi="PT Astra Serif"/>
          <w:szCs w:val="28"/>
        </w:rPr>
        <w:t>доход</w:t>
      </w:r>
      <w:r>
        <w:rPr>
          <w:rFonts w:ascii="PT Astra Serif" w:hAnsi="PT Astra Serif"/>
          <w:szCs w:val="28"/>
        </w:rPr>
        <w:t>ы в сумме 1028,1 млн рублей, целевые поступления и возврат остатков целевых средств в общей сумме 1919,5 млн рублей.</w:t>
      </w:r>
    </w:p>
    <w:p w:rsidR="00ED6BBE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Расходы областного бюджета увеличиваются за счет вышеуказанных поступлений</w:t>
      </w:r>
      <w:r>
        <w:rPr>
          <w:rFonts w:ascii="PT Astra Serif" w:hAnsi="PT Astra Serif"/>
          <w:szCs w:val="28"/>
        </w:rPr>
        <w:t>,</w:t>
      </w:r>
      <w:r w:rsidRPr="001D7571">
        <w:rPr>
          <w:rFonts w:ascii="PT Astra Serif" w:hAnsi="PT Astra Serif"/>
          <w:szCs w:val="28"/>
        </w:rPr>
        <w:t xml:space="preserve"> сложившейся экономии </w:t>
      </w:r>
      <w:r>
        <w:rPr>
          <w:rFonts w:ascii="PT Astra Serif" w:hAnsi="PT Astra Serif"/>
          <w:szCs w:val="28"/>
        </w:rPr>
        <w:t xml:space="preserve">и перераспределения средств, </w:t>
      </w:r>
      <w:r w:rsidRPr="00A63AB0">
        <w:rPr>
          <w:rFonts w:ascii="PT Astra Serif" w:hAnsi="PT Astra Serif"/>
          <w:szCs w:val="28"/>
        </w:rPr>
        <w:t>а также остатков на едином счете областного бюджета</w:t>
      </w:r>
      <w:r>
        <w:rPr>
          <w:rFonts w:ascii="PT Astra Serif" w:hAnsi="PT Astra Serif"/>
          <w:szCs w:val="28"/>
        </w:rPr>
        <w:t xml:space="preserve">. </w:t>
      </w:r>
    </w:p>
    <w:p w:rsidR="00ED6BBE" w:rsidRPr="001D7571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r w:rsidRPr="001D7571">
        <w:rPr>
          <w:rFonts w:ascii="PT Astra Serif" w:hAnsi="PT Astra Serif"/>
          <w:szCs w:val="28"/>
        </w:rPr>
        <w:t xml:space="preserve">редлагается предусмотреть бюджетные ассигнования </w:t>
      </w:r>
      <w:proofErr w:type="gramStart"/>
      <w:r w:rsidRPr="001D7571">
        <w:rPr>
          <w:rFonts w:ascii="PT Astra Serif" w:hAnsi="PT Astra Serif"/>
          <w:szCs w:val="28"/>
        </w:rPr>
        <w:t>на</w:t>
      </w:r>
      <w:proofErr w:type="gramEnd"/>
      <w:r w:rsidRPr="001D7571">
        <w:rPr>
          <w:rFonts w:ascii="PT Astra Serif" w:hAnsi="PT Astra Serif"/>
          <w:szCs w:val="28"/>
        </w:rPr>
        <w:t>:</w:t>
      </w:r>
    </w:p>
    <w:p w:rsidR="00ED6BBE" w:rsidRDefault="00ED6BBE" w:rsidP="00ED6BB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A63AB0">
        <w:rPr>
          <w:rFonts w:ascii="PT Astra Serif" w:hAnsi="PT Astra Serif"/>
          <w:szCs w:val="28"/>
        </w:rPr>
        <w:t xml:space="preserve">повышение с 1 сентября 2022 года </w:t>
      </w:r>
      <w:r>
        <w:rPr>
          <w:rFonts w:ascii="PT Astra Serif" w:hAnsi="PT Astra Serif"/>
          <w:szCs w:val="28"/>
        </w:rPr>
        <w:t xml:space="preserve">целевых ориентиров по </w:t>
      </w:r>
      <w:r w:rsidRPr="00A63AB0">
        <w:rPr>
          <w:rFonts w:ascii="PT Astra Serif" w:hAnsi="PT Astra Serif"/>
          <w:szCs w:val="28"/>
        </w:rPr>
        <w:t>оплат</w:t>
      </w:r>
      <w:r>
        <w:rPr>
          <w:rFonts w:ascii="PT Astra Serif" w:hAnsi="PT Astra Serif"/>
          <w:szCs w:val="28"/>
        </w:rPr>
        <w:t>е</w:t>
      </w:r>
      <w:r w:rsidRPr="00A63AB0">
        <w:rPr>
          <w:rFonts w:ascii="PT Astra Serif" w:hAnsi="PT Astra Serif"/>
          <w:szCs w:val="28"/>
        </w:rPr>
        <w:t xml:space="preserve"> труда отдельны</w:t>
      </w:r>
      <w:r>
        <w:rPr>
          <w:rFonts w:ascii="PT Astra Serif" w:hAnsi="PT Astra Serif"/>
          <w:szCs w:val="28"/>
        </w:rPr>
        <w:t>х</w:t>
      </w:r>
      <w:r w:rsidRPr="00A63AB0">
        <w:rPr>
          <w:rFonts w:ascii="PT Astra Serif" w:hAnsi="PT Astra Serif"/>
          <w:szCs w:val="28"/>
        </w:rPr>
        <w:t xml:space="preserve"> категори</w:t>
      </w:r>
      <w:r>
        <w:rPr>
          <w:rFonts w:ascii="PT Astra Serif" w:hAnsi="PT Astra Serif"/>
          <w:szCs w:val="28"/>
        </w:rPr>
        <w:t>й</w:t>
      </w:r>
      <w:r w:rsidRPr="00A63AB0">
        <w:rPr>
          <w:rFonts w:ascii="PT Astra Serif" w:hAnsi="PT Astra Serif"/>
          <w:szCs w:val="28"/>
        </w:rPr>
        <w:t xml:space="preserve"> работников, </w:t>
      </w:r>
      <w:r>
        <w:rPr>
          <w:rFonts w:ascii="PT Astra Serif" w:hAnsi="PT Astra Serif"/>
          <w:szCs w:val="28"/>
        </w:rPr>
        <w:t>опреде</w:t>
      </w:r>
      <w:r w:rsidRPr="00A63AB0">
        <w:rPr>
          <w:rFonts w:ascii="PT Astra Serif" w:hAnsi="PT Astra Serif"/>
          <w:szCs w:val="28"/>
        </w:rPr>
        <w:t xml:space="preserve">ленных Указами Президента Российской Федерации </w:t>
      </w:r>
      <w:r w:rsidRPr="009F652D">
        <w:rPr>
          <w:szCs w:val="28"/>
        </w:rPr>
        <w:t>от 7 мая 2012 года № 597, от 1 июня 2012 года № 761 и от 28 декабря 2012 года № 1688</w:t>
      </w:r>
      <w:r w:rsidRPr="00A63AB0">
        <w:rPr>
          <w:rFonts w:ascii="PT Astra Serif" w:hAnsi="PT Astra Serif"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в </w:t>
      </w:r>
      <w:r w:rsidRPr="00A63AB0">
        <w:rPr>
          <w:rFonts w:ascii="PT Astra Serif" w:hAnsi="PT Astra Serif"/>
          <w:szCs w:val="28"/>
        </w:rPr>
        <w:t>государственных и муниципальных учреждени</w:t>
      </w:r>
      <w:r>
        <w:rPr>
          <w:rFonts w:ascii="PT Astra Serif" w:hAnsi="PT Astra Serif"/>
          <w:szCs w:val="28"/>
        </w:rPr>
        <w:t>ях</w:t>
      </w:r>
      <w:r w:rsidRPr="00A63AB0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–</w:t>
      </w:r>
      <w:r w:rsidRPr="00A63AB0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на общую сумму 2004,4</w:t>
      </w:r>
      <w:r w:rsidRPr="00A63AB0">
        <w:rPr>
          <w:rFonts w:ascii="PT Astra Serif" w:hAnsi="PT Astra Serif"/>
          <w:szCs w:val="28"/>
        </w:rPr>
        <w:t xml:space="preserve"> </w:t>
      </w:r>
      <w:proofErr w:type="gramStart"/>
      <w:r w:rsidRPr="00A63AB0">
        <w:rPr>
          <w:rFonts w:ascii="PT Astra Serif" w:hAnsi="PT Astra Serif"/>
          <w:szCs w:val="28"/>
        </w:rPr>
        <w:t>млн</w:t>
      </w:r>
      <w:proofErr w:type="gramEnd"/>
      <w:r w:rsidRPr="00A63AB0">
        <w:rPr>
          <w:rFonts w:ascii="PT Astra Serif" w:hAnsi="PT Astra Serif"/>
          <w:szCs w:val="28"/>
        </w:rPr>
        <w:t xml:space="preserve"> рублей, в том числе </w:t>
      </w:r>
      <w:r>
        <w:rPr>
          <w:rFonts w:ascii="PT Astra Serif" w:hAnsi="PT Astra Serif"/>
          <w:szCs w:val="28"/>
        </w:rPr>
        <w:t xml:space="preserve">по учреждениям, работающим в системе ОМС, </w:t>
      </w:r>
      <w:r w:rsidRPr="00A63AB0">
        <w:rPr>
          <w:rFonts w:ascii="PT Astra Serif" w:hAnsi="PT Astra Serif"/>
          <w:szCs w:val="28"/>
        </w:rPr>
        <w:t xml:space="preserve">за счет </w:t>
      </w:r>
      <w:r>
        <w:rPr>
          <w:rFonts w:ascii="PT Astra Serif" w:hAnsi="PT Astra Serif"/>
          <w:szCs w:val="28"/>
        </w:rPr>
        <w:t xml:space="preserve">иного межбюджетного трансферта из федерального бюджета – 800,3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</w:t>
      </w:r>
    </w:p>
    <w:p w:rsidR="00ED6BBE" w:rsidRPr="00A63AB0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A63AB0">
        <w:rPr>
          <w:rFonts w:ascii="PT Astra Serif" w:hAnsi="PT Astra Serif"/>
          <w:szCs w:val="28"/>
        </w:rPr>
        <w:t xml:space="preserve">увеличение объема областного дорожного фонда в общей сумме на  </w:t>
      </w:r>
      <w:r>
        <w:rPr>
          <w:rFonts w:ascii="PT Astra Serif" w:hAnsi="PT Astra Serif"/>
          <w:szCs w:val="28"/>
        </w:rPr>
        <w:t>1021,3</w:t>
      </w:r>
      <w:r w:rsidRPr="00A63AB0">
        <w:rPr>
          <w:rFonts w:ascii="PT Astra Serif" w:hAnsi="PT Astra Serif"/>
          <w:szCs w:val="28"/>
        </w:rPr>
        <w:t xml:space="preserve">  </w:t>
      </w:r>
      <w:proofErr w:type="gramStart"/>
      <w:r w:rsidRPr="00A63AB0">
        <w:rPr>
          <w:rFonts w:ascii="PT Astra Serif" w:hAnsi="PT Astra Serif"/>
          <w:szCs w:val="28"/>
        </w:rPr>
        <w:t>млн</w:t>
      </w:r>
      <w:proofErr w:type="gramEnd"/>
      <w:r w:rsidRPr="00A63AB0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;</w:t>
      </w:r>
    </w:p>
    <w:p w:rsidR="00ED6BBE" w:rsidRPr="006C5216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6C5216">
        <w:rPr>
          <w:rFonts w:ascii="PT Astra Serif" w:hAnsi="PT Astra Serif"/>
          <w:szCs w:val="28"/>
        </w:rPr>
        <w:t xml:space="preserve">реконструкцию берегоукрепительных сооружений – 449,8 </w:t>
      </w:r>
      <w:proofErr w:type="gramStart"/>
      <w:r w:rsidRPr="006C5216">
        <w:rPr>
          <w:rFonts w:ascii="PT Astra Serif" w:hAnsi="PT Astra Serif"/>
          <w:szCs w:val="28"/>
        </w:rPr>
        <w:t>млн</w:t>
      </w:r>
      <w:proofErr w:type="gramEnd"/>
      <w:r w:rsidRPr="006C5216">
        <w:rPr>
          <w:rFonts w:ascii="PT Astra Serif" w:hAnsi="PT Astra Serif"/>
          <w:szCs w:val="28"/>
        </w:rPr>
        <w:t xml:space="preserve"> рублей;</w:t>
      </w:r>
    </w:p>
    <w:p w:rsidR="00ED6BBE" w:rsidRPr="00A63AB0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A63AB0">
        <w:rPr>
          <w:rFonts w:ascii="PT Astra Serif" w:hAnsi="PT Astra Serif"/>
          <w:szCs w:val="28"/>
        </w:rPr>
        <w:t>возмещение части затрат на создание и модерниз</w:t>
      </w:r>
      <w:r>
        <w:rPr>
          <w:rFonts w:ascii="PT Astra Serif" w:hAnsi="PT Astra Serif"/>
          <w:szCs w:val="28"/>
        </w:rPr>
        <w:t>ацию</w:t>
      </w:r>
      <w:r w:rsidRPr="00A63AB0">
        <w:rPr>
          <w:rFonts w:ascii="PT Astra Serif" w:hAnsi="PT Astra Serif"/>
          <w:szCs w:val="28"/>
        </w:rPr>
        <w:t xml:space="preserve"> объектов </w:t>
      </w:r>
      <w:r>
        <w:rPr>
          <w:rFonts w:ascii="PT Astra Serif" w:hAnsi="PT Astra Serif"/>
          <w:szCs w:val="28"/>
        </w:rPr>
        <w:t>агропромышленного комплекса</w:t>
      </w:r>
      <w:r w:rsidRPr="00A63AB0">
        <w:rPr>
          <w:rFonts w:ascii="PT Astra Serif" w:hAnsi="PT Astra Serif"/>
          <w:szCs w:val="28"/>
        </w:rPr>
        <w:t xml:space="preserve"> – 126,6 </w:t>
      </w:r>
      <w:proofErr w:type="gramStart"/>
      <w:r w:rsidRPr="00A63AB0">
        <w:rPr>
          <w:rFonts w:ascii="PT Astra Serif" w:hAnsi="PT Astra Serif"/>
          <w:szCs w:val="28"/>
        </w:rPr>
        <w:t>млн</w:t>
      </w:r>
      <w:proofErr w:type="gramEnd"/>
      <w:r w:rsidRPr="00A63AB0">
        <w:rPr>
          <w:rFonts w:ascii="PT Astra Serif" w:hAnsi="PT Astra Serif"/>
          <w:szCs w:val="28"/>
        </w:rPr>
        <w:t xml:space="preserve"> рублей;</w:t>
      </w:r>
    </w:p>
    <w:p w:rsidR="00ED6BBE" w:rsidRPr="00A63AB0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A63AB0">
        <w:rPr>
          <w:rFonts w:ascii="PT Astra Serif" w:hAnsi="PT Astra Serif"/>
          <w:szCs w:val="28"/>
        </w:rPr>
        <w:t xml:space="preserve">возмещение авиаперевозчикам недополученных доходов от осуществления региональных воздушных перевозок пассажиров – </w:t>
      </w:r>
      <w:r>
        <w:rPr>
          <w:rFonts w:ascii="PT Astra Serif" w:hAnsi="PT Astra Serif"/>
          <w:szCs w:val="28"/>
        </w:rPr>
        <w:t>4,5</w:t>
      </w:r>
      <w:r w:rsidRPr="00A63AB0">
        <w:rPr>
          <w:rFonts w:ascii="PT Astra Serif" w:hAnsi="PT Astra Serif"/>
          <w:szCs w:val="28"/>
        </w:rPr>
        <w:t xml:space="preserve"> </w:t>
      </w:r>
      <w:proofErr w:type="gramStart"/>
      <w:r w:rsidRPr="00A63AB0">
        <w:rPr>
          <w:rFonts w:ascii="PT Astra Serif" w:hAnsi="PT Astra Serif"/>
          <w:szCs w:val="28"/>
        </w:rPr>
        <w:t>млн</w:t>
      </w:r>
      <w:proofErr w:type="gramEnd"/>
      <w:r w:rsidRPr="00A63AB0">
        <w:rPr>
          <w:rFonts w:ascii="PT Astra Serif" w:hAnsi="PT Astra Serif"/>
          <w:szCs w:val="28"/>
        </w:rPr>
        <w:t xml:space="preserve"> рублей;</w:t>
      </w:r>
    </w:p>
    <w:p w:rsidR="00ED6BBE" w:rsidRPr="00A63AB0" w:rsidRDefault="00ED6BBE" w:rsidP="00ED6BB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A63AB0">
        <w:rPr>
          <w:rFonts w:ascii="PT Astra Serif" w:hAnsi="PT Astra Serif"/>
          <w:szCs w:val="28"/>
        </w:rPr>
        <w:t xml:space="preserve">предоставление дотаций местным бюджетам на премирование муниципальных образований - победителей Всероссийского конкурса «Лучшая муниципальная практика» - 83,7 </w:t>
      </w:r>
      <w:proofErr w:type="gramStart"/>
      <w:r w:rsidRPr="00A63AB0">
        <w:rPr>
          <w:rFonts w:ascii="PT Astra Serif" w:hAnsi="PT Astra Serif"/>
          <w:szCs w:val="28"/>
        </w:rPr>
        <w:t>млн</w:t>
      </w:r>
      <w:proofErr w:type="gramEnd"/>
      <w:r w:rsidRPr="00A63AB0">
        <w:rPr>
          <w:rFonts w:ascii="PT Astra Serif" w:hAnsi="PT Astra Serif"/>
          <w:szCs w:val="28"/>
        </w:rPr>
        <w:t xml:space="preserve"> рублей;</w:t>
      </w:r>
    </w:p>
    <w:p w:rsidR="00ED6BBE" w:rsidRPr="00725943" w:rsidRDefault="00ED6BBE" w:rsidP="00ED6BBE">
      <w:pPr>
        <w:spacing w:line="18" w:lineRule="atLeast"/>
        <w:ind w:firstLine="709"/>
        <w:jc w:val="both"/>
        <w:rPr>
          <w:rFonts w:ascii="PT Astra Serif" w:hAnsi="PT Astra Serif"/>
          <w:color w:val="FF0000"/>
          <w:szCs w:val="28"/>
        </w:rPr>
      </w:pPr>
      <w:r w:rsidRPr="00A63AB0">
        <w:rPr>
          <w:rFonts w:ascii="PT Astra Serif" w:hAnsi="PT Astra Serif"/>
          <w:szCs w:val="28"/>
        </w:rPr>
        <w:t xml:space="preserve">реализацию иных социально значимых мероприятий </w:t>
      </w:r>
      <w:r>
        <w:rPr>
          <w:rFonts w:ascii="PT Astra Serif" w:hAnsi="PT Astra Serif"/>
          <w:i/>
          <w:color w:val="FF0000"/>
          <w:spacing w:val="-2"/>
          <w:szCs w:val="28"/>
        </w:rPr>
        <w:t xml:space="preserve"> </w:t>
      </w:r>
      <w:r w:rsidRPr="00A63AB0">
        <w:rPr>
          <w:rFonts w:ascii="PT Astra Serif" w:hAnsi="PT Astra Serif"/>
          <w:szCs w:val="28"/>
        </w:rPr>
        <w:t xml:space="preserve">и </w:t>
      </w:r>
      <w:r w:rsidRPr="00EF09DD">
        <w:rPr>
          <w:rFonts w:ascii="PT Astra Serif" w:hAnsi="PT Astra Serif"/>
          <w:szCs w:val="28"/>
        </w:rPr>
        <w:t xml:space="preserve">обеспечение деятельности </w:t>
      </w:r>
      <w:r w:rsidRPr="00B347D6">
        <w:rPr>
          <w:rFonts w:ascii="PT Astra Serif" w:hAnsi="PT Astra Serif"/>
          <w:szCs w:val="28"/>
        </w:rPr>
        <w:t>учреждений</w:t>
      </w:r>
      <w:r w:rsidRPr="00B347D6">
        <w:rPr>
          <w:rFonts w:ascii="PT Astra Serif" w:hAnsi="PT Astra Serif"/>
          <w:i/>
          <w:color w:val="7030A0"/>
          <w:spacing w:val="-2"/>
          <w:sz w:val="24"/>
        </w:rPr>
        <w:t xml:space="preserve"> </w:t>
      </w:r>
      <w:r>
        <w:rPr>
          <w:rFonts w:ascii="PT Astra Serif" w:hAnsi="PT Astra Serif"/>
          <w:i/>
          <w:color w:val="FF0000"/>
          <w:spacing w:val="-2"/>
          <w:szCs w:val="28"/>
        </w:rPr>
        <w:t xml:space="preserve"> </w:t>
      </w:r>
      <w:r w:rsidRPr="00B347D6">
        <w:t>–</w:t>
      </w:r>
      <w:r w:rsidRPr="00B347D6">
        <w:rPr>
          <w:rFonts w:ascii="PT Astra Serif" w:hAnsi="PT Astra Serif"/>
          <w:i/>
          <w:sz w:val="24"/>
        </w:rPr>
        <w:t xml:space="preserve">  </w:t>
      </w:r>
      <w:r>
        <w:rPr>
          <w:rFonts w:ascii="PT Astra Serif" w:hAnsi="PT Astra Serif"/>
          <w:szCs w:val="28"/>
        </w:rPr>
        <w:t>117,8</w:t>
      </w:r>
      <w:r w:rsidRPr="00B347D6">
        <w:rPr>
          <w:rFonts w:ascii="PT Astra Serif" w:hAnsi="PT Astra Serif"/>
          <w:szCs w:val="28"/>
        </w:rPr>
        <w:t xml:space="preserve"> </w:t>
      </w:r>
      <w:proofErr w:type="gramStart"/>
      <w:r w:rsidRPr="00B347D6">
        <w:rPr>
          <w:rFonts w:ascii="PT Astra Serif" w:hAnsi="PT Astra Serif"/>
          <w:szCs w:val="28"/>
        </w:rPr>
        <w:t>млн</w:t>
      </w:r>
      <w:proofErr w:type="gramEnd"/>
      <w:r w:rsidRPr="00B347D6">
        <w:rPr>
          <w:rFonts w:ascii="PT Astra Serif" w:hAnsi="PT Astra Serif"/>
          <w:szCs w:val="28"/>
        </w:rPr>
        <w:t xml:space="preserve"> рублей.</w:t>
      </w:r>
    </w:p>
    <w:p w:rsidR="00ED6BBE" w:rsidRPr="00A1357C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 w:cs="Arial"/>
          <w:szCs w:val="28"/>
        </w:rPr>
      </w:pPr>
      <w:r w:rsidRPr="00A1357C">
        <w:rPr>
          <w:rFonts w:ascii="PT Astra Serif" w:hAnsi="PT Astra Serif" w:cs="Arial"/>
          <w:szCs w:val="28"/>
        </w:rPr>
        <w:t>В целом расходы областного бюджета возрастут на 3009,</w:t>
      </w:r>
      <w:r w:rsidRPr="0035175A">
        <w:rPr>
          <w:rFonts w:ascii="PT Astra Serif" w:hAnsi="PT Astra Serif" w:cs="Arial"/>
          <w:szCs w:val="28"/>
        </w:rPr>
        <w:t>7</w:t>
      </w:r>
      <w:r w:rsidRPr="00A1357C">
        <w:rPr>
          <w:rFonts w:ascii="PT Astra Serif" w:hAnsi="PT Astra Serif" w:cs="Arial"/>
          <w:szCs w:val="28"/>
        </w:rPr>
        <w:t xml:space="preserve"> </w:t>
      </w:r>
      <w:proofErr w:type="gramStart"/>
      <w:r w:rsidRPr="00A1357C">
        <w:rPr>
          <w:rFonts w:ascii="PT Astra Serif" w:hAnsi="PT Astra Serif" w:cs="Arial"/>
          <w:szCs w:val="28"/>
        </w:rPr>
        <w:t>млн</w:t>
      </w:r>
      <w:proofErr w:type="gramEnd"/>
      <w:r w:rsidRPr="00A1357C">
        <w:rPr>
          <w:rFonts w:ascii="PT Astra Serif" w:hAnsi="PT Astra Serif" w:cs="Arial"/>
          <w:szCs w:val="28"/>
        </w:rPr>
        <w:t xml:space="preserve"> рублей. </w:t>
      </w:r>
    </w:p>
    <w:p w:rsidR="00ED6BBE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A1357C">
        <w:rPr>
          <w:rFonts w:ascii="PT Astra Serif" w:hAnsi="PT Astra Serif" w:cs="Arial"/>
          <w:szCs w:val="28"/>
          <w:shd w:val="clear" w:color="auto" w:fill="FFFFFF"/>
        </w:rPr>
        <w:t xml:space="preserve">Бюджетные ассигнования, предусмотренные на строительство областной клинической психиатрической больницы в размере 17,5 </w:t>
      </w:r>
      <w:proofErr w:type="gramStart"/>
      <w:r w:rsidRPr="00A1357C">
        <w:rPr>
          <w:rFonts w:ascii="PT Astra Serif" w:hAnsi="PT Astra Serif" w:cs="Arial"/>
          <w:szCs w:val="28"/>
          <w:shd w:val="clear" w:color="auto" w:fill="FFFFFF"/>
        </w:rPr>
        <w:t>млн</w:t>
      </w:r>
      <w:proofErr w:type="gramEnd"/>
      <w:r w:rsidRPr="00A1357C">
        <w:rPr>
          <w:rFonts w:ascii="PT Astra Serif" w:hAnsi="PT Astra Serif" w:cs="Arial"/>
          <w:szCs w:val="28"/>
          <w:shd w:val="clear" w:color="auto" w:fill="FFFFFF"/>
        </w:rPr>
        <w:t xml:space="preserve"> рублей перераспределены с 2022 года на плановый период 2023 года.</w:t>
      </w:r>
      <w:r>
        <w:rPr>
          <w:rFonts w:ascii="PT Astra Serif" w:hAnsi="PT Astra Serif" w:cs="Arial"/>
          <w:szCs w:val="28"/>
          <w:shd w:val="clear" w:color="auto" w:fill="FFFFFF"/>
        </w:rPr>
        <w:t xml:space="preserve"> Также в</w:t>
      </w:r>
      <w:r w:rsidRPr="00A1357C">
        <w:rPr>
          <w:rFonts w:ascii="PT Astra Serif" w:hAnsi="PT Astra Serif" w:cs="Arial"/>
          <w:szCs w:val="28"/>
          <w:shd w:val="clear" w:color="auto" w:fill="FFFFFF"/>
        </w:rPr>
        <w:t xml:space="preserve"> 2023 году запланировано увеличение </w:t>
      </w:r>
      <w:r w:rsidRPr="00A1357C">
        <w:rPr>
          <w:rFonts w:ascii="PT Astra Serif" w:hAnsi="PT Astra Serif"/>
          <w:szCs w:val="28"/>
        </w:rPr>
        <w:t xml:space="preserve">объема областного дорожного фонда в сумме 200,0 </w:t>
      </w:r>
      <w:proofErr w:type="gramStart"/>
      <w:r w:rsidRPr="00A1357C">
        <w:rPr>
          <w:rFonts w:ascii="PT Astra Serif" w:hAnsi="PT Astra Serif"/>
          <w:szCs w:val="28"/>
        </w:rPr>
        <w:t>млн</w:t>
      </w:r>
      <w:proofErr w:type="gramEnd"/>
      <w:r w:rsidRPr="00A1357C">
        <w:rPr>
          <w:rFonts w:ascii="PT Astra Serif" w:hAnsi="PT Astra Serif"/>
          <w:szCs w:val="28"/>
        </w:rPr>
        <w:t xml:space="preserve"> рублей</w:t>
      </w:r>
      <w:r>
        <w:rPr>
          <w:rFonts w:ascii="PT Astra Serif" w:hAnsi="PT Astra Serif"/>
          <w:szCs w:val="28"/>
        </w:rPr>
        <w:t>.</w:t>
      </w:r>
      <w:r w:rsidRPr="00A1357C">
        <w:rPr>
          <w:rFonts w:ascii="PT Astra Serif" w:hAnsi="PT Astra Serif"/>
          <w:szCs w:val="28"/>
        </w:rPr>
        <w:t xml:space="preserve"> </w:t>
      </w:r>
    </w:p>
    <w:p w:rsidR="00ED6BBE" w:rsidRPr="00725943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 w:cs="Arial"/>
          <w:color w:val="FF0000"/>
          <w:szCs w:val="28"/>
          <w:shd w:val="clear" w:color="auto" w:fill="FFFFFF"/>
        </w:rPr>
      </w:pPr>
      <w:r w:rsidRPr="003071AA">
        <w:rPr>
          <w:rFonts w:ascii="PT Astra Serif" w:hAnsi="PT Astra Serif" w:cs="Arial"/>
          <w:szCs w:val="28"/>
          <w:shd w:val="clear" w:color="auto" w:fill="FFFFFF"/>
        </w:rPr>
        <w:t xml:space="preserve">В связи с отсутствием потребности в 2022 году уменьшен объем погашения и привлечения бюджетных кредитов на пополнение остатков средств на счете бюджета на 10000,0 </w:t>
      </w:r>
      <w:proofErr w:type="gramStart"/>
      <w:r w:rsidRPr="003071AA">
        <w:rPr>
          <w:rFonts w:ascii="PT Astra Serif" w:hAnsi="PT Astra Serif" w:cs="Arial"/>
          <w:szCs w:val="28"/>
          <w:shd w:val="clear" w:color="auto" w:fill="FFFFFF"/>
        </w:rPr>
        <w:t>млн</w:t>
      </w:r>
      <w:proofErr w:type="gramEnd"/>
      <w:r w:rsidRPr="003071AA">
        <w:rPr>
          <w:rFonts w:ascii="PT Astra Serif" w:hAnsi="PT Astra Serif" w:cs="Arial"/>
          <w:szCs w:val="28"/>
          <w:shd w:val="clear" w:color="auto" w:fill="FFFFFF"/>
        </w:rPr>
        <w:t xml:space="preserve"> рублей, а также </w:t>
      </w:r>
      <w:r w:rsidRPr="003071AA">
        <w:rPr>
          <w:snapToGrid w:val="0"/>
          <w:szCs w:val="28"/>
        </w:rPr>
        <w:t xml:space="preserve"> объем</w:t>
      </w:r>
      <w:r>
        <w:rPr>
          <w:snapToGrid w:val="0"/>
          <w:szCs w:val="28"/>
        </w:rPr>
        <w:br/>
      </w:r>
      <w:r w:rsidRPr="003071AA">
        <w:rPr>
          <w:snapToGrid w:val="0"/>
          <w:szCs w:val="28"/>
        </w:rPr>
        <w:t xml:space="preserve">предоставления и возврата бюджетных кредитов из областного бюджета </w:t>
      </w:r>
      <w:r w:rsidRPr="003071AA">
        <w:rPr>
          <w:snapToGrid w:val="0"/>
          <w:szCs w:val="28"/>
        </w:rPr>
        <w:lastRenderedPageBreak/>
        <w:t>местным бюджетам для покрытия временных кассовых разрывов на сумму 188</w:t>
      </w:r>
      <w:r>
        <w:rPr>
          <w:snapToGrid w:val="0"/>
          <w:szCs w:val="28"/>
        </w:rPr>
        <w:t>,</w:t>
      </w:r>
      <w:r w:rsidRPr="003071AA">
        <w:rPr>
          <w:snapToGrid w:val="0"/>
          <w:szCs w:val="28"/>
        </w:rPr>
        <w:t xml:space="preserve">9 </w:t>
      </w:r>
      <w:r>
        <w:rPr>
          <w:snapToGrid w:val="0"/>
          <w:szCs w:val="28"/>
        </w:rPr>
        <w:t>млн</w:t>
      </w:r>
      <w:r w:rsidRPr="003071AA">
        <w:rPr>
          <w:snapToGrid w:val="0"/>
          <w:szCs w:val="28"/>
        </w:rPr>
        <w:t xml:space="preserve"> рублей</w:t>
      </w:r>
      <w:r>
        <w:rPr>
          <w:snapToGrid w:val="0"/>
          <w:szCs w:val="28"/>
        </w:rPr>
        <w:t>.</w:t>
      </w:r>
    </w:p>
    <w:p w:rsidR="00ED6BBE" w:rsidRPr="00242AE7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242AE7">
        <w:t xml:space="preserve">В источниках финансирования дефицита бюджета предусмотрено снижение целевых остатков на счете областного бюджета в размере </w:t>
      </w:r>
      <w:r w:rsidRPr="00242AE7">
        <w:rPr>
          <w:rFonts w:ascii="PT Astra Serif" w:hAnsi="PT Astra Serif" w:cs="Arial"/>
          <w:szCs w:val="28"/>
          <w:shd w:val="clear" w:color="auto" w:fill="FFFFFF"/>
        </w:rPr>
        <w:t xml:space="preserve">62,1 </w:t>
      </w:r>
      <w:proofErr w:type="gramStart"/>
      <w:r w:rsidRPr="00242AE7">
        <w:rPr>
          <w:rFonts w:ascii="PT Astra Serif" w:hAnsi="PT Astra Serif" w:cs="Arial"/>
          <w:szCs w:val="28"/>
          <w:shd w:val="clear" w:color="auto" w:fill="FFFFFF"/>
        </w:rPr>
        <w:t>млн</w:t>
      </w:r>
      <w:proofErr w:type="gramEnd"/>
      <w:r w:rsidRPr="00242AE7">
        <w:rPr>
          <w:rFonts w:ascii="PT Astra Serif" w:hAnsi="PT Astra Serif" w:cs="Arial"/>
          <w:szCs w:val="28"/>
          <w:shd w:val="clear" w:color="auto" w:fill="FFFFFF"/>
        </w:rPr>
        <w:t xml:space="preserve"> рублей.</w:t>
      </w:r>
    </w:p>
    <w:p w:rsidR="00ED6BBE" w:rsidRPr="003071AA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A1357C">
        <w:rPr>
          <w:rFonts w:ascii="PT Astra Serif" w:eastAsia="Calibri" w:hAnsi="PT Astra Serif"/>
          <w:szCs w:val="28"/>
        </w:rPr>
        <w:t xml:space="preserve">Кроме того, в связи с корректировкой федеральных средств в 2023 </w:t>
      </w:r>
      <w:r w:rsidRPr="00A1357C">
        <w:rPr>
          <w:rFonts w:ascii="PT Astra Serif" w:hAnsi="PT Astra Serif" w:cs="Arial"/>
          <w:szCs w:val="28"/>
          <w:shd w:val="clear" w:color="auto" w:fill="FFFFFF"/>
        </w:rPr>
        <w:t xml:space="preserve">-2024 годах </w:t>
      </w:r>
      <w:r w:rsidRPr="00A1357C">
        <w:rPr>
          <w:rFonts w:ascii="PT Astra Serif" w:eastAsia="Calibri" w:hAnsi="PT Astra Serif"/>
          <w:szCs w:val="28"/>
        </w:rPr>
        <w:t xml:space="preserve">уменьшены субсидии на 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на 16,9 </w:t>
      </w:r>
      <w:proofErr w:type="gramStart"/>
      <w:r w:rsidRPr="00A1357C">
        <w:rPr>
          <w:rFonts w:ascii="PT Astra Serif" w:eastAsia="Calibri" w:hAnsi="PT Astra Serif"/>
          <w:szCs w:val="28"/>
        </w:rPr>
        <w:t>млн</w:t>
      </w:r>
      <w:proofErr w:type="gramEnd"/>
      <w:r w:rsidRPr="00A1357C">
        <w:rPr>
          <w:rFonts w:ascii="PT Astra Serif" w:eastAsia="Calibri" w:hAnsi="PT Astra Serif"/>
          <w:szCs w:val="28"/>
        </w:rPr>
        <w:t xml:space="preserve"> </w:t>
      </w:r>
      <w:r w:rsidRPr="003071AA">
        <w:rPr>
          <w:rFonts w:ascii="PT Astra Serif" w:eastAsia="Calibri" w:hAnsi="PT Astra Serif"/>
          <w:szCs w:val="28"/>
        </w:rPr>
        <w:t>рублей ежегодно.</w:t>
      </w:r>
    </w:p>
    <w:p w:rsidR="00ED6BBE" w:rsidRPr="00242AE7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trike/>
          <w:szCs w:val="28"/>
        </w:rPr>
      </w:pPr>
      <w:r w:rsidRPr="00242AE7">
        <w:rPr>
          <w:rFonts w:ascii="PT Astra Serif" w:hAnsi="PT Astra Serif"/>
          <w:szCs w:val="28"/>
        </w:rPr>
        <w:t xml:space="preserve">Отдельные бюджетные ассигнования перераспределены по разделам, </w:t>
      </w:r>
      <w:r w:rsidRPr="001D7571">
        <w:rPr>
          <w:rFonts w:ascii="PT Astra Serif" w:hAnsi="PT Astra Serif"/>
          <w:szCs w:val="28"/>
        </w:rPr>
        <w:t>подразделам, целевым статьям и видам расходов бюджетной классификации областного бюджета</w:t>
      </w:r>
      <w:r w:rsidRPr="001D7571">
        <w:rPr>
          <w:szCs w:val="28"/>
        </w:rPr>
        <w:t>.</w:t>
      </w:r>
      <w:r w:rsidRPr="00945DB4">
        <w:rPr>
          <w:rFonts w:ascii="PT Astra Serif" w:hAnsi="PT Astra Serif"/>
          <w:szCs w:val="28"/>
        </w:rPr>
        <w:t xml:space="preserve"> </w:t>
      </w:r>
      <w:r w:rsidRPr="001D7571">
        <w:rPr>
          <w:rFonts w:ascii="PT Astra Serif" w:hAnsi="PT Astra Serif"/>
          <w:szCs w:val="28"/>
        </w:rPr>
        <w:t xml:space="preserve">Внесены изменения в областную адресную инвестиционную программу, </w:t>
      </w:r>
      <w:r w:rsidRPr="00242AE7">
        <w:rPr>
          <w:rFonts w:ascii="PT Astra Serif" w:hAnsi="PT Astra Serif"/>
          <w:szCs w:val="28"/>
        </w:rPr>
        <w:t>программу государственных внутренних заимствований области, уточнены размеры публичных нормативных обязательств</w:t>
      </w:r>
      <w:r w:rsidRPr="00242AE7">
        <w:rPr>
          <w:rFonts w:ascii="PT Astra Serif" w:hAnsi="PT Astra Serif"/>
        </w:rPr>
        <w:t>.</w:t>
      </w:r>
    </w:p>
    <w:p w:rsidR="00ED6BBE" w:rsidRPr="00242AE7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242AE7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2022 год составят: доходы – 155898,9 </w:t>
      </w:r>
      <w:proofErr w:type="gramStart"/>
      <w:r w:rsidRPr="00242AE7">
        <w:rPr>
          <w:rFonts w:ascii="PT Astra Serif" w:hAnsi="PT Astra Serif"/>
          <w:szCs w:val="28"/>
        </w:rPr>
        <w:t>млн</w:t>
      </w:r>
      <w:proofErr w:type="gramEnd"/>
      <w:r w:rsidRPr="00242AE7">
        <w:rPr>
          <w:rFonts w:ascii="PT Astra Serif" w:hAnsi="PT Astra Serif"/>
          <w:szCs w:val="28"/>
        </w:rPr>
        <w:t xml:space="preserve"> рублей, расходы – 170580,8 млн рублей, дефицит – 14681,</w:t>
      </w:r>
      <w:r w:rsidRPr="00F51BFF">
        <w:rPr>
          <w:rFonts w:ascii="PT Astra Serif" w:hAnsi="PT Astra Serif"/>
          <w:szCs w:val="28"/>
        </w:rPr>
        <w:t>9</w:t>
      </w:r>
      <w:r w:rsidRPr="00242AE7">
        <w:rPr>
          <w:rFonts w:ascii="PT Astra Serif" w:hAnsi="PT Astra Serif"/>
          <w:szCs w:val="28"/>
        </w:rPr>
        <w:t xml:space="preserve"> млн рублей; </w:t>
      </w:r>
    </w:p>
    <w:p w:rsidR="00ED6BBE" w:rsidRPr="00242AE7" w:rsidRDefault="00ED6BBE" w:rsidP="00ED6BB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242AE7">
        <w:rPr>
          <w:rFonts w:ascii="PT Astra Serif" w:hAnsi="PT Astra Serif"/>
          <w:szCs w:val="28"/>
        </w:rPr>
        <w:t xml:space="preserve">на 2023 год: доходы – 136277,0 </w:t>
      </w:r>
      <w:proofErr w:type="gramStart"/>
      <w:r w:rsidRPr="00242AE7">
        <w:rPr>
          <w:rFonts w:ascii="PT Astra Serif" w:hAnsi="PT Astra Serif"/>
          <w:szCs w:val="28"/>
        </w:rPr>
        <w:t>млн</w:t>
      </w:r>
      <w:proofErr w:type="gramEnd"/>
      <w:r w:rsidRPr="00242AE7">
        <w:rPr>
          <w:rFonts w:ascii="PT Astra Serif" w:hAnsi="PT Astra Serif"/>
          <w:szCs w:val="28"/>
        </w:rPr>
        <w:t xml:space="preserve"> рублей, расходы – 137461,1 млн рублей, дефицит – 1184,1 млн рублей; </w:t>
      </w:r>
    </w:p>
    <w:p w:rsidR="00ED6BBE" w:rsidRPr="00242AE7" w:rsidRDefault="00ED6BBE" w:rsidP="00ED6BB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242AE7">
        <w:rPr>
          <w:rFonts w:ascii="PT Astra Serif" w:hAnsi="PT Astra Serif"/>
          <w:szCs w:val="28"/>
        </w:rPr>
        <w:t>на 2024 год: доходы – 133607,</w:t>
      </w:r>
      <w:r w:rsidRPr="00F51BFF">
        <w:rPr>
          <w:rFonts w:ascii="PT Astra Serif" w:hAnsi="PT Astra Serif"/>
          <w:szCs w:val="28"/>
        </w:rPr>
        <w:t>3</w:t>
      </w:r>
      <w:r w:rsidRPr="00242AE7">
        <w:rPr>
          <w:rFonts w:ascii="PT Astra Serif" w:hAnsi="PT Astra Serif"/>
          <w:szCs w:val="28"/>
        </w:rPr>
        <w:t xml:space="preserve"> </w:t>
      </w:r>
      <w:proofErr w:type="gramStart"/>
      <w:r w:rsidRPr="00242AE7">
        <w:rPr>
          <w:rFonts w:ascii="PT Astra Serif" w:hAnsi="PT Astra Serif"/>
          <w:szCs w:val="28"/>
        </w:rPr>
        <w:t>млн</w:t>
      </w:r>
      <w:proofErr w:type="gramEnd"/>
      <w:r w:rsidRPr="00242AE7">
        <w:rPr>
          <w:rFonts w:ascii="PT Astra Serif" w:hAnsi="PT Astra Serif"/>
          <w:szCs w:val="28"/>
        </w:rPr>
        <w:t xml:space="preserve"> рублей, расходы – 137769,1 млн рублей, дефицит - 4161,8 млн рублей.</w:t>
      </w:r>
    </w:p>
    <w:p w:rsidR="00ED6BBE" w:rsidRPr="00242AE7" w:rsidRDefault="00ED6BBE" w:rsidP="00ED6BBE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ED6BBE" w:rsidRPr="00242AE7" w:rsidRDefault="00ED6BBE" w:rsidP="00ED6BBE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ED6BBE" w:rsidRPr="001D7571" w:rsidRDefault="00ED6BBE" w:rsidP="00ED6BBE">
      <w:pPr>
        <w:contextualSpacing/>
        <w:rPr>
          <w:rFonts w:ascii="PT Astra Serif" w:hAnsi="PT Astra Serif"/>
          <w:b/>
          <w:szCs w:val="28"/>
        </w:rPr>
      </w:pPr>
      <w:r w:rsidRPr="00242AE7">
        <w:rPr>
          <w:rFonts w:ascii="PT Astra Serif" w:hAnsi="PT Astra Serif"/>
          <w:b/>
          <w:szCs w:val="28"/>
        </w:rPr>
        <w:t>Министр финансов области</w:t>
      </w:r>
      <w:r w:rsidRPr="00242AE7">
        <w:rPr>
          <w:rFonts w:ascii="PT Astra Serif" w:hAnsi="PT Astra Serif"/>
          <w:b/>
          <w:szCs w:val="28"/>
        </w:rPr>
        <w:tab/>
        <w:t xml:space="preserve">                             </w:t>
      </w:r>
      <w:r w:rsidRPr="00242AE7">
        <w:rPr>
          <w:rFonts w:ascii="PT Astra Serif" w:hAnsi="PT Astra Serif"/>
          <w:b/>
          <w:szCs w:val="28"/>
        </w:rPr>
        <w:tab/>
      </w:r>
      <w:r w:rsidRPr="001D7571"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 xml:space="preserve">               И.С. Бегинина</w:t>
      </w:r>
    </w:p>
    <w:p w:rsidR="001D018E" w:rsidRPr="00ED6BBE" w:rsidRDefault="001D018E" w:rsidP="00ED6BBE">
      <w:bookmarkStart w:id="0" w:name="_GoBack"/>
      <w:bookmarkEnd w:id="0"/>
    </w:p>
    <w:sectPr w:rsidR="001D018E" w:rsidRPr="00ED6BBE" w:rsidSect="0026145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F1" w:rsidRDefault="00445CF1" w:rsidP="006B3E6B">
      <w:r>
        <w:separator/>
      </w:r>
    </w:p>
  </w:endnote>
  <w:endnote w:type="continuationSeparator" w:id="0">
    <w:p w:rsidR="00445CF1" w:rsidRDefault="00445CF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ED6BBE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F1" w:rsidRDefault="00445CF1" w:rsidP="006B3E6B">
      <w:r>
        <w:separator/>
      </w:r>
    </w:p>
  </w:footnote>
  <w:footnote w:type="continuationSeparator" w:id="0">
    <w:p w:rsidR="00445CF1" w:rsidRDefault="00445CF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0289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831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59B7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BA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BE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5F53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E904A-9C1C-4C71-A286-5AD48B28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5</cp:revision>
  <cp:lastPrinted>2022-11-18T11:42:00Z</cp:lastPrinted>
  <dcterms:created xsi:type="dcterms:W3CDTF">2022-11-18T11:42:00Z</dcterms:created>
  <dcterms:modified xsi:type="dcterms:W3CDTF">2022-12-12T12:41:00Z</dcterms:modified>
</cp:coreProperties>
</file>