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93E" w:rsidRPr="006D1268" w:rsidRDefault="00AC093E" w:rsidP="00AC093E">
      <w:pPr>
        <w:pStyle w:val="a8"/>
        <w:spacing w:line="242" w:lineRule="auto"/>
        <w:rPr>
          <w:rFonts w:ascii="PT Astra Serif" w:hAnsi="PT Astra Serif"/>
          <w:b w:val="0"/>
          <w:sz w:val="28"/>
          <w:szCs w:val="28"/>
        </w:rPr>
      </w:pPr>
      <w:bookmarkStart w:id="0" w:name="_GoBack"/>
      <w:bookmarkEnd w:id="0"/>
      <w:r w:rsidRPr="006D1268">
        <w:rPr>
          <w:rFonts w:ascii="PT Astra Serif" w:hAnsi="PT Astra Serif"/>
          <w:sz w:val="28"/>
          <w:szCs w:val="28"/>
        </w:rPr>
        <w:t>ПЕРЕЧЕНЬ</w:t>
      </w:r>
    </w:p>
    <w:p w:rsidR="00AC093E" w:rsidRPr="006D1268" w:rsidRDefault="00AC093E" w:rsidP="00AC093E">
      <w:pPr>
        <w:pStyle w:val="a8"/>
        <w:spacing w:line="242" w:lineRule="auto"/>
        <w:rPr>
          <w:rFonts w:ascii="PT Astra Serif" w:hAnsi="PT Astra Serif"/>
          <w:b w:val="0"/>
          <w:bCs w:val="0"/>
          <w:sz w:val="28"/>
          <w:szCs w:val="28"/>
        </w:rPr>
      </w:pPr>
      <w:r w:rsidRPr="006D1268">
        <w:rPr>
          <w:rFonts w:ascii="PT Astra Serif" w:hAnsi="PT Astra Serif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6D1268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6D1268">
        <w:rPr>
          <w:rFonts w:ascii="PT Astra Serif" w:hAnsi="PT Astra Serif"/>
          <w:sz w:val="28"/>
          <w:szCs w:val="28"/>
        </w:rPr>
        <w:t xml:space="preserve"> силу, изменению или принятию в связи с принятием проекта закона Саратовской области «Об областном бюджете на 2023 год и на плановый период 2024 и 2025 годов»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6D1268">
        <w:rPr>
          <w:rFonts w:ascii="PT Astra Serif" w:hAnsi="PT Astra Serif"/>
          <w:bCs/>
          <w:iCs/>
          <w:szCs w:val="28"/>
        </w:rPr>
        <w:t>Принятие проекта закона Саратовской области «Об областном бюджете на 2023 год и на плановый период 2024 и 2025 годов» потребует:</w:t>
      </w:r>
    </w:p>
    <w:p w:rsidR="00AC093E" w:rsidRPr="006D1268" w:rsidRDefault="00AC093E" w:rsidP="00AC093E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b/>
          <w:snapToGrid w:val="0"/>
          <w:szCs w:val="28"/>
        </w:rPr>
      </w:pPr>
      <w:r w:rsidRPr="006D1268">
        <w:rPr>
          <w:rFonts w:ascii="PT Astra Serif" w:hAnsi="PT Astra Serif"/>
          <w:b/>
          <w:szCs w:val="28"/>
        </w:rPr>
        <w:t>принятия нормативных правовых актов</w:t>
      </w:r>
      <w:r w:rsidRPr="006D1268">
        <w:rPr>
          <w:rFonts w:ascii="PT Astra Serif" w:hAnsi="PT Astra Serif"/>
          <w:b/>
          <w:snapToGrid w:val="0"/>
          <w:szCs w:val="28"/>
        </w:rPr>
        <w:t xml:space="preserve"> Правительства области: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«О методике распределения иных межбюджетных трансфертов бюджетам муниципальных районов и городских округов области на стимулирование (поощрение) социально-экономического развития муниципалитетов и правилах их предоставления»;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D1268">
        <w:rPr>
          <w:rFonts w:ascii="PT Astra Serif" w:hAnsi="PT Astra Serif"/>
          <w:szCs w:val="28"/>
        </w:rPr>
        <w:t>«Об индексации (увеличении)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области»;</w:t>
      </w:r>
      <w:proofErr w:type="gramEnd"/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D1268">
        <w:rPr>
          <w:rFonts w:ascii="PT Astra Serif" w:hAnsi="PT Astra Serif"/>
          <w:szCs w:val="28"/>
        </w:rPr>
        <w:t>«О размере, порядке и условиях выплаты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 здоровья временно или постоянно не могут посещать образовательные организации»;</w:t>
      </w:r>
      <w:proofErr w:type="gramEnd"/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«О территориальной программе государственных гарантий бесплатного оказания гражданам медицинской помощи в Саратовской области на 2023 год и на плановый период 2024 и 2025 годов»;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b/>
          <w:szCs w:val="28"/>
        </w:rPr>
      </w:pPr>
      <w:r w:rsidRPr="006D1268">
        <w:rPr>
          <w:rFonts w:ascii="PT Astra Serif" w:hAnsi="PT Astra Serif"/>
          <w:b/>
          <w:szCs w:val="28"/>
        </w:rPr>
        <w:t xml:space="preserve">внесения изменений </w:t>
      </w:r>
      <w:proofErr w:type="gramStart"/>
      <w:r w:rsidRPr="006D1268">
        <w:rPr>
          <w:rFonts w:ascii="PT Astra Serif" w:hAnsi="PT Astra Serif"/>
          <w:b/>
          <w:szCs w:val="28"/>
        </w:rPr>
        <w:t>в</w:t>
      </w:r>
      <w:proofErr w:type="gramEnd"/>
      <w:r w:rsidRPr="006D1268">
        <w:rPr>
          <w:rFonts w:ascii="PT Astra Serif" w:hAnsi="PT Astra Serif"/>
          <w:b/>
          <w:szCs w:val="28"/>
        </w:rPr>
        <w:t>: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Законы Саратовской области: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D1268">
        <w:rPr>
          <w:rFonts w:ascii="PT Astra Serif" w:hAnsi="PT Astra Serif"/>
          <w:szCs w:val="28"/>
        </w:rPr>
        <w:t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  <w:proofErr w:type="gramEnd"/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D1268">
        <w:rPr>
          <w:rFonts w:ascii="PT Astra Serif" w:hAnsi="PT Astra Serif"/>
          <w:szCs w:val="28"/>
        </w:rPr>
        <w:lastRenderedPageBreak/>
        <w:t>от 29 декабря 2011 года № 772-П «О порядке предоставления и расходования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</w:t>
      </w:r>
      <w:proofErr w:type="gramEnd"/>
      <w:r w:rsidRPr="006D1268">
        <w:rPr>
          <w:rFonts w:ascii="PT Astra Serif" w:hAnsi="PT Astra Serif"/>
          <w:szCs w:val="28"/>
        </w:rPr>
        <w:t xml:space="preserve">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 xml:space="preserve">от 20 ноября 2013 года № 638-П «О государственной </w:t>
      </w:r>
      <w:hyperlink r:id="rId7" w:history="1"/>
      <w:r w:rsidRPr="006D1268">
        <w:rPr>
          <w:rFonts w:ascii="PT Astra Serif" w:eastAsiaTheme="minorEastAsia" w:hAnsi="PT Astra Serif"/>
          <w:szCs w:val="28"/>
        </w:rPr>
        <w:t xml:space="preserve">программе Саратовской области «Повышение </w:t>
      </w:r>
      <w:proofErr w:type="spellStart"/>
      <w:r w:rsidRPr="006D1268">
        <w:rPr>
          <w:rFonts w:ascii="PT Astra Serif" w:eastAsiaTheme="minorEastAsia" w:hAnsi="PT Astra Serif"/>
          <w:szCs w:val="28"/>
        </w:rPr>
        <w:t>энергоэффективности</w:t>
      </w:r>
      <w:proofErr w:type="spellEnd"/>
      <w:r w:rsidRPr="006D1268">
        <w:rPr>
          <w:rFonts w:ascii="PT Astra Serif" w:eastAsiaTheme="minorEastAsia" w:hAnsi="PT Astra Serif"/>
          <w:szCs w:val="28"/>
        </w:rPr>
        <w:t xml:space="preserve"> и энергосбережения в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AC093E" w:rsidRPr="006D1268" w:rsidRDefault="00AC093E" w:rsidP="00AC093E">
      <w:pPr>
        <w:pStyle w:val="aa"/>
        <w:spacing w:after="0" w:line="242" w:lineRule="auto"/>
        <w:ind w:left="0"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lastRenderedPageBreak/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инфраструктуры».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6D1268">
        <w:rPr>
          <w:rFonts w:ascii="PT Astra Serif" w:eastAsiaTheme="minorEastAsia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AC093E" w:rsidRPr="006D1268" w:rsidRDefault="00AC093E" w:rsidP="00AC093E">
      <w:pPr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>от 21 января 2022 года № 16-П «О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бюджета»;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b/>
          <w:szCs w:val="28"/>
        </w:rPr>
      </w:pPr>
      <w:r w:rsidRPr="006D1268">
        <w:rPr>
          <w:rFonts w:ascii="PT Astra Serif" w:hAnsi="PT Astra Serif"/>
          <w:b/>
          <w:szCs w:val="28"/>
        </w:rPr>
        <w:t>приостановления с 1 января 2023 года по 31 декабря 2025 года:</w:t>
      </w:r>
    </w:p>
    <w:p w:rsidR="00AC093E" w:rsidRPr="006D1268" w:rsidRDefault="00AC093E" w:rsidP="00AC093E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 w:cs="PT Astra Serif"/>
          <w:szCs w:val="28"/>
        </w:rPr>
      </w:pPr>
      <w:hyperlink r:id="rId8" w:history="1">
        <w:proofErr w:type="gramStart"/>
        <w:r w:rsidRPr="006D1268">
          <w:rPr>
            <w:rFonts w:ascii="PT Astra Serif" w:hAnsi="PT Astra Serif" w:cs="PT Astra Serif"/>
            <w:szCs w:val="28"/>
          </w:rPr>
          <w:t>части 5 статьи 5</w:t>
        </w:r>
      </w:hyperlink>
      <w:r w:rsidRPr="006D1268">
        <w:rPr>
          <w:rFonts w:ascii="PT Astra Serif" w:hAnsi="PT Astra Serif" w:cs="PT Astra Serif"/>
          <w:szCs w:val="28"/>
        </w:rPr>
        <w:t xml:space="preserve"> Закона Саратовской области от 27 февраля 2008 года № 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 в части индексации норматива расходов на обеспечение деятельности штатных работников в расчете на одного получателя компенсации;</w:t>
      </w:r>
      <w:proofErr w:type="gramEnd"/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b/>
          <w:szCs w:val="28"/>
        </w:rPr>
      </w:pPr>
      <w:r w:rsidRPr="006D1268">
        <w:rPr>
          <w:rFonts w:ascii="PT Astra Serif" w:hAnsi="PT Astra Serif"/>
          <w:b/>
          <w:szCs w:val="28"/>
        </w:rPr>
        <w:t>отмены с 1 января 2024 года Законов Саратовской области: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 xml:space="preserve">от 25 марта 2008 года № 62-ЗСО «О дополнительных мерах </w:t>
      </w:r>
      <w:proofErr w:type="gramStart"/>
      <w:r w:rsidRPr="006D1268">
        <w:rPr>
          <w:rFonts w:ascii="PT Astra Serif" w:hAnsi="PT Astra Serif"/>
          <w:szCs w:val="28"/>
        </w:rPr>
        <w:t>социальной</w:t>
      </w:r>
      <w:proofErr w:type="gramEnd"/>
      <w:r w:rsidRPr="006D1268">
        <w:rPr>
          <w:rFonts w:ascii="PT Astra Serif" w:hAnsi="PT Astra Serif"/>
          <w:szCs w:val="28"/>
        </w:rPr>
        <w:t xml:space="preserve"> поддержки беременных женщин, кормящих матерей и детей в возрасте до трех лет»;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 xml:space="preserve">от 25 сентября 2008 года № 227-ЗСО «О ежемесячном </w:t>
      </w:r>
      <w:proofErr w:type="gramStart"/>
      <w:r w:rsidRPr="006D1268">
        <w:rPr>
          <w:rFonts w:ascii="PT Astra Serif" w:hAnsi="PT Astra Serif"/>
          <w:szCs w:val="28"/>
        </w:rPr>
        <w:t>пособии</w:t>
      </w:r>
      <w:proofErr w:type="gramEnd"/>
      <w:r w:rsidRPr="006D1268">
        <w:rPr>
          <w:rFonts w:ascii="PT Astra Serif" w:hAnsi="PT Astra Serif"/>
          <w:szCs w:val="28"/>
        </w:rPr>
        <w:t xml:space="preserve"> по уходу за ребенком в возрасте от полутора до трех лет гражданам, проживающим на территории Саратовской области»;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 xml:space="preserve">от 31 октября 2008 года № 271-ЗСО «О </w:t>
      </w:r>
      <w:proofErr w:type="gramStart"/>
      <w:r w:rsidRPr="006D1268">
        <w:rPr>
          <w:rFonts w:ascii="PT Astra Serif" w:hAnsi="PT Astra Serif"/>
          <w:szCs w:val="28"/>
        </w:rPr>
        <w:t>внесении</w:t>
      </w:r>
      <w:proofErr w:type="gramEnd"/>
      <w:r w:rsidRPr="006D1268">
        <w:rPr>
          <w:rFonts w:ascii="PT Astra Serif" w:hAnsi="PT Astra Serif"/>
          <w:szCs w:val="28"/>
        </w:rPr>
        <w:t xml:space="preserve"> изменений в статью 8 Закона Саратовской области «О государственной гражданской службе Саратовской области»;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lastRenderedPageBreak/>
        <w:t xml:space="preserve">от 25 февраля 2010 года № 19-ЗСО «О ежемесячном </w:t>
      </w:r>
      <w:proofErr w:type="gramStart"/>
      <w:r w:rsidRPr="006D1268">
        <w:rPr>
          <w:rFonts w:ascii="PT Astra Serif" w:hAnsi="PT Astra Serif"/>
          <w:szCs w:val="28"/>
        </w:rPr>
        <w:t>пособии</w:t>
      </w:r>
      <w:proofErr w:type="gramEnd"/>
      <w:r w:rsidRPr="006D1268">
        <w:rPr>
          <w:rFonts w:ascii="PT Astra Serif" w:hAnsi="PT Astra Serif"/>
          <w:szCs w:val="28"/>
        </w:rPr>
        <w:t xml:space="preserve"> родителям, детям и вдовам (вдовцам) военнослужащих и сотрудников государственных органов, погибших при исполнении служебных обязанностей»;</w:t>
      </w:r>
    </w:p>
    <w:p w:rsidR="00AC093E" w:rsidRPr="006D1268" w:rsidRDefault="00AC093E" w:rsidP="00AC093E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6D1268">
        <w:rPr>
          <w:rFonts w:ascii="PT Astra Serif" w:hAnsi="PT Astra Serif"/>
          <w:szCs w:val="28"/>
        </w:rPr>
        <w:t xml:space="preserve">от 24 сентября 2015 года № 108-ЗСО «Об установлении </w:t>
      </w:r>
      <w:proofErr w:type="gramStart"/>
      <w:r w:rsidRPr="006D1268">
        <w:rPr>
          <w:rFonts w:ascii="PT Astra Serif" w:hAnsi="PT Astra Serif"/>
          <w:szCs w:val="28"/>
        </w:rPr>
        <w:t>дополнительной</w:t>
      </w:r>
      <w:proofErr w:type="gramEnd"/>
      <w:r w:rsidRPr="006D1268">
        <w:rPr>
          <w:rFonts w:ascii="PT Astra Serif" w:hAnsi="PT Astra Serif"/>
          <w:szCs w:val="28"/>
        </w:rPr>
        <w:t xml:space="preserve"> меры социальной поддержки инвалидов и семей, имеющих детей-инвалидов, по оплате жилого помещения в Саратовской области».</w:t>
      </w:r>
    </w:p>
    <w:p w:rsidR="00480505" w:rsidRPr="00AC093E" w:rsidRDefault="00480505" w:rsidP="00AC093E"/>
    <w:sectPr w:rsidR="00480505" w:rsidRPr="00AC093E" w:rsidSect="00A82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56" w:rsidRDefault="00AB7856">
      <w:r>
        <w:separator/>
      </w:r>
    </w:p>
  </w:endnote>
  <w:endnote w:type="continuationSeparator" w:id="0">
    <w:p w:rsidR="00AB7856" w:rsidRDefault="00AB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C093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C093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C09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56" w:rsidRDefault="00AB7856">
      <w:r>
        <w:separator/>
      </w:r>
    </w:p>
  </w:footnote>
  <w:footnote w:type="continuationSeparator" w:id="0">
    <w:p w:rsidR="00AB7856" w:rsidRDefault="00AB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AC09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093E">
      <w:rPr>
        <w:rStyle w:val="a7"/>
        <w:noProof/>
      </w:rPr>
      <w:t>2</w:t>
    </w:r>
    <w:r>
      <w:rPr>
        <w:rStyle w:val="a7"/>
      </w:rPr>
      <w:fldChar w:fldCharType="end"/>
    </w:r>
  </w:p>
  <w:p w:rsidR="00B14E8D" w:rsidRDefault="00AC09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AC09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2C4FE7"/>
    <w:rsid w:val="00480505"/>
    <w:rsid w:val="00665969"/>
    <w:rsid w:val="0075407C"/>
    <w:rsid w:val="00893333"/>
    <w:rsid w:val="00AB7856"/>
    <w:rsid w:val="00AC093E"/>
    <w:rsid w:val="00C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E43FF7FC8F8D1DEB01CAF00823735DF9EF28CE62409E4C306C6FABEC56994D3B2BD5878AB0F19427DB0473005EC4481D8401D9039C6A09LA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02AD15D5A6CF5BEE0F3AFCC1216FFD641583EFF7790AC4853BBFB0FC104BB95DA1AB3A2108AF04428D6BbAs8I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4</cp:revision>
  <dcterms:created xsi:type="dcterms:W3CDTF">2020-10-09T15:03:00Z</dcterms:created>
  <dcterms:modified xsi:type="dcterms:W3CDTF">2022-10-11T14:17:00Z</dcterms:modified>
</cp:coreProperties>
</file>