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87B" w:rsidRPr="00483272" w:rsidRDefault="006C6384" w:rsidP="00F3787B">
      <w:pPr>
        <w:pStyle w:val="a8"/>
        <w:spacing w:line="228" w:lineRule="auto"/>
        <w:rPr>
          <w:rFonts w:ascii="PT Astra Serif" w:hAnsi="PT Astra Serif"/>
          <w:sz w:val="28"/>
        </w:rPr>
      </w:pPr>
      <w:r w:rsidRPr="00F3787B">
        <w:t xml:space="preserve"> </w:t>
      </w:r>
      <w:r w:rsidR="00F3787B" w:rsidRPr="00483272">
        <w:rPr>
          <w:rFonts w:ascii="PT Astra Serif" w:hAnsi="PT Astra Serif"/>
          <w:sz w:val="28"/>
        </w:rPr>
        <w:t xml:space="preserve">ПЕРЕЧЕНЬ </w:t>
      </w:r>
    </w:p>
    <w:p w:rsidR="00F3787B" w:rsidRPr="00483272" w:rsidRDefault="00F3787B" w:rsidP="00F3787B">
      <w:pPr>
        <w:pStyle w:val="a8"/>
        <w:spacing w:line="228" w:lineRule="auto"/>
        <w:rPr>
          <w:rFonts w:ascii="PT Astra Serif" w:hAnsi="PT Astra Serif"/>
          <w:b w:val="0"/>
          <w:bCs w:val="0"/>
          <w:spacing w:val="-6"/>
        </w:rPr>
      </w:pPr>
      <w:r w:rsidRPr="00483272">
        <w:rPr>
          <w:rFonts w:ascii="PT Astra Serif" w:hAnsi="PT Astra Serif"/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483272">
        <w:rPr>
          <w:rFonts w:ascii="PT Astra Serif" w:hAnsi="PT Astra Serif"/>
          <w:spacing w:val="-6"/>
          <w:sz w:val="28"/>
        </w:rPr>
        <w:t>утратившими</w:t>
      </w:r>
      <w:proofErr w:type="gramEnd"/>
      <w:r w:rsidRPr="00483272">
        <w:rPr>
          <w:rFonts w:ascii="PT Astra Serif" w:hAnsi="PT Astra Serif"/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483272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F3787B" w:rsidRPr="00483272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2022 год и на плановый период 2023 и 2024 годов» потребует:</w:t>
      </w:r>
    </w:p>
    <w:p w:rsidR="00F3787B" w:rsidRPr="00483272" w:rsidRDefault="00F3787B" w:rsidP="00F3787B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</w:rPr>
      </w:pPr>
      <w:r w:rsidRPr="00483272">
        <w:rPr>
          <w:rFonts w:ascii="PT Astra Serif" w:hAnsi="PT Astra Serif"/>
        </w:rPr>
        <w:t>принятия нормативных правовых актов</w:t>
      </w:r>
      <w:r w:rsidRPr="00483272">
        <w:rPr>
          <w:rFonts w:ascii="PT Astra Serif" w:hAnsi="PT Astra Serif"/>
          <w:snapToGrid w:val="0"/>
          <w:spacing w:val="-4"/>
        </w:rPr>
        <w:t xml:space="preserve"> Правительства области, утверждающих:</w:t>
      </w:r>
    </w:p>
    <w:p w:rsidR="00F3787B" w:rsidRPr="00C006E9" w:rsidRDefault="00F3787B" w:rsidP="00F3787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C006E9">
        <w:rPr>
          <w:rFonts w:ascii="PT Astra Serif" w:hAnsi="PT Astra Serif"/>
          <w:szCs w:val="28"/>
        </w:rPr>
        <w:t>порядок предоставления и распределения из областного бюджета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</w:t>
      </w:r>
      <w:r>
        <w:rPr>
          <w:rFonts w:ascii="PT Astra Serif" w:hAnsi="PT Astra Serif"/>
          <w:szCs w:val="28"/>
        </w:rPr>
        <w:t>ественными объединениями в обще</w:t>
      </w:r>
      <w:r w:rsidRPr="00C006E9">
        <w:rPr>
          <w:rFonts w:ascii="PT Astra Serif" w:hAnsi="PT Astra Serif"/>
          <w:szCs w:val="28"/>
        </w:rPr>
        <w:t>образовательных организациях Саратовской области;</w:t>
      </w: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C006E9">
        <w:rPr>
          <w:rFonts w:ascii="PT Astra Serif" w:hAnsi="PT Astra Serif"/>
          <w:szCs w:val="28"/>
        </w:rPr>
        <w:t xml:space="preserve">методику распределения и порядок предоставления из областного бюджета иных межбюджетных трансфертов бюджетам </w:t>
      </w:r>
      <w:r>
        <w:rPr>
          <w:rFonts w:ascii="PT Astra Serif" w:hAnsi="PT Astra Serif"/>
          <w:szCs w:val="28"/>
        </w:rPr>
        <w:t>муниципальных на устройство хок</w:t>
      </w:r>
      <w:r w:rsidRPr="00C006E9">
        <w:rPr>
          <w:rFonts w:ascii="PT Astra Serif" w:hAnsi="PT Astra Serif"/>
          <w:szCs w:val="28"/>
        </w:rPr>
        <w:t>кейн</w:t>
      </w:r>
      <w:bookmarkStart w:id="0" w:name="_GoBack"/>
      <w:bookmarkEnd w:id="0"/>
      <w:r w:rsidRPr="00C006E9">
        <w:rPr>
          <w:rFonts w:ascii="PT Astra Serif" w:hAnsi="PT Astra Serif"/>
          <w:szCs w:val="28"/>
        </w:rPr>
        <w:t>ой коробки в муниципальных общеобразовательных учреждениях области</w:t>
      </w:r>
      <w:r>
        <w:rPr>
          <w:rFonts w:ascii="PT Astra Serif" w:hAnsi="PT Astra Serif"/>
          <w:szCs w:val="28"/>
        </w:rPr>
        <w:t>;</w:t>
      </w:r>
    </w:p>
    <w:p w:rsidR="00F3787B" w:rsidRPr="00483272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83272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F3787B" w:rsidRPr="00483272" w:rsidRDefault="00F3787B" w:rsidP="00F3787B">
      <w:pPr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F3787B" w:rsidRPr="00483272" w:rsidRDefault="00F3787B" w:rsidP="00F3787B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483272">
        <w:rPr>
          <w:rFonts w:ascii="PT Astra Serif" w:eastAsiaTheme="minorEastAsia" w:hAnsi="PT Astra Serif"/>
          <w:szCs w:val="28"/>
        </w:rPr>
        <w:lastRenderedPageBreak/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7C5B">
        <w:rPr>
          <w:rFonts w:ascii="PT Astra Serif" w:hAnsi="PT Astra Serif"/>
          <w:bCs/>
          <w:iCs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F3787B" w:rsidRPr="00920698" w:rsidRDefault="00F3787B" w:rsidP="00F3787B">
      <w:pPr>
        <w:ind w:firstLine="709"/>
        <w:jc w:val="both"/>
        <w:rPr>
          <w:szCs w:val="28"/>
        </w:rPr>
      </w:pPr>
      <w:r w:rsidRPr="00A71928">
        <w:rPr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F3787B" w:rsidRPr="00C70121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F3787B" w:rsidRPr="00C70121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C70121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pacing w:val="-6"/>
          <w:szCs w:val="28"/>
        </w:rPr>
      </w:pPr>
      <w:r w:rsidRPr="00483272">
        <w:rPr>
          <w:rFonts w:ascii="PT Astra Serif" w:hAnsi="PT Astra Serif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F3787B" w:rsidRPr="00483272" w:rsidRDefault="00F3787B" w:rsidP="00F3787B">
      <w:pPr>
        <w:autoSpaceDE w:val="0"/>
        <w:autoSpaceDN w:val="0"/>
        <w:adjustRightInd w:val="0"/>
        <w:spacing w:line="228" w:lineRule="auto"/>
        <w:ind w:firstLine="700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F3787B" w:rsidRPr="008F72B4" w:rsidRDefault="00F3787B" w:rsidP="00F3787B">
      <w:pPr>
        <w:ind w:firstLine="709"/>
        <w:jc w:val="both"/>
        <w:rPr>
          <w:rFonts w:ascii="PT Astra Serif" w:hAnsi="PT Astra Serif"/>
          <w:szCs w:val="28"/>
        </w:rPr>
      </w:pPr>
      <w:r w:rsidRPr="00483272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>
        <w:rPr>
          <w:rFonts w:ascii="PT Astra Serif" w:hAnsi="PT Astra Serif"/>
          <w:szCs w:val="28"/>
        </w:rPr>
        <w:t>;</w:t>
      </w:r>
    </w:p>
    <w:p w:rsidR="00F3787B" w:rsidRDefault="00F3787B" w:rsidP="00F3787B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Cs w:val="28"/>
          <w:lang w:eastAsia="en-US"/>
        </w:rPr>
      </w:pPr>
      <w:r w:rsidRPr="008F72B4">
        <w:rPr>
          <w:rFonts w:ascii="PT Astra Serif" w:hAnsi="PT Astra Serif"/>
          <w:szCs w:val="28"/>
        </w:rPr>
        <w:t>от 21 января 2022 года № 16-П</w:t>
      </w:r>
      <w:r>
        <w:rPr>
          <w:rFonts w:ascii="PT Astra Serif" w:hAnsi="PT Astra Serif"/>
          <w:szCs w:val="28"/>
        </w:rPr>
        <w:t xml:space="preserve"> «</w:t>
      </w:r>
      <w:r>
        <w:rPr>
          <w:rFonts w:ascii="PT Astra Serif" w:eastAsiaTheme="minorHAnsi" w:hAnsi="PT Astra Serif" w:cs="PT Astra Serif"/>
          <w:szCs w:val="28"/>
          <w:lang w:eastAsia="en-US"/>
        </w:rPr>
        <w:t>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бюджета».</w:t>
      </w: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F3787B" w:rsidRPr="00FA5FE8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F3787B" w:rsidRDefault="00F3787B" w:rsidP="00F3787B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</w:p>
    <w:p w:rsidR="00F3787B" w:rsidRPr="00483272" w:rsidRDefault="00F3787B" w:rsidP="00F3787B">
      <w:pPr>
        <w:spacing w:line="228" w:lineRule="auto"/>
        <w:rPr>
          <w:rFonts w:ascii="PT Astra Serif" w:hAnsi="PT Astra Serif"/>
          <w:b/>
        </w:rPr>
      </w:pPr>
      <w:proofErr w:type="gramStart"/>
      <w:r w:rsidRPr="00483272">
        <w:rPr>
          <w:rFonts w:ascii="PT Astra Serif" w:hAnsi="PT Astra Serif"/>
          <w:b/>
        </w:rPr>
        <w:t>Исполняющий</w:t>
      </w:r>
      <w:proofErr w:type="gramEnd"/>
      <w:r w:rsidRPr="00483272">
        <w:rPr>
          <w:rFonts w:ascii="PT Astra Serif" w:hAnsi="PT Astra Serif"/>
          <w:b/>
        </w:rPr>
        <w:t xml:space="preserve"> обязанности министра </w:t>
      </w:r>
    </w:p>
    <w:p w:rsidR="00F3787B" w:rsidRPr="00483272" w:rsidRDefault="00F3787B" w:rsidP="00F3787B">
      <w:pPr>
        <w:spacing w:line="228" w:lineRule="auto"/>
        <w:rPr>
          <w:rFonts w:ascii="PT Astra Serif" w:hAnsi="PT Astra Serif"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  <w:t xml:space="preserve">    И.С. Бегинина </w:t>
      </w:r>
    </w:p>
    <w:p w:rsidR="00F3787B" w:rsidRDefault="00F3787B" w:rsidP="00F3787B">
      <w:pPr>
        <w:spacing w:after="200" w:line="276" w:lineRule="auto"/>
        <w:rPr>
          <w:rFonts w:ascii="PT Astra Serif" w:hAnsi="PT Astra Serif"/>
          <w:b/>
          <w:bCs/>
        </w:rPr>
      </w:pPr>
      <w:r>
        <w:rPr>
          <w:rFonts w:ascii="PT Astra Serif" w:hAnsi="PT Astra Serif"/>
        </w:rPr>
        <w:br w:type="page"/>
      </w:r>
    </w:p>
    <w:p w:rsidR="00C70332" w:rsidRPr="00F3787B" w:rsidRDefault="00C70332" w:rsidP="00F3787B"/>
    <w:sectPr w:rsidR="00C70332" w:rsidRPr="00F3787B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02DBF-7BC4-49B3-924A-26F1B956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22</cp:revision>
  <cp:lastPrinted>2021-07-09T12:58:00Z</cp:lastPrinted>
  <dcterms:created xsi:type="dcterms:W3CDTF">2021-07-09T13:27:00Z</dcterms:created>
  <dcterms:modified xsi:type="dcterms:W3CDTF">2022-09-26T14:38:00Z</dcterms:modified>
</cp:coreProperties>
</file>