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990" w:rsidRPr="004B2F2D" w:rsidRDefault="005B3990" w:rsidP="005B3990">
      <w:pPr>
        <w:pStyle w:val="ConsPlusNormal"/>
        <w:ind w:right="-144"/>
        <w:jc w:val="right"/>
        <w:outlineLvl w:val="0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>Приложен</w:t>
      </w:r>
      <w:bookmarkStart w:id="0" w:name="_GoBack"/>
      <w:bookmarkEnd w:id="0"/>
      <w:r w:rsidRPr="004B2F2D">
        <w:rPr>
          <w:rFonts w:ascii="PT Astra Serif" w:hAnsi="PT Astra Serif"/>
          <w:sz w:val="24"/>
          <w:szCs w:val="24"/>
        </w:rPr>
        <w:t>ие 4</w:t>
      </w:r>
    </w:p>
    <w:p w:rsidR="005B3990" w:rsidRPr="004B2F2D" w:rsidRDefault="005B3990" w:rsidP="005B3990">
      <w:pPr>
        <w:pStyle w:val="ConsPlusNormal"/>
        <w:ind w:right="-144"/>
        <w:jc w:val="right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>к Закону</w:t>
      </w:r>
    </w:p>
    <w:p w:rsidR="005B3990" w:rsidRPr="004B2F2D" w:rsidRDefault="005B3990" w:rsidP="005B3990">
      <w:pPr>
        <w:pStyle w:val="ConsPlusNormal"/>
        <w:ind w:right="-144"/>
        <w:jc w:val="right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>Саратовской области</w:t>
      </w:r>
    </w:p>
    <w:p w:rsidR="005B3990" w:rsidRPr="004B2F2D" w:rsidRDefault="005B3990" w:rsidP="005B3990">
      <w:pPr>
        <w:pStyle w:val="ConsPlusNormal"/>
        <w:ind w:right="-144"/>
        <w:jc w:val="right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>"Об исполнении бюджета Территориального фонда</w:t>
      </w:r>
    </w:p>
    <w:p w:rsidR="005B3990" w:rsidRPr="004B2F2D" w:rsidRDefault="005B3990" w:rsidP="005B3990">
      <w:pPr>
        <w:pStyle w:val="ConsPlusNormal"/>
        <w:ind w:right="-144"/>
        <w:jc w:val="right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>обязательного медицинского страхования</w:t>
      </w:r>
    </w:p>
    <w:p w:rsidR="005B3990" w:rsidRPr="004B2F2D" w:rsidRDefault="005B3990" w:rsidP="005B3990">
      <w:pPr>
        <w:pStyle w:val="ConsPlusNormal"/>
        <w:ind w:right="-144"/>
        <w:jc w:val="right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>Саратовской области за 2021 год"</w:t>
      </w:r>
    </w:p>
    <w:p w:rsidR="005B3990" w:rsidRPr="004B2F2D" w:rsidRDefault="005B3990" w:rsidP="005B3990">
      <w:pPr>
        <w:pStyle w:val="ConsPlusNormal"/>
        <w:ind w:right="-144"/>
        <w:jc w:val="both"/>
        <w:rPr>
          <w:rFonts w:ascii="PT Astra Serif" w:hAnsi="PT Astra Serif"/>
          <w:sz w:val="24"/>
          <w:szCs w:val="24"/>
        </w:rPr>
      </w:pPr>
    </w:p>
    <w:p w:rsidR="005B3990" w:rsidRPr="004B2F2D" w:rsidRDefault="005B3990" w:rsidP="005B3990">
      <w:pPr>
        <w:pStyle w:val="ConsPlusTitle"/>
        <w:ind w:right="-144"/>
        <w:jc w:val="center"/>
        <w:rPr>
          <w:rFonts w:ascii="PT Astra Serif" w:hAnsi="PT Astra Serif"/>
          <w:sz w:val="24"/>
          <w:szCs w:val="24"/>
        </w:rPr>
      </w:pPr>
      <w:bookmarkStart w:id="1" w:name="P797"/>
      <w:bookmarkEnd w:id="1"/>
      <w:r w:rsidRPr="004B2F2D">
        <w:rPr>
          <w:rFonts w:ascii="PT Astra Serif" w:hAnsi="PT Astra Serif"/>
          <w:sz w:val="24"/>
          <w:szCs w:val="24"/>
        </w:rPr>
        <w:t>МЕЖБЮДЖЕТНЫЕ ТРАНСФЕРТЫ ИЗ БЮДЖЕТА ТЕРРИТОРИАЛЬНОГО ФОНДА ОБЯЗАТЕЛЬНОГО МЕДИЦИНСКОГО СТРАХОВАНИЯ САРАТОВСКОЙ ОБЛАСТИ,</w:t>
      </w:r>
      <w:r>
        <w:rPr>
          <w:rFonts w:ascii="PT Astra Serif" w:hAnsi="PT Astra Serif"/>
          <w:sz w:val="24"/>
          <w:szCs w:val="24"/>
        </w:rPr>
        <w:t xml:space="preserve"> </w:t>
      </w:r>
      <w:r w:rsidRPr="004B2F2D">
        <w:rPr>
          <w:rFonts w:ascii="PT Astra Serif" w:hAnsi="PT Astra Serif"/>
          <w:sz w:val="24"/>
          <w:szCs w:val="24"/>
        </w:rPr>
        <w:t>ПЕРЕДАВАЕМЫЕ ДРУГИМ БЮДЖЕТАМ БЮДЖЕТНОЙ СИСТЕМЫ</w:t>
      </w:r>
    </w:p>
    <w:p w:rsidR="005B3990" w:rsidRPr="004B2F2D" w:rsidRDefault="005B3990" w:rsidP="005B3990">
      <w:pPr>
        <w:pStyle w:val="ConsPlusTitle"/>
        <w:ind w:right="-144"/>
        <w:jc w:val="center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>РОССИЙСКОЙ ФЕДЕРАЦИИ, В 2021 ГОДУ</w:t>
      </w:r>
    </w:p>
    <w:p w:rsidR="005B3990" w:rsidRPr="004B2F2D" w:rsidRDefault="005B3990" w:rsidP="005B3990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tbl>
      <w:tblPr>
        <w:tblW w:w="10065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364"/>
        <w:gridCol w:w="1701"/>
      </w:tblGrid>
      <w:tr w:rsidR="005B3990" w:rsidRPr="004B2F2D" w:rsidTr="005B3990">
        <w:tc>
          <w:tcPr>
            <w:tcW w:w="8364" w:type="dxa"/>
          </w:tcPr>
          <w:p w:rsidR="005B3990" w:rsidRPr="004B2F2D" w:rsidRDefault="005B3990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</w:tcPr>
          <w:p w:rsidR="005B3990" w:rsidRPr="004B2F2D" w:rsidRDefault="005B3990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Сумма (тыс. руб.)</w:t>
            </w:r>
          </w:p>
        </w:tc>
      </w:tr>
      <w:tr w:rsidR="005B3990" w:rsidRPr="004B2F2D" w:rsidTr="005B3990">
        <w:tc>
          <w:tcPr>
            <w:tcW w:w="8364" w:type="dxa"/>
          </w:tcPr>
          <w:p w:rsidR="005B3990" w:rsidRPr="004B2F2D" w:rsidRDefault="005B3990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Межбюджетные трансферты, всего</w:t>
            </w:r>
          </w:p>
          <w:p w:rsidR="005B3990" w:rsidRPr="004B2F2D" w:rsidRDefault="005B3990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</w:tcPr>
          <w:p w:rsidR="005B3990" w:rsidRPr="004B2F2D" w:rsidRDefault="005B3990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1467485,2</w:t>
            </w:r>
          </w:p>
        </w:tc>
      </w:tr>
      <w:tr w:rsidR="005B3990" w:rsidRPr="004B2F2D" w:rsidTr="005B3990">
        <w:tc>
          <w:tcPr>
            <w:tcW w:w="8364" w:type="dxa"/>
          </w:tcPr>
          <w:p w:rsidR="005B3990" w:rsidRPr="004B2F2D" w:rsidRDefault="005B3990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Межбюджетные трансферты, передаваемые другим бюджетам бюджетной системы Российской Федерации, всего</w:t>
            </w:r>
          </w:p>
          <w:p w:rsidR="005B3990" w:rsidRPr="004B2F2D" w:rsidRDefault="005B3990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</w:tcPr>
          <w:p w:rsidR="005B3990" w:rsidRPr="004B2F2D" w:rsidRDefault="005B3990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1467485,2</w:t>
            </w:r>
          </w:p>
        </w:tc>
      </w:tr>
      <w:tr w:rsidR="005B3990" w:rsidRPr="004B2F2D" w:rsidTr="005B3990">
        <w:tc>
          <w:tcPr>
            <w:tcW w:w="8364" w:type="dxa"/>
          </w:tcPr>
          <w:p w:rsidR="005B3990" w:rsidRPr="004B2F2D" w:rsidRDefault="005B3990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</w:tcPr>
          <w:p w:rsidR="005B3990" w:rsidRPr="004B2F2D" w:rsidRDefault="005B3990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1467485,2</w:t>
            </w:r>
          </w:p>
        </w:tc>
      </w:tr>
    </w:tbl>
    <w:p w:rsidR="005B3990" w:rsidRPr="004B2F2D" w:rsidRDefault="005B3990" w:rsidP="005B3990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5B3990" w:rsidRPr="004B2F2D" w:rsidRDefault="005B3990" w:rsidP="005B3990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760E61" w:rsidRPr="005B3990" w:rsidRDefault="00760E61" w:rsidP="005B3990"/>
    <w:sectPr w:rsidR="00760E61" w:rsidRPr="005B3990" w:rsidSect="007F409A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E61"/>
    <w:rsid w:val="005B3990"/>
    <w:rsid w:val="006C4724"/>
    <w:rsid w:val="006E2B41"/>
    <w:rsid w:val="00760E61"/>
    <w:rsid w:val="00BB7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9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760E61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760E61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760E61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760E61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9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760E61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760E61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760E61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760E61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3</cp:revision>
  <dcterms:created xsi:type="dcterms:W3CDTF">2021-06-18T10:42:00Z</dcterms:created>
  <dcterms:modified xsi:type="dcterms:W3CDTF">2022-07-06T05:37:00Z</dcterms:modified>
</cp:coreProperties>
</file>