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FC" w:rsidRPr="004B2F2D" w:rsidRDefault="007D2BFC" w:rsidP="007D2BFC">
      <w:pPr>
        <w:pStyle w:val="ConsPlusNormal"/>
        <w:ind w:right="-598"/>
        <w:jc w:val="right"/>
        <w:outlineLvl w:val="0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Приложение 2</w:t>
      </w:r>
    </w:p>
    <w:p w:rsidR="007D2BFC" w:rsidRPr="004B2F2D" w:rsidRDefault="007D2BFC" w:rsidP="007D2BFC">
      <w:pPr>
        <w:pStyle w:val="ConsPlusNormal"/>
        <w:ind w:right="-598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к Закону</w:t>
      </w:r>
    </w:p>
    <w:p w:rsidR="007D2BFC" w:rsidRPr="004B2F2D" w:rsidRDefault="007D2BFC" w:rsidP="007D2BFC">
      <w:pPr>
        <w:pStyle w:val="ConsPlusNormal"/>
        <w:ind w:right="-598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</w:t>
      </w:r>
    </w:p>
    <w:p w:rsidR="007D2BFC" w:rsidRPr="004B2F2D" w:rsidRDefault="007D2BFC" w:rsidP="007D2BFC">
      <w:pPr>
        <w:pStyle w:val="ConsPlusNormal"/>
        <w:ind w:right="-598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7D2BFC" w:rsidRPr="004B2F2D" w:rsidRDefault="007D2BFC" w:rsidP="007D2BFC">
      <w:pPr>
        <w:pStyle w:val="ConsPlusNormal"/>
        <w:ind w:right="-598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7D2BFC" w:rsidRPr="004B2F2D" w:rsidRDefault="007D2BFC" w:rsidP="007D2BFC">
      <w:pPr>
        <w:pStyle w:val="ConsPlusNormal"/>
        <w:ind w:right="-598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 за 2021 год"</w:t>
      </w:r>
    </w:p>
    <w:p w:rsidR="007D2BFC" w:rsidRPr="004B2F2D" w:rsidRDefault="007D2BFC" w:rsidP="007D2BFC">
      <w:pPr>
        <w:pStyle w:val="ConsPlusNormal"/>
        <w:ind w:right="-598"/>
        <w:jc w:val="both"/>
        <w:rPr>
          <w:rFonts w:ascii="PT Astra Serif" w:hAnsi="PT Astra Serif"/>
          <w:sz w:val="24"/>
          <w:szCs w:val="24"/>
        </w:rPr>
      </w:pPr>
    </w:p>
    <w:p w:rsidR="007D2BFC" w:rsidRPr="004B2F2D" w:rsidRDefault="007D2BFC" w:rsidP="007D2BFC">
      <w:pPr>
        <w:pStyle w:val="ConsPlusTitle"/>
        <w:ind w:right="-598"/>
        <w:jc w:val="center"/>
        <w:rPr>
          <w:rFonts w:ascii="PT Astra Serif" w:hAnsi="PT Astra Serif"/>
          <w:sz w:val="24"/>
          <w:szCs w:val="24"/>
        </w:rPr>
      </w:pPr>
      <w:bookmarkStart w:id="0" w:name="P348"/>
      <w:bookmarkEnd w:id="0"/>
      <w:r w:rsidRPr="004B2F2D">
        <w:rPr>
          <w:rFonts w:ascii="PT Astra Serif" w:hAnsi="PT Astra Serif"/>
          <w:sz w:val="24"/>
          <w:szCs w:val="24"/>
        </w:rPr>
        <w:t>РАСХОДЫ БЮДЖЕТА ТЕРРИТОРИАЛЬНОГО ФОНДА ОБЯЗАТЕЛЬНОГО МЕДИЦИНСКОГО СТРАХОВАНИЯ САРАТОВСКОЙ ОБЛАСТИ ПО РАЗДЕЛАМ, ПОДРАЗДЕЛАМ, ЦЕЛЕВЫМ СТАТЬЯМ, ГРУППАМ И ПОДГРУППАМ ВИДОВ</w:t>
      </w:r>
    </w:p>
    <w:p w:rsidR="007D2BFC" w:rsidRPr="004B2F2D" w:rsidRDefault="007D2BFC" w:rsidP="007D2BFC">
      <w:pPr>
        <w:pStyle w:val="ConsPlusTitle"/>
        <w:ind w:right="-598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РАСХОДОВ ЗА 2021 ГОД</w:t>
      </w:r>
    </w:p>
    <w:p w:rsidR="007D2BFC" w:rsidRPr="004B2F2D" w:rsidRDefault="007D2BFC" w:rsidP="007D2BFC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1573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33"/>
        <w:gridCol w:w="1276"/>
        <w:gridCol w:w="1134"/>
        <w:gridCol w:w="850"/>
        <w:gridCol w:w="2126"/>
        <w:gridCol w:w="1559"/>
        <w:gridCol w:w="1357"/>
      </w:tblGrid>
      <w:tr w:rsidR="007D2BFC" w:rsidRPr="004B2F2D" w:rsidTr="007D2BFC">
        <w:tc>
          <w:tcPr>
            <w:tcW w:w="7433" w:type="dxa"/>
            <w:vMerge w:val="restart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Наименование расхода</w:t>
            </w:r>
          </w:p>
        </w:tc>
        <w:tc>
          <w:tcPr>
            <w:tcW w:w="6945" w:type="dxa"/>
            <w:gridSpan w:val="5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357" w:type="dxa"/>
            <w:vMerge w:val="restart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Сумма (тыс. руб.)</w:t>
            </w:r>
          </w:p>
        </w:tc>
      </w:tr>
      <w:tr w:rsidR="007D2BFC" w:rsidRPr="004B2F2D" w:rsidTr="007D2BFC">
        <w:tc>
          <w:tcPr>
            <w:tcW w:w="7433" w:type="dxa"/>
            <w:vMerge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1134" w:type="dxa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раздела</w:t>
            </w:r>
          </w:p>
        </w:tc>
        <w:tc>
          <w:tcPr>
            <w:tcW w:w="850" w:type="dxa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подраздела</w:t>
            </w:r>
          </w:p>
        </w:tc>
        <w:tc>
          <w:tcPr>
            <w:tcW w:w="2126" w:type="dxa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559" w:type="dxa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вида расходов (группа, подгру</w:t>
            </w:r>
            <w:bookmarkStart w:id="1" w:name="_GoBack"/>
            <w:bookmarkEnd w:id="1"/>
            <w:r w:rsidRPr="004B2F2D">
              <w:rPr>
                <w:rFonts w:ascii="PT Astra Serif" w:hAnsi="PT Astra Serif"/>
                <w:sz w:val="24"/>
                <w:szCs w:val="24"/>
              </w:rPr>
              <w:t>ппа)</w:t>
            </w:r>
          </w:p>
        </w:tc>
        <w:tc>
          <w:tcPr>
            <w:tcW w:w="1357" w:type="dxa"/>
            <w:vMerge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D2BFC" w:rsidRPr="004B2F2D" w:rsidTr="007D2BFC">
        <w:tc>
          <w:tcPr>
            <w:tcW w:w="7433" w:type="dxa"/>
            <w:vAlign w:val="center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357" w:type="dxa"/>
            <w:vAlign w:val="center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118335,9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118335,9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118335,9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73 2 00 00000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118335,9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73 2 00 00700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73 2 00 00700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73 2 00 00700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116613,1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116613,1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91415,6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91415,6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25113,9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240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25113,9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83,6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830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850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28,6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Здравоохранение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36741605,5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36741605,5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36741605,5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73 1 00 00000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36653189,3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228786,0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228786,0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228786,0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31364456,1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31035062,0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29567576,8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29567576,8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1467485,2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540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1467485,2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области, лицам, застрахованным на территории других субъектов Российской Федерации)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329394,1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329394,1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329394,1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73 1 00 52310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438287,8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73 1 00 52310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438287,8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73 1 00 52310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438287,8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79090,5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79090,5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79090,5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t>коронавирусную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73 1 00 56220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38224,5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73 1 00 56220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38224,5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73 1 00 56220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38224,5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73 1 00 58410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704775,1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73 1 00 58410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704775,1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Социальные выплаты гражданам, кроме публичных нормативных </w:t>
            </w: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73 1 00 58410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704775,1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73 1 00 58490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3799569,3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73 1 00 58490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3799569,3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73 1 00 58490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3799569,3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Иные мероприятия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73 8 00 00000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88416,2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73 8 00 00800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88416,2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73 8 00 00800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88416,2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73 8 00 00800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610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44223,8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620</w:t>
            </w: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44192,4</w:t>
            </w:r>
          </w:p>
        </w:tc>
      </w:tr>
      <w:tr w:rsidR="007D2BFC" w:rsidRPr="004B2F2D" w:rsidTr="007D2BFC">
        <w:tc>
          <w:tcPr>
            <w:tcW w:w="7433" w:type="dxa"/>
          </w:tcPr>
          <w:p w:rsidR="007D2BFC" w:rsidRPr="004B2F2D" w:rsidRDefault="007D2BFC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Всего расходов</w:t>
            </w:r>
          </w:p>
        </w:tc>
        <w:tc>
          <w:tcPr>
            <w:tcW w:w="1276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D2BFC" w:rsidRPr="004B2F2D" w:rsidRDefault="007D2BFC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7" w:type="dxa"/>
            <w:vAlign w:val="bottom"/>
          </w:tcPr>
          <w:p w:rsidR="007D2BFC" w:rsidRPr="004B2F2D" w:rsidRDefault="007D2BFC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36859941,4</w:t>
            </w:r>
          </w:p>
        </w:tc>
      </w:tr>
    </w:tbl>
    <w:p w:rsidR="007D2BFC" w:rsidRPr="004B2F2D" w:rsidRDefault="007D2BFC" w:rsidP="007D2BFC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D2BFC" w:rsidRPr="004B2F2D" w:rsidRDefault="007D2BFC" w:rsidP="007D2BFC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60E61" w:rsidRPr="007D2BFC" w:rsidRDefault="00760E61" w:rsidP="007D2BFC"/>
    <w:sectPr w:rsidR="00760E61" w:rsidRPr="007D2BFC" w:rsidSect="007D2BFC">
      <w:pgSz w:w="16838" w:h="11905" w:orient="landscape"/>
      <w:pgMar w:top="709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6C4724"/>
    <w:rsid w:val="006E2B41"/>
    <w:rsid w:val="00760E61"/>
    <w:rsid w:val="007D2BFC"/>
    <w:rsid w:val="00BD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2021-06-18T10:41:00Z</dcterms:created>
  <dcterms:modified xsi:type="dcterms:W3CDTF">2022-07-06T05:36:00Z</dcterms:modified>
</cp:coreProperties>
</file>