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C45" w:rsidRDefault="00F33461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области один контур 1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000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1.5pt;height:60.0pt;" stroked="f" strokeweight="0.75pt">
                <v:path textboxrect="0,0,0,0"/>
                <v:imagedata r:id="rId12" o:title=""/>
              </v:shape>
            </w:pict>
          </mc:Fallback>
        </mc:AlternateContent>
      </w:r>
    </w:p>
    <w:p w:rsidR="00167C45" w:rsidRDefault="00167C45">
      <w:pPr>
        <w:jc w:val="center"/>
        <w:rPr>
          <w:rFonts w:ascii="Arial" w:hAnsi="Arial" w:cs="Arial"/>
          <w:sz w:val="6"/>
          <w:szCs w:val="6"/>
        </w:rPr>
      </w:pPr>
    </w:p>
    <w:p w:rsidR="00167C45" w:rsidRDefault="00F33461">
      <w:pPr>
        <w:jc w:val="center"/>
        <w:rPr>
          <w:rFonts w:ascii="Arial" w:hAnsi="Arial" w:cs="Arial"/>
          <w:b/>
        </w:rPr>
      </w:pPr>
      <w:r>
        <w:rPr>
          <w:b/>
          <w:color w:val="000000"/>
          <w:sz w:val="30"/>
          <w:szCs w:val="30"/>
        </w:rPr>
        <w:t xml:space="preserve">МИНИСТЕРСТВО ФИНАНСОВ </w:t>
      </w:r>
      <w:r>
        <w:rPr>
          <w:b/>
          <w:sz w:val="30"/>
          <w:szCs w:val="30"/>
        </w:rPr>
        <w:t>САРАТОВСКОЙ ОБЛАСТИ</w:t>
      </w:r>
    </w:p>
    <w:p w:rsidR="00167C45" w:rsidRDefault="00F33461">
      <w:pPr>
        <w:pStyle w:val="af5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1" o:spid="_x0000_s1" o:spt="20" style="position:absolute;mso-wrap-distance-left:9.0pt;mso-wrap-distance-top:0.0pt;mso-wrap-distance-right:9.0pt;mso-wrap-distance-bottom:0.0pt;z-index:251661312;o:allowoverlap:true;o:allowincell:false;mso-position-horizontal-relative:text;margin-left:0.0pt;mso-position-horizontal:absolute;mso-position-vertical-relative:text;margin-top:7.3pt;mso-position-vertical:absolute;width:465.4pt;height:0.0pt;" coordsize="100000,100000" path="" filled="f" strokecolor="#000000" strokeweight="0.50pt">
                <v:path textboxrect="0,0,0,0"/>
              </v:shape>
            </w:pict>
          </mc:Fallback>
        </mc:AlternateContent>
      </w:r>
      <w:r>
        <w:rPr>
          <w:rFonts w:ascii="Arial" w:hAnsi="Arial" w:cs="Arial"/>
          <w:b/>
          <w:noProof/>
          <w:spacing w:val="1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2" o:spid="_x0000_s2" o:spt="20" style="position:absolute;mso-wrap-distance-left:9.0pt;mso-wrap-distance-top:0.0pt;mso-wrap-distance-right:9.0pt;mso-wrap-distance-bottom:0.0pt;z-index:251660288;o:allowoverlap:true;o:allowincell:false;mso-position-horizontal-relative:text;margin-left:0.0pt;mso-position-horizontal:absolute;mso-position-vertical-relative:text;margin-top:4.0pt;mso-position-vertical:absolute;width:465.4pt;height:0.2pt;flip:y;" coordsize="100000,100000" path="" filled="f" strokecolor="#000000" strokeweight="2.50pt">
                <v:path textboxrect="0,0,0,0"/>
              </v:shape>
            </w:pict>
          </mc:Fallback>
        </mc:AlternateContent>
      </w:r>
    </w:p>
    <w:p w:rsidR="00167C45" w:rsidRDefault="00167C45">
      <w:pPr>
        <w:pStyle w:val="af5"/>
        <w:jc w:val="center"/>
        <w:rPr>
          <w:b/>
        </w:rPr>
      </w:pPr>
    </w:p>
    <w:p w:rsidR="00167C45" w:rsidRDefault="00F33461">
      <w:pPr>
        <w:pStyle w:val="af5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167C45" w:rsidRDefault="00167C45">
      <w:pPr>
        <w:pStyle w:val="af5"/>
        <w:jc w:val="center"/>
        <w:rPr>
          <w:b/>
        </w:rPr>
      </w:pPr>
    </w:p>
    <w:p w:rsidR="00167C45" w:rsidRDefault="00F33461">
      <w:pPr>
        <w:pStyle w:val="af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от ___________ № ________________</w:t>
      </w:r>
      <w:r>
        <w:rPr>
          <w:color w:val="FFFFFF"/>
          <w:sz w:val="28"/>
          <w:szCs w:val="28"/>
        </w:rPr>
        <w:t>________</w:t>
      </w:r>
    </w:p>
    <w:p w:rsidR="00167C45" w:rsidRDefault="00167C45">
      <w:pPr>
        <w:pStyle w:val="af5"/>
        <w:jc w:val="center"/>
      </w:pPr>
    </w:p>
    <w:p w:rsidR="00167C45" w:rsidRDefault="00F33461">
      <w:pPr>
        <w:pStyle w:val="af5"/>
        <w:jc w:val="center"/>
      </w:pPr>
      <w:r>
        <w:t>г. Саратов</w:t>
      </w:r>
    </w:p>
    <w:p w:rsidR="00167C45" w:rsidRDefault="00167C45">
      <w:pPr>
        <w:pStyle w:val="af5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167C45" w:rsidRDefault="00167C45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167C45" w:rsidRDefault="00167C45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167C45" w:rsidRDefault="00167C45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167C45" w:rsidRDefault="00167C45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167C45" w:rsidRDefault="00F33461">
      <w:pPr>
        <w:shd w:val="clear" w:color="auto" w:fill="FFFFFF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Об организации работы </w:t>
      </w:r>
      <w:proofErr w:type="gramStart"/>
      <w:r>
        <w:rPr>
          <w:rFonts w:eastAsia="Times New Roman"/>
          <w:b/>
          <w:bCs/>
          <w:color w:val="000000"/>
        </w:rPr>
        <w:t>по</w:t>
      </w:r>
      <w:proofErr w:type="gramEnd"/>
      <w:r>
        <w:rPr>
          <w:rFonts w:eastAsia="Times New Roman"/>
          <w:b/>
          <w:bCs/>
          <w:color w:val="000000"/>
        </w:rPr>
        <w:t xml:space="preserve"> </w:t>
      </w:r>
    </w:p>
    <w:p w:rsidR="00167C45" w:rsidRDefault="00F33461">
      <w:pPr>
        <w:shd w:val="clear" w:color="auto" w:fill="FFFFFF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 xml:space="preserve">согласованию проектов решений </w:t>
      </w:r>
    </w:p>
    <w:p w:rsidR="00167C45" w:rsidRDefault="00F33461">
      <w:pPr>
        <w:shd w:val="clear" w:color="auto" w:fill="FFFFFF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налоговых органов</w:t>
      </w:r>
    </w:p>
    <w:p w:rsidR="00167C45" w:rsidRDefault="00167C45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167C45" w:rsidRDefault="00167C45">
      <w:pPr>
        <w:shd w:val="clear" w:color="auto" w:fill="FFFFFF"/>
        <w:rPr>
          <w:rFonts w:eastAsia="Times New Roman"/>
          <w:b/>
          <w:bCs/>
          <w:color w:val="000000"/>
        </w:rPr>
      </w:pPr>
    </w:p>
    <w:p w:rsidR="00167C45" w:rsidRDefault="00F33461">
      <w:pPr>
        <w:shd w:val="clear" w:color="auto" w:fill="FFFFFF"/>
        <w:ind w:firstLine="709"/>
        <w:contextualSpacing/>
        <w:rPr>
          <w:rFonts w:eastAsiaTheme="minorHAnsi"/>
        </w:rPr>
      </w:pPr>
      <w:r>
        <w:rPr>
          <w:rFonts w:eastAsiaTheme="minorHAnsi"/>
        </w:rPr>
        <w:t xml:space="preserve">В соответствии с </w:t>
      </w:r>
      <w:hyperlink r:id="rId13" w:tooltip="consultantplus://offline/ref=2761546CE2BDC5A6D57B1785CAAA2726092E03F2E69C47C54953F8766D7078996E541D9935C96ABB5819102B69690CBB844DCE82C9B132P1N" w:history="1">
        <w:r>
          <w:rPr>
            <w:rFonts w:eastAsiaTheme="minorHAnsi"/>
          </w:rPr>
          <w:t>главой 9</w:t>
        </w:r>
      </w:hyperlink>
      <w:r>
        <w:rPr>
          <w:rFonts w:eastAsiaTheme="minorHAnsi"/>
        </w:rPr>
        <w:t xml:space="preserve"> Налогового кодекса Российской Федерации в целях организации работы по согласованию проектов решений налоговых органов о предоставлении отсрочки, рассрочки по уплате региональных налогов и сборов, а также пени и штрафов</w:t>
      </w:r>
    </w:p>
    <w:p w:rsidR="00167C45" w:rsidRDefault="00167C45">
      <w:pPr>
        <w:shd w:val="clear" w:color="auto" w:fill="FFFFFF"/>
        <w:ind w:firstLine="709"/>
        <w:contextualSpacing/>
        <w:rPr>
          <w:rFonts w:eastAsiaTheme="minorHAnsi"/>
        </w:rPr>
      </w:pPr>
    </w:p>
    <w:p w:rsidR="00167C45" w:rsidRDefault="00F33461">
      <w:pPr>
        <w:ind w:firstLine="720"/>
        <w:rPr>
          <w:b/>
        </w:rPr>
      </w:pPr>
      <w:r>
        <w:rPr>
          <w:rFonts w:eastAsiaTheme="minorHAnsi"/>
        </w:rPr>
        <w:t xml:space="preserve"> </w:t>
      </w:r>
      <w:r>
        <w:rPr>
          <w:rFonts w:eastAsiaTheme="minorHAnsi"/>
          <w:b/>
        </w:rPr>
        <w:t>ПРИКАЗЫВАЮ:</w:t>
      </w:r>
    </w:p>
    <w:p w:rsidR="00167C45" w:rsidRDefault="00167C45">
      <w:pPr>
        <w:shd w:val="clear" w:color="auto" w:fill="FFFFFF"/>
        <w:ind w:firstLine="709"/>
        <w:contextualSpacing/>
        <w:rPr>
          <w:rFonts w:eastAsiaTheme="minorHAnsi"/>
        </w:rPr>
      </w:pPr>
    </w:p>
    <w:p w:rsidR="00167C45" w:rsidRDefault="00F33461">
      <w:pPr>
        <w:spacing w:before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t>1. Создать комиссию по согласованию проектов решений налоговых органов о предоставлении отсрочки, рассрочки по уплате налогов и сборов, а также пеней и штрафов, подлежащих зачислению в областной бюджет.</w:t>
      </w:r>
    </w:p>
    <w:p w:rsidR="00167C45" w:rsidRDefault="00F33461">
      <w:pPr>
        <w:spacing w:before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t>2. Утвердить:</w:t>
      </w:r>
    </w:p>
    <w:p w:rsidR="00167C45" w:rsidRDefault="00A14882">
      <w:pPr>
        <w:spacing w:before="200"/>
        <w:ind w:firstLine="709"/>
        <w:contextualSpacing/>
        <w:rPr>
          <w:rFonts w:eastAsiaTheme="minorHAnsi"/>
        </w:rPr>
      </w:pPr>
      <w:hyperlink r:id="rId14" w:tooltip="consultantplus://offline/ref=2761546CE2BDC5A6D57B0988DCC678230B245FF8E79C4F971205FE2132207ECC2E141BC8768A60B10C48547F65625FF4C01CDD80CEAD23AFD328C95438P6N" w:history="1">
        <w:r w:rsidR="00F33461">
          <w:rPr>
            <w:rFonts w:eastAsiaTheme="minorHAnsi"/>
          </w:rPr>
          <w:t>Порядок</w:t>
        </w:r>
      </w:hyperlink>
      <w:r w:rsidR="00F33461">
        <w:rPr>
          <w:rFonts w:eastAsiaTheme="minorHAnsi"/>
        </w:rPr>
        <w:t xml:space="preserve"> организации работы по согласованию проектов решений налоговых органов о предоставлении отсрочки, рассрочки по уплате региональных налогов и сборов, а также пеней и штрафов (приложение № 1);</w:t>
      </w:r>
    </w:p>
    <w:p w:rsidR="00167C45" w:rsidRDefault="00A14882">
      <w:pPr>
        <w:spacing w:before="200"/>
        <w:ind w:firstLine="709"/>
        <w:contextualSpacing/>
        <w:rPr>
          <w:rFonts w:eastAsiaTheme="minorHAnsi"/>
        </w:rPr>
      </w:pPr>
      <w:hyperlink r:id="rId15" w:tooltip="consultantplus://offline/ref=2761546CE2BDC5A6D57B0988DCC678230B245FF8E79C4F971205FE2132207ECC2E141BC8768A60B10C48547D60625FF4C01CDD80CEAD23AFD328C95438P6N" w:history="1">
        <w:r w:rsidR="00F33461">
          <w:rPr>
            <w:rFonts w:eastAsiaTheme="minorHAnsi"/>
          </w:rPr>
          <w:t>Положение</w:t>
        </w:r>
      </w:hyperlink>
      <w:r w:rsidR="00F33461">
        <w:rPr>
          <w:rFonts w:eastAsiaTheme="minorHAnsi"/>
        </w:rPr>
        <w:t xml:space="preserve"> о комиссии по рассмотрению проектов решений налоговых органов о предоставлении отсрочки, рассрочки по уплате региональных налогов и сборов, а также пеней и штрафов (приложение № 2);</w:t>
      </w:r>
    </w:p>
    <w:p w:rsidR="00167C45" w:rsidRDefault="00A14882">
      <w:pPr>
        <w:spacing w:before="200"/>
        <w:ind w:firstLine="709"/>
        <w:contextualSpacing/>
        <w:rPr>
          <w:rFonts w:eastAsiaTheme="minorHAnsi"/>
        </w:rPr>
      </w:pPr>
      <w:hyperlink r:id="rId16" w:tooltip="consultantplus://offline/ref=2761546CE2BDC5A6D57B0988DCC678230B245FF8E79C4F971205FE2132207ECC2E141BC8768A60B10C48547B6C625FF4C01CDD80CEAD23AFD328C95438P6N" w:history="1">
        <w:r w:rsidR="00F33461">
          <w:rPr>
            <w:rFonts w:eastAsiaTheme="minorHAnsi"/>
          </w:rPr>
          <w:t>состав</w:t>
        </w:r>
      </w:hyperlink>
      <w:r w:rsidR="00F33461">
        <w:rPr>
          <w:rFonts w:eastAsiaTheme="minorHAnsi"/>
        </w:rPr>
        <w:t xml:space="preserve"> комиссии по рассмотрению проектов решений налоговых органов о предоставлении отсрочки, рассрочки по уплате региональных налогов и сборов, а также пеней и штрафов, подлежащих зачислению в областной бюджет (приложение № 3).</w:t>
      </w:r>
    </w:p>
    <w:p w:rsidR="00167C45" w:rsidRDefault="00F33461">
      <w:pPr>
        <w:spacing w:before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t xml:space="preserve">3. Начальнику организационно-хозяйственного отдела </w:t>
      </w:r>
      <w:proofErr w:type="gramStart"/>
      <w:r>
        <w:rPr>
          <w:rFonts w:eastAsiaTheme="minorHAnsi"/>
        </w:rPr>
        <w:t>управления информатизации министерства финансов Саратовской области Львовой</w:t>
      </w:r>
      <w:proofErr w:type="gramEnd"/>
      <w:r>
        <w:rPr>
          <w:rFonts w:eastAsiaTheme="minorHAnsi"/>
        </w:rPr>
        <w:t xml:space="preserve">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167C45" w:rsidRDefault="00F33461">
      <w:pPr>
        <w:spacing w:before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t>4. Настоящий приказ вступает в силу со дня его подписания.</w:t>
      </w:r>
    </w:p>
    <w:p w:rsidR="00167C45" w:rsidRDefault="00F33461">
      <w:pPr>
        <w:spacing w:before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lastRenderedPageBreak/>
        <w:t xml:space="preserve">5. </w:t>
      </w:r>
      <w:proofErr w:type="gramStart"/>
      <w:r>
        <w:rPr>
          <w:rFonts w:eastAsiaTheme="minorHAnsi"/>
        </w:rPr>
        <w:t>Контроль за</w:t>
      </w:r>
      <w:proofErr w:type="gramEnd"/>
      <w:r>
        <w:rPr>
          <w:rFonts w:eastAsiaTheme="minorHAnsi"/>
        </w:rPr>
        <w:t xml:space="preserve"> исполнением настоящего приказа оставляю за собой.</w:t>
      </w:r>
    </w:p>
    <w:p w:rsidR="00167C45" w:rsidRDefault="00167C45">
      <w:pPr>
        <w:ind w:firstLine="709"/>
        <w:contextualSpacing/>
      </w:pPr>
    </w:p>
    <w:p w:rsidR="00167C45" w:rsidRDefault="00167C45">
      <w:pPr>
        <w:jc w:val="center"/>
        <w:rPr>
          <w:color w:val="000000"/>
          <w:spacing w:val="-12"/>
        </w:rPr>
      </w:pPr>
    </w:p>
    <w:p w:rsidR="00167C45" w:rsidRDefault="00167C45">
      <w:pPr>
        <w:jc w:val="center"/>
        <w:rPr>
          <w:color w:val="000000"/>
          <w:spacing w:val="-12"/>
        </w:rPr>
      </w:pPr>
    </w:p>
    <w:p w:rsidR="00167C45" w:rsidRDefault="00F33461">
      <w:pPr>
        <w:contextualSpacing/>
        <w:rPr>
          <w:b/>
          <w:color w:val="000000"/>
          <w:spacing w:val="-12"/>
        </w:rPr>
      </w:pPr>
      <w:proofErr w:type="gramStart"/>
      <w:r>
        <w:rPr>
          <w:rFonts w:eastAsiaTheme="minorHAnsi"/>
          <w:b/>
          <w:color w:val="000000"/>
          <w:spacing w:val="-12"/>
        </w:rPr>
        <w:t>Исполняющий</w:t>
      </w:r>
      <w:proofErr w:type="gramEnd"/>
      <w:r>
        <w:rPr>
          <w:rFonts w:eastAsiaTheme="minorHAnsi"/>
          <w:b/>
          <w:color w:val="000000"/>
          <w:spacing w:val="-12"/>
        </w:rPr>
        <w:t xml:space="preserve"> обязанности министра</w:t>
      </w:r>
    </w:p>
    <w:p w:rsidR="00167C45" w:rsidRPr="00A14882" w:rsidRDefault="00F33461">
      <w:pPr>
        <w:contextualSpacing/>
        <w:rPr>
          <w:rFonts w:ascii="Times New Roman Полужирный" w:hAnsi="Times New Roman Полужирный"/>
          <w:b/>
          <w:color w:val="000000"/>
        </w:rPr>
      </w:pPr>
      <w:r w:rsidRPr="00A14882">
        <w:rPr>
          <w:rFonts w:ascii="Times New Roman Полужирный" w:eastAsiaTheme="minorHAnsi" w:hAnsi="Times New Roman Полужирный"/>
          <w:b/>
          <w:color w:val="000000"/>
        </w:rPr>
        <w:t>финансов Саратовской области</w:t>
      </w:r>
      <w:r w:rsidRPr="00A14882">
        <w:rPr>
          <w:rFonts w:ascii="Times New Roman Полужирный" w:eastAsiaTheme="minorHAnsi" w:hAnsi="Times New Roman Полужирный"/>
          <w:b/>
          <w:color w:val="000000"/>
        </w:rPr>
        <w:tab/>
      </w:r>
      <w:r w:rsidRPr="00A14882">
        <w:rPr>
          <w:rFonts w:ascii="Times New Roman Полужирный" w:eastAsiaTheme="minorHAnsi" w:hAnsi="Times New Roman Полужирный"/>
          <w:b/>
          <w:color w:val="000000"/>
        </w:rPr>
        <w:tab/>
      </w:r>
      <w:r w:rsidRPr="00A14882">
        <w:rPr>
          <w:rFonts w:ascii="Times New Roman Полужирный" w:eastAsiaTheme="minorHAnsi" w:hAnsi="Times New Roman Полужирный"/>
          <w:b/>
          <w:color w:val="000000"/>
        </w:rPr>
        <w:tab/>
      </w:r>
      <w:r w:rsidRPr="00A14882">
        <w:rPr>
          <w:rFonts w:ascii="Times New Roman Полужирный" w:eastAsiaTheme="minorHAnsi" w:hAnsi="Times New Roman Полужирный"/>
          <w:b/>
          <w:color w:val="000000"/>
        </w:rPr>
        <w:tab/>
        <w:t xml:space="preserve">                И.С. </w:t>
      </w:r>
      <w:proofErr w:type="spellStart"/>
      <w:r w:rsidRPr="00A14882">
        <w:rPr>
          <w:rFonts w:ascii="Times New Roman Полужирный" w:eastAsiaTheme="minorHAnsi" w:hAnsi="Times New Roman Полужирный"/>
          <w:b/>
          <w:color w:val="000000"/>
        </w:rPr>
        <w:t>Бегинина</w:t>
      </w:r>
      <w:proofErr w:type="spellEnd"/>
    </w:p>
    <w:p w:rsidR="00167C45" w:rsidRPr="00A14882" w:rsidRDefault="00167C45">
      <w:pPr>
        <w:contextualSpacing/>
        <w:rPr>
          <w:rFonts w:ascii="Times New Roman Полужирный" w:hAnsi="Times New Roman Полужирный"/>
          <w:b/>
          <w:color w:val="000000"/>
        </w:rPr>
      </w:pPr>
    </w:p>
    <w:p w:rsidR="00167C45" w:rsidRDefault="00167C45">
      <w:pPr>
        <w:contextualSpacing/>
        <w:rPr>
          <w:b/>
          <w:color w:val="000000"/>
          <w:spacing w:val="-12"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F33461">
      <w:pPr>
        <w:jc w:val="right"/>
        <w:outlineLvl w:val="0"/>
        <w:rPr>
          <w:rFonts w:eastAsiaTheme="minorHAnsi"/>
          <w:bCs/>
        </w:rPr>
      </w:pPr>
      <w:r>
        <w:rPr>
          <w:rFonts w:eastAsiaTheme="minorHAnsi"/>
          <w:bCs/>
        </w:rPr>
        <w:lastRenderedPageBreak/>
        <w:t>Приложение № 1</w:t>
      </w:r>
    </w:p>
    <w:p w:rsidR="00167C45" w:rsidRDefault="00167C45">
      <w:pPr>
        <w:jc w:val="right"/>
        <w:rPr>
          <w:rFonts w:eastAsiaTheme="minorHAnsi"/>
          <w:bCs/>
        </w:rPr>
      </w:pP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УТВЕРЖДЕН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 xml:space="preserve">приказом министерства 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финансов Саратовской области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от _______№_____</w:t>
      </w:r>
    </w:p>
    <w:p w:rsidR="00167C45" w:rsidRDefault="00167C45">
      <w:pPr>
        <w:rPr>
          <w:rFonts w:eastAsiaTheme="minorHAnsi"/>
          <w:bCs/>
        </w:rPr>
      </w:pPr>
    </w:p>
    <w:p w:rsidR="00167C45" w:rsidRDefault="00F33461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Порядок</w:t>
      </w:r>
    </w:p>
    <w:p w:rsidR="00167C45" w:rsidRDefault="00F33461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организации работы по согласованию проектов решений налоговых органов о предоставлении отсрочки, рассрочки по уплате региональных налогов и сборов, а также пени и штрафов</w:t>
      </w:r>
    </w:p>
    <w:p w:rsidR="00167C45" w:rsidRDefault="00167C45">
      <w:pPr>
        <w:jc w:val="center"/>
        <w:rPr>
          <w:rFonts w:eastAsiaTheme="minorHAnsi"/>
          <w:b/>
          <w:bCs/>
        </w:rPr>
      </w:pPr>
    </w:p>
    <w:p w:rsidR="00167C45" w:rsidRDefault="002A01FD" w:rsidP="002A01FD">
      <w:pPr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1.</w:t>
      </w:r>
      <w:r>
        <w:rPr>
          <w:rFonts w:eastAsiaTheme="minorHAnsi"/>
          <w:bCs/>
          <w:lang w:val="en-US"/>
        </w:rPr>
        <w:t> </w:t>
      </w:r>
      <w:r w:rsidR="00F33461">
        <w:rPr>
          <w:rFonts w:eastAsiaTheme="minorHAnsi"/>
          <w:bCs/>
        </w:rPr>
        <w:t>Настоящий Порядок регламентирует процедуру согласования проектов решений налоговых органов о предоставлении отсрочек, рассрочек по уплате региональных налогов и сборов, а также пени и штрафов (далее - проекты решений налогового органа).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2.</w:t>
      </w:r>
      <w:r>
        <w:rPr>
          <w:rFonts w:eastAsiaTheme="minorHAnsi"/>
          <w:bCs/>
          <w:lang w:val="en-US"/>
        </w:rPr>
        <w:t> </w:t>
      </w:r>
      <w:r w:rsidR="00F33461">
        <w:rPr>
          <w:rFonts w:eastAsiaTheme="minorHAnsi"/>
          <w:bCs/>
        </w:rPr>
        <w:t>Проекты решений налоговых органов поступают на рассмотрение в министерство финансов Саратовской области (далее – министерство).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3.</w:t>
      </w:r>
      <w:r>
        <w:rPr>
          <w:rFonts w:eastAsiaTheme="minorHAnsi"/>
          <w:bCs/>
          <w:lang w:val="en-US"/>
        </w:rPr>
        <w:t> </w:t>
      </w:r>
      <w:r w:rsidR="00F33461">
        <w:rPr>
          <w:rFonts w:eastAsiaTheme="minorHAnsi"/>
          <w:bCs/>
        </w:rPr>
        <w:t>Проект решения налогового органа, поступивший в министерство, регистрируется в установленном порядке организационно-хозяйственным отделом и передается в день его поступления в отдел доходов министерства финансов Саратовской области (далее – отдел доходов).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bookmarkStart w:id="0" w:name="Par18"/>
      <w:bookmarkEnd w:id="0"/>
      <w:r>
        <w:rPr>
          <w:rFonts w:eastAsiaTheme="minorHAnsi"/>
          <w:bCs/>
        </w:rPr>
        <w:t>4.</w:t>
      </w:r>
      <w:r>
        <w:rPr>
          <w:rFonts w:eastAsiaTheme="minorHAnsi"/>
          <w:bCs/>
          <w:lang w:val="en-US"/>
        </w:rPr>
        <w:t> </w:t>
      </w:r>
      <w:r w:rsidR="00F33461">
        <w:rPr>
          <w:rFonts w:eastAsiaTheme="minorHAnsi"/>
          <w:bCs/>
        </w:rPr>
        <w:t xml:space="preserve">В целях согласования проекта решения налогового органа, принимаемого согласно </w:t>
      </w:r>
      <w:hyperlink r:id="rId17" w:tooltip="consultantplus://offline/ref=E62D38D67A3E4A038990B69B27B1603E5BBF4EBE8C6AAFDF65D007F8548DF300F8B89C5DD0A5D1C08EB5AD1F7DDC694804564A7039D3NAWFN" w:history="1">
        <w:r w:rsidR="00F33461">
          <w:rPr>
            <w:rFonts w:eastAsiaTheme="minorHAnsi"/>
            <w:bCs/>
          </w:rPr>
          <w:t>пункту 8 статьи 61</w:t>
        </w:r>
      </w:hyperlink>
      <w:r w:rsidR="00F33461">
        <w:rPr>
          <w:rFonts w:eastAsiaTheme="minorHAnsi"/>
          <w:bCs/>
        </w:rPr>
        <w:t xml:space="preserve"> Налогового кодекса Российской Федерации в порядке, определенном Федеральной налоговой службой, министерство рассматривает поступившие из налого</w:t>
      </w:r>
      <w:r w:rsidR="006E525E">
        <w:rPr>
          <w:rFonts w:eastAsiaTheme="minorHAnsi"/>
          <w:bCs/>
        </w:rPr>
        <w:t>вого органа следующие документы</w:t>
      </w:r>
      <w:r w:rsidR="00F33461">
        <w:rPr>
          <w:rFonts w:eastAsiaTheme="minorHAnsi"/>
          <w:bCs/>
        </w:rPr>
        <w:t>: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1)</w:t>
      </w:r>
      <w:r>
        <w:rPr>
          <w:rFonts w:eastAsiaTheme="minorHAnsi"/>
          <w:bCs/>
          <w:lang w:val="en-US"/>
        </w:rPr>
        <w:t> </w:t>
      </w:r>
      <w:r w:rsidR="00F33461">
        <w:rPr>
          <w:rFonts w:eastAsiaTheme="minorHAnsi"/>
          <w:bCs/>
        </w:rPr>
        <w:t>проект решения налогового органа о предоставлении отсрочки (рассрочки) по уплате региональных налогов, сборов, пеней, штрафов;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2)</w:t>
      </w:r>
      <w:r>
        <w:rPr>
          <w:rFonts w:eastAsiaTheme="minorHAnsi"/>
          <w:bCs/>
          <w:lang w:val="en-US"/>
        </w:rPr>
        <w:t> </w:t>
      </w:r>
      <w:r w:rsidR="006E525E">
        <w:rPr>
          <w:rFonts w:eastAsiaTheme="minorHAnsi"/>
          <w:bCs/>
        </w:rPr>
        <w:t xml:space="preserve">копия </w:t>
      </w:r>
      <w:r w:rsidR="00F33461">
        <w:rPr>
          <w:rFonts w:eastAsiaTheme="minorHAnsi"/>
          <w:bCs/>
        </w:rPr>
        <w:t>заявлени</w:t>
      </w:r>
      <w:r w:rsidR="006E525E">
        <w:rPr>
          <w:rFonts w:eastAsiaTheme="minorHAnsi"/>
          <w:bCs/>
        </w:rPr>
        <w:t>я</w:t>
      </w:r>
      <w:r w:rsidR="00F33461">
        <w:rPr>
          <w:rFonts w:eastAsiaTheme="minorHAnsi"/>
          <w:bCs/>
        </w:rPr>
        <w:t xml:space="preserve"> лица, претендующего на изменение срока уплаты налогов, сборов, пеней, штрафов;</w:t>
      </w:r>
    </w:p>
    <w:p w:rsidR="00167C45" w:rsidRDefault="00F33461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3)</w:t>
      </w:r>
      <w:r w:rsidR="002A01FD">
        <w:rPr>
          <w:rFonts w:eastAsiaTheme="minorHAnsi"/>
          <w:bCs/>
          <w:lang w:val="en-US"/>
        </w:rPr>
        <w:t> </w:t>
      </w:r>
      <w:r w:rsidR="006E525E">
        <w:rPr>
          <w:rFonts w:eastAsiaTheme="minorHAnsi"/>
          <w:bCs/>
        </w:rPr>
        <w:t xml:space="preserve">копия </w:t>
      </w:r>
      <w:r>
        <w:rPr>
          <w:rFonts w:eastAsiaTheme="minorHAnsi"/>
          <w:bCs/>
        </w:rPr>
        <w:t>обязательств</w:t>
      </w:r>
      <w:r w:rsidR="006E525E">
        <w:rPr>
          <w:rFonts w:eastAsiaTheme="minorHAnsi"/>
          <w:bCs/>
        </w:rPr>
        <w:t>а</w:t>
      </w:r>
      <w:r>
        <w:rPr>
          <w:rFonts w:eastAsiaTheme="minorHAnsi"/>
          <w:bCs/>
        </w:rPr>
        <w:t xml:space="preserve"> о соблюдении заинтересованным лицом условий, на которых принимается решение о предоставлении отсрочки (рассрочки);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4)</w:t>
      </w:r>
      <w:r>
        <w:rPr>
          <w:rFonts w:eastAsiaTheme="minorHAnsi"/>
          <w:bCs/>
          <w:lang w:val="en-US"/>
        </w:rPr>
        <w:t> </w:t>
      </w:r>
      <w:r w:rsidR="006F48A0">
        <w:rPr>
          <w:rFonts w:eastAsiaTheme="minorHAnsi"/>
          <w:bCs/>
        </w:rPr>
        <w:t xml:space="preserve">копии документов согласно перечню, указанному в </w:t>
      </w:r>
      <w:hyperlink r:id="rId18" w:tooltip="consultantplus://offline/ref=E62D38D67A3E4A038990B69B27B1603E5BBF4EBE8C6AAFDF65D007F8548DF300F8B89C5FD8A4DDC08EB5AD1F7DDC694804564A7039D3NAWFN" w:history="1">
        <w:r w:rsidR="006F48A0">
          <w:rPr>
            <w:rFonts w:eastAsiaTheme="minorHAnsi"/>
            <w:bCs/>
          </w:rPr>
          <w:t>пункте 5.1 статьи 64</w:t>
        </w:r>
      </w:hyperlink>
      <w:r w:rsidR="006F48A0">
        <w:rPr>
          <w:rFonts w:eastAsiaTheme="minorHAnsi"/>
          <w:bCs/>
        </w:rPr>
        <w:t xml:space="preserve"> Налогового кодекса Российской Федерации, </w:t>
      </w:r>
      <w:r w:rsidR="00F33461">
        <w:rPr>
          <w:rFonts w:eastAsiaTheme="minorHAnsi"/>
          <w:bCs/>
        </w:rPr>
        <w:t>в зависимости от основани</w:t>
      </w:r>
      <w:r w:rsidR="006F48A0">
        <w:rPr>
          <w:rFonts w:eastAsiaTheme="minorHAnsi"/>
          <w:bCs/>
        </w:rPr>
        <w:t>й</w:t>
      </w:r>
      <w:r w:rsidR="00F33461">
        <w:rPr>
          <w:rFonts w:eastAsiaTheme="minorHAnsi"/>
          <w:bCs/>
        </w:rPr>
        <w:t xml:space="preserve"> предоставления отсрочки или рассрочки, установленн</w:t>
      </w:r>
      <w:r w:rsidR="006F48A0">
        <w:rPr>
          <w:rFonts w:eastAsiaTheme="minorHAnsi"/>
          <w:bCs/>
        </w:rPr>
        <w:t>ых</w:t>
      </w:r>
      <w:r w:rsidR="00F33461">
        <w:rPr>
          <w:rFonts w:eastAsiaTheme="minorHAnsi"/>
          <w:bCs/>
        </w:rPr>
        <w:t xml:space="preserve"> </w:t>
      </w:r>
      <w:hyperlink r:id="rId19" w:tooltip="consultantplus://offline/ref=E62D38D67A3E4A038990B69B27B1603E5BBF4EBE8C6AAFDF65D007F8548DF300F8B89C5FD8A5D6C08EB5AD1F7DDC694804564A7039D3NAWFN" w:history="1">
        <w:r w:rsidR="00F33461">
          <w:rPr>
            <w:rFonts w:eastAsiaTheme="minorHAnsi"/>
            <w:bCs/>
          </w:rPr>
          <w:t>пунктом 2 статьи 64</w:t>
        </w:r>
      </w:hyperlink>
      <w:r w:rsidR="00F33461">
        <w:rPr>
          <w:rFonts w:eastAsiaTheme="minorHAnsi"/>
          <w:bCs/>
        </w:rPr>
        <w:t xml:space="preserve"> Налогово</w:t>
      </w:r>
      <w:r w:rsidR="006F48A0">
        <w:rPr>
          <w:rFonts w:eastAsiaTheme="minorHAnsi"/>
          <w:bCs/>
        </w:rPr>
        <w:t>го кодекса Российской Федерации</w:t>
      </w:r>
      <w:r w:rsidR="00F33461">
        <w:rPr>
          <w:rFonts w:eastAsiaTheme="minorHAnsi"/>
          <w:bCs/>
        </w:rPr>
        <w:t>.</w:t>
      </w:r>
    </w:p>
    <w:p w:rsidR="00167C45" w:rsidRDefault="00F33461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5.</w:t>
      </w:r>
      <w:r w:rsidR="002A01FD">
        <w:rPr>
          <w:rFonts w:eastAsiaTheme="minorHAnsi"/>
          <w:bCs/>
          <w:lang w:val="en-US"/>
        </w:rPr>
        <w:t> </w:t>
      </w:r>
      <w:r w:rsidR="006F48A0">
        <w:rPr>
          <w:rFonts w:eastAsiaTheme="minorHAnsi"/>
          <w:bCs/>
        </w:rPr>
        <w:t>Н</w:t>
      </w:r>
      <w:r>
        <w:rPr>
          <w:rFonts w:eastAsiaTheme="minorHAnsi"/>
          <w:bCs/>
        </w:rPr>
        <w:t xml:space="preserve">а заседании комиссии по согласованию проектов решений налоговых органов о предоставлении отсрочки, рассрочки по уплате региональных налогов и сборов, а также пеней и штрафов </w:t>
      </w:r>
      <w:r w:rsidR="006F48A0">
        <w:rPr>
          <w:rFonts w:eastAsiaTheme="minorHAnsi"/>
          <w:bCs/>
        </w:rPr>
        <w:t xml:space="preserve">министерство рассматривает поступивший на согласование проект </w:t>
      </w:r>
      <w:proofErr w:type="gramStart"/>
      <w:r w:rsidR="006F48A0">
        <w:rPr>
          <w:rFonts w:eastAsiaTheme="minorHAnsi"/>
          <w:bCs/>
        </w:rPr>
        <w:t xml:space="preserve">решения налогового органа, приложенные к нему документы </w:t>
      </w:r>
      <w:r>
        <w:rPr>
          <w:rFonts w:eastAsiaTheme="minorHAnsi"/>
          <w:bCs/>
        </w:rPr>
        <w:t>и согласовывает</w:t>
      </w:r>
      <w:proofErr w:type="gramEnd"/>
      <w:r>
        <w:rPr>
          <w:rFonts w:eastAsiaTheme="minorHAnsi"/>
          <w:bCs/>
        </w:rPr>
        <w:t xml:space="preserve"> </w:t>
      </w:r>
      <w:r w:rsidR="006F48A0">
        <w:rPr>
          <w:rFonts w:eastAsiaTheme="minorHAnsi"/>
          <w:bCs/>
        </w:rPr>
        <w:t xml:space="preserve">его </w:t>
      </w:r>
      <w:r>
        <w:rPr>
          <w:rFonts w:eastAsiaTheme="minorHAnsi"/>
          <w:bCs/>
        </w:rPr>
        <w:t>либо отказывает в согласовании с указанием причин отказа.</w:t>
      </w:r>
    </w:p>
    <w:p w:rsidR="00167C45" w:rsidRDefault="00F33461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lastRenderedPageBreak/>
        <w:t>6.</w:t>
      </w:r>
      <w:r w:rsidR="006F48A0">
        <w:rPr>
          <w:rFonts w:eastAsiaTheme="minorHAnsi"/>
          <w:bCs/>
        </w:rPr>
        <w:t> </w:t>
      </w:r>
      <w:r>
        <w:rPr>
          <w:rFonts w:eastAsiaTheme="minorHAnsi"/>
          <w:bCs/>
        </w:rPr>
        <w:t xml:space="preserve">Проект решения налогового органа подлежит рассмотрению в целях согласования (отказа в согласовании) в течение пяти рабочих дней со дня регистрации в министерстве документов, указанных в </w:t>
      </w:r>
      <w:hyperlink w:anchor="Par18" w:tooltip="#Par18" w:history="1">
        <w:r>
          <w:rPr>
            <w:rFonts w:eastAsiaTheme="minorHAnsi"/>
            <w:bCs/>
          </w:rPr>
          <w:t>пункте 4</w:t>
        </w:r>
      </w:hyperlink>
      <w:r>
        <w:rPr>
          <w:rFonts w:eastAsiaTheme="minorHAnsi"/>
          <w:bCs/>
        </w:rPr>
        <w:t xml:space="preserve"> настоящего Порядка.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7.</w:t>
      </w:r>
      <w:r>
        <w:rPr>
          <w:rFonts w:eastAsiaTheme="minorHAnsi"/>
          <w:bCs/>
          <w:lang w:val="en-US"/>
        </w:rPr>
        <w:t> </w:t>
      </w:r>
      <w:r w:rsidR="00F33461">
        <w:rPr>
          <w:rFonts w:eastAsiaTheme="minorHAnsi"/>
          <w:bCs/>
        </w:rPr>
        <w:t>Основанием для отказа в согласовании проекта решения налогового органа о предоставлении отсрочек, рассрочек по уплате региональных налогов и сборов, а также пени и штрафов является представление налоговым органом</w:t>
      </w:r>
      <w:bookmarkStart w:id="1" w:name="_GoBack"/>
      <w:bookmarkEnd w:id="1"/>
      <w:r w:rsidR="00F33461">
        <w:rPr>
          <w:rFonts w:eastAsiaTheme="minorHAnsi"/>
          <w:bCs/>
        </w:rPr>
        <w:t xml:space="preserve"> документов, указанных в </w:t>
      </w:r>
      <w:hyperlink w:anchor="Par18" w:tooltip="#Par18" w:history="1">
        <w:r w:rsidR="00F33461">
          <w:rPr>
            <w:rFonts w:eastAsiaTheme="minorHAnsi"/>
            <w:bCs/>
          </w:rPr>
          <w:t>пункте 4</w:t>
        </w:r>
      </w:hyperlink>
      <w:r w:rsidR="00F33461">
        <w:rPr>
          <w:rFonts w:eastAsiaTheme="minorHAnsi"/>
          <w:bCs/>
        </w:rPr>
        <w:t xml:space="preserve"> настоящего Порядка, не в полном объеме. </w:t>
      </w:r>
    </w:p>
    <w:p w:rsidR="00167C45" w:rsidRDefault="002A01FD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8.</w:t>
      </w:r>
      <w:r>
        <w:rPr>
          <w:rFonts w:eastAsiaTheme="minorHAnsi"/>
          <w:bCs/>
          <w:lang w:val="en-US"/>
        </w:rPr>
        <w:t> </w:t>
      </w:r>
      <w:proofErr w:type="gramStart"/>
      <w:r w:rsidR="00F33461">
        <w:rPr>
          <w:rFonts w:eastAsiaTheme="minorHAnsi"/>
          <w:bCs/>
        </w:rPr>
        <w:t>Согласование представленных документов осуществляется в форме проставления на проекте решения налогового органа визы председателя комиссии</w:t>
      </w:r>
      <w:r w:rsidR="00A14882" w:rsidRPr="00A14882">
        <w:rPr>
          <w:rFonts w:eastAsiaTheme="minorHAnsi"/>
          <w:bCs/>
        </w:rPr>
        <w:t xml:space="preserve"> (</w:t>
      </w:r>
      <w:r w:rsidR="00A14882">
        <w:rPr>
          <w:rFonts w:eastAsiaTheme="minorHAnsi"/>
          <w:bCs/>
        </w:rPr>
        <w:t>в его отсутствие – заместителем председателя комиссии)</w:t>
      </w:r>
      <w:r w:rsidR="00F33461">
        <w:rPr>
          <w:rFonts w:eastAsiaTheme="minorHAnsi"/>
          <w:bCs/>
        </w:rPr>
        <w:t xml:space="preserve"> по рассмотрению проектов решений налоговых органов о предоставлении отсрочки, рассрочки по уплате региональных налогов и сборов, а также пеней и штрафов в строке «Согласовано» на основании протокола заседания комиссии по согласованию проектов решений налоговых органов о предоставлении отсрочки, рассрочки</w:t>
      </w:r>
      <w:proofErr w:type="gramEnd"/>
      <w:r w:rsidR="00F33461">
        <w:rPr>
          <w:rFonts w:eastAsiaTheme="minorHAnsi"/>
          <w:bCs/>
        </w:rPr>
        <w:t xml:space="preserve"> по уплате региональных налогов и сборов, а также пеней и штрафов. Согласованный проект решения налогового органа подлежит направлению в налоговый орган отделом доходов не позднее рабочего дня, следующего за днем его подписания.</w:t>
      </w:r>
    </w:p>
    <w:p w:rsidR="00167C45" w:rsidRDefault="00F33461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 xml:space="preserve">Отказ в согласовании оформляется письмом, направляемым министерством в адрес налогового органа, на основании протокола заседания комиссии по согласованию проектов решений налоговых органов о предоставлении отсрочки, рассрочки по уплате региональных налогов и сборов, а также пеней и штрафов. </w:t>
      </w:r>
    </w:p>
    <w:p w:rsidR="00167C45" w:rsidRDefault="00F33461" w:rsidP="002A01FD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Письмо направляется в налоговый орган отделом доходов не позднее рабочего дня, следующего за днем его подписания.</w:t>
      </w: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6F48A0" w:rsidRDefault="006F48A0">
      <w:pPr>
        <w:jc w:val="right"/>
        <w:outlineLvl w:val="0"/>
        <w:rPr>
          <w:rFonts w:eastAsiaTheme="minorHAnsi"/>
          <w:bCs/>
        </w:rPr>
      </w:pPr>
    </w:p>
    <w:p w:rsidR="006F48A0" w:rsidRDefault="006F48A0">
      <w:pPr>
        <w:jc w:val="right"/>
        <w:outlineLvl w:val="0"/>
        <w:rPr>
          <w:rFonts w:eastAsiaTheme="minorHAnsi"/>
          <w:bCs/>
        </w:rPr>
      </w:pPr>
    </w:p>
    <w:p w:rsidR="006F48A0" w:rsidRDefault="006F48A0">
      <w:pPr>
        <w:jc w:val="right"/>
        <w:outlineLvl w:val="0"/>
        <w:rPr>
          <w:rFonts w:eastAsiaTheme="minorHAnsi"/>
          <w:bCs/>
        </w:rPr>
      </w:pPr>
    </w:p>
    <w:p w:rsidR="006F48A0" w:rsidRDefault="006F48A0">
      <w:pPr>
        <w:jc w:val="right"/>
        <w:outlineLvl w:val="0"/>
        <w:rPr>
          <w:rFonts w:eastAsiaTheme="minorHAnsi"/>
          <w:bCs/>
        </w:rPr>
      </w:pPr>
    </w:p>
    <w:p w:rsidR="00167C45" w:rsidRDefault="00F33461">
      <w:pPr>
        <w:jc w:val="right"/>
        <w:outlineLvl w:val="0"/>
        <w:rPr>
          <w:rFonts w:eastAsiaTheme="minorHAnsi"/>
          <w:bCs/>
        </w:rPr>
      </w:pPr>
      <w:r>
        <w:rPr>
          <w:rFonts w:eastAsiaTheme="minorHAnsi"/>
          <w:bCs/>
        </w:rPr>
        <w:t>Приложение № 2</w:t>
      </w:r>
    </w:p>
    <w:p w:rsidR="00167C45" w:rsidRDefault="00167C45">
      <w:pPr>
        <w:jc w:val="right"/>
        <w:rPr>
          <w:rFonts w:eastAsiaTheme="minorHAnsi"/>
          <w:bCs/>
        </w:rPr>
      </w:pP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УТВЕРЖДЕНО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 xml:space="preserve">приказом министерства 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финансов Саратовской области</w:t>
      </w:r>
    </w:p>
    <w:p w:rsidR="00167C45" w:rsidRDefault="00F33461">
      <w:pPr>
        <w:jc w:val="right"/>
        <w:outlineLvl w:val="0"/>
        <w:rPr>
          <w:rFonts w:eastAsiaTheme="minorHAnsi"/>
          <w:bCs/>
        </w:rPr>
      </w:pPr>
      <w:r>
        <w:rPr>
          <w:rFonts w:eastAsiaTheme="minorHAnsi"/>
          <w:bCs/>
        </w:rPr>
        <w:t>от _______№_____</w:t>
      </w: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F33461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Положение</w:t>
      </w:r>
    </w:p>
    <w:p w:rsidR="00167C45" w:rsidRDefault="00F33461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о комиссии по рассмотрению проектов решений налоговых органов о предоставлении отсрочки, рассрочки по уплате региональных  налогов и сборов, а также пеней и штрафов</w:t>
      </w:r>
    </w:p>
    <w:p w:rsidR="00167C45" w:rsidRDefault="00167C45">
      <w:pPr>
        <w:rPr>
          <w:rFonts w:eastAsiaTheme="minorHAnsi"/>
          <w:bCs/>
        </w:rPr>
      </w:pPr>
    </w:p>
    <w:p w:rsidR="00167C45" w:rsidRDefault="00F33461">
      <w:pPr>
        <w:jc w:val="center"/>
        <w:outlineLvl w:val="1"/>
        <w:rPr>
          <w:rFonts w:eastAsiaTheme="minorHAnsi"/>
          <w:bCs/>
        </w:rPr>
      </w:pPr>
      <w:r>
        <w:rPr>
          <w:rFonts w:eastAsiaTheme="minorHAnsi"/>
          <w:bCs/>
        </w:rPr>
        <w:t>1. Общие положения</w:t>
      </w:r>
    </w:p>
    <w:p w:rsidR="00167C45" w:rsidRDefault="00167C45">
      <w:pPr>
        <w:rPr>
          <w:rFonts w:eastAsiaTheme="minorHAnsi"/>
          <w:bCs/>
        </w:rPr>
      </w:pPr>
    </w:p>
    <w:p w:rsidR="00167C45" w:rsidRDefault="00F33461">
      <w:pPr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 xml:space="preserve">1.1. </w:t>
      </w:r>
      <w:proofErr w:type="gramStart"/>
      <w:r>
        <w:rPr>
          <w:rFonts w:eastAsiaTheme="minorHAnsi"/>
          <w:bCs/>
        </w:rPr>
        <w:t>Комиссия по рассмотрению проектов решений налоговых органов о предоставлении отсрочки, рассрочки по уплате региональных налогов и сборов, а также пеней и штрафов (далее – комиссия), создается в целях рассмотрения проектов решений налоговых органов о предоставлении отсрочки, рассрочки по уплате региональных налогов и сборов, а также пеней и штрафов (далее - проект решения налогового органа).</w:t>
      </w:r>
      <w:proofErr w:type="gramEnd"/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 xml:space="preserve">1.2. Комиссия в своей деятельности руководствуется Бюджетным </w:t>
      </w:r>
      <w:hyperlink r:id="rId20" w:tooltip="consultantplus://offline/ref=E62D38D67A3E4A038990B69B27B1603E5BBF4EBE8C6CAFDF65D007F8548DF300EAB8C453D9A6CACBDEFAEB4A72NDWEN" w:history="1">
        <w:r>
          <w:rPr>
            <w:rFonts w:eastAsiaTheme="minorHAnsi"/>
            <w:bCs/>
          </w:rPr>
          <w:t>кодексом</w:t>
        </w:r>
      </w:hyperlink>
      <w:r>
        <w:rPr>
          <w:rFonts w:eastAsiaTheme="minorHAnsi"/>
          <w:bCs/>
        </w:rPr>
        <w:t xml:space="preserve"> Российской Федерации, Налоговым </w:t>
      </w:r>
      <w:hyperlink r:id="rId21" w:tooltip="consultantplus://offline/ref=E62D38D67A3E4A038990B69B27B1603E5CB94FBA8462AFDF65D007F8548DF300EAB8C453D9A6CACBDEFAEB4A72NDWEN" w:history="1">
        <w:r>
          <w:rPr>
            <w:rFonts w:eastAsiaTheme="minorHAnsi"/>
            <w:bCs/>
          </w:rPr>
          <w:t>кодексом</w:t>
        </w:r>
      </w:hyperlink>
      <w:r>
        <w:rPr>
          <w:rFonts w:eastAsiaTheme="minorHAnsi"/>
          <w:bCs/>
        </w:rPr>
        <w:t xml:space="preserve"> Российской Федерации, иными федеральными законами, нормативными правовыми актами Президента Российской Федерации, Правительства Российской Федерации, федеральных органов исполнительной власти, областными законами, иными нормативными правовыми актами Саратовской области и настоящим Приказом.</w:t>
      </w:r>
    </w:p>
    <w:p w:rsidR="00167C45" w:rsidRDefault="00167C45">
      <w:pPr>
        <w:ind w:firstLine="709"/>
        <w:contextualSpacing/>
        <w:rPr>
          <w:rFonts w:eastAsiaTheme="minorHAnsi"/>
          <w:bCs/>
        </w:rPr>
      </w:pPr>
    </w:p>
    <w:p w:rsidR="00167C45" w:rsidRDefault="00F33461">
      <w:pPr>
        <w:ind w:firstLine="709"/>
        <w:contextualSpacing/>
        <w:jc w:val="center"/>
        <w:outlineLvl w:val="1"/>
        <w:rPr>
          <w:rFonts w:eastAsiaTheme="minorHAnsi"/>
          <w:bCs/>
        </w:rPr>
      </w:pPr>
      <w:r>
        <w:rPr>
          <w:rFonts w:eastAsiaTheme="minorHAnsi"/>
          <w:bCs/>
        </w:rPr>
        <w:t>2. Основные задачи и функции комиссии</w:t>
      </w:r>
    </w:p>
    <w:p w:rsidR="00167C45" w:rsidRDefault="00167C45">
      <w:pPr>
        <w:ind w:firstLine="709"/>
        <w:contextualSpacing/>
        <w:jc w:val="center"/>
        <w:rPr>
          <w:rFonts w:eastAsiaTheme="minorHAnsi"/>
          <w:bCs/>
        </w:rPr>
      </w:pPr>
    </w:p>
    <w:p w:rsidR="00167C45" w:rsidRDefault="00F33461">
      <w:pPr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2.1. Основными задачами комиссии являются: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проведение заседаний для рассмотрения проекта решения налогового органа;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принятие решений о согласовании (отказе в согласовании) проекта решения налогового органа.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2.2. В рамках возложенных задач комиссия решает вопросы о согласовании (отказе в согласовании) проекта решения налогового органа.</w:t>
      </w:r>
    </w:p>
    <w:p w:rsidR="00167C45" w:rsidRDefault="00167C45">
      <w:pPr>
        <w:ind w:firstLine="709"/>
        <w:contextualSpacing/>
        <w:rPr>
          <w:rFonts w:eastAsiaTheme="minorHAnsi"/>
          <w:bCs/>
        </w:rPr>
      </w:pPr>
    </w:p>
    <w:p w:rsidR="00167C45" w:rsidRDefault="00F33461">
      <w:pPr>
        <w:ind w:firstLine="709"/>
        <w:contextualSpacing/>
        <w:jc w:val="center"/>
        <w:outlineLvl w:val="1"/>
        <w:rPr>
          <w:rFonts w:eastAsiaTheme="minorHAnsi"/>
          <w:bCs/>
        </w:rPr>
      </w:pPr>
      <w:r>
        <w:rPr>
          <w:rFonts w:eastAsiaTheme="minorHAnsi"/>
          <w:bCs/>
        </w:rPr>
        <w:t>3. Права комиссии</w:t>
      </w:r>
    </w:p>
    <w:p w:rsidR="00167C45" w:rsidRDefault="00167C45">
      <w:pPr>
        <w:ind w:firstLine="709"/>
        <w:contextualSpacing/>
        <w:rPr>
          <w:rFonts w:eastAsiaTheme="minorHAnsi"/>
          <w:bCs/>
        </w:rPr>
      </w:pPr>
    </w:p>
    <w:p w:rsidR="00167C45" w:rsidRDefault="00F33461">
      <w:pPr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Комиссия для выполнения возложенных на нее функций имеет право: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рассматривать на своих заседаниях вопросы, отнесенные к ее компетенции;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lastRenderedPageBreak/>
        <w:t>принимать в пределах своей компетенции соответствующие решения.</w:t>
      </w:r>
    </w:p>
    <w:p w:rsidR="00167C45" w:rsidRDefault="00167C45">
      <w:pPr>
        <w:ind w:firstLine="709"/>
        <w:contextualSpacing/>
        <w:jc w:val="center"/>
        <w:outlineLvl w:val="1"/>
        <w:rPr>
          <w:rFonts w:eastAsiaTheme="minorHAnsi"/>
          <w:bCs/>
        </w:rPr>
      </w:pPr>
    </w:p>
    <w:p w:rsidR="00167C45" w:rsidRDefault="00F33461">
      <w:pPr>
        <w:ind w:firstLine="709"/>
        <w:contextualSpacing/>
        <w:jc w:val="center"/>
        <w:outlineLvl w:val="1"/>
        <w:rPr>
          <w:rFonts w:eastAsiaTheme="minorHAnsi"/>
          <w:bCs/>
        </w:rPr>
      </w:pPr>
      <w:r>
        <w:rPr>
          <w:rFonts w:eastAsiaTheme="minorHAnsi"/>
          <w:bCs/>
        </w:rPr>
        <w:t>4. Организация деятельности комиссии</w:t>
      </w:r>
    </w:p>
    <w:p w:rsidR="00167C45" w:rsidRDefault="00167C45">
      <w:pPr>
        <w:ind w:firstLine="709"/>
        <w:contextualSpacing/>
        <w:jc w:val="center"/>
        <w:rPr>
          <w:rFonts w:eastAsiaTheme="minorHAnsi"/>
          <w:bCs/>
        </w:rPr>
      </w:pPr>
    </w:p>
    <w:p w:rsidR="00167C45" w:rsidRDefault="00F33461">
      <w:pPr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4.1. В состав комиссии входят: председатель комиссии, два заместителя председателя комиссии, секретарь и другие члены комиссии.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Председателем комиссии является министр финансов.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4.2. Заседания комиссии проводит ее председатель, а в его отсутствие – один из заместителей председателя.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4.3. Заседания комиссии проводятся по мере необходимости.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4.4. Заседание комиссии правомочно, если на нем присутствует не менее половины членов комиссии.</w:t>
      </w:r>
    </w:p>
    <w:p w:rsidR="00167C45" w:rsidRDefault="00F33461">
      <w:pPr>
        <w:spacing w:before="280"/>
        <w:ind w:firstLine="709"/>
        <w:contextualSpacing/>
        <w:rPr>
          <w:rFonts w:eastAsiaTheme="minorHAnsi"/>
          <w:bCs/>
        </w:rPr>
      </w:pPr>
      <w:r>
        <w:rPr>
          <w:rFonts w:eastAsiaTheme="minorHAnsi"/>
          <w:bCs/>
        </w:rPr>
        <w:t>4.5. Решения принимаются простым большинством голосов от числа присутствующих на заседании членов комиссии. В случае равенства голосов решающим голосом обладает председатель комиссии. Оформляется решение протоколом, который утверждается председателем (в его отсутствие - заместителем председателя комиссии).</w:t>
      </w: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167C45">
      <w:pPr>
        <w:jc w:val="right"/>
        <w:outlineLvl w:val="0"/>
        <w:rPr>
          <w:rFonts w:eastAsiaTheme="minorHAnsi"/>
          <w:bCs/>
        </w:rPr>
      </w:pPr>
    </w:p>
    <w:p w:rsidR="00167C45" w:rsidRDefault="00F33461">
      <w:pPr>
        <w:jc w:val="right"/>
        <w:outlineLvl w:val="0"/>
        <w:rPr>
          <w:rFonts w:eastAsiaTheme="minorHAnsi"/>
          <w:bCs/>
        </w:rPr>
      </w:pPr>
      <w:r>
        <w:rPr>
          <w:rFonts w:eastAsiaTheme="minorHAnsi"/>
          <w:bCs/>
        </w:rPr>
        <w:t>Приложение № 3</w:t>
      </w:r>
    </w:p>
    <w:p w:rsidR="00167C45" w:rsidRDefault="00167C45">
      <w:pPr>
        <w:jc w:val="right"/>
        <w:rPr>
          <w:rFonts w:eastAsiaTheme="minorHAnsi"/>
          <w:bCs/>
        </w:rPr>
      </w:pP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УТВЕРЖДЕН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 xml:space="preserve">приказом министерства 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финансов Саратовской области</w:t>
      </w:r>
    </w:p>
    <w:p w:rsidR="00167C45" w:rsidRDefault="00F33461">
      <w:pPr>
        <w:jc w:val="right"/>
        <w:rPr>
          <w:rFonts w:eastAsiaTheme="minorHAnsi"/>
          <w:bCs/>
        </w:rPr>
      </w:pPr>
      <w:r>
        <w:rPr>
          <w:rFonts w:eastAsiaTheme="minorHAnsi"/>
          <w:bCs/>
        </w:rPr>
        <w:t>от _______№_____</w:t>
      </w:r>
    </w:p>
    <w:p w:rsidR="00167C45" w:rsidRDefault="00167C45">
      <w:pPr>
        <w:rPr>
          <w:rFonts w:eastAsiaTheme="minorHAnsi"/>
          <w:bCs/>
        </w:rPr>
      </w:pPr>
    </w:p>
    <w:p w:rsidR="00167C45" w:rsidRDefault="00F33461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Состав комиссии </w:t>
      </w:r>
    </w:p>
    <w:p w:rsidR="00167C45" w:rsidRDefault="00F33461">
      <w:pPr>
        <w:jc w:val="center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>по рассмотрению проектов решений налоговых органов о предоставлении отсрочки, рассрочки по уплате региональных налогов и сборов, а также пеней и штрафов</w:t>
      </w:r>
    </w:p>
    <w:p w:rsidR="00167C45" w:rsidRDefault="00167C45">
      <w:pPr>
        <w:jc w:val="center"/>
        <w:rPr>
          <w:rFonts w:eastAsiaTheme="minorHAnsi"/>
          <w:b/>
          <w:bCs/>
        </w:rPr>
      </w:pPr>
    </w:p>
    <w:p w:rsidR="00167C45" w:rsidRDefault="00167C45">
      <w:pPr>
        <w:rPr>
          <w:rFonts w:eastAsiaTheme="minorHAnsi"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463"/>
      </w:tblGrid>
      <w:tr w:rsidR="00167C45">
        <w:tc>
          <w:tcPr>
            <w:tcW w:w="2268" w:type="dxa"/>
          </w:tcPr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proofErr w:type="spellStart"/>
            <w:r>
              <w:rPr>
                <w:rFonts w:eastAsiaTheme="minorHAnsi"/>
                <w:bCs/>
              </w:rPr>
              <w:t>Бегинина</w:t>
            </w:r>
            <w:proofErr w:type="spellEnd"/>
            <w:r>
              <w:rPr>
                <w:rFonts w:eastAsiaTheme="minorHAnsi"/>
                <w:bCs/>
              </w:rPr>
              <w:t xml:space="preserve"> И.С.</w:t>
            </w:r>
          </w:p>
          <w:p w:rsidR="00167C45" w:rsidRDefault="00167C45">
            <w:pPr>
              <w:jc w:val="left"/>
              <w:rPr>
                <w:rFonts w:eastAsiaTheme="minorHAnsi"/>
                <w:bCs/>
              </w:rPr>
            </w:pPr>
          </w:p>
        </w:tc>
        <w:tc>
          <w:tcPr>
            <w:tcW w:w="340" w:type="dxa"/>
          </w:tcPr>
          <w:p w:rsidR="00167C45" w:rsidRDefault="00F33461">
            <w:pPr>
              <w:jc w:val="center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–</w:t>
            </w:r>
          </w:p>
        </w:tc>
        <w:tc>
          <w:tcPr>
            <w:tcW w:w="6463" w:type="dxa"/>
          </w:tcPr>
          <w:p w:rsidR="00167C45" w:rsidRDefault="00F33461">
            <w:p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исполняющий обязанности министра финансов Саратовской области, председатель комиссии</w:t>
            </w:r>
          </w:p>
        </w:tc>
      </w:tr>
      <w:tr w:rsidR="00167C45">
        <w:tc>
          <w:tcPr>
            <w:tcW w:w="2268" w:type="dxa"/>
          </w:tcPr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Петькин Е.А.</w:t>
            </w:r>
          </w:p>
        </w:tc>
        <w:tc>
          <w:tcPr>
            <w:tcW w:w="340" w:type="dxa"/>
          </w:tcPr>
          <w:p w:rsidR="00167C45" w:rsidRDefault="00F33461">
            <w:pPr>
              <w:jc w:val="center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–</w:t>
            </w:r>
          </w:p>
        </w:tc>
        <w:tc>
          <w:tcPr>
            <w:tcW w:w="6463" w:type="dxa"/>
          </w:tcPr>
          <w:p w:rsidR="00167C45" w:rsidRDefault="00F33461">
            <w:p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заместитель министра финансов Саратовской области, заместитель председателя комиссии</w:t>
            </w:r>
          </w:p>
        </w:tc>
      </w:tr>
      <w:tr w:rsidR="00167C45">
        <w:tc>
          <w:tcPr>
            <w:tcW w:w="2268" w:type="dxa"/>
          </w:tcPr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Меркулов И.В.</w:t>
            </w:r>
          </w:p>
        </w:tc>
        <w:tc>
          <w:tcPr>
            <w:tcW w:w="340" w:type="dxa"/>
          </w:tcPr>
          <w:p w:rsidR="00167C45" w:rsidRDefault="00F33461">
            <w:pPr>
              <w:jc w:val="center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–</w:t>
            </w:r>
          </w:p>
        </w:tc>
        <w:tc>
          <w:tcPr>
            <w:tcW w:w="6463" w:type="dxa"/>
          </w:tcPr>
          <w:p w:rsidR="00167C45" w:rsidRDefault="00F33461">
            <w:p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 xml:space="preserve">заместитель министра финансов Саратовской области, заместитель председателя комиссии </w:t>
            </w:r>
          </w:p>
        </w:tc>
      </w:tr>
      <w:tr w:rsidR="00167C45">
        <w:tc>
          <w:tcPr>
            <w:tcW w:w="2268" w:type="dxa"/>
          </w:tcPr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Космачев С.А.</w:t>
            </w:r>
          </w:p>
        </w:tc>
        <w:tc>
          <w:tcPr>
            <w:tcW w:w="340" w:type="dxa"/>
          </w:tcPr>
          <w:p w:rsidR="00167C45" w:rsidRDefault="00F33461">
            <w:pPr>
              <w:jc w:val="center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–</w:t>
            </w:r>
          </w:p>
        </w:tc>
        <w:tc>
          <w:tcPr>
            <w:tcW w:w="6463" w:type="dxa"/>
          </w:tcPr>
          <w:p w:rsidR="00167C45" w:rsidRDefault="00F33461">
            <w:p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начальник отдела доходов министерства финансов Саратовской области, секретарь комиссии</w:t>
            </w:r>
          </w:p>
        </w:tc>
      </w:tr>
      <w:tr w:rsidR="00167C45">
        <w:tc>
          <w:tcPr>
            <w:tcW w:w="2268" w:type="dxa"/>
          </w:tcPr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Члены комиссии:</w:t>
            </w:r>
          </w:p>
          <w:p w:rsidR="00167C45" w:rsidRDefault="00167C45">
            <w:pPr>
              <w:jc w:val="left"/>
              <w:rPr>
                <w:rFonts w:eastAsiaTheme="minorHAnsi"/>
                <w:bCs/>
              </w:rPr>
            </w:pPr>
          </w:p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Бондаренко С.И.</w:t>
            </w:r>
          </w:p>
        </w:tc>
        <w:tc>
          <w:tcPr>
            <w:tcW w:w="340" w:type="dxa"/>
          </w:tcPr>
          <w:p w:rsidR="00167C45" w:rsidRDefault="00167C45">
            <w:pPr>
              <w:jc w:val="center"/>
              <w:rPr>
                <w:rFonts w:eastAsiaTheme="minorHAnsi"/>
                <w:bCs/>
              </w:rPr>
            </w:pPr>
          </w:p>
          <w:p w:rsidR="00167C45" w:rsidRDefault="00167C45">
            <w:pPr>
              <w:jc w:val="center"/>
              <w:rPr>
                <w:rFonts w:eastAsiaTheme="minorHAnsi"/>
                <w:bCs/>
              </w:rPr>
            </w:pPr>
          </w:p>
          <w:p w:rsidR="00167C45" w:rsidRDefault="00F33461">
            <w:pPr>
              <w:jc w:val="center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–</w:t>
            </w:r>
          </w:p>
        </w:tc>
        <w:tc>
          <w:tcPr>
            <w:tcW w:w="6463" w:type="dxa"/>
          </w:tcPr>
          <w:p w:rsidR="00167C45" w:rsidRDefault="00167C45">
            <w:pPr>
              <w:rPr>
                <w:rFonts w:eastAsiaTheme="minorHAnsi"/>
                <w:bCs/>
              </w:rPr>
            </w:pPr>
          </w:p>
          <w:p w:rsidR="00167C45" w:rsidRDefault="00167C45">
            <w:pPr>
              <w:rPr>
                <w:rFonts w:eastAsiaTheme="minorHAnsi"/>
                <w:bCs/>
              </w:rPr>
            </w:pPr>
          </w:p>
          <w:p w:rsidR="00167C45" w:rsidRDefault="00F33461">
            <w:p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начальник правового отдела министерства финансов Саратовской области</w:t>
            </w:r>
          </w:p>
        </w:tc>
      </w:tr>
      <w:tr w:rsidR="00167C45">
        <w:tc>
          <w:tcPr>
            <w:tcW w:w="2268" w:type="dxa"/>
          </w:tcPr>
          <w:p w:rsidR="00167C45" w:rsidRDefault="00F33461">
            <w:pPr>
              <w:jc w:val="left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Петрова О.В.</w:t>
            </w:r>
          </w:p>
        </w:tc>
        <w:tc>
          <w:tcPr>
            <w:tcW w:w="340" w:type="dxa"/>
          </w:tcPr>
          <w:p w:rsidR="00167C45" w:rsidRDefault="00F33461">
            <w:pPr>
              <w:jc w:val="center"/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>–</w:t>
            </w:r>
          </w:p>
        </w:tc>
        <w:tc>
          <w:tcPr>
            <w:tcW w:w="6463" w:type="dxa"/>
          </w:tcPr>
          <w:p w:rsidR="00167C45" w:rsidRDefault="00F33461">
            <w:pPr>
              <w:rPr>
                <w:rFonts w:eastAsiaTheme="minorHAnsi"/>
                <w:bCs/>
              </w:rPr>
            </w:pPr>
            <w:r>
              <w:rPr>
                <w:rFonts w:eastAsiaTheme="minorHAnsi"/>
                <w:bCs/>
              </w:rPr>
              <w:t xml:space="preserve">исполняющий обязанности </w:t>
            </w:r>
            <w:proofErr w:type="gramStart"/>
            <w:r>
              <w:rPr>
                <w:rFonts w:eastAsiaTheme="minorHAnsi"/>
                <w:bCs/>
              </w:rPr>
              <w:t>начальника бюджетного управления министерства финансов Саратовской области</w:t>
            </w:r>
            <w:proofErr w:type="gramEnd"/>
          </w:p>
        </w:tc>
      </w:tr>
      <w:tr w:rsidR="00167C45">
        <w:tc>
          <w:tcPr>
            <w:tcW w:w="2268" w:type="dxa"/>
          </w:tcPr>
          <w:p w:rsidR="00167C45" w:rsidRDefault="00167C45">
            <w:pPr>
              <w:jc w:val="left"/>
              <w:rPr>
                <w:rFonts w:eastAsiaTheme="minorHAnsi"/>
                <w:bCs/>
              </w:rPr>
            </w:pPr>
          </w:p>
        </w:tc>
        <w:tc>
          <w:tcPr>
            <w:tcW w:w="340" w:type="dxa"/>
          </w:tcPr>
          <w:p w:rsidR="00167C45" w:rsidRDefault="00167C45">
            <w:pPr>
              <w:jc w:val="center"/>
              <w:rPr>
                <w:rFonts w:eastAsiaTheme="minorHAnsi"/>
                <w:bCs/>
              </w:rPr>
            </w:pPr>
          </w:p>
        </w:tc>
        <w:tc>
          <w:tcPr>
            <w:tcW w:w="6463" w:type="dxa"/>
          </w:tcPr>
          <w:p w:rsidR="00167C45" w:rsidRDefault="00167C45">
            <w:pPr>
              <w:jc w:val="left"/>
              <w:rPr>
                <w:rFonts w:eastAsiaTheme="minorHAnsi"/>
                <w:bCs/>
              </w:rPr>
            </w:pPr>
          </w:p>
        </w:tc>
      </w:tr>
    </w:tbl>
    <w:p w:rsidR="00167C45" w:rsidRDefault="00167C45">
      <w:pPr>
        <w:contextualSpacing/>
        <w:rPr>
          <w:color w:val="000000"/>
          <w:spacing w:val="-12"/>
        </w:rPr>
      </w:pPr>
    </w:p>
    <w:p w:rsidR="00167C45" w:rsidRDefault="00167C45">
      <w:pPr>
        <w:contextualSpacing/>
        <w:rPr>
          <w:color w:val="000000"/>
          <w:spacing w:val="-12"/>
        </w:rPr>
      </w:pPr>
    </w:p>
    <w:sectPr w:rsidR="00167C45">
      <w:headerReference w:type="default" r:id="rId22"/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8A0" w:rsidRDefault="006F48A0">
      <w:r>
        <w:separator/>
      </w:r>
    </w:p>
  </w:endnote>
  <w:endnote w:type="continuationSeparator" w:id="0">
    <w:p w:rsidR="006F48A0" w:rsidRDefault="006F4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8A0" w:rsidRDefault="006F48A0">
      <w:r>
        <w:separator/>
      </w:r>
    </w:p>
  </w:footnote>
  <w:footnote w:type="continuationSeparator" w:id="0">
    <w:p w:rsidR="006F48A0" w:rsidRDefault="006F48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A0" w:rsidRDefault="006F48A0">
    <w:pPr>
      <w:pStyle w:val="af5"/>
      <w:jc w:val="center"/>
      <w:rPr>
        <w:sz w:val="24"/>
      </w:rPr>
    </w:pPr>
  </w:p>
  <w:p w:rsidR="006F48A0" w:rsidRDefault="006F48A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FD3502"/>
    <w:multiLevelType w:val="hybridMultilevel"/>
    <w:tmpl w:val="84E6D5DC"/>
    <w:lvl w:ilvl="0" w:tplc="113A4A7E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562E7A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1C160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6EBD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ACE2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6CBE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0783B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B44BB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88CAF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45"/>
    <w:rsid w:val="00167C45"/>
    <w:rsid w:val="002A01FD"/>
    <w:rsid w:val="006E525E"/>
    <w:rsid w:val="006F48A0"/>
    <w:rsid w:val="00A14882"/>
    <w:rsid w:val="00C53813"/>
    <w:rsid w:val="00F3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nhideWhenUsed/>
    <w:rPr>
      <w:color w:val="0000FF"/>
      <w:u w:val="single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Calibri" w:hAnsi="Tahoma" w:cs="Tahoma"/>
      <w:sz w:val="16"/>
      <w:szCs w:val="16"/>
    </w:rPr>
  </w:style>
  <w:style w:type="character" w:styleId="af9">
    <w:name w:val="Hyperlink"/>
    <w:basedOn w:val="a0"/>
    <w:unhideWhenUsed/>
    <w:rPr>
      <w:color w:val="0000FF"/>
      <w:u w:val="single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consultantplus://offline/ref=2761546CE2BDC5A6D57B1785CAAA2726092E03F2E69C47C54953F8766D7078996E541D9935C96ABB5819102B69690CBB844DCE82C9B132P1N" TargetMode="External"/><Relationship Id="rId18" Type="http://schemas.openxmlformats.org/officeDocument/2006/relationships/hyperlink" Target="consultantplus://offline/ref=E62D38D67A3E4A038990B69B27B1603E5BBF4EBE8C6AAFDF65D007F8548DF300F8B89C5FD8A4DDC08EB5AD1F7DDC694804564A7039D3NAWFN" TargetMode="External"/><Relationship Id="rId3" Type="http://schemas.openxmlformats.org/officeDocument/2006/relationships/numbering" Target="numbering.xml"/><Relationship Id="rId21" Type="http://schemas.openxmlformats.org/officeDocument/2006/relationships/hyperlink" Target="consultantplus://offline/ref=E62D38D67A3E4A038990B69B27B1603E5CB94FBA8462AFDF65D007F8548DF300EAB8C453D9A6CACBDEFAEB4A72NDWEN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0.png"/><Relationship Id="rId17" Type="http://schemas.openxmlformats.org/officeDocument/2006/relationships/hyperlink" Target="consultantplus://offline/ref=E62D38D67A3E4A038990B69B27B1603E5BBF4EBE8C6AAFDF65D007F8548DF300F8B89C5DD0A5D1C08EB5AD1F7DDC694804564A7039D3NAWF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2761546CE2BDC5A6D57B0988DCC678230B245FF8E79C4F971205FE2132207ECC2E141BC8768A60B10C48547B6C625FF4C01CDD80CEAD23AFD328C95438P6N" TargetMode="External"/><Relationship Id="rId20" Type="http://schemas.openxmlformats.org/officeDocument/2006/relationships/hyperlink" Target="consultantplus://offline/ref=E62D38D67A3E4A038990B69B27B1603E5BBF4EBE8C6CAFDF65D007F8548DF300EAB8C453D9A6CACBDEFAEB4A72NDW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consultantplus://offline/ref=2761546CE2BDC5A6D57B0988DCC678230B245FF8E79C4F971205FE2132207ECC2E141BC8768A60B10C48547D60625FF4C01CDD80CEAD23AFD328C95438P6N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consultantplus://offline/ref=E62D38D67A3E4A038990B69B27B1603E5BBF4EBE8C6AAFDF65D007F8548DF300F8B89C5FD8A5D6C08EB5AD1F7DDC694804564A7039D3NAWFN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consultantplus://offline/ref=2761546CE2BDC5A6D57B0988DCC678230B245FF8E79C4F971205FE2132207ECC2E141BC8768A60B10C48547F65625FF4C01CDD80CEAD23AFD328C95438P6N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3EC2E12-258E-471A-B7EA-3712C84A6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4</cp:revision>
  <cp:lastPrinted>2022-04-11T07:43:00Z</cp:lastPrinted>
  <dcterms:created xsi:type="dcterms:W3CDTF">2022-04-11T06:23:00Z</dcterms:created>
  <dcterms:modified xsi:type="dcterms:W3CDTF">2022-04-11T07:44:00Z</dcterms:modified>
</cp:coreProperties>
</file>