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7DA" w:rsidRPr="00C343C5" w:rsidRDefault="00F737DA" w:rsidP="00C343C5">
      <w:pPr>
        <w:pStyle w:val="a4"/>
        <w:spacing w:before="0" w:beforeAutospacing="0" w:after="0"/>
        <w:ind w:firstLine="709"/>
        <w:jc w:val="center"/>
        <w:rPr>
          <w:b/>
          <w:sz w:val="28"/>
          <w:szCs w:val="28"/>
        </w:rPr>
      </w:pPr>
    </w:p>
    <w:p w:rsidR="003826F0" w:rsidRDefault="003826F0" w:rsidP="00C343C5">
      <w:pPr>
        <w:pStyle w:val="a4"/>
        <w:spacing w:before="0" w:beforeAutospacing="0" w:after="0"/>
        <w:ind w:firstLine="709"/>
        <w:jc w:val="right"/>
        <w:rPr>
          <w:b/>
          <w:sz w:val="28"/>
          <w:szCs w:val="28"/>
        </w:rPr>
      </w:pPr>
      <w:r w:rsidRPr="00C343C5">
        <w:rPr>
          <w:b/>
          <w:sz w:val="28"/>
          <w:szCs w:val="28"/>
        </w:rPr>
        <w:t>Е.А. Орехова</w:t>
      </w:r>
    </w:p>
    <w:p w:rsidR="00C343C5" w:rsidRPr="00C343C5" w:rsidRDefault="00C343C5" w:rsidP="00C343C5">
      <w:pPr>
        <w:pStyle w:val="a4"/>
        <w:spacing w:before="0" w:beforeAutospacing="0" w:after="0"/>
        <w:ind w:firstLine="709"/>
        <w:jc w:val="right"/>
        <w:rPr>
          <w:b/>
          <w:sz w:val="28"/>
          <w:szCs w:val="28"/>
        </w:rPr>
      </w:pPr>
    </w:p>
    <w:p w:rsidR="00637761" w:rsidRPr="00C343C5" w:rsidRDefault="006B5D05" w:rsidP="00C343C5">
      <w:pPr>
        <w:pStyle w:val="a4"/>
        <w:spacing w:before="0" w:beforeAutospacing="0" w:after="0"/>
        <w:ind w:firstLine="709"/>
        <w:jc w:val="center"/>
        <w:rPr>
          <w:b/>
          <w:sz w:val="28"/>
          <w:szCs w:val="28"/>
        </w:rPr>
      </w:pPr>
      <w:r w:rsidRPr="00C343C5">
        <w:rPr>
          <w:b/>
          <w:sz w:val="28"/>
          <w:szCs w:val="28"/>
        </w:rPr>
        <w:t>НДС</w:t>
      </w:r>
      <w:r w:rsidR="00637761" w:rsidRPr="00C343C5">
        <w:rPr>
          <w:b/>
          <w:sz w:val="28"/>
          <w:szCs w:val="28"/>
        </w:rPr>
        <w:t>: понятие, история, расчет и интересные факты</w:t>
      </w:r>
    </w:p>
    <w:p w:rsidR="00022F77" w:rsidRPr="00C343C5" w:rsidRDefault="00022F77" w:rsidP="00C343C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</w:p>
    <w:p w:rsidR="00022F77" w:rsidRPr="00C343C5" w:rsidRDefault="00022F77" w:rsidP="00C343C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C343C5">
        <w:rPr>
          <w:sz w:val="28"/>
          <w:szCs w:val="28"/>
        </w:rPr>
        <w:t xml:space="preserve">Сегодня каждый из нас совершая какую-либо сделку или покупку, сталкивается с аббревиатурой «НДС». Но, несмотря на такую популярность этих букв, мало кто понимает и задается вопросом, что они обозначают и откуда берутся. Заглянув в справочник, интересующийся увидит, что НДС – это налог на добавленную стоимость. Из этих слов простому школьнику </w:t>
      </w:r>
      <w:r w:rsidR="000A01AE" w:rsidRPr="00C343C5">
        <w:rPr>
          <w:sz w:val="28"/>
          <w:szCs w:val="28"/>
        </w:rPr>
        <w:t>мало что будет понятно. Поэтому</w:t>
      </w:r>
      <w:r w:rsidRPr="00C343C5">
        <w:rPr>
          <w:sz w:val="28"/>
          <w:szCs w:val="28"/>
        </w:rPr>
        <w:t xml:space="preserve"> разберем данную тему по полочкам.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если вы никак не связаны с бизнесом, аббревиатуру </w:t>
      </w:r>
      <w:r w:rsidR="00B324A1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НДС 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встретить в любом чеке при походе в магазин. Но что это такое, и почему оно есть везде, куда не посмотри, знают далеко не все. И даже если задаться таким вопросом, то простая расшифровка сокращения— </w:t>
      </w:r>
      <w:proofErr w:type="gramStart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«н</w:t>
      </w:r>
      <w:proofErr w:type="gramEnd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алог на добавленную стоимость» вообще может ни о чём не сказать, кроме разве того, что это опять какой-то налог. А меж тем, знать это нужно. Ведь касается НДС абсолютно </w:t>
      </w:r>
      <w:r w:rsidR="00B324A1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каждого.</w:t>
      </w:r>
    </w:p>
    <w:p w:rsidR="00022F77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Самое простое, что нужно знать изначально — налог этот </w:t>
      </w:r>
      <w:r w:rsidR="00B324A1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налагается 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любой товар и на любую услугу, которая продаётся фирмой по цене хоть чуть-чуть выше её себестоимости. В таком варианте, НДС будет вычисляться исходя из разницы между себестоимостью продукта и его ценой при продаже. </w:t>
      </w:r>
    </w:p>
    <w:p w:rsidR="00C343C5" w:rsidRPr="00C343C5" w:rsidRDefault="00C343C5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F77" w:rsidRDefault="00B324A1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История </w:t>
      </w:r>
      <w:r w:rsidR="00022F77"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НДС</w:t>
      </w:r>
    </w:p>
    <w:p w:rsidR="00C343C5" w:rsidRPr="00C343C5" w:rsidRDefault="00C343C5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F77" w:rsidRPr="00C343C5" w:rsidRDefault="007F2CB8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Впервые интерес к НДС проявился в 1920-х годах, когда он рассматривался как разновидность налога с продаж, который 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брался со всей выручки. 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Конкретная же схема обложения НДС была разработана в 1954 году французским экономистом М. Лоре, с легкой руки которого он и был введен во Франции в 1958 году. Н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территории Российской Федерации НДС был введён только лишь в 1992 году.</w:t>
      </w:r>
    </w:p>
    <w:p w:rsidR="00022F77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ставка налога в России составляет </w:t>
      </w:r>
      <w:r w:rsidR="00B324A1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двадцать 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процентов. Она распространяется за некоторым исключением на большинство товаров и услуг. Но существуют и другие её варианты. Так, ставкой в </w:t>
      </w:r>
      <w:r w:rsidR="00B324A1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процентов, например, облагаются медицинские препараты, детские товары и некоторые продукты сферы питания. А вот продукт на экспорт (вывоз) вообще этим налогом не облагается. </w:t>
      </w:r>
    </w:p>
    <w:p w:rsidR="00C343C5" w:rsidRPr="00C343C5" w:rsidRDefault="00C343C5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F77" w:rsidRDefault="00022F77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Кто платит НДС</w:t>
      </w:r>
    </w:p>
    <w:p w:rsidR="00C343C5" w:rsidRPr="00C343C5" w:rsidRDefault="00C343C5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220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голове обывателя может родиться схема, предполагающая, что его этот налог совсем не касается. </w:t>
      </w:r>
      <w:proofErr w:type="gramStart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Ну</w:t>
      </w:r>
      <w:proofErr w:type="gramEnd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платит себе предприниматель, и пусть платит. Но это ошибочное мнение. Потому что в реальности всю сумму этого налога оп</w:t>
      </w:r>
      <w:r w:rsidR="0019169F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лачивает в итоге сам покупатель и это видно из рисунка: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1220" w:rsidRPr="00C343C5" w:rsidRDefault="00AE1220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B4BF0B3" wp14:editId="3B5DDBD1">
            <wp:extent cx="5524500" cy="1895475"/>
            <wp:effectExtent l="0" t="0" r="0" b="9525"/>
            <wp:docPr id="2" name="Рисунок 2" descr="C:\Users\Елена\Desktop\минфин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минфин\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506" cy="190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220" w:rsidRPr="00C343C5" w:rsidRDefault="00AE1220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F77" w:rsidRPr="00C343C5" w:rsidRDefault="0019169F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товара в магазине уже включает в себя налог на добавленную стоимость</w:t>
      </w:r>
    </w:p>
    <w:p w:rsidR="00C343C5" w:rsidRDefault="00C343C5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F77" w:rsidRDefault="00022F77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Расчёт НДС</w:t>
      </w:r>
    </w:p>
    <w:p w:rsidR="00C343C5" w:rsidRPr="00C343C5" w:rsidRDefault="00C343C5" w:rsidP="00C343C5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понимания всего процесса, снова обратимся к примеру.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Открыли </w:t>
      </w:r>
      <w:r w:rsidR="0019169F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магазин по продаже джинсов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Чтобы что-то продать, нужно сначала это произвести или купить. В нашем случае, мы находим фирму, которая продаёт джинсы оптом. И тратим 100 тысяч рублей на покупку партии товара, где одна пара джинсов обходится в 10 тысяч рублей</w:t>
      </w:r>
      <w:proofErr w:type="gramStart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proofErr w:type="gramEnd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есть мы приобрели 10 единиц товара.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эти 100 тысяч рублей, которые были потрачены на товар, уже вошёл НДС 20 процентов. Так как реализацию нам джинсов совершил их поставщик, который уже включил в стоимость этот налог, ведь он его должен будет оплатить государству за то, что продаёт товар выше себестоимости. Соответственно, мы оплатили эти проценты за него. 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Эту сумму мы рассчитываем</w:t>
      </w:r>
      <w:r w:rsidR="009753BC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входящий взнос или вычет. И нам нужно будет иметь доказательства, что оплачивали мы джинсы с уже включённым НДС. Поэтому важно иметь один из подтверждающих документов — это либо счёт-фактура, либо чек, либо накладная, где отдельно сумма налога указывается. Вот почему на всех подобных документах мы можем встретить строчку с НДС. 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Далее, когда мы сами формируем цену, по которой будем сбывать в розницу уже наши джинсы, эту сумму НДС мы убираем из цены за товар. И следующий НДС, которым будет облагаться уже наша продажа, будет рассчитываться из полученной суммы. То есть мы складываем наши затраты на товар (туда будет входить не только себестоимость, но и другие наши расходы, которые мы несём во время организации продажи) без НДС и уже к этой сумме прибавляем 20 процентов. </w:t>
      </w:r>
    </w:p>
    <w:p w:rsidR="00022F77" w:rsidRPr="00C343C5" w:rsidRDefault="0019169F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ормулы д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расчёта НДС достаточно сложны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можно воспользоваться 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калькулятор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2569E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сам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высчитает НДС или сумму без НДС. </w:t>
      </w:r>
    </w:p>
    <w:p w:rsidR="00022F77" w:rsidRPr="00C343C5" w:rsidRDefault="0019169F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Ставки </w:t>
      </w:r>
      <w:r w:rsidR="00022F77"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НДС</w:t>
      </w:r>
      <w:proofErr w:type="gramStart"/>
      <w:r w:rsidR="00F737DA"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2569E" w:rsidRPr="00C343C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:</w:t>
      </w:r>
      <w:proofErr w:type="gramEnd"/>
      <w:r w:rsidR="0002569E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0%</w:t>
      </w:r>
      <w:r w:rsidR="0002569E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10%</w:t>
      </w:r>
      <w:r w:rsidR="0002569E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="009753BC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 уже было сказано выше, существует ряд товаров и услуг, на которые не накладывается данный налог. Поэтому можно говорить о существовании нулевой ставки. Это экспорт товара, продукты космической ниши бизнеса, ниши перевозки газа и нефти и некоторые другие виды товаров. Регулирует список таких позиций </w:t>
      </w:r>
      <w:hyperlink r:id="rId7" w:history="1">
        <w:r w:rsidRPr="00C343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164-ая статья </w:t>
        </w:r>
        <w:r w:rsidR="00F737DA" w:rsidRPr="00C343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</w:t>
        </w:r>
        <w:r w:rsidRPr="00C343C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алогового кодекса</w:t>
        </w:r>
      </w:hyperlink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РФ. 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существует список товарных наименований, которые подлежат обложению налогом в десять процентов. Это в основном продукты сферы питания — мясо, овощи, молочные продукты. Также туда относят детскую одежду, детскую мебель и </w:t>
      </w:r>
      <w:proofErr w:type="gramStart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</w:t>
      </w:r>
      <w:proofErr w:type="gramEnd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Опять же, список немаленький, лучше с ним ознакомиться лично в налоговом кодексе, если этот вопрос вас заинтересовал.</w:t>
      </w:r>
    </w:p>
    <w:p w:rsidR="00022F77" w:rsidRPr="00C343C5" w:rsidRDefault="00022F77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и ставка 20 процентов — самая популярная. Её вы можете повстречать почти везде.</w:t>
      </w:r>
    </w:p>
    <w:p w:rsidR="00022F77" w:rsidRDefault="00B324A1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Таким образом, </w:t>
      </w:r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2F77"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нать, что такое НДС — важно для любого. Уметь его рассчитывать — важно для тех, кто непосредственно занимается заполнением документов и сдачей отчётности в налоговое ведомство. </w:t>
      </w:r>
    </w:p>
    <w:p w:rsidR="00C343C5" w:rsidRPr="00C343C5" w:rsidRDefault="00C343C5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753BC" w:rsidRDefault="009753BC" w:rsidP="00C343C5">
      <w:pPr>
        <w:pStyle w:val="2"/>
        <w:spacing w:before="0" w:beforeAutospacing="0" w:after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C343C5">
        <w:rPr>
          <w:rFonts w:ascii="Times New Roman" w:hAnsi="Times New Roman"/>
          <w:b/>
          <w:color w:val="auto"/>
          <w:sz w:val="28"/>
          <w:szCs w:val="28"/>
        </w:rPr>
        <w:t>Интересные факты об НДС</w:t>
      </w:r>
    </w:p>
    <w:p w:rsidR="00C343C5" w:rsidRPr="00C343C5" w:rsidRDefault="00C343C5" w:rsidP="00C343C5">
      <w:pPr>
        <w:pStyle w:val="2"/>
        <w:spacing w:before="0" w:beforeAutospacing="0" w:after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</w:pPr>
    </w:p>
    <w:p w:rsidR="009753BC" w:rsidRPr="00C343C5" w:rsidRDefault="009753BC" w:rsidP="00C343C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C343C5">
        <w:rPr>
          <w:sz w:val="28"/>
          <w:szCs w:val="28"/>
        </w:rPr>
        <w:t xml:space="preserve">НДС в общемировой «налоговой архитектуре» занимает место таинственного замка с темными подземельями, где слышен шепот заговоров. Конечно, это красочное сравнение, </w:t>
      </w:r>
      <w:proofErr w:type="gramStart"/>
      <w:r w:rsidRPr="00C343C5">
        <w:rPr>
          <w:sz w:val="28"/>
          <w:szCs w:val="28"/>
        </w:rPr>
        <w:t>но</w:t>
      </w:r>
      <w:proofErr w:type="gramEnd"/>
      <w:r w:rsidRPr="00C343C5">
        <w:rPr>
          <w:sz w:val="28"/>
          <w:szCs w:val="28"/>
        </w:rPr>
        <w:t xml:space="preserve"> тем не менее у налога на добавленную стоимость, мягко сказать, странная репутация. Только несколько фактов: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3C5">
        <w:rPr>
          <w:rFonts w:ascii="Times New Roman" w:hAnsi="Times New Roman" w:cs="Times New Roman"/>
          <w:sz w:val="28"/>
          <w:szCs w:val="28"/>
        </w:rPr>
        <w:t xml:space="preserve">Во многих развитых странах </w:t>
      </w:r>
      <w:r w:rsidR="0002569E" w:rsidRPr="00C343C5">
        <w:rPr>
          <w:rFonts w:ascii="Times New Roman" w:hAnsi="Times New Roman" w:cs="Times New Roman"/>
          <w:sz w:val="28"/>
          <w:szCs w:val="28"/>
        </w:rPr>
        <w:t xml:space="preserve">его нет: </w:t>
      </w:r>
      <w:r w:rsidRPr="00C343C5">
        <w:rPr>
          <w:rFonts w:ascii="Times New Roman" w:hAnsi="Times New Roman" w:cs="Times New Roman"/>
          <w:sz w:val="28"/>
          <w:szCs w:val="28"/>
        </w:rPr>
        <w:t>Австралия, США, некоторые государства Южной Америки.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3C5">
        <w:rPr>
          <w:rFonts w:ascii="Times New Roman" w:hAnsi="Times New Roman" w:cs="Times New Roman"/>
          <w:sz w:val="28"/>
          <w:szCs w:val="28"/>
        </w:rPr>
        <w:t>Его в качестве прогрессивной замены налога с оборота ввел французский экономист Морис Лоре в 1954 году, в 70-е он распространился по Европе, в 1982 году полностью вытеснил налог с оборота, в 1992 году был введен в России.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3C5">
        <w:rPr>
          <w:rFonts w:ascii="Times New Roman" w:hAnsi="Times New Roman" w:cs="Times New Roman"/>
          <w:sz w:val="28"/>
          <w:szCs w:val="28"/>
        </w:rPr>
        <w:t xml:space="preserve">Ряд ведущих аналитиков считают НДС </w:t>
      </w:r>
      <w:proofErr w:type="gramStart"/>
      <w:r w:rsidRPr="00C343C5">
        <w:rPr>
          <w:rFonts w:ascii="Times New Roman" w:hAnsi="Times New Roman" w:cs="Times New Roman"/>
          <w:sz w:val="28"/>
          <w:szCs w:val="28"/>
        </w:rPr>
        <w:t>эдаким</w:t>
      </w:r>
      <w:proofErr w:type="gramEnd"/>
      <w:r w:rsidRPr="00C343C5">
        <w:rPr>
          <w:rFonts w:ascii="Times New Roman" w:hAnsi="Times New Roman" w:cs="Times New Roman"/>
          <w:sz w:val="28"/>
          <w:szCs w:val="28"/>
        </w:rPr>
        <w:t xml:space="preserve"> отголоском «мирового заговора» – он не просто сложен для исчисления, но и позволяет тиражировать коррупционные схемы, уменьшать величину сборов в бюджет в их физической величине, при этом одним предоставляя возможность уходить от уплат, а у других отнимая законное право на возмещение.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3C5">
        <w:rPr>
          <w:rFonts w:ascii="Times New Roman" w:hAnsi="Times New Roman" w:cs="Times New Roman"/>
          <w:sz w:val="28"/>
          <w:szCs w:val="28"/>
        </w:rPr>
        <w:t>Егор Гайдар, возглавивш</w:t>
      </w:r>
      <w:r w:rsidR="00B324A1" w:rsidRPr="00C343C5">
        <w:rPr>
          <w:rFonts w:ascii="Times New Roman" w:hAnsi="Times New Roman" w:cs="Times New Roman"/>
          <w:sz w:val="28"/>
          <w:szCs w:val="28"/>
        </w:rPr>
        <w:t>ий Правительство в 1992 году в</w:t>
      </w:r>
      <w:r w:rsidRPr="00C343C5">
        <w:rPr>
          <w:rFonts w:ascii="Times New Roman" w:hAnsi="Times New Roman" w:cs="Times New Roman"/>
          <w:sz w:val="28"/>
          <w:szCs w:val="28"/>
        </w:rPr>
        <w:t xml:space="preserve"> своей книге отозвался о схеме начисления и взимания НДС как о такой, что была сырой, недоработанной и «шлифовалась» в процессе (от момента подписания законов до их официальной публикации).</w:t>
      </w:r>
      <w:proofErr w:type="gramEnd"/>
      <w:r w:rsidRPr="00C343C5">
        <w:rPr>
          <w:rFonts w:ascii="Times New Roman" w:hAnsi="Times New Roman" w:cs="Times New Roman"/>
          <w:sz w:val="28"/>
          <w:szCs w:val="28"/>
        </w:rPr>
        <w:t xml:space="preserve"> Сегодня уже никто не сомневается, что в этом вопросе нужны глубокие изменения, ведь нынешняя схема возмещения НДС – великолепный «полигон» для махинаций.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3C5">
        <w:rPr>
          <w:rFonts w:ascii="Times New Roman" w:hAnsi="Times New Roman" w:cs="Times New Roman"/>
          <w:sz w:val="28"/>
          <w:szCs w:val="28"/>
        </w:rPr>
        <w:t xml:space="preserve">В разных государствах своя величина, начинающаяся от 3-х %, заканчивающаяся 25-ю % в Дании и Швеции и доходящая </w:t>
      </w:r>
      <w:proofErr w:type="gramStart"/>
      <w:r w:rsidRPr="00C343C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C343C5">
        <w:rPr>
          <w:rFonts w:ascii="Times New Roman" w:hAnsi="Times New Roman" w:cs="Times New Roman"/>
          <w:sz w:val="28"/>
          <w:szCs w:val="28"/>
        </w:rPr>
        <w:t xml:space="preserve"> максимальных 27% в Венгрии.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3C5">
        <w:rPr>
          <w:rFonts w:ascii="Times New Roman" w:hAnsi="Times New Roman" w:cs="Times New Roman"/>
          <w:sz w:val="28"/>
          <w:szCs w:val="28"/>
        </w:rPr>
        <w:lastRenderedPageBreak/>
        <w:t>Многие эксперты и бухгалтеры указывали на то, что при операциях вычисления Н</w:t>
      </w:r>
      <w:proofErr w:type="gramStart"/>
      <w:r w:rsidRPr="00C343C5">
        <w:rPr>
          <w:rFonts w:ascii="Times New Roman" w:hAnsi="Times New Roman" w:cs="Times New Roman"/>
          <w:sz w:val="28"/>
          <w:szCs w:val="28"/>
        </w:rPr>
        <w:t>ДС с пр</w:t>
      </w:r>
      <w:proofErr w:type="gramEnd"/>
      <w:r w:rsidRPr="00C343C5">
        <w:rPr>
          <w:rFonts w:ascii="Times New Roman" w:hAnsi="Times New Roman" w:cs="Times New Roman"/>
          <w:sz w:val="28"/>
          <w:szCs w:val="28"/>
        </w:rPr>
        <w:t>именением дробных чисел на сотых и тысячных значениях «терялись» не просто копейки, а десятки и тысячи денежных единиц.</w:t>
      </w:r>
    </w:p>
    <w:p w:rsidR="009753BC" w:rsidRPr="00C343C5" w:rsidRDefault="009753BC" w:rsidP="00C343C5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3C5">
        <w:rPr>
          <w:rFonts w:ascii="Times New Roman" w:hAnsi="Times New Roman" w:cs="Times New Roman"/>
          <w:sz w:val="28"/>
          <w:szCs w:val="28"/>
        </w:rPr>
        <w:t>Система TAX FREE или возможность возврата НДС при покупках в специализированных точках нерезидентами при выезде из страны действует в более чем 50 государствах, взимающих налог на добавленную стоимость.</w:t>
      </w:r>
    </w:p>
    <w:p w:rsidR="00512F58" w:rsidRPr="00C343C5" w:rsidRDefault="009753BC" w:rsidP="00C343C5">
      <w:pPr>
        <w:pStyle w:val="a4"/>
        <w:spacing w:before="0" w:beforeAutospacing="0" w:after="0"/>
        <w:ind w:firstLine="709"/>
        <w:jc w:val="both"/>
        <w:rPr>
          <w:sz w:val="28"/>
          <w:szCs w:val="28"/>
        </w:rPr>
      </w:pPr>
      <w:r w:rsidRPr="00C343C5">
        <w:rPr>
          <w:sz w:val="28"/>
          <w:szCs w:val="28"/>
        </w:rPr>
        <w:t xml:space="preserve">У налога на добавленную стоимость не безупречная репутация, но тот факт, что он – системообразующий для бюджета многих стран, отрицать нельзя. Для России цифра поступлений от НДС внушительна, она составляет до 40% от всех </w:t>
      </w:r>
      <w:r w:rsidR="00B324A1" w:rsidRPr="00C343C5">
        <w:rPr>
          <w:sz w:val="28"/>
          <w:szCs w:val="28"/>
        </w:rPr>
        <w:t>налоговых сборов бюджета</w:t>
      </w:r>
    </w:p>
    <w:p w:rsidR="00512F58" w:rsidRPr="00C343C5" w:rsidRDefault="00512F58" w:rsidP="00C3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43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низкие ставки НДС — в Арубе (полтора процента), Тайване, Нигерии, Йемене, Канаде (5 процентов), Кюрасао (колония Нидерландов), Малайзия (6 процентов).</w:t>
      </w:r>
      <w:proofErr w:type="gramEnd"/>
    </w:p>
    <w:p w:rsidR="009753BC" w:rsidRPr="00C343C5" w:rsidRDefault="009753BC" w:rsidP="00C343C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F77" w:rsidRPr="00C343C5" w:rsidRDefault="00022F77" w:rsidP="00C34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22F77" w:rsidRPr="00C34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19DA"/>
    <w:multiLevelType w:val="multilevel"/>
    <w:tmpl w:val="FC90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234BF"/>
    <w:multiLevelType w:val="multilevel"/>
    <w:tmpl w:val="9C98F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DD0BAC"/>
    <w:multiLevelType w:val="multilevel"/>
    <w:tmpl w:val="D726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4422D0"/>
    <w:multiLevelType w:val="multilevel"/>
    <w:tmpl w:val="9B98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C77D25"/>
    <w:multiLevelType w:val="multilevel"/>
    <w:tmpl w:val="90405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DD041D"/>
    <w:multiLevelType w:val="multilevel"/>
    <w:tmpl w:val="D778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047BFA"/>
    <w:multiLevelType w:val="multilevel"/>
    <w:tmpl w:val="0B089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AE79B6"/>
    <w:multiLevelType w:val="multilevel"/>
    <w:tmpl w:val="1D60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6BF12F4"/>
    <w:multiLevelType w:val="multilevel"/>
    <w:tmpl w:val="B8A8B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FD0E9E"/>
    <w:multiLevelType w:val="multilevel"/>
    <w:tmpl w:val="FB48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696608"/>
    <w:multiLevelType w:val="multilevel"/>
    <w:tmpl w:val="0984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E861D7"/>
    <w:multiLevelType w:val="multilevel"/>
    <w:tmpl w:val="8FAC5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A17410"/>
    <w:multiLevelType w:val="multilevel"/>
    <w:tmpl w:val="AF24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4"/>
  </w:num>
  <w:num w:numId="5">
    <w:abstractNumId w:val="11"/>
  </w:num>
  <w:num w:numId="6">
    <w:abstractNumId w:val="6"/>
  </w:num>
  <w:num w:numId="7">
    <w:abstractNumId w:val="5"/>
  </w:num>
  <w:num w:numId="8">
    <w:abstractNumId w:val="12"/>
  </w:num>
  <w:num w:numId="9">
    <w:abstractNumId w:val="9"/>
  </w:num>
  <w:num w:numId="10">
    <w:abstractNumId w:val="2"/>
  </w:num>
  <w:num w:numId="11">
    <w:abstractNumId w:val="7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763"/>
    <w:rsid w:val="00022F77"/>
    <w:rsid w:val="0002569E"/>
    <w:rsid w:val="000A01AE"/>
    <w:rsid w:val="0019169F"/>
    <w:rsid w:val="001D7763"/>
    <w:rsid w:val="002165FB"/>
    <w:rsid w:val="003826F0"/>
    <w:rsid w:val="00512F58"/>
    <w:rsid w:val="00637761"/>
    <w:rsid w:val="0066766A"/>
    <w:rsid w:val="006B5D05"/>
    <w:rsid w:val="007F2CB8"/>
    <w:rsid w:val="009753BC"/>
    <w:rsid w:val="00AE1220"/>
    <w:rsid w:val="00B324A1"/>
    <w:rsid w:val="00C343C5"/>
    <w:rsid w:val="00CB5D4E"/>
    <w:rsid w:val="00D6036F"/>
    <w:rsid w:val="00F7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2F77"/>
    <w:pPr>
      <w:spacing w:before="100" w:beforeAutospacing="1" w:after="150" w:line="750" w:lineRule="atLeast"/>
      <w:outlineLvl w:val="1"/>
    </w:pPr>
    <w:rPr>
      <w:rFonts w:ascii="Roboto Slab" w:eastAsia="Times New Roman" w:hAnsi="Roboto Slab" w:cs="Times New Roman"/>
      <w:color w:val="232323"/>
      <w:sz w:val="60"/>
      <w:szCs w:val="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2F77"/>
    <w:rPr>
      <w:b/>
      <w:bCs/>
    </w:rPr>
  </w:style>
  <w:style w:type="paragraph" w:styleId="a4">
    <w:name w:val="Normal (Web)"/>
    <w:basedOn w:val="a"/>
    <w:uiPriority w:val="99"/>
    <w:unhideWhenUsed/>
    <w:rsid w:val="00022F77"/>
    <w:pPr>
      <w:spacing w:before="100" w:beforeAutospacing="1"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2F77"/>
    <w:rPr>
      <w:rFonts w:ascii="Roboto Slab" w:eastAsia="Times New Roman" w:hAnsi="Roboto Slab" w:cs="Times New Roman"/>
      <w:color w:val="232323"/>
      <w:sz w:val="60"/>
      <w:szCs w:val="60"/>
      <w:lang w:eastAsia="ru-RU"/>
    </w:rPr>
  </w:style>
  <w:style w:type="paragraph" w:customStyle="1" w:styleId="author-block-name">
    <w:name w:val="author-block-name"/>
    <w:basedOn w:val="a"/>
    <w:rsid w:val="00022F77"/>
    <w:pPr>
      <w:spacing w:after="150" w:line="240" w:lineRule="auto"/>
    </w:pPr>
    <w:rPr>
      <w:rFonts w:ascii="Times New Roman" w:eastAsia="Times New Roman" w:hAnsi="Times New Roman" w:cs="Times New Roman"/>
      <w:b/>
      <w:bCs/>
      <w:color w:val="242424"/>
      <w:sz w:val="24"/>
      <w:szCs w:val="24"/>
      <w:lang w:eastAsia="ru-RU"/>
    </w:rPr>
  </w:style>
  <w:style w:type="paragraph" w:customStyle="1" w:styleId="article-preview1">
    <w:name w:val="article-preview1"/>
    <w:basedOn w:val="a"/>
    <w:rsid w:val="00022F77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5">
    <w:name w:val="Emphasis"/>
    <w:basedOn w:val="a0"/>
    <w:uiPriority w:val="20"/>
    <w:qFormat/>
    <w:rsid w:val="00022F7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34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3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2F77"/>
    <w:pPr>
      <w:spacing w:before="100" w:beforeAutospacing="1" w:after="150" w:line="750" w:lineRule="atLeast"/>
      <w:outlineLvl w:val="1"/>
    </w:pPr>
    <w:rPr>
      <w:rFonts w:ascii="Roboto Slab" w:eastAsia="Times New Roman" w:hAnsi="Roboto Slab" w:cs="Times New Roman"/>
      <w:color w:val="232323"/>
      <w:sz w:val="60"/>
      <w:szCs w:val="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2F77"/>
    <w:rPr>
      <w:b/>
      <w:bCs/>
    </w:rPr>
  </w:style>
  <w:style w:type="paragraph" w:styleId="a4">
    <w:name w:val="Normal (Web)"/>
    <w:basedOn w:val="a"/>
    <w:uiPriority w:val="99"/>
    <w:unhideWhenUsed/>
    <w:rsid w:val="00022F77"/>
    <w:pPr>
      <w:spacing w:before="100" w:beforeAutospacing="1"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2F77"/>
    <w:rPr>
      <w:rFonts w:ascii="Roboto Slab" w:eastAsia="Times New Roman" w:hAnsi="Roboto Slab" w:cs="Times New Roman"/>
      <w:color w:val="232323"/>
      <w:sz w:val="60"/>
      <w:szCs w:val="60"/>
      <w:lang w:eastAsia="ru-RU"/>
    </w:rPr>
  </w:style>
  <w:style w:type="paragraph" w:customStyle="1" w:styleId="author-block-name">
    <w:name w:val="author-block-name"/>
    <w:basedOn w:val="a"/>
    <w:rsid w:val="00022F77"/>
    <w:pPr>
      <w:spacing w:after="150" w:line="240" w:lineRule="auto"/>
    </w:pPr>
    <w:rPr>
      <w:rFonts w:ascii="Times New Roman" w:eastAsia="Times New Roman" w:hAnsi="Times New Roman" w:cs="Times New Roman"/>
      <w:b/>
      <w:bCs/>
      <w:color w:val="242424"/>
      <w:sz w:val="24"/>
      <w:szCs w:val="24"/>
      <w:lang w:eastAsia="ru-RU"/>
    </w:rPr>
  </w:style>
  <w:style w:type="paragraph" w:customStyle="1" w:styleId="article-preview1">
    <w:name w:val="article-preview1"/>
    <w:basedOn w:val="a"/>
    <w:rsid w:val="00022F77"/>
    <w:pPr>
      <w:spacing w:after="0" w:line="240" w:lineRule="auto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styleId="a5">
    <w:name w:val="Emphasis"/>
    <w:basedOn w:val="a0"/>
    <w:uiPriority w:val="20"/>
    <w:qFormat/>
    <w:rsid w:val="00022F7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343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3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2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86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1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5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9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94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8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5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03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9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23" w:color="F3F3F3"/>
                                <w:right w:val="none" w:sz="0" w:space="0" w:color="auto"/>
                              </w:divBdr>
                              <w:divsChild>
                                <w:div w:id="702679166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34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318127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8543643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99178">
                                  <w:marLeft w:val="0"/>
                                  <w:marRight w:val="0"/>
                                  <w:marTop w:val="7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090756">
                                      <w:marLeft w:val="375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single" w:sz="36" w:space="30" w:color="FFC925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96174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single" w:sz="12" w:space="15" w:color="F0F0F0"/>
                                    <w:left w:val="none" w:sz="0" w:space="0" w:color="auto"/>
                                    <w:bottom w:val="single" w:sz="12" w:space="15" w:color="F0F0F0"/>
                                    <w:right w:val="none" w:sz="0" w:space="0" w:color="auto"/>
                                  </w:divBdr>
                                  <w:divsChild>
                                    <w:div w:id="162839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76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68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4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8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7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43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23" w:color="F3F3F3"/>
                                <w:right w:val="none" w:sz="0" w:space="0" w:color="auto"/>
                              </w:divBdr>
                              <w:divsChild>
                                <w:div w:id="1514373008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110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36662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9018764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288113">
                                  <w:marLeft w:val="0"/>
                                  <w:marRight w:val="0"/>
                                  <w:marTop w:val="7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20405">
                                      <w:marLeft w:val="375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single" w:sz="36" w:space="30" w:color="FFC925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347783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single" w:sz="12" w:space="15" w:color="F0F0F0"/>
                                    <w:left w:val="none" w:sz="0" w:space="0" w:color="auto"/>
                                    <w:bottom w:val="single" w:sz="12" w:space="15" w:color="F0F0F0"/>
                                    <w:right w:val="none" w:sz="0" w:space="0" w:color="auto"/>
                                  </w:divBdr>
                                  <w:divsChild>
                                    <w:div w:id="166115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176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49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165/35cc6698564adc4507baa31c9cfdbb4f2516d06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10</cp:revision>
  <dcterms:created xsi:type="dcterms:W3CDTF">2019-07-25T08:14:00Z</dcterms:created>
  <dcterms:modified xsi:type="dcterms:W3CDTF">2019-08-29T15:16:00Z</dcterms:modified>
</cp:coreProperties>
</file>