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54A8" w:rsidRPr="004B7363" w:rsidRDefault="007D54A8" w:rsidP="007D54A8">
      <w:pPr>
        <w:shd w:val="clear" w:color="auto" w:fill="111B27"/>
        <w:spacing w:after="0" w:line="240" w:lineRule="auto"/>
        <w:rPr>
          <w:rFonts w:ascii="PTSans" w:eastAsia="Times New Roman" w:hAnsi="PTSans" w:cs="Times New Roman"/>
          <w:color w:val="FFFFFF"/>
          <w:sz w:val="24"/>
          <w:szCs w:val="24"/>
          <w:lang w:eastAsia="ru-RU"/>
        </w:rPr>
      </w:pPr>
      <w:r>
        <w:t xml:space="preserve">Журнал Бюджет. Рубрика </w:t>
      </w:r>
      <w:hyperlink r:id="rId4" w:history="1">
        <w:r w:rsidRPr="004B7363">
          <w:rPr>
            <w:rFonts w:ascii="PTSans" w:eastAsia="Times New Roman" w:hAnsi="PTSans" w:cs="Times New Roman"/>
            <w:caps/>
            <w:color w:val="AACEEE"/>
            <w:sz w:val="18"/>
            <w:szCs w:val="18"/>
            <w:lang w:eastAsia="ru-RU"/>
          </w:rPr>
          <w:t>Налоги и сборы</w:t>
        </w:r>
      </w:hyperlink>
      <w:r w:rsidRPr="004B7363">
        <w:rPr>
          <w:rFonts w:ascii="PTSans" w:eastAsia="Times New Roman" w:hAnsi="PTSans" w:cs="Times New Roman"/>
          <w:caps/>
          <w:color w:val="AACEEE"/>
          <w:sz w:val="18"/>
          <w:szCs w:val="18"/>
          <w:lang w:eastAsia="ru-RU"/>
        </w:rPr>
        <w:t xml:space="preserve"> — </w:t>
      </w:r>
      <w:hyperlink r:id="rId5" w:history="1">
        <w:r w:rsidRPr="004B7363">
          <w:rPr>
            <w:rFonts w:ascii="PTSans" w:eastAsia="Times New Roman" w:hAnsi="PTSans" w:cs="Times New Roman"/>
            <w:caps/>
            <w:color w:val="AACEEE"/>
            <w:sz w:val="18"/>
            <w:szCs w:val="18"/>
            <w:lang w:eastAsia="ru-RU"/>
          </w:rPr>
          <w:t>№10 октябрь 2018</w:t>
        </w:r>
      </w:hyperlink>
      <w:r w:rsidRPr="004B7363">
        <w:rPr>
          <w:rFonts w:ascii="PTSans" w:eastAsia="Times New Roman" w:hAnsi="PTSans" w:cs="Times New Roman"/>
          <w:caps/>
          <w:color w:val="AACEEE"/>
          <w:sz w:val="18"/>
          <w:szCs w:val="18"/>
          <w:lang w:eastAsia="ru-RU"/>
        </w:rPr>
        <w:t xml:space="preserve"> </w:t>
      </w:r>
      <w:hyperlink r:id="rId6" w:history="1">
        <w:r w:rsidRPr="004B7363">
          <w:rPr>
            <w:rFonts w:ascii="PTSans" w:eastAsia="Times New Roman" w:hAnsi="PTSans" w:cs="Times New Roman"/>
            <w:caps/>
            <w:color w:val="AACEEE"/>
            <w:sz w:val="18"/>
            <w:szCs w:val="18"/>
            <w:lang w:eastAsia="ru-RU"/>
          </w:rPr>
          <w:t>— 22 Октября 2018</w:t>
        </w:r>
      </w:hyperlink>
      <w:r w:rsidRPr="004B7363">
        <w:rPr>
          <w:rFonts w:ascii="PTSans" w:eastAsia="Times New Roman" w:hAnsi="PTSans" w:cs="Times New Roman"/>
          <w:color w:val="FFFFFF"/>
          <w:sz w:val="24"/>
          <w:szCs w:val="24"/>
          <w:lang w:eastAsia="ru-RU"/>
        </w:rPr>
        <w:t xml:space="preserve"> </w:t>
      </w:r>
    </w:p>
    <w:p w:rsidR="00132969" w:rsidRDefault="00132969" w:rsidP="00132969">
      <w:pPr>
        <w:rPr>
          <w:rFonts w:ascii="Times New Roman" w:hAnsi="Times New Roman" w:cs="Times New Roman"/>
          <w:b/>
          <w:sz w:val="28"/>
          <w:szCs w:val="28"/>
        </w:rPr>
      </w:pPr>
    </w:p>
    <w:p w:rsidR="007D54A8" w:rsidRPr="007D54A8" w:rsidRDefault="007D54A8" w:rsidP="00132969">
      <w:pPr>
        <w:rPr>
          <w:rFonts w:ascii="Times New Roman" w:hAnsi="Times New Roman" w:cs="Times New Roman"/>
          <w:b/>
          <w:sz w:val="28"/>
          <w:szCs w:val="28"/>
        </w:rPr>
      </w:pPr>
      <w:r w:rsidRPr="007D54A8">
        <w:rPr>
          <w:rFonts w:ascii="Times New Roman" w:hAnsi="Times New Roman" w:cs="Times New Roman"/>
          <w:b/>
          <w:sz w:val="28"/>
          <w:szCs w:val="28"/>
        </w:rPr>
        <w:t xml:space="preserve">Итоги обсуждений в рамках двух налоговых сессий </w:t>
      </w:r>
    </w:p>
    <w:p w:rsidR="007D54A8" w:rsidRPr="007D54A8" w:rsidRDefault="00132969" w:rsidP="007D54A8">
      <w:pPr>
        <w:jc w:val="center"/>
        <w:rPr>
          <w:rFonts w:ascii="Times New Roman" w:hAnsi="Times New Roman" w:cs="Times New Roman"/>
          <w:b/>
          <w:sz w:val="28"/>
          <w:szCs w:val="28"/>
        </w:rPr>
      </w:pPr>
      <w:r>
        <w:rPr>
          <w:rFonts w:ascii="Times New Roman" w:hAnsi="Times New Roman" w:cs="Times New Roman"/>
          <w:b/>
          <w:sz w:val="28"/>
          <w:szCs w:val="28"/>
        </w:rPr>
        <w:t>Настройка налоговой системы: вернуться к началу</w:t>
      </w:r>
      <w:bookmarkStart w:id="0" w:name="_GoBack"/>
      <w:bookmarkEnd w:id="0"/>
    </w:p>
    <w:p w:rsidR="007D54A8" w:rsidRPr="007D54A8" w:rsidRDefault="007D54A8" w:rsidP="007D54A8">
      <w:pPr>
        <w:jc w:val="right"/>
        <w:rPr>
          <w:rFonts w:ascii="Times New Roman" w:hAnsi="Times New Roman" w:cs="Times New Roman"/>
          <w:b/>
          <w:sz w:val="28"/>
          <w:szCs w:val="28"/>
        </w:rPr>
      </w:pPr>
      <w:r w:rsidRPr="007D54A8">
        <w:rPr>
          <w:rFonts w:ascii="Times New Roman" w:eastAsia="Times New Roman" w:hAnsi="Times New Roman" w:cs="Times New Roman"/>
          <w:sz w:val="28"/>
          <w:szCs w:val="28"/>
          <w:lang w:eastAsia="ru-RU"/>
        </w:rPr>
        <w:t>«В этом мире неизбежны только две вещи: смерть и налоги»</w:t>
      </w:r>
    </w:p>
    <w:p w:rsidR="007D54A8" w:rsidRPr="007D54A8" w:rsidRDefault="007D54A8" w:rsidP="007D54A8">
      <w:pPr>
        <w:jc w:val="right"/>
        <w:rPr>
          <w:rFonts w:ascii="Times New Roman" w:eastAsia="Times New Roman" w:hAnsi="Times New Roman" w:cs="Times New Roman"/>
          <w:sz w:val="28"/>
          <w:szCs w:val="28"/>
          <w:lang w:eastAsia="ru-RU"/>
        </w:rPr>
      </w:pPr>
      <w:r w:rsidRPr="007D54A8">
        <w:rPr>
          <w:rFonts w:ascii="Times New Roman" w:eastAsia="Times New Roman" w:hAnsi="Times New Roman" w:cs="Times New Roman"/>
          <w:sz w:val="28"/>
          <w:szCs w:val="28"/>
          <w:lang w:eastAsia="ru-RU"/>
        </w:rPr>
        <w:t xml:space="preserve">Бенджамин Франклин. </w:t>
      </w:r>
    </w:p>
    <w:p w:rsidR="007D54A8" w:rsidRPr="007D54A8" w:rsidRDefault="007D54A8" w:rsidP="007D54A8">
      <w:pPr>
        <w:jc w:val="both"/>
        <w:rPr>
          <w:rFonts w:ascii="Times New Roman" w:eastAsia="Times New Roman" w:hAnsi="Times New Roman" w:cs="Times New Roman"/>
          <w:sz w:val="28"/>
          <w:szCs w:val="28"/>
          <w:lang w:eastAsia="ru-RU"/>
        </w:rPr>
      </w:pPr>
    </w:p>
    <w:p w:rsidR="007D54A8" w:rsidRPr="007D54A8" w:rsidRDefault="007D54A8" w:rsidP="007D54A8">
      <w:pPr>
        <w:jc w:val="both"/>
        <w:rPr>
          <w:rFonts w:ascii="Times New Roman" w:eastAsia="Times New Roman" w:hAnsi="Times New Roman" w:cs="Times New Roman"/>
          <w:sz w:val="28"/>
          <w:szCs w:val="28"/>
          <w:lang w:eastAsia="ru-RU"/>
        </w:rPr>
      </w:pPr>
      <w:r w:rsidRPr="007D54A8">
        <w:rPr>
          <w:rFonts w:ascii="Times New Roman" w:eastAsia="Times New Roman" w:hAnsi="Times New Roman" w:cs="Times New Roman"/>
          <w:sz w:val="28"/>
          <w:szCs w:val="28"/>
          <w:lang w:eastAsia="ru-RU"/>
        </w:rPr>
        <w:t xml:space="preserve">В 2018 году в соответствии с поручением Президента РФ в законодательство о налогах и сборах внесен целый ряд изменений, в том числе весьма масштабных. Главная цель </w:t>
      </w:r>
      <w:proofErr w:type="spellStart"/>
      <w:r w:rsidRPr="007D54A8">
        <w:rPr>
          <w:rFonts w:ascii="Times New Roman" w:eastAsia="Times New Roman" w:hAnsi="Times New Roman" w:cs="Times New Roman"/>
          <w:sz w:val="28"/>
          <w:szCs w:val="28"/>
          <w:lang w:eastAsia="ru-RU"/>
        </w:rPr>
        <w:t>донастройки</w:t>
      </w:r>
      <w:proofErr w:type="spellEnd"/>
      <w:r w:rsidRPr="007D54A8">
        <w:rPr>
          <w:rFonts w:ascii="Times New Roman" w:eastAsia="Times New Roman" w:hAnsi="Times New Roman" w:cs="Times New Roman"/>
          <w:sz w:val="28"/>
          <w:szCs w:val="28"/>
          <w:lang w:eastAsia="ru-RU"/>
        </w:rPr>
        <w:t xml:space="preserve"> налоговой системы — обеспечить баланс между интересами бюджетной системы (фискальной функцией налогообложения) и созданием условий для экономического роста (стимулирующей его функцией).  </w:t>
      </w:r>
    </w:p>
    <w:p w:rsidR="007D54A8" w:rsidRPr="007D54A8" w:rsidRDefault="007D54A8" w:rsidP="007D54A8">
      <w:pPr>
        <w:jc w:val="both"/>
        <w:rPr>
          <w:rFonts w:ascii="Times New Roman" w:eastAsia="Times New Roman" w:hAnsi="Times New Roman" w:cs="Times New Roman"/>
          <w:sz w:val="28"/>
          <w:szCs w:val="28"/>
          <w:lang w:eastAsia="ru-RU"/>
        </w:rPr>
      </w:pPr>
      <w:r w:rsidRPr="007D54A8">
        <w:rPr>
          <w:rFonts w:ascii="Times New Roman" w:eastAsia="Times New Roman" w:hAnsi="Times New Roman" w:cs="Times New Roman"/>
          <w:sz w:val="28"/>
          <w:szCs w:val="28"/>
          <w:lang w:eastAsia="ru-RU"/>
        </w:rPr>
        <w:t xml:space="preserve">Что будет через шесть лет, на которые предполагается заморозить корректировку нашей налоговой системы? Станет ли она после вступления в силу внесенных в нее поправок идеальной? И существует ли вообще такая — безупречная во всех отношениях налоговая система? Эти и другие вопросы для обсуждения были предложены участникам первой налоговой сессии МФФ «Налоговая реформа: завершить или остановить? Итоги настройки налоговой системы». </w:t>
      </w:r>
    </w:p>
    <w:p w:rsidR="007D54A8" w:rsidRPr="007D54A8" w:rsidRDefault="007D54A8" w:rsidP="007D54A8">
      <w:pPr>
        <w:jc w:val="both"/>
        <w:rPr>
          <w:rFonts w:ascii="Times New Roman" w:eastAsia="Times New Roman" w:hAnsi="Times New Roman" w:cs="Times New Roman"/>
          <w:sz w:val="28"/>
          <w:szCs w:val="28"/>
          <w:lang w:eastAsia="ru-RU"/>
        </w:rPr>
      </w:pPr>
      <w:r w:rsidRPr="007D54A8">
        <w:rPr>
          <w:rFonts w:ascii="Times New Roman" w:eastAsia="Times New Roman" w:hAnsi="Times New Roman" w:cs="Times New Roman"/>
          <w:noProof/>
          <w:sz w:val="28"/>
          <w:szCs w:val="28"/>
          <w:lang w:eastAsia="ru-RU"/>
        </w:rPr>
        <w:drawing>
          <wp:anchor distT="0" distB="0" distL="0" distR="0" simplePos="0" relativeHeight="251659264" behindDoc="0" locked="0" layoutInCell="1" allowOverlap="0" wp14:anchorId="2D8881A0" wp14:editId="68E1AA4B">
            <wp:simplePos x="0" y="0"/>
            <wp:positionH relativeFrom="column">
              <wp:posOffset>0</wp:posOffset>
            </wp:positionH>
            <wp:positionV relativeFrom="line">
              <wp:posOffset>285750</wp:posOffset>
            </wp:positionV>
            <wp:extent cx="4762500" cy="2495550"/>
            <wp:effectExtent l="0" t="0" r="0" b="0"/>
            <wp:wrapSquare wrapText="bothSides"/>
            <wp:docPr id="15" name="Рисунок 15" descr="09.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9.pn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2495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54A8" w:rsidRPr="007D54A8" w:rsidRDefault="007D54A8" w:rsidP="007D54A8">
      <w:pPr>
        <w:jc w:val="both"/>
        <w:rPr>
          <w:rFonts w:ascii="Times New Roman" w:hAnsi="Times New Roman" w:cs="Times New Roman"/>
          <w:sz w:val="28"/>
          <w:szCs w:val="28"/>
        </w:rPr>
      </w:pPr>
    </w:p>
    <w:p w:rsidR="007D54A8" w:rsidRPr="007D54A8" w:rsidRDefault="007D54A8" w:rsidP="007D54A8">
      <w:pPr>
        <w:jc w:val="both"/>
        <w:rPr>
          <w:rFonts w:ascii="Times New Roman" w:hAnsi="Times New Roman" w:cs="Times New Roman"/>
          <w:sz w:val="28"/>
          <w:szCs w:val="28"/>
        </w:rPr>
      </w:pPr>
    </w:p>
    <w:p w:rsidR="007D54A8" w:rsidRPr="007D54A8" w:rsidRDefault="007D54A8" w:rsidP="007D54A8">
      <w:pPr>
        <w:jc w:val="both"/>
        <w:rPr>
          <w:rFonts w:ascii="Times New Roman" w:hAnsi="Times New Roman" w:cs="Times New Roman"/>
          <w:sz w:val="28"/>
          <w:szCs w:val="28"/>
        </w:rPr>
      </w:pPr>
    </w:p>
    <w:p w:rsidR="007D54A8" w:rsidRPr="007D54A8" w:rsidRDefault="007D54A8" w:rsidP="007D54A8">
      <w:pPr>
        <w:jc w:val="both"/>
        <w:rPr>
          <w:rFonts w:ascii="Times New Roman" w:hAnsi="Times New Roman" w:cs="Times New Roman"/>
          <w:sz w:val="28"/>
          <w:szCs w:val="28"/>
        </w:rPr>
      </w:pPr>
    </w:p>
    <w:p w:rsidR="007D54A8" w:rsidRPr="007D54A8" w:rsidRDefault="007D54A8" w:rsidP="007D54A8">
      <w:pPr>
        <w:jc w:val="both"/>
        <w:rPr>
          <w:rFonts w:ascii="Times New Roman" w:hAnsi="Times New Roman" w:cs="Times New Roman"/>
          <w:sz w:val="28"/>
          <w:szCs w:val="28"/>
        </w:rPr>
      </w:pPr>
    </w:p>
    <w:p w:rsidR="007D54A8" w:rsidRPr="007D54A8" w:rsidRDefault="007D54A8" w:rsidP="007D54A8">
      <w:pPr>
        <w:jc w:val="both"/>
        <w:rPr>
          <w:rFonts w:ascii="Times New Roman" w:hAnsi="Times New Roman" w:cs="Times New Roman"/>
          <w:sz w:val="28"/>
          <w:szCs w:val="28"/>
        </w:rPr>
      </w:pPr>
    </w:p>
    <w:p w:rsidR="007D54A8" w:rsidRPr="007D54A8" w:rsidRDefault="007D54A8" w:rsidP="007D54A8">
      <w:pPr>
        <w:jc w:val="both"/>
        <w:rPr>
          <w:rFonts w:ascii="Times New Roman" w:hAnsi="Times New Roman" w:cs="Times New Roman"/>
          <w:sz w:val="28"/>
          <w:szCs w:val="28"/>
        </w:rPr>
      </w:pPr>
    </w:p>
    <w:p w:rsidR="007D54A8" w:rsidRPr="007D54A8" w:rsidRDefault="007D54A8" w:rsidP="007D54A8">
      <w:pPr>
        <w:jc w:val="both"/>
        <w:rPr>
          <w:rFonts w:ascii="Times New Roman" w:hAnsi="Times New Roman" w:cs="Times New Roman"/>
          <w:sz w:val="28"/>
          <w:szCs w:val="28"/>
        </w:rPr>
      </w:pPr>
    </w:p>
    <w:p w:rsidR="007D54A8" w:rsidRPr="007D54A8" w:rsidRDefault="007D54A8" w:rsidP="007D54A8">
      <w:pPr>
        <w:jc w:val="both"/>
        <w:rPr>
          <w:rFonts w:ascii="Times New Roman" w:hAnsi="Times New Roman" w:cs="Times New Roman"/>
          <w:sz w:val="28"/>
          <w:szCs w:val="28"/>
        </w:rPr>
      </w:pPr>
    </w:p>
    <w:p w:rsidR="007D54A8" w:rsidRPr="007D54A8" w:rsidRDefault="007D54A8" w:rsidP="007D54A8">
      <w:pPr>
        <w:jc w:val="both"/>
        <w:rPr>
          <w:rFonts w:ascii="Times New Roman" w:eastAsia="Times New Roman" w:hAnsi="Times New Roman" w:cs="Times New Roman"/>
          <w:sz w:val="28"/>
          <w:szCs w:val="28"/>
          <w:lang w:eastAsia="ru-RU"/>
        </w:rPr>
      </w:pPr>
      <w:hyperlink r:id="rId9" w:history="1">
        <w:r w:rsidRPr="007D54A8">
          <w:rPr>
            <w:rFonts w:ascii="Times New Roman" w:eastAsia="Times New Roman" w:hAnsi="Times New Roman" w:cs="Times New Roman"/>
            <w:color w:val="005B8B"/>
            <w:sz w:val="28"/>
            <w:szCs w:val="28"/>
            <w:u w:val="single"/>
            <w:lang w:eastAsia="ru-RU"/>
          </w:rPr>
          <w:t>Рисунок 1. Какие налоговые изменения необходимы в ближайшие годы (результаты голосования участников сессии, можно было выбрать до трех вариантов ответа)</w:t>
        </w:r>
      </w:hyperlink>
    </w:p>
    <w:p w:rsidR="007D54A8" w:rsidRPr="007D54A8" w:rsidRDefault="007D54A8" w:rsidP="007D54A8">
      <w:pPr>
        <w:jc w:val="both"/>
        <w:rPr>
          <w:rFonts w:ascii="Times New Roman" w:eastAsia="Times New Roman" w:hAnsi="Times New Roman" w:cs="Times New Roman"/>
          <w:sz w:val="28"/>
          <w:szCs w:val="28"/>
          <w:lang w:eastAsia="ru-RU"/>
        </w:rPr>
      </w:pPr>
    </w:p>
    <w:p w:rsidR="007D54A8" w:rsidRPr="007D54A8" w:rsidRDefault="007D54A8" w:rsidP="007D54A8">
      <w:pPr>
        <w:jc w:val="both"/>
        <w:rPr>
          <w:rFonts w:ascii="Times New Roman" w:eastAsia="Times New Roman" w:hAnsi="Times New Roman" w:cs="Times New Roman"/>
          <w:sz w:val="28"/>
          <w:szCs w:val="28"/>
          <w:lang w:eastAsia="ru-RU"/>
        </w:rPr>
      </w:pPr>
      <w:r w:rsidRPr="007D54A8">
        <w:rPr>
          <w:rFonts w:ascii="Times New Roman" w:eastAsia="Times New Roman" w:hAnsi="Times New Roman" w:cs="Times New Roman"/>
          <w:sz w:val="28"/>
          <w:szCs w:val="28"/>
          <w:lang w:eastAsia="ru-RU"/>
        </w:rPr>
        <w:t xml:space="preserve">Перед началом дискуссии ее модератор, председатель Комитета по бюджету и налогам Государственной думы А. М. Макаров обратился к присутствующим с предложением: «А может быть, хватит терзать налоговую систему? Лучшее — враг хорошего, совершенствовать можно бесконечно. Давайте проголосуем: остановиться и больше ничего с налоговой системой не делать или все же продолжить ее реформирование». </w:t>
      </w:r>
    </w:p>
    <w:p w:rsidR="007D54A8" w:rsidRPr="007D54A8" w:rsidRDefault="007D54A8" w:rsidP="007D54A8">
      <w:pPr>
        <w:jc w:val="both"/>
        <w:rPr>
          <w:rFonts w:ascii="Times New Roman" w:eastAsia="Times New Roman" w:hAnsi="Times New Roman" w:cs="Times New Roman"/>
          <w:sz w:val="28"/>
          <w:szCs w:val="28"/>
          <w:lang w:eastAsia="ru-RU"/>
        </w:rPr>
      </w:pPr>
      <w:r w:rsidRPr="007D54A8">
        <w:rPr>
          <w:rFonts w:ascii="Times New Roman" w:eastAsia="Times New Roman" w:hAnsi="Times New Roman" w:cs="Times New Roman"/>
          <w:sz w:val="28"/>
          <w:szCs w:val="28"/>
          <w:lang w:eastAsia="ru-RU"/>
        </w:rPr>
        <w:t xml:space="preserve">Две </w:t>
      </w:r>
      <w:proofErr w:type="gramStart"/>
      <w:r w:rsidRPr="007D54A8">
        <w:rPr>
          <w:rFonts w:ascii="Times New Roman" w:eastAsia="Times New Roman" w:hAnsi="Times New Roman" w:cs="Times New Roman"/>
          <w:sz w:val="28"/>
          <w:szCs w:val="28"/>
          <w:lang w:eastAsia="ru-RU"/>
        </w:rPr>
        <w:t>трети</w:t>
      </w:r>
      <w:proofErr w:type="gramEnd"/>
      <w:r w:rsidRPr="007D54A8">
        <w:rPr>
          <w:rFonts w:ascii="Times New Roman" w:eastAsia="Times New Roman" w:hAnsi="Times New Roman" w:cs="Times New Roman"/>
          <w:sz w:val="28"/>
          <w:szCs w:val="28"/>
          <w:lang w:eastAsia="ru-RU"/>
        </w:rPr>
        <w:t xml:space="preserve"> участвовавших в голосовании высказались за дальнейшее совершенствование налогового законодательства, а в ходе последующих выступлений аргументировали свою позицию. Так, заместитель министра финансов РФ И. В. </w:t>
      </w:r>
      <w:proofErr w:type="spellStart"/>
      <w:r w:rsidRPr="007D54A8">
        <w:rPr>
          <w:rFonts w:ascii="Times New Roman" w:eastAsia="Times New Roman" w:hAnsi="Times New Roman" w:cs="Times New Roman"/>
          <w:sz w:val="28"/>
          <w:szCs w:val="28"/>
          <w:lang w:eastAsia="ru-RU"/>
        </w:rPr>
        <w:t>Трунин</w:t>
      </w:r>
      <w:proofErr w:type="spellEnd"/>
      <w:r w:rsidRPr="007D54A8">
        <w:rPr>
          <w:rFonts w:ascii="Times New Roman" w:eastAsia="Times New Roman" w:hAnsi="Times New Roman" w:cs="Times New Roman"/>
          <w:sz w:val="28"/>
          <w:szCs w:val="28"/>
          <w:lang w:eastAsia="ru-RU"/>
        </w:rPr>
        <w:t xml:space="preserve">, который десять лет руководил Департаментом налоговой и таможенно-тарифной политики Минфина России, отметил, что остановить реформирование попросту невозможно, оно идет постоянно. Но при этом «задача Минфина состоит в том, чтобы, во-первых, изменения в налоговом законодательстве не оказывали негативного влияния на инвестиционные проекты, а во-вторых, обеспечивали сбалансированность бюджетной системы». Заместитель мэра Москвы в Правительстве Москвы по вопросам экономической политики и </w:t>
      </w:r>
      <w:proofErr w:type="spellStart"/>
      <w:r w:rsidRPr="007D54A8">
        <w:rPr>
          <w:rFonts w:ascii="Times New Roman" w:eastAsia="Times New Roman" w:hAnsi="Times New Roman" w:cs="Times New Roman"/>
          <w:sz w:val="28"/>
          <w:szCs w:val="28"/>
          <w:lang w:eastAsia="ru-RU"/>
        </w:rPr>
        <w:t>имущественно</w:t>
      </w:r>
      <w:proofErr w:type="spellEnd"/>
      <w:r w:rsidRPr="007D54A8">
        <w:rPr>
          <w:rFonts w:ascii="Times New Roman" w:eastAsia="Times New Roman" w:hAnsi="Times New Roman" w:cs="Times New Roman"/>
          <w:sz w:val="28"/>
          <w:szCs w:val="28"/>
          <w:lang w:eastAsia="ru-RU"/>
        </w:rPr>
        <w:t xml:space="preserve">-земельных отношений Н. А. </w:t>
      </w:r>
      <w:proofErr w:type="spellStart"/>
      <w:r w:rsidRPr="007D54A8">
        <w:rPr>
          <w:rFonts w:ascii="Times New Roman" w:eastAsia="Times New Roman" w:hAnsi="Times New Roman" w:cs="Times New Roman"/>
          <w:sz w:val="28"/>
          <w:szCs w:val="28"/>
          <w:lang w:eastAsia="ru-RU"/>
        </w:rPr>
        <w:t>Сергунина</w:t>
      </w:r>
      <w:proofErr w:type="spellEnd"/>
      <w:r w:rsidRPr="007D54A8">
        <w:rPr>
          <w:rFonts w:ascii="Times New Roman" w:eastAsia="Times New Roman" w:hAnsi="Times New Roman" w:cs="Times New Roman"/>
          <w:sz w:val="28"/>
          <w:szCs w:val="28"/>
          <w:lang w:eastAsia="ru-RU"/>
        </w:rPr>
        <w:t xml:space="preserve"> выразила надежду, что «те корректировки, которые в будущем встанут на повестку дня, будут не про бухгалтерию (дебет — кредит, хватило — не хватило), а все-таки про экономику. И про то, как эта экономика отражается на жизни людей и организаций, которые, по сути, и есть основные </w:t>
      </w:r>
      <w:proofErr w:type="spellStart"/>
      <w:r w:rsidRPr="007D54A8">
        <w:rPr>
          <w:rFonts w:ascii="Times New Roman" w:eastAsia="Times New Roman" w:hAnsi="Times New Roman" w:cs="Times New Roman"/>
          <w:sz w:val="28"/>
          <w:szCs w:val="28"/>
          <w:lang w:eastAsia="ru-RU"/>
        </w:rPr>
        <w:t>бюджетоформирующие</w:t>
      </w:r>
      <w:proofErr w:type="spellEnd"/>
      <w:r w:rsidRPr="007D54A8">
        <w:rPr>
          <w:rFonts w:ascii="Times New Roman" w:eastAsia="Times New Roman" w:hAnsi="Times New Roman" w:cs="Times New Roman"/>
          <w:sz w:val="28"/>
          <w:szCs w:val="28"/>
          <w:lang w:eastAsia="ru-RU"/>
        </w:rPr>
        <w:t xml:space="preserve"> единицы в Москве и в стране в целом».  </w:t>
      </w:r>
    </w:p>
    <w:p w:rsidR="007D54A8" w:rsidRPr="007D54A8" w:rsidRDefault="007D54A8" w:rsidP="007D54A8">
      <w:pPr>
        <w:jc w:val="both"/>
        <w:rPr>
          <w:rFonts w:ascii="Times New Roman" w:eastAsia="Times New Roman" w:hAnsi="Times New Roman" w:cs="Times New Roman"/>
          <w:sz w:val="28"/>
          <w:szCs w:val="28"/>
          <w:lang w:eastAsia="ru-RU"/>
        </w:rPr>
      </w:pPr>
      <w:r w:rsidRPr="007D54A8">
        <w:rPr>
          <w:rFonts w:ascii="Times New Roman" w:eastAsia="Times New Roman" w:hAnsi="Times New Roman" w:cs="Times New Roman"/>
          <w:sz w:val="28"/>
          <w:szCs w:val="28"/>
          <w:lang w:eastAsia="ru-RU"/>
        </w:rPr>
        <w:t xml:space="preserve">Президент общероссийской общественной организации «Деловая Россия» А. Е. </w:t>
      </w:r>
      <w:proofErr w:type="spellStart"/>
      <w:r w:rsidRPr="007D54A8">
        <w:rPr>
          <w:rFonts w:ascii="Times New Roman" w:eastAsia="Times New Roman" w:hAnsi="Times New Roman" w:cs="Times New Roman"/>
          <w:sz w:val="28"/>
          <w:szCs w:val="28"/>
          <w:lang w:eastAsia="ru-RU"/>
        </w:rPr>
        <w:t>Репик</w:t>
      </w:r>
      <w:proofErr w:type="spellEnd"/>
      <w:r w:rsidRPr="007D54A8">
        <w:rPr>
          <w:rFonts w:ascii="Times New Roman" w:eastAsia="Times New Roman" w:hAnsi="Times New Roman" w:cs="Times New Roman"/>
          <w:sz w:val="28"/>
          <w:szCs w:val="28"/>
          <w:lang w:eastAsia="ru-RU"/>
        </w:rPr>
        <w:t xml:space="preserve"> напомнил: «Целью </w:t>
      </w:r>
      <w:proofErr w:type="spellStart"/>
      <w:r w:rsidRPr="007D54A8">
        <w:rPr>
          <w:rFonts w:ascii="Times New Roman" w:eastAsia="Times New Roman" w:hAnsi="Times New Roman" w:cs="Times New Roman"/>
          <w:sz w:val="28"/>
          <w:szCs w:val="28"/>
          <w:lang w:eastAsia="ru-RU"/>
        </w:rPr>
        <w:t>донастройки</w:t>
      </w:r>
      <w:proofErr w:type="spellEnd"/>
      <w:r w:rsidRPr="007D54A8">
        <w:rPr>
          <w:rFonts w:ascii="Times New Roman" w:eastAsia="Times New Roman" w:hAnsi="Times New Roman" w:cs="Times New Roman"/>
          <w:sz w:val="28"/>
          <w:szCs w:val="28"/>
          <w:lang w:eastAsia="ru-RU"/>
        </w:rPr>
        <w:t xml:space="preserve"> налоговой системы было создание стимулов для экономического роста. Цель достигнута? Нет! Какие-то стимулы созданы? Нет! Значит, надо работать». А президент Российского союза промышленников и предпринимателей А. Н. Шохин уточнил: «Главная функция налогов — стимулировать экономический рост и производство товаров, услуг и так далее. Но если говорить о стабильности, она должна касаться фискальной нагрузки на бизнес. И в этой части перемены надо зафиксировать до 2024 года». </w:t>
      </w:r>
    </w:p>
    <w:p w:rsidR="007D54A8" w:rsidRPr="007D54A8" w:rsidRDefault="007D54A8" w:rsidP="007D54A8">
      <w:pPr>
        <w:jc w:val="both"/>
        <w:rPr>
          <w:rFonts w:ascii="Times New Roman" w:eastAsia="Times New Roman" w:hAnsi="Times New Roman" w:cs="Times New Roman"/>
          <w:sz w:val="28"/>
          <w:szCs w:val="28"/>
          <w:lang w:eastAsia="ru-RU"/>
        </w:rPr>
      </w:pPr>
      <w:r w:rsidRPr="007D54A8">
        <w:rPr>
          <w:rFonts w:ascii="Times New Roman" w:eastAsia="Times New Roman" w:hAnsi="Times New Roman" w:cs="Times New Roman"/>
          <w:sz w:val="28"/>
          <w:szCs w:val="28"/>
          <w:lang w:eastAsia="ru-RU"/>
        </w:rPr>
        <w:t xml:space="preserve">Более скептически был настроен декан экономического факультета МГУ им. М. В. Ломоносова А. А. </w:t>
      </w:r>
      <w:proofErr w:type="spellStart"/>
      <w:r w:rsidRPr="007D54A8">
        <w:rPr>
          <w:rFonts w:ascii="Times New Roman" w:eastAsia="Times New Roman" w:hAnsi="Times New Roman" w:cs="Times New Roman"/>
          <w:sz w:val="28"/>
          <w:szCs w:val="28"/>
          <w:lang w:eastAsia="ru-RU"/>
        </w:rPr>
        <w:t>Аузан</w:t>
      </w:r>
      <w:proofErr w:type="spellEnd"/>
      <w:r w:rsidRPr="007D54A8">
        <w:rPr>
          <w:rFonts w:ascii="Times New Roman" w:eastAsia="Times New Roman" w:hAnsi="Times New Roman" w:cs="Times New Roman"/>
          <w:sz w:val="28"/>
          <w:szCs w:val="28"/>
          <w:lang w:eastAsia="ru-RU"/>
        </w:rPr>
        <w:t xml:space="preserve">. Он напомнил слова известного предпринимателя, владельца и президента группы компаний «Ланит» Г. В. </w:t>
      </w:r>
      <w:proofErr w:type="spellStart"/>
      <w:r w:rsidRPr="007D54A8">
        <w:rPr>
          <w:rFonts w:ascii="Times New Roman" w:eastAsia="Times New Roman" w:hAnsi="Times New Roman" w:cs="Times New Roman"/>
          <w:sz w:val="28"/>
          <w:szCs w:val="28"/>
          <w:lang w:eastAsia="ru-RU"/>
        </w:rPr>
        <w:t>Генса</w:t>
      </w:r>
      <w:proofErr w:type="spellEnd"/>
      <w:r w:rsidRPr="007D54A8">
        <w:rPr>
          <w:rFonts w:ascii="Times New Roman" w:eastAsia="Times New Roman" w:hAnsi="Times New Roman" w:cs="Times New Roman"/>
          <w:sz w:val="28"/>
          <w:szCs w:val="28"/>
          <w:lang w:eastAsia="ru-RU"/>
        </w:rPr>
        <w:t xml:space="preserve">, скончавшегося в апреле этого года: «Пока в России существовали плохая система правил и плохое налоговое администрирование, можно было жить. Когда налоговое администрирование стало хорошее, а правила остались прежними, жить стало невозможно. Поэтому улучшение налогового администрирования требует того, чтобы что-то было сделано и с системой. </w:t>
      </w:r>
      <w:r w:rsidRPr="007D54A8">
        <w:rPr>
          <w:rFonts w:ascii="Times New Roman" w:eastAsia="Times New Roman" w:hAnsi="Times New Roman" w:cs="Times New Roman"/>
          <w:sz w:val="28"/>
          <w:szCs w:val="28"/>
          <w:lang w:eastAsia="ru-RU"/>
        </w:rPr>
        <w:lastRenderedPageBreak/>
        <w:t xml:space="preserve">Главный вопрос, с моей точки зрения, состоит не в том, много или мало мы платим налогов, а в том, что мы получаем за эти налоги». </w:t>
      </w:r>
    </w:p>
    <w:p w:rsidR="007D54A8" w:rsidRPr="007D54A8" w:rsidRDefault="007D54A8" w:rsidP="007D54A8">
      <w:pPr>
        <w:jc w:val="both"/>
        <w:rPr>
          <w:rFonts w:ascii="Times New Roman" w:eastAsia="Times New Roman" w:hAnsi="Times New Roman" w:cs="Times New Roman"/>
          <w:sz w:val="28"/>
          <w:szCs w:val="28"/>
          <w:lang w:eastAsia="ru-RU"/>
        </w:rPr>
      </w:pPr>
      <w:r w:rsidRPr="007D54A8">
        <w:rPr>
          <w:rFonts w:ascii="Times New Roman" w:eastAsia="Times New Roman" w:hAnsi="Times New Roman" w:cs="Times New Roman"/>
          <w:sz w:val="28"/>
          <w:szCs w:val="28"/>
          <w:lang w:eastAsia="ru-RU"/>
        </w:rPr>
        <w:t xml:space="preserve">Еще более критически высказался о налоговой реформе ректор </w:t>
      </w:r>
      <w:proofErr w:type="spellStart"/>
      <w:r w:rsidRPr="007D54A8">
        <w:rPr>
          <w:rFonts w:ascii="Times New Roman" w:eastAsia="Times New Roman" w:hAnsi="Times New Roman" w:cs="Times New Roman"/>
          <w:sz w:val="28"/>
          <w:szCs w:val="28"/>
          <w:lang w:eastAsia="ru-RU"/>
        </w:rPr>
        <w:t>РАНХиГС</w:t>
      </w:r>
      <w:proofErr w:type="spellEnd"/>
      <w:r w:rsidRPr="007D54A8">
        <w:rPr>
          <w:rFonts w:ascii="Times New Roman" w:eastAsia="Times New Roman" w:hAnsi="Times New Roman" w:cs="Times New Roman"/>
          <w:sz w:val="28"/>
          <w:szCs w:val="28"/>
          <w:lang w:eastAsia="ru-RU"/>
        </w:rPr>
        <w:t xml:space="preserve"> В. А. </w:t>
      </w:r>
      <w:proofErr w:type="spellStart"/>
      <w:r w:rsidRPr="007D54A8">
        <w:rPr>
          <w:rFonts w:ascii="Times New Roman" w:eastAsia="Times New Roman" w:hAnsi="Times New Roman" w:cs="Times New Roman"/>
          <w:sz w:val="28"/>
          <w:szCs w:val="28"/>
          <w:lang w:eastAsia="ru-RU"/>
        </w:rPr>
        <w:t>Мау</w:t>
      </w:r>
      <w:proofErr w:type="spellEnd"/>
      <w:r w:rsidRPr="007D54A8">
        <w:rPr>
          <w:rFonts w:ascii="Times New Roman" w:eastAsia="Times New Roman" w:hAnsi="Times New Roman" w:cs="Times New Roman"/>
          <w:sz w:val="28"/>
          <w:szCs w:val="28"/>
          <w:lang w:eastAsia="ru-RU"/>
        </w:rPr>
        <w:t xml:space="preserve">. По его мнению, сколько бы ни совершенствовали налоговую систему, большинство россиян она все равно не будет устраивать. «По сути, я бы назвал лишь два решения за последние 18 лет, которые точно позитивно повлияли на общую экономическую жизнь. Это ситуация с НДФЛ (плоская шкала) и улучшение налогового администрирования», — уточнил ректор.  </w:t>
      </w:r>
    </w:p>
    <w:p w:rsidR="007D54A8" w:rsidRPr="007D54A8" w:rsidRDefault="007D54A8" w:rsidP="007D54A8">
      <w:pPr>
        <w:jc w:val="both"/>
        <w:rPr>
          <w:rFonts w:ascii="Times New Roman" w:hAnsi="Times New Roman" w:cs="Times New Roman"/>
          <w:sz w:val="28"/>
          <w:szCs w:val="28"/>
        </w:rPr>
      </w:pPr>
      <w:r w:rsidRPr="007D54A8">
        <w:rPr>
          <w:rFonts w:ascii="Times New Roman" w:eastAsia="Times New Roman" w:hAnsi="Times New Roman" w:cs="Times New Roman"/>
          <w:sz w:val="28"/>
          <w:szCs w:val="28"/>
          <w:lang w:eastAsia="ru-RU"/>
        </w:rPr>
        <w:t xml:space="preserve">Как известно, изменения налоговой системы всегда влияют на одни группы позитивно, на другие — негативно. К тому же, как говорил еще В. И. Ленин, политика не может не иметь первенства над экономикой. «Обсуждая изменения экономического, и в частности налогового, законодательства, мы должны понимать, что они все равно существуют в политическом контексте и политика легко перебьет любые новации в экономических институтах. Так что, на мой взгляд, у нас нет необходимости делать законодательство все лучше, потому что никакие изменения не будут иметь заметных последствий. Они будут влиять на доходы одних, на потери других, но не на системные улучшения в экономике страны в целом», — заключил </w:t>
      </w:r>
      <w:proofErr w:type="spellStart"/>
      <w:r w:rsidRPr="007D54A8">
        <w:rPr>
          <w:rFonts w:ascii="Times New Roman" w:eastAsia="Times New Roman" w:hAnsi="Times New Roman" w:cs="Times New Roman"/>
          <w:sz w:val="28"/>
          <w:szCs w:val="28"/>
          <w:lang w:eastAsia="ru-RU"/>
        </w:rPr>
        <w:t>Мау</w:t>
      </w:r>
      <w:proofErr w:type="spellEnd"/>
      <w:r w:rsidRPr="007D54A8">
        <w:rPr>
          <w:rFonts w:ascii="Times New Roman" w:eastAsia="Times New Roman" w:hAnsi="Times New Roman" w:cs="Times New Roman"/>
          <w:sz w:val="28"/>
          <w:szCs w:val="28"/>
          <w:lang w:eastAsia="ru-RU"/>
        </w:rPr>
        <w:t xml:space="preserve">. </w:t>
      </w:r>
    </w:p>
    <w:p w:rsidR="007D54A8" w:rsidRPr="007D54A8" w:rsidRDefault="007D54A8" w:rsidP="007D54A8">
      <w:pPr>
        <w:jc w:val="both"/>
        <w:rPr>
          <w:rFonts w:ascii="Times New Roman" w:eastAsia="Times New Roman" w:hAnsi="Times New Roman" w:cs="Times New Roman"/>
          <w:sz w:val="28"/>
          <w:szCs w:val="28"/>
          <w:lang w:eastAsia="ru-RU"/>
        </w:rPr>
      </w:pPr>
      <w:proofErr w:type="spellStart"/>
      <w:r w:rsidRPr="007D54A8">
        <w:rPr>
          <w:rFonts w:ascii="Times New Roman" w:eastAsia="Times New Roman" w:hAnsi="Times New Roman" w:cs="Times New Roman"/>
          <w:sz w:val="28"/>
          <w:szCs w:val="28"/>
          <w:lang w:eastAsia="ru-RU"/>
        </w:rPr>
        <w:t>днако</w:t>
      </w:r>
      <w:proofErr w:type="spellEnd"/>
      <w:r w:rsidRPr="007D54A8">
        <w:rPr>
          <w:rFonts w:ascii="Times New Roman" w:eastAsia="Times New Roman" w:hAnsi="Times New Roman" w:cs="Times New Roman"/>
          <w:sz w:val="28"/>
          <w:szCs w:val="28"/>
          <w:lang w:eastAsia="ru-RU"/>
        </w:rPr>
        <w:t xml:space="preserve"> поскольку только один участник дискуссии предложил «остановиться и подумать, а принятие новых реформ оставить следующим поколениям», то разговор о настройке налоговой системы был продолжен. Присутствующие обсудили, какие именно налоговые изменения необходимы в ближайшие годы. И согласно мнению большинства (состоялось еще одно голосование), прежде всего следует провести инвентаризацию налоговых льгот, систематизацию неналоговых платежей и ввести новый налоговый режим для </w:t>
      </w:r>
      <w:proofErr w:type="spellStart"/>
      <w:r w:rsidRPr="007D54A8">
        <w:rPr>
          <w:rFonts w:ascii="Times New Roman" w:eastAsia="Times New Roman" w:hAnsi="Times New Roman" w:cs="Times New Roman"/>
          <w:sz w:val="28"/>
          <w:szCs w:val="28"/>
          <w:lang w:eastAsia="ru-RU"/>
        </w:rPr>
        <w:t>самозанятых</w:t>
      </w:r>
      <w:proofErr w:type="spellEnd"/>
      <w:r w:rsidRPr="007D54A8">
        <w:rPr>
          <w:rFonts w:ascii="Times New Roman" w:eastAsia="Times New Roman" w:hAnsi="Times New Roman" w:cs="Times New Roman"/>
          <w:sz w:val="28"/>
          <w:szCs w:val="28"/>
          <w:lang w:eastAsia="ru-RU"/>
        </w:rPr>
        <w:t xml:space="preserve"> (рисунок 1). </w:t>
      </w:r>
    </w:p>
    <w:p w:rsidR="007D54A8" w:rsidRPr="007D54A8" w:rsidRDefault="007D54A8" w:rsidP="007D54A8">
      <w:pPr>
        <w:jc w:val="both"/>
        <w:rPr>
          <w:rFonts w:ascii="Times New Roman" w:eastAsia="Times New Roman" w:hAnsi="Times New Roman" w:cs="Times New Roman"/>
          <w:sz w:val="28"/>
          <w:szCs w:val="28"/>
          <w:lang w:eastAsia="ru-RU"/>
        </w:rPr>
      </w:pPr>
      <w:r w:rsidRPr="007D54A8">
        <w:rPr>
          <w:rFonts w:ascii="Times New Roman" w:eastAsia="Times New Roman" w:hAnsi="Times New Roman" w:cs="Times New Roman"/>
          <w:sz w:val="28"/>
          <w:szCs w:val="28"/>
          <w:lang w:eastAsia="ru-RU"/>
        </w:rPr>
        <w:t xml:space="preserve">Тема второй налоговой сессии, состоявшейся также в первый день форума, звучала так: «Трансформация налогового и таможенного администрирования в цифровой экономике: новые возможности и вызовы». В мире уже накоплен огромный опыт внедрения информационных технологий в налоговую и таможенную сферы. На сессии присутствовали несколько экспертов из-за рубежа, которые подробно рассказали об этом опыте. Но основной интерес участников был сконцентрирован все же вокруг российских реалий. </w:t>
      </w:r>
    </w:p>
    <w:p w:rsidR="007D54A8" w:rsidRPr="007D54A8" w:rsidRDefault="007D54A8" w:rsidP="007D54A8">
      <w:pPr>
        <w:jc w:val="both"/>
        <w:rPr>
          <w:rFonts w:ascii="Times New Roman" w:eastAsia="Times New Roman" w:hAnsi="Times New Roman" w:cs="Times New Roman"/>
          <w:sz w:val="28"/>
          <w:szCs w:val="28"/>
          <w:lang w:eastAsia="ru-RU"/>
        </w:rPr>
      </w:pPr>
      <w:r w:rsidRPr="007D54A8">
        <w:rPr>
          <w:rFonts w:ascii="Times New Roman" w:eastAsia="Times New Roman" w:hAnsi="Times New Roman" w:cs="Times New Roman"/>
          <w:sz w:val="28"/>
          <w:szCs w:val="28"/>
          <w:lang w:eastAsia="ru-RU"/>
        </w:rPr>
        <w:t xml:space="preserve">Предваряя выступления гостей, модератор дискуссии, руководитель Федеральной налоговой службы М. В. </w:t>
      </w:r>
      <w:proofErr w:type="spellStart"/>
      <w:r w:rsidRPr="007D54A8">
        <w:rPr>
          <w:rFonts w:ascii="Times New Roman" w:eastAsia="Times New Roman" w:hAnsi="Times New Roman" w:cs="Times New Roman"/>
          <w:sz w:val="28"/>
          <w:szCs w:val="28"/>
          <w:lang w:eastAsia="ru-RU"/>
        </w:rPr>
        <w:t>Мишустин</w:t>
      </w:r>
      <w:proofErr w:type="spellEnd"/>
      <w:r w:rsidRPr="007D54A8">
        <w:rPr>
          <w:rFonts w:ascii="Times New Roman" w:eastAsia="Times New Roman" w:hAnsi="Times New Roman" w:cs="Times New Roman"/>
          <w:sz w:val="28"/>
          <w:szCs w:val="28"/>
          <w:lang w:eastAsia="ru-RU"/>
        </w:rPr>
        <w:t xml:space="preserve"> обратил внимание на то, что стремительное развитие цифровых технологий полностью изменило все сферы жизни. Налоговые и таможенные органы России постепенно адаптируются к новой цифровой среде и все активнее пользуются </w:t>
      </w:r>
      <w:r w:rsidRPr="007D54A8">
        <w:rPr>
          <w:rFonts w:ascii="Times New Roman" w:eastAsia="Times New Roman" w:hAnsi="Times New Roman" w:cs="Times New Roman"/>
          <w:sz w:val="28"/>
          <w:szCs w:val="28"/>
          <w:lang w:eastAsia="ru-RU"/>
        </w:rPr>
        <w:lastRenderedPageBreak/>
        <w:t xml:space="preserve">открывшимися возможностями для взаимодействия с налогоплательщиками и участниками внешнеэкономической деятельности. </w:t>
      </w:r>
    </w:p>
    <w:p w:rsidR="007D54A8" w:rsidRPr="007D54A8" w:rsidRDefault="007D54A8" w:rsidP="007D54A8">
      <w:pPr>
        <w:jc w:val="both"/>
        <w:rPr>
          <w:rFonts w:ascii="Times New Roman" w:eastAsia="Times New Roman" w:hAnsi="Times New Roman" w:cs="Times New Roman"/>
          <w:sz w:val="28"/>
          <w:szCs w:val="28"/>
          <w:lang w:eastAsia="ru-RU"/>
        </w:rPr>
      </w:pPr>
      <w:r w:rsidRPr="007D54A8">
        <w:rPr>
          <w:rFonts w:ascii="Times New Roman" w:eastAsia="Times New Roman" w:hAnsi="Times New Roman" w:cs="Times New Roman"/>
          <w:sz w:val="28"/>
          <w:szCs w:val="28"/>
          <w:lang w:eastAsia="ru-RU"/>
        </w:rPr>
        <w:t xml:space="preserve">Петабайты информации хранятся и обрабатываются в созданных под крылом Минфина России центрах обработки данных. Применяемые в них технологии позволяют </w:t>
      </w:r>
      <w:proofErr w:type="spellStart"/>
      <w:r w:rsidRPr="007D54A8">
        <w:rPr>
          <w:rFonts w:ascii="Times New Roman" w:eastAsia="Times New Roman" w:hAnsi="Times New Roman" w:cs="Times New Roman"/>
          <w:sz w:val="28"/>
          <w:szCs w:val="28"/>
          <w:lang w:eastAsia="ru-RU"/>
        </w:rPr>
        <w:t>доходообразующим</w:t>
      </w:r>
      <w:proofErr w:type="spellEnd"/>
      <w:r w:rsidRPr="007D54A8">
        <w:rPr>
          <w:rFonts w:ascii="Times New Roman" w:eastAsia="Times New Roman" w:hAnsi="Times New Roman" w:cs="Times New Roman"/>
          <w:sz w:val="28"/>
          <w:szCs w:val="28"/>
          <w:lang w:eastAsia="ru-RU"/>
        </w:rPr>
        <w:t xml:space="preserve"> органам проводить анализ и обработку больших данных, использовать облачные вычисления, машинное обучение, искусственный интеллект и интернет вещей. </w:t>
      </w:r>
    </w:p>
    <w:p w:rsidR="007D54A8" w:rsidRPr="007D54A8" w:rsidRDefault="007D54A8" w:rsidP="007D54A8">
      <w:pPr>
        <w:jc w:val="both"/>
        <w:rPr>
          <w:rFonts w:ascii="Times New Roman" w:eastAsia="Times New Roman" w:hAnsi="Times New Roman" w:cs="Times New Roman"/>
          <w:sz w:val="28"/>
          <w:szCs w:val="28"/>
          <w:lang w:eastAsia="ru-RU"/>
        </w:rPr>
      </w:pPr>
      <w:r w:rsidRPr="007D54A8">
        <w:rPr>
          <w:rFonts w:ascii="Times New Roman" w:eastAsia="Times New Roman" w:hAnsi="Times New Roman" w:cs="Times New Roman"/>
          <w:sz w:val="28"/>
          <w:szCs w:val="28"/>
          <w:lang w:eastAsia="ru-RU"/>
        </w:rPr>
        <w:t xml:space="preserve">Особое внимание уделяется внедрению технологий и систем российского производства. В ФНС и ФТС России используют уникальные централизованные системы администрирования с распределенным доступом. Например, не имеющая мировых аналогов система налогового администрирования АИС «Налог-3», осуществляющая учет регистрационных действий, обработку налоговых деклараций, контроль поступления налоговых платежей, выявление задолженностей и множество других функций.  </w:t>
      </w:r>
    </w:p>
    <w:p w:rsidR="007D54A8" w:rsidRPr="007D54A8" w:rsidRDefault="007D54A8" w:rsidP="007D54A8">
      <w:pPr>
        <w:jc w:val="both"/>
        <w:rPr>
          <w:rFonts w:ascii="Times New Roman" w:eastAsia="Times New Roman" w:hAnsi="Times New Roman" w:cs="Times New Roman"/>
          <w:sz w:val="28"/>
          <w:szCs w:val="28"/>
          <w:lang w:eastAsia="ru-RU"/>
        </w:rPr>
      </w:pPr>
      <w:r w:rsidRPr="007D54A8">
        <w:rPr>
          <w:rFonts w:ascii="Times New Roman" w:eastAsia="Times New Roman" w:hAnsi="Times New Roman" w:cs="Times New Roman"/>
          <w:sz w:val="28"/>
          <w:szCs w:val="28"/>
          <w:lang w:eastAsia="ru-RU"/>
        </w:rPr>
        <w:t xml:space="preserve">Риск-ориентированные подходы, применяемые в налоговом и таможенном администрировании, в результате автоматизации и интеграции обеспечили основу для формирования государственной системы управления рисками. Так, для защиты рынков государств — членов Евразийского экономического союза от контрафактной и фальсифицированной продукции внедрена система маркировки товаров. Для контроля наличных денежных расчетов с применением контрольно-кассовой техники запущена АСК «ККТ-2», которая автоматически осуществляет контроль за полнотой учета выручки организаций и индивидуальных предпринимателей. В ФТС России используется система управления персоналом «Мониторинг-анализ», обеспечивающая в режиме реального времени оперативный анализ и контроль результатов таможенного оформления товаров и транспортных средств сотрудниками таможенной службы. </w:t>
      </w:r>
    </w:p>
    <w:p w:rsidR="007D54A8" w:rsidRPr="007D54A8" w:rsidRDefault="007D54A8" w:rsidP="007D54A8">
      <w:pPr>
        <w:jc w:val="both"/>
        <w:rPr>
          <w:rFonts w:ascii="Times New Roman" w:hAnsi="Times New Roman" w:cs="Times New Roman"/>
          <w:sz w:val="28"/>
          <w:szCs w:val="28"/>
        </w:rPr>
      </w:pPr>
      <w:r w:rsidRPr="007D54A8">
        <w:rPr>
          <w:rFonts w:ascii="Times New Roman" w:eastAsia="Times New Roman" w:hAnsi="Times New Roman" w:cs="Times New Roman"/>
          <w:sz w:val="28"/>
          <w:szCs w:val="28"/>
          <w:lang w:eastAsia="ru-RU"/>
        </w:rPr>
        <w:t xml:space="preserve">Из планов: под управлением ФНС России формируется единый реестр населения — ресурс, содержащий сведения о регистрации актов гражданского состояния, а также реестр субъектов малого и среднего предпринимательства. Министерство финансов РФ готовит к запуску совместный проект Федеральной налоговой службы и Федеральной таможенной службы по обеспечению </w:t>
      </w:r>
      <w:proofErr w:type="spellStart"/>
      <w:r w:rsidRPr="007D54A8">
        <w:rPr>
          <w:rFonts w:ascii="Times New Roman" w:eastAsia="Times New Roman" w:hAnsi="Times New Roman" w:cs="Times New Roman"/>
          <w:sz w:val="28"/>
          <w:szCs w:val="28"/>
          <w:lang w:eastAsia="ru-RU"/>
        </w:rPr>
        <w:t>прослеживаемости</w:t>
      </w:r>
      <w:proofErr w:type="spellEnd"/>
      <w:r w:rsidRPr="007D54A8">
        <w:rPr>
          <w:rFonts w:ascii="Times New Roman" w:eastAsia="Times New Roman" w:hAnsi="Times New Roman" w:cs="Times New Roman"/>
          <w:sz w:val="28"/>
          <w:szCs w:val="28"/>
          <w:lang w:eastAsia="ru-RU"/>
        </w:rPr>
        <w:t xml:space="preserve"> товаров, произведенных или импортированных на территории Евразийского экономического союза на всех этапах производства, импорта, транспортировки, создания добавочной стоимости и потребления.  </w:t>
      </w:r>
    </w:p>
    <w:p w:rsidR="007D54A8" w:rsidRPr="007D54A8" w:rsidRDefault="007D54A8" w:rsidP="007D54A8">
      <w:pPr>
        <w:jc w:val="both"/>
        <w:rPr>
          <w:rFonts w:ascii="Times New Roman" w:eastAsia="Times New Roman" w:hAnsi="Times New Roman" w:cs="Times New Roman"/>
          <w:sz w:val="28"/>
          <w:szCs w:val="28"/>
          <w:lang w:eastAsia="ru-RU"/>
        </w:rPr>
      </w:pPr>
      <w:r w:rsidRPr="007D54A8">
        <w:rPr>
          <w:rFonts w:ascii="Times New Roman" w:hAnsi="Times New Roman" w:cs="Times New Roman"/>
          <w:sz w:val="28"/>
          <w:szCs w:val="28"/>
        </w:rPr>
        <w:t>Т</w:t>
      </w:r>
      <w:r w:rsidRPr="007D54A8">
        <w:rPr>
          <w:rFonts w:ascii="Times New Roman" w:eastAsia="Times New Roman" w:hAnsi="Times New Roman" w:cs="Times New Roman"/>
          <w:sz w:val="28"/>
          <w:szCs w:val="28"/>
          <w:lang w:eastAsia="ru-RU"/>
        </w:rPr>
        <w:t xml:space="preserve">аким образом, подвел итог </w:t>
      </w:r>
      <w:proofErr w:type="spellStart"/>
      <w:r w:rsidRPr="007D54A8">
        <w:rPr>
          <w:rFonts w:ascii="Times New Roman" w:eastAsia="Times New Roman" w:hAnsi="Times New Roman" w:cs="Times New Roman"/>
          <w:sz w:val="28"/>
          <w:szCs w:val="28"/>
          <w:lang w:eastAsia="ru-RU"/>
        </w:rPr>
        <w:t>Мишустин</w:t>
      </w:r>
      <w:proofErr w:type="spellEnd"/>
      <w:r w:rsidRPr="007D54A8">
        <w:rPr>
          <w:rFonts w:ascii="Times New Roman" w:eastAsia="Times New Roman" w:hAnsi="Times New Roman" w:cs="Times New Roman"/>
          <w:sz w:val="28"/>
          <w:szCs w:val="28"/>
          <w:lang w:eastAsia="ru-RU"/>
        </w:rPr>
        <w:t xml:space="preserve">, в России на наших глазах создается уникальная система администрирования налоговых, таможенных и иных платежей, в рамках которой бизнес-процессы налогового и таможенного </w:t>
      </w:r>
      <w:r w:rsidRPr="007D54A8">
        <w:rPr>
          <w:rFonts w:ascii="Times New Roman" w:eastAsia="Times New Roman" w:hAnsi="Times New Roman" w:cs="Times New Roman"/>
          <w:sz w:val="28"/>
          <w:szCs w:val="28"/>
          <w:lang w:eastAsia="ru-RU"/>
        </w:rPr>
        <w:lastRenderedPageBreak/>
        <w:t xml:space="preserve">администрирования осуществляются по единым стандартам и практически незаметны для бизнеса.  </w:t>
      </w:r>
    </w:p>
    <w:p w:rsidR="007D54A8" w:rsidRPr="007D54A8" w:rsidRDefault="007D54A8" w:rsidP="007D54A8">
      <w:pPr>
        <w:jc w:val="both"/>
        <w:rPr>
          <w:rFonts w:ascii="Times New Roman" w:eastAsia="Times New Roman" w:hAnsi="Times New Roman" w:cs="Times New Roman"/>
          <w:sz w:val="28"/>
          <w:szCs w:val="28"/>
          <w:lang w:eastAsia="ru-RU"/>
        </w:rPr>
      </w:pPr>
      <w:r w:rsidRPr="007D54A8">
        <w:rPr>
          <w:rFonts w:ascii="Times New Roman" w:eastAsia="Times New Roman" w:hAnsi="Times New Roman" w:cs="Times New Roman"/>
          <w:sz w:val="28"/>
          <w:szCs w:val="28"/>
          <w:lang w:eastAsia="ru-RU"/>
        </w:rPr>
        <w:t xml:space="preserve">О том, как обживается в этой новой экосистеме Федеральная таможенная служба, рассказал ее руководитель В. И. Булавин: «Цифровые технологии в таможенном деле Российской Федерации используются не так давно, но уже прочно захватили все таможенное пространство. Первая электронная декларация была подана в 2008 году. В 2014 году было достигнуто 100-процентное электронное декларирование. И сейчас можно сказать, что у нас оцифрованы все таможенные режимы и процедуры. Мы приступили к разработке новой таможенной стратегии-2030. И уже сейчас пришли к выводу, что все наше дальнейшее развитие связано с телекоммуникационными системами и информационными ресурсами». </w:t>
      </w:r>
    </w:p>
    <w:p w:rsidR="007D54A8" w:rsidRPr="007D54A8" w:rsidRDefault="007D54A8" w:rsidP="007D54A8">
      <w:pPr>
        <w:jc w:val="both"/>
        <w:rPr>
          <w:rFonts w:ascii="Times New Roman" w:eastAsia="Times New Roman" w:hAnsi="Times New Roman" w:cs="Times New Roman"/>
          <w:sz w:val="28"/>
          <w:szCs w:val="28"/>
          <w:lang w:eastAsia="ru-RU"/>
        </w:rPr>
      </w:pPr>
      <w:r w:rsidRPr="007D54A8">
        <w:rPr>
          <w:rFonts w:ascii="Times New Roman" w:eastAsia="Times New Roman" w:hAnsi="Times New Roman" w:cs="Times New Roman"/>
          <w:sz w:val="28"/>
          <w:szCs w:val="28"/>
          <w:lang w:eastAsia="ru-RU"/>
        </w:rPr>
        <w:t xml:space="preserve">В настоящее время Таможенная служба РФ ежегодно обрабатывает около пяти миллионов таможенных деклараций, то есть около 12–15 тысяч деклараций ежедневно. Понятно, что для того, чтобы эффективно анализировать такие большие объемы данных, нужна соответствующая архитектура ИT-систем, и она создана. Ежедневно в единой автоматизированной информационной системе таможенных органов формируется порядка 30 миллионов сообщений, используется две тысячи каналов связи. Российские таможенники имеют доступ к информационным ресурсам 32 федеральных ведомств, поддерживают информационные отношения с 68 таможенными администрациями во всем мире. «Возникает вопрос: что все это дает простому декларанту и государству в целом? Ответ совпадает с основным принципом реализации комплексной программы развития ФТС до 2020 года: простота и удобство для бизнеса, эффективность и безопасность для государства», — отметил руководитель ФТС. </w:t>
      </w:r>
    </w:p>
    <w:p w:rsidR="007D54A8" w:rsidRPr="007D54A8" w:rsidRDefault="007D54A8" w:rsidP="007D54A8">
      <w:pPr>
        <w:jc w:val="both"/>
        <w:rPr>
          <w:rFonts w:ascii="Times New Roman" w:eastAsia="Times New Roman" w:hAnsi="Times New Roman" w:cs="Times New Roman"/>
          <w:sz w:val="28"/>
          <w:szCs w:val="28"/>
          <w:lang w:eastAsia="ru-RU"/>
        </w:rPr>
      </w:pPr>
      <w:r w:rsidRPr="007D54A8">
        <w:rPr>
          <w:rFonts w:ascii="Times New Roman" w:eastAsia="Times New Roman" w:hAnsi="Times New Roman" w:cs="Times New Roman"/>
          <w:sz w:val="28"/>
          <w:szCs w:val="28"/>
          <w:lang w:eastAsia="ru-RU"/>
        </w:rPr>
        <w:t xml:space="preserve">Основная задача сегодня — чтобы вся эта огромная информационная инфраструктура работала надежно. Есть и другие, более специализированные цели, касающиеся, например, умных контейнеров и умных платформ, расширения информационного взаимодействия с зарубежными партнерами и прочего. Все они, по мнению руководителя ФТС, вполне реализуемы. «И близок тот день, когда цифровая среда приведет к тому, что каждое правонарушение в таможенной сфере и каждое неправомерное действие должностного лица таможни будут оставлять свой электронный след. И этот след будет незамедлительно идентифицирован. И по нему так же незамедлительно будут приниматься соответствующие меры», — заключил Булавин. </w:t>
      </w:r>
    </w:p>
    <w:p w:rsidR="007D54A8" w:rsidRPr="007D54A8" w:rsidRDefault="007D54A8" w:rsidP="007D54A8">
      <w:pPr>
        <w:jc w:val="center"/>
        <w:rPr>
          <w:rFonts w:ascii="Times New Roman" w:hAnsi="Times New Roman" w:cs="Times New Roman"/>
          <w:b/>
          <w:sz w:val="28"/>
          <w:szCs w:val="28"/>
        </w:rPr>
      </w:pPr>
    </w:p>
    <w:sectPr w:rsidR="007D54A8" w:rsidRPr="007D54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Sans">
    <w:altName w:val="Times New Roman"/>
    <w:charset w:val="00"/>
    <w:family w:val="auto"/>
    <w:pitch w:val="default"/>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2F7"/>
    <w:rsid w:val="00132969"/>
    <w:rsid w:val="00304038"/>
    <w:rsid w:val="007D54A8"/>
    <w:rsid w:val="00DD4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76D205-AC95-474A-8C39-AA43DD48C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bujet.ru/upload/iblock/fbe/09.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ujet.ru/article/358147.php" TargetMode="External"/><Relationship Id="rId11" Type="http://schemas.openxmlformats.org/officeDocument/2006/relationships/theme" Target="theme/theme1.xml"/><Relationship Id="rId5" Type="http://schemas.openxmlformats.org/officeDocument/2006/relationships/hyperlink" Target="http://bujet.ru/magazine/2018/10/" TargetMode="External"/><Relationship Id="rId10" Type="http://schemas.openxmlformats.org/officeDocument/2006/relationships/fontTable" Target="fontTable.xml"/><Relationship Id="rId4" Type="http://schemas.openxmlformats.org/officeDocument/2006/relationships/hyperlink" Target="http://bujet.ru/finance/?sr=1005" TargetMode="External"/><Relationship Id="rId9" Type="http://schemas.openxmlformats.org/officeDocument/2006/relationships/hyperlink" Target="http://bujet.ru/upload/iblock/fbe/09.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1708</Words>
  <Characters>9740</Characters>
  <Application>Microsoft Office Word</Application>
  <DocSecurity>0</DocSecurity>
  <Lines>81</Lines>
  <Paragraphs>22</Paragraphs>
  <ScaleCrop>false</ScaleCrop>
  <Company/>
  <LinksUpToDate>false</LinksUpToDate>
  <CharactersWithSpaces>11426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3</cp:revision>
  <dcterms:created xsi:type="dcterms:W3CDTF">2018-11-25T18:54:00Z</dcterms:created>
  <dcterms:modified xsi:type="dcterms:W3CDTF">2018-11-25T19:10:00Z</dcterms:modified>
</cp:coreProperties>
</file>