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6166D6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166D6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6166D6">
        <w:rPr>
          <w:rFonts w:ascii="Times New Roman" w:hAnsi="Times New Roman" w:cs="Times New Roman"/>
          <w:sz w:val="28"/>
          <w:szCs w:val="28"/>
        </w:rPr>
        <w:t>4</w:t>
      </w:r>
      <w:r w:rsidRPr="006166D6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6166D6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6166D6">
          <w:rPr>
            <w:rFonts w:ascii="Times New Roman" w:hAnsi="Times New Roman" w:cs="Times New Roman"/>
            <w:sz w:val="28"/>
            <w:szCs w:val="28"/>
          </w:rPr>
          <w:t>в</w:t>
        </w:r>
        <w:r w:rsidRPr="006166D6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6166D6">
          <w:rPr>
            <w:rFonts w:ascii="Times New Roman" w:hAnsi="Times New Roman" w:cs="Times New Roman"/>
            <w:sz w:val="28"/>
            <w:szCs w:val="28"/>
          </w:rPr>
          <w:t>е</w:t>
        </w:r>
        <w:r w:rsidRPr="006166D6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6166D6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6166D6">
          <w:rPr>
            <w:rFonts w:ascii="Times New Roman" w:hAnsi="Times New Roman" w:cs="Times New Roman"/>
            <w:sz w:val="28"/>
            <w:szCs w:val="28"/>
          </w:rPr>
          <w:t>2</w:t>
        </w:r>
        <w:r w:rsidRPr="006166D6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6166D6">
          <w:rPr>
            <w:rFonts w:ascii="Times New Roman" w:hAnsi="Times New Roman" w:cs="Times New Roman"/>
            <w:sz w:val="28"/>
            <w:szCs w:val="28"/>
          </w:rPr>
          <w:t>3</w:t>
        </w:r>
        <w:r w:rsidRPr="006166D6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6166D6">
          <w:rPr>
            <w:rFonts w:ascii="Times New Roman" w:hAnsi="Times New Roman" w:cs="Times New Roman"/>
            <w:sz w:val="28"/>
            <w:szCs w:val="28"/>
          </w:rPr>
          <w:t>4</w:t>
        </w:r>
        <w:r w:rsidRPr="006166D6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6166D6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6166D6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6166D6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6166D6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6166D6">
        <w:rPr>
          <w:b/>
          <w:sz w:val="28"/>
          <w:szCs w:val="28"/>
        </w:rPr>
        <w:t>на 20</w:t>
      </w:r>
      <w:r w:rsidR="00991B92" w:rsidRPr="006166D6">
        <w:rPr>
          <w:b/>
          <w:sz w:val="28"/>
          <w:szCs w:val="28"/>
        </w:rPr>
        <w:t>2</w:t>
      </w:r>
      <w:r w:rsidR="005C6913" w:rsidRPr="006166D6">
        <w:rPr>
          <w:b/>
          <w:sz w:val="28"/>
          <w:szCs w:val="28"/>
        </w:rPr>
        <w:t>2</w:t>
      </w:r>
      <w:r w:rsidRPr="006166D6">
        <w:rPr>
          <w:b/>
          <w:sz w:val="28"/>
          <w:szCs w:val="28"/>
        </w:rPr>
        <w:t xml:space="preserve"> год и на плановый период 202</w:t>
      </w:r>
      <w:r w:rsidR="005C6913" w:rsidRPr="006166D6">
        <w:rPr>
          <w:b/>
          <w:sz w:val="28"/>
          <w:szCs w:val="28"/>
        </w:rPr>
        <w:t>3</w:t>
      </w:r>
      <w:r w:rsidRPr="006166D6">
        <w:rPr>
          <w:b/>
          <w:sz w:val="28"/>
          <w:szCs w:val="28"/>
        </w:rPr>
        <w:t xml:space="preserve"> и 202</w:t>
      </w:r>
      <w:r w:rsidR="005C6913" w:rsidRPr="006166D6">
        <w:rPr>
          <w:b/>
          <w:sz w:val="28"/>
          <w:szCs w:val="28"/>
        </w:rPr>
        <w:t>4</w:t>
      </w:r>
      <w:r w:rsidRPr="006166D6">
        <w:rPr>
          <w:b/>
          <w:sz w:val="28"/>
          <w:szCs w:val="28"/>
        </w:rPr>
        <w:t xml:space="preserve"> годов</w:t>
      </w:r>
    </w:p>
    <w:p w:rsidR="002915B3" w:rsidRPr="006166D6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12591B" w:rsidRPr="006166D6" w:rsidRDefault="0012591B" w:rsidP="0012591B">
      <w:pPr>
        <w:jc w:val="center"/>
        <w:rPr>
          <w:sz w:val="28"/>
          <w:szCs w:val="28"/>
        </w:rPr>
      </w:pPr>
      <w:r w:rsidRPr="006166D6">
        <w:rPr>
          <w:sz w:val="28"/>
          <w:szCs w:val="28"/>
        </w:rPr>
        <w:t>(с изменениями от 27 января 2022 года № 1-ЗСО)</w:t>
      </w:r>
    </w:p>
    <w:p w:rsidR="00C74DE2" w:rsidRPr="006166D6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6166D6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6166D6">
        <w:rPr>
          <w:bCs/>
          <w:color w:val="000000"/>
          <w:sz w:val="24"/>
          <w:szCs w:val="24"/>
        </w:rPr>
        <w:t>(</w:t>
      </w:r>
      <w:r w:rsidRPr="006166D6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6166D6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6166D6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6166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6166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6166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166D6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6166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66D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6166D6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6166D6" w:rsidTr="0090571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6166D6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66D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6166D6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66D6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6166D6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66D6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6166D6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66D6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6166D6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66D6">
              <w:rPr>
                <w:sz w:val="24"/>
                <w:szCs w:val="24"/>
              </w:rPr>
              <w:t>5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9764954,2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 xml:space="preserve">2411849,9 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Погашение государственных ценных бумаг субъектов Росси</w:t>
            </w:r>
            <w:r w:rsidRPr="006166D6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ской Федерации,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20445253,4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20445253,4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дитов, полученных из других бюджетов бюджетной сист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C184A" w:rsidRPr="006166D6" w:rsidTr="008C184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ской Федерации в валюте Российской Федерации 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(бюджетные кредиты, пр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1723185,0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1723185,0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1723185,0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Возврат бюджетных 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кредитов, предоставленных другим бю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6166D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690050</w:t>
            </w:r>
            <w:r w:rsidRPr="006166D6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6166D6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</w:t>
            </w:r>
            <w:r w:rsidRPr="006166D6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</w:t>
            </w:r>
            <w:r w:rsidRPr="006166D6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</w:t>
            </w:r>
            <w:r w:rsidRPr="006166D6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6166D6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A540EC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6166D6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66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166D6">
              <w:rPr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6166D6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6166D6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7B5CC1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</w:tbl>
    <w:p w:rsidR="008C184A" w:rsidRDefault="008C184A"/>
    <w:p w:rsidR="00905718" w:rsidRDefault="00905718" w:rsidP="00C74DE2"/>
    <w:p w:rsidR="008C184A" w:rsidRDefault="008C184A" w:rsidP="00C74DE2"/>
    <w:sectPr w:rsidR="008C184A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6166D6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2591B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40A94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0D1ED-931D-4592-BEA0-866E13024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2021-11-16T10:22:00Z</cp:lastPrinted>
  <dcterms:created xsi:type="dcterms:W3CDTF">2021-12-01T07:16:00Z</dcterms:created>
  <dcterms:modified xsi:type="dcterms:W3CDTF">2022-01-28T12:44:00Z</dcterms:modified>
</cp:coreProperties>
</file>