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560EF3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E767E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6E767E">
        <w:rPr>
          <w:sz w:val="28"/>
          <w:szCs w:val="28"/>
        </w:rPr>
        <w:t>__________</w:t>
      </w:r>
      <w:r w:rsidR="00DD392A">
        <w:rPr>
          <w:sz w:val="28"/>
          <w:szCs w:val="28"/>
        </w:rPr>
        <w:t xml:space="preserve"> </w:t>
      </w:r>
      <w:r w:rsidRPr="009C6E9D">
        <w:rPr>
          <w:sz w:val="28"/>
          <w:szCs w:val="28"/>
        </w:rPr>
        <w:t>№</w:t>
      </w:r>
      <w:r w:rsidRPr="006B1DBA">
        <w:rPr>
          <w:sz w:val="28"/>
          <w:szCs w:val="28"/>
        </w:rPr>
        <w:t xml:space="preserve"> </w:t>
      </w:r>
      <w:r w:rsidR="006E767E">
        <w:rPr>
          <w:sz w:val="28"/>
          <w:szCs w:val="28"/>
        </w:rPr>
        <w:t>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BD4A46" w:rsidRPr="00A21EEF" w:rsidRDefault="00BD4A46" w:rsidP="00BD4A46">
      <w:pPr>
        <w:ind w:right="-2"/>
        <w:rPr>
          <w:rFonts w:eastAsia="Times New Roman"/>
          <w:b/>
        </w:rPr>
      </w:pPr>
      <w:r w:rsidRPr="00A21EEF">
        <w:rPr>
          <w:rFonts w:eastAsia="Times New Roman"/>
          <w:b/>
        </w:rPr>
        <w:t xml:space="preserve">О внесении изменений </w:t>
      </w:r>
    </w:p>
    <w:p w:rsidR="00BD4A46" w:rsidRPr="00A21EEF" w:rsidRDefault="00BD4A46" w:rsidP="00BD4A46">
      <w:pPr>
        <w:ind w:right="-2"/>
        <w:rPr>
          <w:rFonts w:eastAsia="Times New Roman"/>
          <w:b/>
        </w:rPr>
      </w:pPr>
      <w:r w:rsidRPr="00A21EEF">
        <w:rPr>
          <w:rFonts w:eastAsia="Times New Roman"/>
          <w:b/>
        </w:rPr>
        <w:t xml:space="preserve">в приказ министерства финансов </w:t>
      </w:r>
    </w:p>
    <w:p w:rsidR="00BD4A46" w:rsidRPr="00A21EEF" w:rsidRDefault="00BD4A46" w:rsidP="00BD4A46">
      <w:pPr>
        <w:ind w:right="-2"/>
        <w:rPr>
          <w:rFonts w:eastAsia="Times New Roman"/>
          <w:b/>
        </w:rPr>
      </w:pPr>
      <w:r w:rsidRPr="00A21EEF">
        <w:rPr>
          <w:rFonts w:eastAsia="Times New Roman"/>
          <w:b/>
        </w:rPr>
        <w:t xml:space="preserve">Саратовской области </w:t>
      </w:r>
    </w:p>
    <w:p w:rsidR="00BD4A46" w:rsidRPr="00904316" w:rsidRDefault="00BD4A46" w:rsidP="00BD4A46">
      <w:pPr>
        <w:ind w:right="-2"/>
        <w:rPr>
          <w:rFonts w:eastAsia="Times New Roman"/>
          <w:b/>
        </w:rPr>
      </w:pPr>
      <w:r w:rsidRPr="00A21EEF">
        <w:rPr>
          <w:rFonts w:eastAsia="Times New Roman"/>
          <w:b/>
        </w:rPr>
        <w:t xml:space="preserve">от </w:t>
      </w:r>
      <w:r w:rsidR="00A70B83">
        <w:rPr>
          <w:rFonts w:eastAsia="Times New Roman"/>
          <w:b/>
        </w:rPr>
        <w:t>2</w:t>
      </w:r>
      <w:r w:rsidR="006E767E">
        <w:rPr>
          <w:rFonts w:eastAsia="Times New Roman"/>
          <w:b/>
        </w:rPr>
        <w:t>1</w:t>
      </w:r>
      <w:r w:rsidRPr="00A21EEF">
        <w:rPr>
          <w:rFonts w:eastAsia="Times New Roman"/>
          <w:b/>
        </w:rPr>
        <w:t xml:space="preserve"> декабря 2011 года № </w:t>
      </w:r>
      <w:r w:rsidR="006E767E">
        <w:rPr>
          <w:rFonts w:eastAsia="Times New Roman"/>
          <w:b/>
        </w:rPr>
        <w:t>19</w:t>
      </w:r>
      <w:r w:rsidR="005E074C">
        <w:rPr>
          <w:rFonts w:eastAsia="Times New Roman"/>
          <w:b/>
        </w:rPr>
        <w:t>3</w:t>
      </w:r>
      <w:r w:rsidRPr="00904316">
        <w:rPr>
          <w:rFonts w:eastAsia="Times New Roman"/>
          <w:b/>
        </w:rPr>
        <w:t xml:space="preserve"> </w:t>
      </w:r>
    </w:p>
    <w:p w:rsidR="00BD4A46" w:rsidRPr="00904316" w:rsidRDefault="00BD4A46" w:rsidP="00BD4A46">
      <w:pPr>
        <w:ind w:right="4438"/>
        <w:rPr>
          <w:rFonts w:eastAsia="Times New Roman"/>
          <w:b/>
        </w:rPr>
      </w:pPr>
    </w:p>
    <w:p w:rsidR="00BD4A46" w:rsidRPr="00904316" w:rsidRDefault="00BD4A46" w:rsidP="00BD4A46">
      <w:pPr>
        <w:ind w:right="4438"/>
        <w:rPr>
          <w:rFonts w:eastAsia="Times New Roman"/>
          <w:b/>
        </w:rPr>
      </w:pPr>
    </w:p>
    <w:p w:rsidR="00BD4A46" w:rsidRPr="00904316" w:rsidRDefault="00BD4A46" w:rsidP="006E767E">
      <w:pPr>
        <w:tabs>
          <w:tab w:val="left" w:pos="6379"/>
        </w:tabs>
        <w:ind w:right="-1" w:firstLine="709"/>
        <w:rPr>
          <w:rFonts w:eastAsia="Times New Roman"/>
        </w:rPr>
      </w:pPr>
      <w:proofErr w:type="gramStart"/>
      <w:r w:rsidRPr="00904316">
        <w:rPr>
          <w:rFonts w:eastAsia="Times New Roman"/>
        </w:rPr>
        <w:t xml:space="preserve">На основании Положения о министерстве финансов Саратовской области, утвержденного постановлением Правительства Саратовской области </w:t>
      </w:r>
      <w:r w:rsidRPr="00104DE3">
        <w:rPr>
          <w:rFonts w:eastAsia="Times New Roman"/>
        </w:rPr>
        <w:t>от 11 октября 2013 года № 544-П</w:t>
      </w:r>
      <w:r w:rsidR="007855CD">
        <w:rPr>
          <w:rFonts w:eastAsia="Times New Roman"/>
        </w:rPr>
        <w:t>,</w:t>
      </w:r>
      <w:r w:rsidR="006E767E">
        <w:rPr>
          <w:rFonts w:eastAsia="Times New Roman"/>
        </w:rPr>
        <w:t xml:space="preserve"> и </w:t>
      </w:r>
      <w:r w:rsidR="007855CD">
        <w:rPr>
          <w:rFonts w:eastAsia="Times New Roman"/>
        </w:rPr>
        <w:t>п</w:t>
      </w:r>
      <w:r w:rsidR="006E767E" w:rsidRPr="006E767E">
        <w:rPr>
          <w:rFonts w:eastAsia="Times New Roman"/>
        </w:rPr>
        <w:t>остановлени</w:t>
      </w:r>
      <w:r w:rsidR="006E767E">
        <w:rPr>
          <w:rFonts w:eastAsia="Times New Roman"/>
        </w:rPr>
        <w:t>я</w:t>
      </w:r>
      <w:r w:rsidR="006E767E" w:rsidRPr="006E767E">
        <w:rPr>
          <w:rFonts w:eastAsia="Times New Roman"/>
        </w:rPr>
        <w:t xml:space="preserve"> Правительства Саратовской области от 29</w:t>
      </w:r>
      <w:r w:rsidR="007855CD">
        <w:rPr>
          <w:rFonts w:eastAsia="Times New Roman"/>
        </w:rPr>
        <w:t xml:space="preserve"> декабря </w:t>
      </w:r>
      <w:r w:rsidR="006E767E" w:rsidRPr="006E767E">
        <w:rPr>
          <w:rFonts w:eastAsia="Times New Roman"/>
        </w:rPr>
        <w:t>2020</w:t>
      </w:r>
      <w:r w:rsidR="007855CD">
        <w:rPr>
          <w:rFonts w:eastAsia="Times New Roman"/>
        </w:rPr>
        <w:t xml:space="preserve"> года</w:t>
      </w:r>
      <w:r w:rsidR="006E767E" w:rsidRPr="006E767E">
        <w:rPr>
          <w:rFonts w:eastAsia="Times New Roman"/>
        </w:rPr>
        <w:t xml:space="preserve"> </w:t>
      </w:r>
      <w:r w:rsidR="006E767E">
        <w:rPr>
          <w:rFonts w:eastAsia="Times New Roman"/>
        </w:rPr>
        <w:t>№</w:t>
      </w:r>
      <w:r w:rsidR="006E767E" w:rsidRPr="006E767E">
        <w:rPr>
          <w:rFonts w:eastAsia="Times New Roman"/>
        </w:rPr>
        <w:t xml:space="preserve"> 1057-П</w:t>
      </w:r>
      <w:r w:rsidR="006E767E">
        <w:rPr>
          <w:rFonts w:eastAsia="Times New Roman"/>
        </w:rPr>
        <w:t xml:space="preserve"> «</w:t>
      </w:r>
      <w:r w:rsidR="006E767E" w:rsidRPr="006E767E">
        <w:rPr>
          <w:rFonts w:eastAsia="Times New Roman"/>
        </w:rPr>
        <w:t xml:space="preserve">О мерах по реализации Закона Саратовской области </w:t>
      </w:r>
      <w:r w:rsidR="006E767E">
        <w:rPr>
          <w:rFonts w:eastAsia="Times New Roman"/>
        </w:rPr>
        <w:t>«</w:t>
      </w:r>
      <w:r w:rsidR="006E767E" w:rsidRPr="006E767E">
        <w:rPr>
          <w:rFonts w:eastAsia="Times New Roman"/>
        </w:rPr>
        <w:t>Об областном бюджете на 2021 год и на плановый период 2022 и 2023 годов</w:t>
      </w:r>
      <w:r w:rsidR="006E767E">
        <w:rPr>
          <w:rFonts w:eastAsia="Times New Roman"/>
        </w:rPr>
        <w:t>»</w:t>
      </w:r>
      <w:r>
        <w:rPr>
          <w:rFonts w:eastAsia="Times New Roman"/>
        </w:rPr>
        <w:t>,</w:t>
      </w:r>
      <w:proofErr w:type="gramEnd"/>
    </w:p>
    <w:p w:rsidR="00BD4A46" w:rsidRPr="00904316" w:rsidRDefault="00BD4A46" w:rsidP="00BD4A46">
      <w:pPr>
        <w:tabs>
          <w:tab w:val="left" w:pos="6379"/>
        </w:tabs>
        <w:ind w:right="-1" w:firstLine="709"/>
        <w:rPr>
          <w:rFonts w:eastAsia="Times New Roman"/>
        </w:rPr>
      </w:pPr>
    </w:p>
    <w:p w:rsidR="00BD4A46" w:rsidRPr="00904316" w:rsidRDefault="00BD4A46" w:rsidP="00BD4A46">
      <w:pPr>
        <w:tabs>
          <w:tab w:val="left" w:pos="6379"/>
        </w:tabs>
        <w:ind w:right="-1" w:firstLine="709"/>
        <w:rPr>
          <w:rFonts w:eastAsia="Times New Roman"/>
          <w:b/>
        </w:rPr>
      </w:pPr>
      <w:r w:rsidRPr="00904316">
        <w:rPr>
          <w:rFonts w:eastAsia="Times New Roman"/>
          <w:b/>
        </w:rPr>
        <w:t xml:space="preserve">ПРИКАЗЫВАЮ: </w:t>
      </w:r>
    </w:p>
    <w:p w:rsidR="00BD4A46" w:rsidRDefault="00BD4A46" w:rsidP="00BD4A46">
      <w:pPr>
        <w:tabs>
          <w:tab w:val="left" w:pos="6379"/>
        </w:tabs>
        <w:ind w:right="-1" w:firstLine="709"/>
        <w:rPr>
          <w:rFonts w:eastAsia="Times New Roman"/>
          <w:b/>
        </w:rPr>
      </w:pPr>
    </w:p>
    <w:p w:rsidR="00712456" w:rsidRDefault="00712456" w:rsidP="00A70B83">
      <w:pPr>
        <w:tabs>
          <w:tab w:val="left" w:pos="6379"/>
        </w:tabs>
        <w:ind w:right="-1" w:firstLine="709"/>
        <w:rPr>
          <w:rFonts w:eastAsia="Times New Roman"/>
        </w:rPr>
      </w:pPr>
      <w:r w:rsidRPr="00A21EEF">
        <w:rPr>
          <w:rFonts w:eastAsia="Times New Roman"/>
        </w:rPr>
        <w:t>1. </w:t>
      </w:r>
      <w:r>
        <w:rPr>
          <w:rFonts w:eastAsia="Times New Roman"/>
        </w:rPr>
        <w:t>Внести в приказ</w:t>
      </w:r>
      <w:r w:rsidRPr="00A21EEF">
        <w:rPr>
          <w:rFonts w:eastAsia="Times New Roman"/>
        </w:rPr>
        <w:t xml:space="preserve"> министерства финансов Саратовской области </w:t>
      </w:r>
      <w:r w:rsidRPr="00A21EEF">
        <w:rPr>
          <w:rFonts w:eastAsia="Times New Roman"/>
        </w:rPr>
        <w:br/>
        <w:t xml:space="preserve">от </w:t>
      </w:r>
      <w:r w:rsidR="00A70B83">
        <w:rPr>
          <w:rFonts w:eastAsia="Times New Roman"/>
        </w:rPr>
        <w:t>2</w:t>
      </w:r>
      <w:r w:rsidR="006E767E">
        <w:rPr>
          <w:rFonts w:eastAsia="Times New Roman"/>
        </w:rPr>
        <w:t>1</w:t>
      </w:r>
      <w:r w:rsidRPr="00A21EEF">
        <w:rPr>
          <w:rFonts w:eastAsia="Times New Roman"/>
        </w:rPr>
        <w:t xml:space="preserve"> декабря 2011 года № </w:t>
      </w:r>
      <w:r w:rsidR="006E767E">
        <w:rPr>
          <w:rFonts w:eastAsia="Times New Roman"/>
        </w:rPr>
        <w:t>193</w:t>
      </w:r>
      <w:r w:rsidRPr="00A21EEF">
        <w:rPr>
          <w:rFonts w:eastAsia="Times New Roman"/>
        </w:rPr>
        <w:t xml:space="preserve"> </w:t>
      </w:r>
      <w:r w:rsidR="006E767E" w:rsidRPr="00A67946">
        <w:rPr>
          <w:rFonts w:eastAsia="Times New Roman"/>
          <w:lang w:eastAsia="ru-RU"/>
        </w:rPr>
        <w:t>«Об утверждении Порядка санкционирования расходов областных государственных бюджетных и автономных учреждений, источником финансового обеспечения которых являются средства областного бюджета, полученные ими в соответствии с абзацем вторым пункта 1 статьи 78.1 и стать</w:t>
      </w:r>
      <w:r w:rsidR="006E767E">
        <w:rPr>
          <w:rFonts w:eastAsia="Times New Roman"/>
          <w:lang w:eastAsia="ru-RU"/>
        </w:rPr>
        <w:t>е</w:t>
      </w:r>
      <w:r w:rsidR="006E767E" w:rsidRPr="00A67946">
        <w:rPr>
          <w:rFonts w:eastAsia="Times New Roman"/>
          <w:lang w:eastAsia="ru-RU"/>
        </w:rPr>
        <w:t>й 78.2 Бюджетног</w:t>
      </w:r>
      <w:r w:rsidR="006E767E">
        <w:rPr>
          <w:rFonts w:eastAsia="Times New Roman"/>
          <w:lang w:eastAsia="ru-RU"/>
        </w:rPr>
        <w:t xml:space="preserve">о кодекса Российской Федерации» </w:t>
      </w:r>
      <w:r>
        <w:rPr>
          <w:rFonts w:eastAsia="Times New Roman"/>
        </w:rPr>
        <w:t>следующие изменения:</w:t>
      </w:r>
    </w:p>
    <w:p w:rsidR="007855CD" w:rsidRDefault="007855CD" w:rsidP="00A70B83">
      <w:pPr>
        <w:tabs>
          <w:tab w:val="left" w:pos="6379"/>
        </w:tabs>
        <w:ind w:right="-1" w:firstLine="709"/>
        <w:rPr>
          <w:rFonts w:eastAsia="Times New Roman"/>
        </w:rPr>
      </w:pPr>
      <w:r>
        <w:rPr>
          <w:rFonts w:eastAsia="Times New Roman"/>
        </w:rPr>
        <w:t>в приложении:</w:t>
      </w:r>
    </w:p>
    <w:p w:rsidR="00712456" w:rsidRDefault="006E767E" w:rsidP="00712456">
      <w:pPr>
        <w:tabs>
          <w:tab w:val="left" w:pos="6379"/>
        </w:tabs>
        <w:ind w:right="-1" w:firstLine="709"/>
        <w:rPr>
          <w:rFonts w:eastAsia="Times New Roman"/>
        </w:rPr>
      </w:pPr>
      <w:r>
        <w:rPr>
          <w:rFonts w:eastAsia="Times New Roman"/>
        </w:rPr>
        <w:t>раздел</w:t>
      </w:r>
      <w:r w:rsidR="00712456">
        <w:rPr>
          <w:rFonts w:eastAsia="Times New Roman"/>
        </w:rPr>
        <w:t xml:space="preserve"> </w:t>
      </w:r>
      <w:r w:rsidR="00EB7A27">
        <w:rPr>
          <w:rFonts w:eastAsia="Times New Roman"/>
        </w:rPr>
        <w:t>1</w:t>
      </w:r>
      <w:r>
        <w:rPr>
          <w:rFonts w:eastAsia="Times New Roman"/>
        </w:rPr>
        <w:t>-1</w:t>
      </w:r>
      <w:r w:rsidR="003D4C3D" w:rsidRPr="006B1DBA">
        <w:rPr>
          <w:rFonts w:eastAsia="Times New Roman"/>
        </w:rPr>
        <w:t xml:space="preserve"> </w:t>
      </w:r>
      <w:r w:rsidR="00440B28">
        <w:rPr>
          <w:rFonts w:eastAsia="Times New Roman"/>
        </w:rPr>
        <w:t>изложить в следующей редакции</w:t>
      </w:r>
      <w:r w:rsidR="00712456">
        <w:rPr>
          <w:rFonts w:eastAsia="Times New Roman"/>
        </w:rPr>
        <w:t xml:space="preserve">: </w:t>
      </w:r>
    </w:p>
    <w:p w:rsidR="006E767E" w:rsidRPr="00CF2FAB" w:rsidRDefault="006E767E" w:rsidP="006B1DB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F2FAB">
        <w:rPr>
          <w:rFonts w:ascii="Times New Roman" w:hAnsi="Times New Roman" w:cs="Times New Roman"/>
          <w:sz w:val="28"/>
          <w:szCs w:val="28"/>
        </w:rPr>
        <w:t>1-1. Операции по возмещению кассовых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DBA">
        <w:rPr>
          <w:rFonts w:ascii="Times New Roman" w:hAnsi="Times New Roman" w:cs="Times New Roman"/>
          <w:sz w:val="28"/>
          <w:szCs w:val="28"/>
        </w:rPr>
        <w:t xml:space="preserve">за счет целевых </w:t>
      </w:r>
      <w:r w:rsidRPr="00CF2FAB">
        <w:rPr>
          <w:rFonts w:ascii="Times New Roman" w:hAnsi="Times New Roman" w:cs="Times New Roman"/>
          <w:sz w:val="28"/>
          <w:szCs w:val="28"/>
        </w:rPr>
        <w:t>субсидий</w:t>
      </w:r>
    </w:p>
    <w:p w:rsidR="006E767E" w:rsidRPr="00CF2FAB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F2FAB">
        <w:rPr>
          <w:rFonts w:ascii="Times New Roman" w:hAnsi="Times New Roman" w:cs="Times New Roman"/>
          <w:sz w:val="28"/>
          <w:szCs w:val="28"/>
        </w:rPr>
        <w:t xml:space="preserve">1-1.1.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CF2FAB">
        <w:rPr>
          <w:rFonts w:ascii="Times New Roman" w:hAnsi="Times New Roman" w:cs="Times New Roman"/>
          <w:sz w:val="28"/>
          <w:szCs w:val="28"/>
        </w:rPr>
        <w:t xml:space="preserve">редства, учтенные на отдельных лицевых счетах </w:t>
      </w:r>
      <w:r w:rsidRPr="0083541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F2FAB" w:rsidDel="00470C57">
        <w:rPr>
          <w:rFonts w:ascii="Times New Roman" w:hAnsi="Times New Roman" w:cs="Times New Roman"/>
          <w:sz w:val="28"/>
          <w:szCs w:val="28"/>
        </w:rPr>
        <w:t xml:space="preserve"> </w:t>
      </w:r>
      <w:r w:rsidRPr="00CF2FAB">
        <w:rPr>
          <w:rFonts w:ascii="Times New Roman" w:hAnsi="Times New Roman" w:cs="Times New Roman"/>
          <w:sz w:val="28"/>
          <w:szCs w:val="28"/>
        </w:rPr>
        <w:t xml:space="preserve">могут быть направлены на возмещение кассовых расходов, произведенных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CF2FAB">
        <w:rPr>
          <w:rFonts w:ascii="Times New Roman" w:hAnsi="Times New Roman" w:cs="Times New Roman"/>
          <w:sz w:val="28"/>
          <w:szCs w:val="28"/>
        </w:rPr>
        <w:t xml:space="preserve"> </w:t>
      </w:r>
      <w:r w:rsidRPr="00CF2FA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F2FAB">
        <w:rPr>
          <w:rFonts w:ascii="Times New Roman" w:hAnsi="Times New Roman" w:cs="Times New Roman"/>
          <w:sz w:val="28"/>
          <w:szCs w:val="28"/>
        </w:rPr>
        <w:t xml:space="preserve"> лицевых счетов, открытых в Министерстве или финансовых органах,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DE5E0F">
        <w:rPr>
          <w:rFonts w:ascii="Times New Roman" w:hAnsi="Times New Roman" w:cs="Times New Roman"/>
          <w:sz w:val="28"/>
          <w:szCs w:val="28"/>
        </w:rPr>
        <w:t>средствами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2FAB">
        <w:rPr>
          <w:rFonts w:ascii="Times New Roman" w:hAnsi="Times New Roman" w:cs="Times New Roman"/>
          <w:sz w:val="28"/>
          <w:szCs w:val="28"/>
        </w:rPr>
        <w:t xml:space="preserve"> со средствами, получаемыми </w:t>
      </w:r>
      <w:r>
        <w:rPr>
          <w:rFonts w:ascii="Times New Roman" w:hAnsi="Times New Roman" w:cs="Times New Roman"/>
          <w:sz w:val="28"/>
          <w:szCs w:val="28"/>
        </w:rPr>
        <w:t xml:space="preserve">организациями </w:t>
      </w:r>
      <w:r w:rsidRPr="00CF2FAB">
        <w:rPr>
          <w:rFonts w:ascii="Times New Roman" w:hAnsi="Times New Roman" w:cs="Times New Roman"/>
          <w:sz w:val="28"/>
          <w:szCs w:val="28"/>
        </w:rPr>
        <w:t xml:space="preserve">от 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приносящей доход деятельности, и со средствами, поступающими </w:t>
      </w:r>
      <w:r>
        <w:rPr>
          <w:rFonts w:ascii="Times New Roman" w:hAnsi="Times New Roman" w:cs="Times New Roman"/>
          <w:spacing w:val="-6"/>
          <w:sz w:val="28"/>
          <w:szCs w:val="28"/>
        </w:rPr>
        <w:t>организациями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из областного бюджета в соответствии с абзацем первым </w:t>
      </w:r>
      <w:hyperlink r:id="rId9" w:history="1">
        <w:r w:rsidRPr="00CF2FAB">
          <w:rPr>
            <w:rFonts w:ascii="Times New Roman" w:hAnsi="Times New Roman" w:cs="Times New Roman"/>
            <w:spacing w:val="-6"/>
            <w:sz w:val="28"/>
            <w:szCs w:val="28"/>
          </w:rPr>
          <w:t>пункта 1 статьи 78.1</w:t>
        </w:r>
      </w:hyperlink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Бюджетного кодекса</w:t>
      </w:r>
      <w:proofErr w:type="gramEnd"/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Российской Федерации (далее </w:t>
      </w:r>
      <w:r w:rsidRPr="00CF2FAB">
        <w:rPr>
          <w:rFonts w:ascii="Times New Roman" w:hAnsi="Times New Roman" w:cs="Times New Roman"/>
          <w:sz w:val="28"/>
          <w:szCs w:val="28"/>
        </w:rPr>
        <w:t>–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возмещение произведенных расходов) по решению главного распорядителя.</w:t>
      </w:r>
    </w:p>
    <w:p w:rsidR="006E767E" w:rsidRPr="00CF2FAB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FAB">
        <w:rPr>
          <w:rFonts w:ascii="Times New Roman" w:hAnsi="Times New Roman" w:cs="Times New Roman"/>
          <w:sz w:val="28"/>
          <w:szCs w:val="28"/>
        </w:rPr>
        <w:lastRenderedPageBreak/>
        <w:t xml:space="preserve">1-1.2. Решение главного распорядителя о возмещении произведенных расходов </w:t>
      </w:r>
      <w:r>
        <w:rPr>
          <w:rFonts w:ascii="Times New Roman" w:hAnsi="Times New Roman" w:cs="Times New Roman"/>
          <w:sz w:val="28"/>
          <w:szCs w:val="28"/>
        </w:rPr>
        <w:t>организациям</w:t>
      </w:r>
      <w:r w:rsidRPr="00CF2FAB">
        <w:rPr>
          <w:rFonts w:ascii="Times New Roman" w:hAnsi="Times New Roman" w:cs="Times New Roman"/>
          <w:sz w:val="28"/>
          <w:szCs w:val="28"/>
        </w:rPr>
        <w:t xml:space="preserve"> оформляется в форме приказа, который должен содержать перечень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CF2FAB">
        <w:rPr>
          <w:rFonts w:ascii="Times New Roman" w:hAnsi="Times New Roman" w:cs="Times New Roman"/>
          <w:sz w:val="28"/>
          <w:szCs w:val="28"/>
        </w:rPr>
        <w:t>, коды и наименование целевых субсидий по которым планируется осуществлять операции по возмещению произведенных расходов.</w:t>
      </w:r>
    </w:p>
    <w:p w:rsidR="006E767E" w:rsidRPr="00CF2FAB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1-1.3. Проект приказа главного распорядителя о возмещении произведенных расходов </w:t>
      </w:r>
      <w:r>
        <w:rPr>
          <w:rFonts w:ascii="Times New Roman" w:hAnsi="Times New Roman" w:cs="Times New Roman"/>
          <w:spacing w:val="-6"/>
          <w:sz w:val="28"/>
          <w:szCs w:val="28"/>
        </w:rPr>
        <w:t>организациям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(далее </w:t>
      </w:r>
      <w:r w:rsidRPr="00CF2FAB">
        <w:rPr>
          <w:rFonts w:ascii="Times New Roman" w:hAnsi="Times New Roman" w:cs="Times New Roman"/>
          <w:sz w:val="28"/>
          <w:szCs w:val="28"/>
        </w:rPr>
        <w:t>–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 xml:space="preserve"> приказ о возмещении) в обязательном порядке согласовывается с </w:t>
      </w:r>
      <w:r w:rsidRPr="00CF2FAB">
        <w:rPr>
          <w:rFonts w:ascii="Times New Roman" w:hAnsi="Times New Roman" w:cs="Times New Roman"/>
          <w:sz w:val="28"/>
          <w:szCs w:val="28"/>
        </w:rPr>
        <w:t>Министерством</w:t>
      </w:r>
      <w:r w:rsidRPr="00CF2FAB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6E767E" w:rsidRPr="00CF2FAB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FAB">
        <w:rPr>
          <w:rFonts w:ascii="Times New Roman" w:hAnsi="Times New Roman" w:cs="Times New Roman"/>
          <w:sz w:val="28"/>
          <w:szCs w:val="28"/>
        </w:rPr>
        <w:t>Министерство не позднее 7 рабочих дней со дня поступления от главного распорядителя проекта приказа о возмещении согласовывает, либо оформляет отзыв на проект с мотивированным отказом.</w:t>
      </w:r>
    </w:p>
    <w:p w:rsidR="006E767E" w:rsidRPr="00CF2FAB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FAB">
        <w:rPr>
          <w:rFonts w:ascii="Times New Roman" w:hAnsi="Times New Roman" w:cs="Times New Roman"/>
          <w:sz w:val="28"/>
          <w:szCs w:val="28"/>
        </w:rPr>
        <w:t>В случае отсутствия согласования Министерства принятие главным распорядителем приказа о возмещении не допускается.</w:t>
      </w:r>
    </w:p>
    <w:p w:rsidR="00712456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FAB">
        <w:rPr>
          <w:rFonts w:ascii="Times New Roman" w:hAnsi="Times New Roman" w:cs="Times New Roman"/>
          <w:sz w:val="28"/>
          <w:szCs w:val="28"/>
        </w:rPr>
        <w:t xml:space="preserve">1-1.4. Между главным распорядителем и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Pr="00CF2FAB">
        <w:rPr>
          <w:rFonts w:ascii="Times New Roman" w:hAnsi="Times New Roman" w:cs="Times New Roman"/>
          <w:sz w:val="28"/>
          <w:szCs w:val="28"/>
        </w:rPr>
        <w:t xml:space="preserve"> на основании приказа о возмещении заключается </w:t>
      </w:r>
      <w:proofErr w:type="gramStart"/>
      <w:r w:rsidRPr="00CF2FAB">
        <w:rPr>
          <w:rFonts w:ascii="Times New Roman" w:hAnsi="Times New Roman" w:cs="Times New Roman"/>
          <w:sz w:val="28"/>
          <w:szCs w:val="28"/>
        </w:rPr>
        <w:t>соглашение</w:t>
      </w:r>
      <w:proofErr w:type="gramEnd"/>
      <w:r w:rsidRPr="00CF2FAB">
        <w:rPr>
          <w:rFonts w:ascii="Times New Roman" w:hAnsi="Times New Roman" w:cs="Times New Roman"/>
          <w:sz w:val="28"/>
          <w:szCs w:val="28"/>
        </w:rPr>
        <w:t xml:space="preserve"> о возмещении произведенных расходов с оформлением </w:t>
      </w:r>
      <w:hyperlink w:anchor="P335" w:history="1">
        <w:r w:rsidRPr="00CF2FAB">
          <w:rPr>
            <w:rFonts w:ascii="Times New Roman" w:hAnsi="Times New Roman" w:cs="Times New Roman"/>
            <w:sz w:val="28"/>
            <w:szCs w:val="28"/>
          </w:rPr>
          <w:t>акта</w:t>
        </w:r>
      </w:hyperlink>
      <w:r w:rsidRPr="00CF2FAB">
        <w:rPr>
          <w:rFonts w:ascii="Times New Roman" w:hAnsi="Times New Roman" w:cs="Times New Roman"/>
          <w:sz w:val="28"/>
          <w:szCs w:val="28"/>
        </w:rPr>
        <w:t xml:space="preserve"> сверки расходов, подлежащих возмещению за счет целевой субсидии, по форме согласно приложению № 3 к настоящему Порядку.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62051" w:rsidRDefault="00E62051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2.1.:</w:t>
      </w:r>
    </w:p>
    <w:p w:rsidR="006E767E" w:rsidRDefault="006E767E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</w:t>
      </w:r>
      <w:r w:rsidR="00E62051">
        <w:rPr>
          <w:rFonts w:ascii="Times New Roman" w:hAnsi="Times New Roman" w:cs="Times New Roman"/>
          <w:sz w:val="28"/>
          <w:szCs w:val="28"/>
        </w:rPr>
        <w:t xml:space="preserve"> абзаце</w:t>
      </w:r>
      <w:r>
        <w:rPr>
          <w:rFonts w:ascii="Times New Roman" w:hAnsi="Times New Roman" w:cs="Times New Roman"/>
          <w:sz w:val="28"/>
          <w:szCs w:val="28"/>
        </w:rPr>
        <w:t xml:space="preserve"> слова «автономных учреждений» исключить</w:t>
      </w:r>
      <w:r w:rsidR="00E62051">
        <w:rPr>
          <w:rFonts w:ascii="Times New Roman" w:hAnsi="Times New Roman" w:cs="Times New Roman"/>
          <w:sz w:val="28"/>
          <w:szCs w:val="28"/>
        </w:rPr>
        <w:t>;</w:t>
      </w:r>
    </w:p>
    <w:p w:rsidR="00E62051" w:rsidRDefault="00E62051" w:rsidP="006E76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третьем абзаце слова «автономного учреждения» заменить словами «организации»;</w:t>
      </w:r>
    </w:p>
    <w:p w:rsidR="00E57D77" w:rsidRPr="00E62051" w:rsidRDefault="00E57D77" w:rsidP="00E57D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</w:t>
      </w:r>
      <w:r w:rsidR="007855C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2.5. и 2.7. слова «автономных учреждений» исключить.</w:t>
      </w:r>
    </w:p>
    <w:p w:rsidR="00440B28" w:rsidRDefault="00440B28" w:rsidP="00712456">
      <w:pPr>
        <w:tabs>
          <w:tab w:val="left" w:pos="6379"/>
        </w:tabs>
        <w:ind w:right="-1" w:firstLine="709"/>
        <w:rPr>
          <w:rFonts w:eastAsia="Times New Roman"/>
        </w:rPr>
      </w:pPr>
      <w:r>
        <w:rPr>
          <w:rFonts w:eastAsia="Times New Roman"/>
        </w:rPr>
        <w:t xml:space="preserve">2. Начальнику организационно-хозяйственного отдела управления информатизации </w:t>
      </w:r>
      <w:r w:rsidR="00E57D77">
        <w:rPr>
          <w:rFonts w:eastAsia="Times New Roman"/>
        </w:rPr>
        <w:t>Львовой</w:t>
      </w:r>
      <w:r w:rsidR="005E4252">
        <w:rPr>
          <w:rFonts w:eastAsia="Times New Roman"/>
        </w:rPr>
        <w:t xml:space="preserve"> </w:t>
      </w:r>
      <w:r w:rsidR="00E57D77">
        <w:rPr>
          <w:rFonts w:eastAsia="Times New Roman"/>
        </w:rPr>
        <w:t>А</w:t>
      </w:r>
      <w:r w:rsidR="005E4252">
        <w:rPr>
          <w:rFonts w:eastAsia="Times New Roman"/>
        </w:rPr>
        <w:t xml:space="preserve">.А. </w:t>
      </w:r>
      <w:r>
        <w:rPr>
          <w:rFonts w:eastAsia="Times New Roman"/>
        </w:rPr>
        <w:t>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440B28" w:rsidRDefault="00440B28" w:rsidP="00712456">
      <w:pPr>
        <w:tabs>
          <w:tab w:val="left" w:pos="6379"/>
        </w:tabs>
        <w:ind w:right="-1" w:firstLine="709"/>
        <w:rPr>
          <w:rFonts w:eastAsia="Times New Roman"/>
        </w:rPr>
      </w:pPr>
      <w:r>
        <w:rPr>
          <w:rFonts w:eastAsia="Times New Roman"/>
        </w:rPr>
        <w:t xml:space="preserve">3. </w:t>
      </w:r>
      <w:proofErr w:type="gramStart"/>
      <w:r>
        <w:rPr>
          <w:rFonts w:eastAsia="Times New Roman"/>
        </w:rPr>
        <w:t>Контроль за</w:t>
      </w:r>
      <w:proofErr w:type="gramEnd"/>
      <w:r>
        <w:rPr>
          <w:rFonts w:eastAsia="Times New Roman"/>
        </w:rPr>
        <w:t xml:space="preserve"> исполнением настоящего приказа </w:t>
      </w:r>
      <w:r w:rsidR="00825559">
        <w:rPr>
          <w:rFonts w:eastAsia="Times New Roman"/>
        </w:rPr>
        <w:t>оставляю за собой</w:t>
      </w:r>
      <w:r>
        <w:rPr>
          <w:rFonts w:eastAsia="Times New Roman"/>
        </w:rPr>
        <w:t>.</w:t>
      </w:r>
    </w:p>
    <w:p w:rsidR="004F7931" w:rsidRDefault="004F7931" w:rsidP="004F7931">
      <w:pPr>
        <w:tabs>
          <w:tab w:val="left" w:pos="0"/>
        </w:tabs>
        <w:ind w:right="-1" w:firstLine="709"/>
      </w:pPr>
      <w:r>
        <w:rPr>
          <w:rFonts w:eastAsia="Times New Roman"/>
        </w:rPr>
        <w:t>4.</w:t>
      </w:r>
      <w:r>
        <w:rPr>
          <w:rFonts w:eastAsia="Times New Roman"/>
          <w:lang w:val="en-US"/>
        </w:rPr>
        <w:t> </w:t>
      </w:r>
      <w:r w:rsidRPr="00903836">
        <w:t>Настоящий приказ вступает в силу со дня его официального опубликования</w:t>
      </w:r>
      <w:r>
        <w:t>.</w:t>
      </w:r>
    </w:p>
    <w:p w:rsidR="00BD4A46" w:rsidRDefault="00BD4A46" w:rsidP="00BD4A46">
      <w:pPr>
        <w:tabs>
          <w:tab w:val="left" w:pos="0"/>
        </w:tabs>
        <w:ind w:left="284" w:right="-1" w:hanging="284"/>
        <w:rPr>
          <w:rFonts w:eastAsia="Times New Roman"/>
        </w:rPr>
      </w:pPr>
    </w:p>
    <w:p w:rsidR="004F7931" w:rsidRPr="00904316" w:rsidRDefault="004F7931" w:rsidP="00BD4A46">
      <w:pPr>
        <w:tabs>
          <w:tab w:val="left" w:pos="0"/>
        </w:tabs>
        <w:ind w:left="284" w:right="-1" w:hanging="284"/>
        <w:rPr>
          <w:rFonts w:eastAsia="Times New Roman"/>
        </w:rPr>
      </w:pPr>
    </w:p>
    <w:p w:rsidR="00BD4A46" w:rsidRPr="00904316" w:rsidRDefault="00BD4A46" w:rsidP="00BD4A46">
      <w:pPr>
        <w:tabs>
          <w:tab w:val="left" w:pos="0"/>
        </w:tabs>
        <w:ind w:left="284" w:right="-1" w:hanging="284"/>
        <w:rPr>
          <w:rFonts w:eastAsia="Times New Roman"/>
        </w:rPr>
      </w:pPr>
    </w:p>
    <w:p w:rsidR="0041695B" w:rsidRDefault="0041695B" w:rsidP="00712456">
      <w:pPr>
        <w:spacing w:line="223" w:lineRule="auto"/>
        <w:contextualSpacing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</w:t>
      </w:r>
    </w:p>
    <w:p w:rsidR="00712456" w:rsidRDefault="006B1DBA" w:rsidP="00712456">
      <w:pPr>
        <w:spacing w:line="223" w:lineRule="auto"/>
        <w:contextualSpacing/>
        <w:rPr>
          <w:b/>
        </w:rPr>
      </w:pPr>
      <w:r>
        <w:rPr>
          <w:b/>
        </w:rPr>
        <w:t>м</w:t>
      </w:r>
      <w:r w:rsidR="00E30FB5">
        <w:rPr>
          <w:b/>
        </w:rPr>
        <w:t>инистр</w:t>
      </w:r>
      <w:r w:rsidR="0041695B">
        <w:rPr>
          <w:b/>
        </w:rPr>
        <w:t>а</w:t>
      </w:r>
      <w:r w:rsidR="00E57D77">
        <w:rPr>
          <w:b/>
        </w:rPr>
        <w:t xml:space="preserve"> финансов Саратовской области</w:t>
      </w:r>
      <w:r w:rsidR="00712456" w:rsidRPr="006E54F4">
        <w:rPr>
          <w:b/>
        </w:rPr>
        <w:t xml:space="preserve">                              </w:t>
      </w:r>
      <w:r w:rsidR="0041695B">
        <w:rPr>
          <w:b/>
        </w:rPr>
        <w:t>И</w:t>
      </w:r>
      <w:r w:rsidR="00712456" w:rsidRPr="006E54F4">
        <w:rPr>
          <w:b/>
        </w:rPr>
        <w:t>.</w:t>
      </w:r>
      <w:r w:rsidR="0041695B">
        <w:rPr>
          <w:b/>
        </w:rPr>
        <w:t>С</w:t>
      </w:r>
      <w:r w:rsidR="00712456" w:rsidRPr="006E54F4">
        <w:rPr>
          <w:b/>
        </w:rPr>
        <w:t>.</w:t>
      </w:r>
      <w:r w:rsidR="0041695B">
        <w:rPr>
          <w:b/>
        </w:rPr>
        <w:t>Бегинина</w:t>
      </w: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4105BE" w:rsidRDefault="004105BE" w:rsidP="004105BE">
      <w:pPr>
        <w:rPr>
          <w:rFonts w:eastAsia="Times New Roman"/>
          <w:bCs/>
          <w:sz w:val="26"/>
          <w:szCs w:val="26"/>
        </w:rPr>
      </w:pPr>
    </w:p>
    <w:p w:rsidR="004105BE" w:rsidRDefault="004105BE" w:rsidP="004105BE">
      <w:pPr>
        <w:rPr>
          <w:rFonts w:eastAsia="Times New Roman"/>
          <w:bCs/>
          <w:sz w:val="26"/>
          <w:szCs w:val="26"/>
        </w:rPr>
      </w:pPr>
    </w:p>
    <w:p w:rsidR="00EC469C" w:rsidRDefault="00EC469C">
      <w:pPr>
        <w:spacing w:after="200" w:line="276" w:lineRule="auto"/>
        <w:jc w:val="left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br w:type="page"/>
      </w:r>
    </w:p>
    <w:p w:rsidR="00EC469C" w:rsidRPr="001771ED" w:rsidRDefault="00EC469C" w:rsidP="00EC469C">
      <w:pPr>
        <w:rPr>
          <w:rFonts w:eastAsia="Times New Roman"/>
          <w:bCs/>
          <w:sz w:val="26"/>
          <w:szCs w:val="26"/>
        </w:rPr>
      </w:pPr>
      <w:r w:rsidRPr="001771ED">
        <w:rPr>
          <w:rFonts w:eastAsia="Times New Roman"/>
          <w:bCs/>
          <w:sz w:val="26"/>
          <w:szCs w:val="26"/>
        </w:rPr>
        <w:lastRenderedPageBreak/>
        <w:t>СОГЛАСОВАНО:</w:t>
      </w:r>
    </w:p>
    <w:p w:rsidR="00EC469C" w:rsidRPr="001771ED" w:rsidRDefault="00EC469C" w:rsidP="00EC469C">
      <w:pPr>
        <w:rPr>
          <w:rFonts w:eastAsia="Times New Roman"/>
          <w:bCs/>
          <w:sz w:val="26"/>
          <w:szCs w:val="26"/>
        </w:rPr>
      </w:pPr>
    </w:p>
    <w:p w:rsidR="00EC469C" w:rsidRPr="001771ED" w:rsidRDefault="00EC469C" w:rsidP="00EC469C">
      <w:pPr>
        <w:rPr>
          <w:rFonts w:eastAsia="Times New Roman"/>
          <w:bCs/>
          <w:sz w:val="26"/>
          <w:szCs w:val="26"/>
        </w:rPr>
      </w:pPr>
    </w:p>
    <w:p w:rsidR="00EC469C" w:rsidRPr="001771ED" w:rsidRDefault="00EC469C" w:rsidP="00EC469C">
      <w:pPr>
        <w:ind w:left="-142" w:right="140"/>
        <w:rPr>
          <w:rFonts w:eastAsia="Times New Roman"/>
          <w:bCs/>
          <w:sz w:val="26"/>
          <w:szCs w:val="26"/>
        </w:rPr>
      </w:pPr>
      <w:r w:rsidRPr="001771ED">
        <w:rPr>
          <w:rFonts w:eastAsia="Times New Roman"/>
          <w:bCs/>
          <w:sz w:val="26"/>
          <w:szCs w:val="26"/>
        </w:rPr>
        <w:t xml:space="preserve">                                         </w:t>
      </w:r>
    </w:p>
    <w:p w:rsidR="00EC469C" w:rsidRPr="00564EDC" w:rsidRDefault="00EC469C" w:rsidP="00EC469C">
      <w:pPr>
        <w:ind w:right="140"/>
        <w:rPr>
          <w:rFonts w:eastAsia="Times New Roman"/>
          <w:bCs/>
          <w:sz w:val="26"/>
          <w:szCs w:val="26"/>
        </w:rPr>
      </w:pPr>
    </w:p>
    <w:tbl>
      <w:tblPr>
        <w:tblW w:w="103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99"/>
        <w:gridCol w:w="4702"/>
        <w:gridCol w:w="1134"/>
        <w:gridCol w:w="2409"/>
      </w:tblGrid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4702" w:type="dxa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</w:p>
        </w:tc>
        <w:tc>
          <w:tcPr>
            <w:tcW w:w="4702" w:type="dxa"/>
          </w:tcPr>
          <w:p w:rsidR="00EC469C" w:rsidRDefault="00EC469C" w:rsidP="00412A9B">
            <w:pPr>
              <w:ind w:right="1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Default="00EC469C" w:rsidP="00412A9B">
            <w:pPr>
              <w:ind w:right="140"/>
              <w:jc w:val="center"/>
              <w:rPr>
                <w:bCs/>
                <w:sz w:val="26"/>
                <w:szCs w:val="26"/>
              </w:rPr>
            </w:pPr>
          </w:p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  <w:r w:rsidRPr="001771ED">
              <w:rPr>
                <w:bCs/>
                <w:sz w:val="26"/>
                <w:szCs w:val="26"/>
              </w:rPr>
              <w:t>____________</w:t>
            </w:r>
          </w:p>
        </w:tc>
        <w:tc>
          <w:tcPr>
            <w:tcW w:w="4702" w:type="dxa"/>
          </w:tcPr>
          <w:p w:rsidR="00EC469C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  <w:p w:rsidR="00EC469C" w:rsidRPr="002C39ED" w:rsidRDefault="00EC469C" w:rsidP="00412A9B">
            <w:pPr>
              <w:ind w:right="140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Заместитель министра</w:t>
            </w: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И.В.Меркулов</w:t>
            </w:r>
            <w:proofErr w:type="spellEnd"/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4702" w:type="dxa"/>
          </w:tcPr>
          <w:p w:rsidR="00EC469C" w:rsidRPr="002C39ED" w:rsidRDefault="00EC469C" w:rsidP="00412A9B">
            <w:pPr>
              <w:ind w:right="1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</w:tr>
      <w:tr w:rsidR="00EC469C" w:rsidRPr="001771ED" w:rsidTr="00412A9B">
        <w:trPr>
          <w:trHeight w:val="898"/>
        </w:trPr>
        <w:tc>
          <w:tcPr>
            <w:tcW w:w="2099" w:type="dxa"/>
            <w:vAlign w:val="bottom"/>
            <w:hideMark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____________</w:t>
            </w:r>
          </w:p>
        </w:tc>
        <w:tc>
          <w:tcPr>
            <w:tcW w:w="4702" w:type="dxa"/>
            <w:hideMark/>
          </w:tcPr>
          <w:p w:rsidR="00EC469C" w:rsidRDefault="00EC469C" w:rsidP="00412A9B">
            <w:pPr>
              <w:ind w:right="140"/>
              <w:rPr>
                <w:sz w:val="26"/>
                <w:szCs w:val="26"/>
              </w:rPr>
            </w:pPr>
          </w:p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н</w:t>
            </w:r>
            <w:r w:rsidRPr="001771ED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Pr="001771ED">
              <w:rPr>
                <w:sz w:val="26"/>
                <w:szCs w:val="26"/>
              </w:rPr>
              <w:t xml:space="preserve"> бюджетного управления</w:t>
            </w: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  <w:hideMark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</w:t>
            </w:r>
            <w:r w:rsidRPr="001771ED">
              <w:rPr>
                <w:bCs/>
                <w:sz w:val="26"/>
                <w:szCs w:val="26"/>
              </w:rPr>
              <w:t>.В.</w:t>
            </w:r>
            <w:r>
              <w:rPr>
                <w:bCs/>
                <w:sz w:val="26"/>
                <w:szCs w:val="26"/>
              </w:rPr>
              <w:t>Федоров</w:t>
            </w:r>
            <w:proofErr w:type="spellEnd"/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4702" w:type="dxa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____________</w:t>
            </w:r>
          </w:p>
        </w:tc>
        <w:tc>
          <w:tcPr>
            <w:tcW w:w="4702" w:type="dxa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Начальник правового отдела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С</w:t>
            </w:r>
            <w:r w:rsidRPr="001771ED">
              <w:rPr>
                <w:bCs/>
                <w:sz w:val="26"/>
                <w:szCs w:val="26"/>
              </w:rPr>
              <w:t>.</w:t>
            </w:r>
            <w:r>
              <w:rPr>
                <w:bCs/>
                <w:sz w:val="26"/>
                <w:szCs w:val="26"/>
              </w:rPr>
              <w:t>И</w:t>
            </w:r>
            <w:r w:rsidRPr="001771ED">
              <w:rPr>
                <w:bCs/>
                <w:sz w:val="26"/>
                <w:szCs w:val="26"/>
              </w:rPr>
              <w:t>.</w:t>
            </w:r>
            <w:r>
              <w:rPr>
                <w:bCs/>
                <w:sz w:val="26"/>
                <w:szCs w:val="26"/>
              </w:rPr>
              <w:t>Бондаренко</w:t>
            </w:r>
            <w:proofErr w:type="spellEnd"/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____________</w:t>
            </w:r>
          </w:p>
        </w:tc>
        <w:tc>
          <w:tcPr>
            <w:tcW w:w="4702" w:type="dxa"/>
          </w:tcPr>
          <w:p w:rsidR="00EC469C" w:rsidRDefault="00EC469C" w:rsidP="00412A9B">
            <w:pPr>
              <w:ind w:right="140"/>
              <w:rPr>
                <w:sz w:val="26"/>
                <w:szCs w:val="26"/>
              </w:rPr>
            </w:pPr>
          </w:p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 xml:space="preserve">Начальник </w:t>
            </w:r>
            <w:r>
              <w:rPr>
                <w:sz w:val="26"/>
                <w:szCs w:val="26"/>
              </w:rPr>
              <w:t>отдела социальной сферы бюджетного управления</w:t>
            </w: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7E68F6" w:rsidRDefault="00EC469C" w:rsidP="00412A9B">
            <w:pPr>
              <w:ind w:right="140"/>
              <w:rPr>
                <w:bCs/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</w:rPr>
              <w:t>Н</w:t>
            </w:r>
            <w:r w:rsidRPr="001771ED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Pr="001771ED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Мордасова</w:t>
            </w:r>
            <w:proofErr w:type="spellEnd"/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4702" w:type="dxa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</w:tr>
      <w:tr w:rsidR="00EC469C" w:rsidRPr="001771ED" w:rsidTr="00412A9B">
        <w:tc>
          <w:tcPr>
            <w:tcW w:w="2099" w:type="dxa"/>
            <w:vAlign w:val="bottom"/>
          </w:tcPr>
          <w:p w:rsidR="00EC469C" w:rsidRPr="001771ED" w:rsidRDefault="00EC469C" w:rsidP="00412A9B">
            <w:pPr>
              <w:ind w:right="140"/>
              <w:jc w:val="center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____________</w:t>
            </w:r>
          </w:p>
        </w:tc>
        <w:tc>
          <w:tcPr>
            <w:tcW w:w="4702" w:type="dxa"/>
          </w:tcPr>
          <w:p w:rsidR="00EC469C" w:rsidRPr="001771ED" w:rsidRDefault="00EC469C" w:rsidP="00412A9B">
            <w:pPr>
              <w:ind w:right="140"/>
              <w:rPr>
                <w:sz w:val="26"/>
                <w:szCs w:val="26"/>
              </w:rPr>
            </w:pPr>
            <w:r w:rsidRPr="001771ED">
              <w:rPr>
                <w:sz w:val="26"/>
                <w:szCs w:val="26"/>
              </w:rPr>
              <w:t>Начальник отдела бюджетных обязательств</w:t>
            </w:r>
            <w:r>
              <w:rPr>
                <w:sz w:val="26"/>
                <w:szCs w:val="26"/>
              </w:rPr>
              <w:t xml:space="preserve"> бюджетного управления</w:t>
            </w:r>
          </w:p>
        </w:tc>
        <w:tc>
          <w:tcPr>
            <w:tcW w:w="1134" w:type="dxa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</w:p>
        </w:tc>
        <w:tc>
          <w:tcPr>
            <w:tcW w:w="2409" w:type="dxa"/>
            <w:vAlign w:val="bottom"/>
          </w:tcPr>
          <w:p w:rsidR="00EC469C" w:rsidRPr="001771ED" w:rsidRDefault="00EC469C" w:rsidP="00412A9B">
            <w:pPr>
              <w:ind w:right="140"/>
              <w:rPr>
                <w:bCs/>
                <w:sz w:val="26"/>
                <w:szCs w:val="26"/>
              </w:rPr>
            </w:pPr>
            <w:proofErr w:type="spellStart"/>
            <w:r w:rsidRPr="001771ED">
              <w:rPr>
                <w:sz w:val="26"/>
                <w:szCs w:val="26"/>
              </w:rPr>
              <w:t>И.С.Харченко</w:t>
            </w:r>
            <w:proofErr w:type="spellEnd"/>
          </w:p>
        </w:tc>
      </w:tr>
    </w:tbl>
    <w:p w:rsidR="00EC469C" w:rsidRDefault="00EC469C" w:rsidP="00EC469C">
      <w:pPr>
        <w:spacing w:line="223" w:lineRule="auto"/>
        <w:contextualSpacing/>
        <w:rPr>
          <w:b/>
        </w:rPr>
      </w:pPr>
    </w:p>
    <w:p w:rsidR="00EC469C" w:rsidRDefault="00EC469C" w:rsidP="00EC469C">
      <w:pPr>
        <w:jc w:val="center"/>
        <w:rPr>
          <w:color w:val="000000"/>
          <w:spacing w:val="-12"/>
        </w:rPr>
      </w:pPr>
    </w:p>
    <w:p w:rsidR="00EC469C" w:rsidRDefault="00EC469C" w:rsidP="00EC469C">
      <w:pPr>
        <w:rPr>
          <w:rFonts w:eastAsia="Times New Roman"/>
          <w:bCs/>
          <w:sz w:val="26"/>
          <w:szCs w:val="26"/>
        </w:rPr>
      </w:pPr>
    </w:p>
    <w:p w:rsidR="00EC469C" w:rsidRDefault="00EC469C" w:rsidP="00EC469C">
      <w:pPr>
        <w:rPr>
          <w:rFonts w:eastAsia="Times New Roman"/>
          <w:bCs/>
          <w:sz w:val="26"/>
          <w:szCs w:val="26"/>
        </w:rPr>
      </w:pPr>
    </w:p>
    <w:p w:rsidR="00EC469C" w:rsidRDefault="00EC469C" w:rsidP="00EC469C">
      <w:pPr>
        <w:rPr>
          <w:rFonts w:eastAsia="Times New Roman"/>
          <w:bCs/>
          <w:sz w:val="26"/>
          <w:szCs w:val="26"/>
        </w:rPr>
      </w:pPr>
    </w:p>
    <w:p w:rsidR="004105BE" w:rsidRDefault="004105BE" w:rsidP="004105BE">
      <w:pPr>
        <w:rPr>
          <w:rFonts w:eastAsia="Times New Roman"/>
          <w:bCs/>
          <w:sz w:val="26"/>
          <w:szCs w:val="26"/>
        </w:rPr>
      </w:pPr>
    </w:p>
    <w:sectPr w:rsidR="004105BE" w:rsidSect="00EC469C">
      <w:headerReference w:type="even" r:id="rId10"/>
      <w:headerReference w:type="default" r:id="rId11"/>
      <w:pgSz w:w="11906" w:h="16838"/>
      <w:pgMar w:top="42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DD3" w:rsidRDefault="00733DD3" w:rsidP="00711944">
      <w:r>
        <w:separator/>
      </w:r>
    </w:p>
  </w:endnote>
  <w:endnote w:type="continuationSeparator" w:id="0">
    <w:p w:rsidR="00733DD3" w:rsidRDefault="00733DD3" w:rsidP="0071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DD3" w:rsidRDefault="00733DD3" w:rsidP="00711944">
      <w:r>
        <w:separator/>
      </w:r>
    </w:p>
  </w:footnote>
  <w:footnote w:type="continuationSeparator" w:id="0">
    <w:p w:rsidR="00733DD3" w:rsidRDefault="00733DD3" w:rsidP="00711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0700041"/>
      <w:docPartObj>
        <w:docPartGallery w:val="Page Numbers (Top of Page)"/>
        <w:docPartUnique/>
      </w:docPartObj>
    </w:sdtPr>
    <w:sdtContent>
      <w:p w:rsidR="00EC469C" w:rsidRDefault="00EC46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C469C" w:rsidRDefault="00EC46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944" w:rsidRDefault="00711944">
    <w:pPr>
      <w:pStyle w:val="a3"/>
      <w:jc w:val="center"/>
    </w:pPr>
  </w:p>
  <w:p w:rsidR="00711944" w:rsidRDefault="007119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D1265"/>
    <w:multiLevelType w:val="hybridMultilevel"/>
    <w:tmpl w:val="BC46599A"/>
    <w:lvl w:ilvl="0" w:tplc="AD60D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2904"/>
    <w:rsid w:val="000A1906"/>
    <w:rsid w:val="000F4ED1"/>
    <w:rsid w:val="00122F43"/>
    <w:rsid w:val="0012460E"/>
    <w:rsid w:val="001D712E"/>
    <w:rsid w:val="001E06B9"/>
    <w:rsid w:val="0020488D"/>
    <w:rsid w:val="002D646C"/>
    <w:rsid w:val="0032339D"/>
    <w:rsid w:val="003C650B"/>
    <w:rsid w:val="003D4C3D"/>
    <w:rsid w:val="004105BE"/>
    <w:rsid w:val="0041160F"/>
    <w:rsid w:val="0041695B"/>
    <w:rsid w:val="00440B28"/>
    <w:rsid w:val="004624FB"/>
    <w:rsid w:val="00464F5B"/>
    <w:rsid w:val="004B11D3"/>
    <w:rsid w:val="004E233F"/>
    <w:rsid w:val="004F7931"/>
    <w:rsid w:val="00523C1A"/>
    <w:rsid w:val="00560EF3"/>
    <w:rsid w:val="005835DA"/>
    <w:rsid w:val="005A2D8B"/>
    <w:rsid w:val="005B05E9"/>
    <w:rsid w:val="005E074C"/>
    <w:rsid w:val="005E4252"/>
    <w:rsid w:val="006535BD"/>
    <w:rsid w:val="00654113"/>
    <w:rsid w:val="00680D96"/>
    <w:rsid w:val="00684860"/>
    <w:rsid w:val="006B1DBA"/>
    <w:rsid w:val="006E36F0"/>
    <w:rsid w:val="006E767E"/>
    <w:rsid w:val="00711944"/>
    <w:rsid w:val="00712456"/>
    <w:rsid w:val="007263EE"/>
    <w:rsid w:val="00733DD3"/>
    <w:rsid w:val="00735BF0"/>
    <w:rsid w:val="00754C36"/>
    <w:rsid w:val="0077670E"/>
    <w:rsid w:val="007855CD"/>
    <w:rsid w:val="007E68F6"/>
    <w:rsid w:val="00825559"/>
    <w:rsid w:val="00834E30"/>
    <w:rsid w:val="008C400B"/>
    <w:rsid w:val="00907537"/>
    <w:rsid w:val="009450A5"/>
    <w:rsid w:val="00966A89"/>
    <w:rsid w:val="009728FF"/>
    <w:rsid w:val="009F040D"/>
    <w:rsid w:val="00A12BEA"/>
    <w:rsid w:val="00A602AE"/>
    <w:rsid w:val="00A70B83"/>
    <w:rsid w:val="00AC7776"/>
    <w:rsid w:val="00AD65BC"/>
    <w:rsid w:val="00B50702"/>
    <w:rsid w:val="00B86B05"/>
    <w:rsid w:val="00BD4A46"/>
    <w:rsid w:val="00C254F9"/>
    <w:rsid w:val="00CD277E"/>
    <w:rsid w:val="00D203BE"/>
    <w:rsid w:val="00DD392A"/>
    <w:rsid w:val="00DD7819"/>
    <w:rsid w:val="00E30FB5"/>
    <w:rsid w:val="00E57D77"/>
    <w:rsid w:val="00E62051"/>
    <w:rsid w:val="00E73FD5"/>
    <w:rsid w:val="00EB7A27"/>
    <w:rsid w:val="00EC12AD"/>
    <w:rsid w:val="00EC469C"/>
    <w:rsid w:val="00F076CF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70B8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7119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1944"/>
    <w:rPr>
      <w:rFonts w:ascii="Times New Roman" w:eastAsia="Calibri" w:hAnsi="Times New Roman" w:cs="Times New Roman"/>
      <w:sz w:val="28"/>
      <w:szCs w:val="28"/>
    </w:rPr>
  </w:style>
  <w:style w:type="paragraph" w:customStyle="1" w:styleId="ConsPlusNormal">
    <w:name w:val="ConsPlusNormal"/>
    <w:rsid w:val="006E76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70B8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7119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1944"/>
    <w:rPr>
      <w:rFonts w:ascii="Times New Roman" w:eastAsia="Calibri" w:hAnsi="Times New Roman" w:cs="Times New Roman"/>
      <w:sz w:val="28"/>
      <w:szCs w:val="28"/>
    </w:rPr>
  </w:style>
  <w:style w:type="paragraph" w:customStyle="1" w:styleId="ConsPlusNormal">
    <w:name w:val="ConsPlusNormal"/>
    <w:rsid w:val="006E76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8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054EEFBC558BB21A963AF8AE69E118D65B302941C27A57337B5FDA5338427C3C37DB4CC4BC6C70EEg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Харченко Иван Сергеевич</cp:lastModifiedBy>
  <cp:revision>3</cp:revision>
  <cp:lastPrinted>2021-12-09T07:33:00Z</cp:lastPrinted>
  <dcterms:created xsi:type="dcterms:W3CDTF">2021-12-09T12:11:00Z</dcterms:created>
  <dcterms:modified xsi:type="dcterms:W3CDTF">2021-12-09T12:12:00Z</dcterms:modified>
</cp:coreProperties>
</file>