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962"/>
      </w:tblGrid>
      <w:tr w:rsidR="00C12199" w:rsidRPr="002E2671" w:rsidTr="00B90D4D">
        <w:tc>
          <w:tcPr>
            <w:tcW w:w="5211" w:type="dxa"/>
            <w:hideMark/>
          </w:tcPr>
          <w:p w:rsidR="00CD2240" w:rsidRPr="00CD2240" w:rsidRDefault="00CD2240" w:rsidP="00CD2240">
            <w:pPr>
              <w:pStyle w:val="afff2"/>
            </w:pPr>
            <w:bookmarkStart w:id="0" w:name="_Toc532833342"/>
            <w:r w:rsidRPr="00CD2240">
              <w:t>СОГЛАСОВАНО</w:t>
            </w:r>
          </w:p>
          <w:p w:rsidR="00CD2240" w:rsidRPr="00CD2240" w:rsidRDefault="00CD2240" w:rsidP="00CD2240">
            <w:pPr>
              <w:pStyle w:val="afff2"/>
            </w:pPr>
            <w:r w:rsidRPr="00CD2240">
              <w:t>Исполняющая обязанности министра финансов Саратовской области</w:t>
            </w:r>
          </w:p>
          <w:p w:rsidR="00CD2240" w:rsidRPr="00CD2240" w:rsidRDefault="00CD2240" w:rsidP="00CD2240">
            <w:pPr>
              <w:pStyle w:val="afff2"/>
            </w:pPr>
            <w:r w:rsidRPr="00CD2240">
              <w:t>_________________</w:t>
            </w:r>
            <w:r w:rsidRPr="00CD2240">
              <w:rPr>
                <w:szCs w:val="24"/>
              </w:rPr>
              <w:t xml:space="preserve"> И.С. Бегинина</w:t>
            </w:r>
          </w:p>
          <w:p w:rsidR="00DC0194" w:rsidRPr="00CD2240" w:rsidRDefault="00CD2240" w:rsidP="00CD2240">
            <w:pPr>
              <w:pStyle w:val="afff2"/>
              <w:rPr>
                <w:szCs w:val="26"/>
              </w:rPr>
            </w:pPr>
            <w:r w:rsidRPr="00CD2240">
              <w:t>__.__.2021</w:t>
            </w:r>
          </w:p>
        </w:tc>
        <w:tc>
          <w:tcPr>
            <w:tcW w:w="4962" w:type="dxa"/>
            <w:hideMark/>
          </w:tcPr>
          <w:p w:rsidR="00C12199" w:rsidRPr="00CD2240" w:rsidRDefault="00C12199" w:rsidP="00CD2240">
            <w:pPr>
              <w:pStyle w:val="afff2"/>
            </w:pPr>
            <w:r w:rsidRPr="00CD2240">
              <w:t>УТВЕРЖДЕНО</w:t>
            </w:r>
          </w:p>
          <w:p w:rsidR="00C12199" w:rsidRPr="00CD2240" w:rsidRDefault="00C12199" w:rsidP="00CD2240">
            <w:pPr>
              <w:pStyle w:val="afff2"/>
            </w:pPr>
            <w:r w:rsidRPr="00CD2240">
              <w:t>Генеральным директором</w:t>
            </w:r>
            <w:r w:rsidRPr="00CD2240">
              <w:br/>
              <w:t>ООО «НПО «Криста»</w:t>
            </w:r>
          </w:p>
          <w:p w:rsidR="00C12199" w:rsidRPr="00CD2240" w:rsidRDefault="00C12199" w:rsidP="00CD2240">
            <w:pPr>
              <w:pStyle w:val="afff2"/>
            </w:pPr>
            <w:r w:rsidRPr="00CD2240">
              <w:t>_________________Ю.А. Черных</w:t>
            </w:r>
          </w:p>
          <w:p w:rsidR="00C12199" w:rsidRPr="00CD2240" w:rsidRDefault="00C12199" w:rsidP="00CD2240">
            <w:pPr>
              <w:pStyle w:val="afff2"/>
              <w:rPr>
                <w:szCs w:val="26"/>
              </w:rPr>
            </w:pPr>
            <w:r w:rsidRPr="00CD2240">
              <w:t>__.__.202</w:t>
            </w:r>
            <w:r w:rsidR="009A072C" w:rsidRPr="00CD2240">
              <w:t>1</w:t>
            </w:r>
          </w:p>
        </w:tc>
      </w:tr>
    </w:tbl>
    <w:p w:rsidR="00635263" w:rsidRDefault="00635263" w:rsidP="0084140A">
      <w:pPr>
        <w:pStyle w:val="a7"/>
      </w:pPr>
      <w:r w:rsidRPr="002071EC">
        <w:t>Выполнение работ по модернизации АС «Бюджет» в части планирования расходов бюджета и формирования</w:t>
      </w:r>
    </w:p>
    <w:p w:rsidR="00C12199" w:rsidRDefault="00635263" w:rsidP="0084140A">
      <w:pPr>
        <w:pStyle w:val="a7"/>
      </w:pPr>
      <w:r w:rsidRPr="002071EC">
        <w:t>закона о бюджете с использованием web-технологий</w:t>
      </w:r>
    </w:p>
    <w:p w:rsidR="0084140A" w:rsidRPr="0084140A" w:rsidRDefault="0084140A" w:rsidP="0084140A">
      <w:pPr>
        <w:pStyle w:val="a7"/>
      </w:pPr>
      <w:r>
        <w:t>ПМ «Планирование расходов»</w:t>
      </w:r>
    </w:p>
    <w:p w:rsidR="00C12199" w:rsidRPr="001D24DD" w:rsidRDefault="00DC0194" w:rsidP="0084140A">
      <w:pPr>
        <w:pStyle w:val="a7"/>
        <w:rPr>
          <w:rStyle w:val="aff1"/>
          <w:b/>
          <w:bCs w:val="0"/>
          <w:szCs w:val="26"/>
        </w:rPr>
      </w:pPr>
      <w:r>
        <w:rPr>
          <w:rStyle w:val="aff1"/>
          <w:b/>
          <w:bCs w:val="0"/>
          <w:szCs w:val="26"/>
        </w:rPr>
        <w:t>РМ</w:t>
      </w:r>
      <w:r w:rsidR="00C12199" w:rsidRPr="001D24DD">
        <w:rPr>
          <w:rStyle w:val="aff1"/>
          <w:b/>
          <w:bCs w:val="0"/>
          <w:szCs w:val="26"/>
        </w:rPr>
        <w:t xml:space="preserve"> «</w:t>
      </w:r>
      <w:r w:rsidR="00C12199">
        <w:rPr>
          <w:rStyle w:val="aff1"/>
          <w:b/>
          <w:bCs w:val="0"/>
          <w:szCs w:val="26"/>
        </w:rPr>
        <w:t>Бюджетные ассигнования</w:t>
      </w:r>
      <w:r w:rsidR="00C12199" w:rsidRPr="001D24DD">
        <w:rPr>
          <w:rStyle w:val="aff1"/>
          <w:b/>
          <w:bCs w:val="0"/>
          <w:szCs w:val="26"/>
        </w:rPr>
        <w:t>»</w:t>
      </w:r>
    </w:p>
    <w:p w:rsidR="00943012" w:rsidRDefault="00C12199" w:rsidP="0084140A">
      <w:pPr>
        <w:pStyle w:val="a7"/>
        <w:rPr>
          <w:rStyle w:val="aff1"/>
          <w:b/>
          <w:bCs w:val="0"/>
          <w:szCs w:val="26"/>
        </w:rPr>
      </w:pPr>
      <w:r w:rsidRPr="001D24DD">
        <w:rPr>
          <w:rStyle w:val="aff1"/>
          <w:b/>
          <w:bCs w:val="0"/>
          <w:szCs w:val="26"/>
        </w:rPr>
        <w:t>Руководство поль</w:t>
      </w:r>
      <w:bookmarkStart w:id="1" w:name="_GoBack"/>
      <w:bookmarkEnd w:id="1"/>
      <w:r w:rsidRPr="001D24DD">
        <w:rPr>
          <w:rStyle w:val="aff1"/>
          <w:b/>
          <w:bCs w:val="0"/>
          <w:szCs w:val="26"/>
        </w:rPr>
        <w:t>зователя</w:t>
      </w:r>
    </w:p>
    <w:p w:rsidR="00C12199" w:rsidRPr="001D24DD" w:rsidRDefault="00C12199" w:rsidP="0084140A">
      <w:pPr>
        <w:pStyle w:val="a7"/>
        <w:rPr>
          <w:rStyle w:val="aff1"/>
          <w:b/>
          <w:bCs w:val="0"/>
          <w:szCs w:val="26"/>
        </w:rPr>
      </w:pPr>
      <w:r w:rsidRPr="001D24DD">
        <w:rPr>
          <w:rStyle w:val="aff1"/>
          <w:b/>
          <w:bCs w:val="0"/>
          <w:szCs w:val="26"/>
        </w:rPr>
        <w:t>(</w:t>
      </w:r>
      <w:r w:rsidRPr="001D24DD">
        <w:t xml:space="preserve">для </w:t>
      </w:r>
      <w:r w:rsidR="00943012">
        <w:t>главного распорядителя бюджетных средств)</w:t>
      </w:r>
    </w:p>
    <w:p w:rsidR="00C12199" w:rsidRDefault="00C12199" w:rsidP="0084140A">
      <w:pPr>
        <w:pStyle w:val="a7"/>
      </w:pPr>
      <w:r w:rsidRPr="001D24DD">
        <w:t>ЛИСТ УТВЕРЖДЕНИЯ</w:t>
      </w:r>
    </w:p>
    <w:p w:rsidR="00DC0194" w:rsidRPr="00DC0194" w:rsidRDefault="00DC0194" w:rsidP="0084140A">
      <w:pPr>
        <w:pStyle w:val="a7"/>
      </w:pPr>
      <w:r w:rsidRPr="001D24DD">
        <w:t>НПОК.</w:t>
      </w:r>
      <w:r w:rsidR="00101109">
        <w:t>63701</w:t>
      </w:r>
      <w:r w:rsidRPr="001D24DD">
        <w:t>.РЭБП</w:t>
      </w:r>
      <w:r>
        <w:t>.</w:t>
      </w:r>
      <w:r w:rsidRPr="00371D64">
        <w:t>0</w:t>
      </w:r>
      <w:r w:rsidR="006D3C9C">
        <w:t>860200000820006885</w:t>
      </w:r>
      <w:r w:rsidRPr="00371D64">
        <w:t>.ИЗ.</w:t>
      </w:r>
      <w:r w:rsidR="006D3C9C">
        <w:t>1–2021</w:t>
      </w:r>
      <w:r w:rsidR="0084140A">
        <w:t>07</w:t>
      </w:r>
      <w:r w:rsidR="00FD7D5F">
        <w:t>15</w:t>
      </w:r>
      <w:r w:rsidRPr="00371D64">
        <w:t>–1</w:t>
      </w:r>
      <w:r w:rsidR="006D3C9C" w:rsidRPr="00371D64">
        <w:t>–</w:t>
      </w:r>
      <w:r w:rsidR="006D3C9C">
        <w:t>ЛУ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388"/>
      </w:tblGrid>
      <w:tr w:rsidR="00C12199" w:rsidRPr="00DC0194" w:rsidTr="00B90D4D">
        <w:trPr>
          <w:trHeight w:val="5899"/>
        </w:trPr>
        <w:tc>
          <w:tcPr>
            <w:tcW w:w="4785" w:type="dxa"/>
            <w:hideMark/>
          </w:tcPr>
          <w:p w:rsidR="00C12199" w:rsidRPr="00DC0194" w:rsidRDefault="00C12199" w:rsidP="00DC0194">
            <w:pPr>
              <w:pStyle w:val="afff2"/>
            </w:pPr>
          </w:p>
        </w:tc>
        <w:tc>
          <w:tcPr>
            <w:tcW w:w="5388" w:type="dxa"/>
            <w:hideMark/>
          </w:tcPr>
          <w:p w:rsidR="00C12199" w:rsidRPr="00DC0194" w:rsidRDefault="00C12199" w:rsidP="00DC0194">
            <w:pPr>
              <w:pStyle w:val="afff2"/>
            </w:pPr>
            <w:r w:rsidRPr="00DC0194">
              <w:t>Представители предприятия-разработчика</w:t>
            </w:r>
          </w:p>
          <w:p w:rsidR="009A072C" w:rsidRPr="00DC0194" w:rsidRDefault="00C12199" w:rsidP="00635263">
            <w:pPr>
              <w:pStyle w:val="afff2"/>
            </w:pPr>
            <w:r w:rsidRPr="00DC0194">
              <w:t>Руководитель департамента разработки М</w:t>
            </w:r>
            <w:r w:rsidRPr="00DC0194">
              <w:br/>
              <w:t>_________________ Е.А.Плотка</w:t>
            </w:r>
            <w:r w:rsidR="00DC0194">
              <w:br/>
              <w:t>__.__.2021</w:t>
            </w:r>
            <w:r w:rsidRPr="00DC0194">
              <w:br/>
              <w:t>Руководитель, ответственный за разработку документации</w:t>
            </w:r>
            <w:r w:rsidRPr="00DC0194">
              <w:br/>
              <w:t xml:space="preserve">_________________ </w:t>
            </w:r>
            <w:r w:rsidR="009A072C" w:rsidRPr="00DC0194">
              <w:t>И.С. Ильина</w:t>
            </w:r>
            <w:r w:rsidR="00DC0194">
              <w:br/>
              <w:t>__.__.2021</w:t>
            </w:r>
            <w:r w:rsidRPr="00DC0194">
              <w:br/>
              <w:t>Исполнитель</w:t>
            </w:r>
            <w:r w:rsidRPr="00DC0194">
              <w:br/>
              <w:t xml:space="preserve">_________________ </w:t>
            </w:r>
            <w:r w:rsidR="009A072C" w:rsidRPr="00DC0194">
              <w:t xml:space="preserve">Е.О. Синева </w:t>
            </w:r>
            <w:r w:rsidR="00DC0194">
              <w:br/>
              <w:t>__.__.2021</w:t>
            </w:r>
          </w:p>
          <w:p w:rsidR="00C12199" w:rsidRPr="00DC0194" w:rsidRDefault="00C12199" w:rsidP="00DC0194">
            <w:pPr>
              <w:pStyle w:val="afff2"/>
            </w:pPr>
          </w:p>
        </w:tc>
      </w:tr>
    </w:tbl>
    <w:p w:rsidR="00C12199" w:rsidRDefault="006D3C9C" w:rsidP="00C12199">
      <w:pPr>
        <w:pStyle w:val="afff2"/>
        <w:sectPr w:rsidR="00C12199" w:rsidSect="00C12199">
          <w:headerReference w:type="default" r:id="rId9"/>
          <w:footerReference w:type="defaul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81"/>
        </w:sectPr>
      </w:pPr>
      <w:r>
        <w:t>2021</w:t>
      </w:r>
    </w:p>
    <w:p w:rsidR="00C12199" w:rsidRPr="006D3C9C" w:rsidRDefault="00C12199" w:rsidP="00CD2240">
      <w:pPr>
        <w:pStyle w:val="afff0"/>
      </w:pPr>
      <w:r w:rsidRPr="006D3C9C">
        <w:lastRenderedPageBreak/>
        <w:t>УТВЕРЖДЕНО</w:t>
      </w:r>
    </w:p>
    <w:p w:rsidR="006D3C9C" w:rsidRPr="00DC0194" w:rsidRDefault="006D3C9C" w:rsidP="006D3C9C">
      <w:pPr>
        <w:pStyle w:val="28"/>
      </w:pPr>
      <w:r w:rsidRPr="001D24DD">
        <w:t>НПОК.</w:t>
      </w:r>
      <w:r>
        <w:t>63701</w:t>
      </w:r>
      <w:r w:rsidRPr="001D24DD">
        <w:t>.РЭБП</w:t>
      </w:r>
      <w:r>
        <w:t>.</w:t>
      </w:r>
      <w:r w:rsidRPr="00371D64">
        <w:t>0</w:t>
      </w:r>
      <w:r>
        <w:t>860200000820006885</w:t>
      </w:r>
      <w:r w:rsidRPr="00371D64">
        <w:t>.ИЗ.</w:t>
      </w:r>
      <w:r>
        <w:t>1–2021</w:t>
      </w:r>
      <w:r w:rsidR="00FD7D5F">
        <w:t>0715</w:t>
      </w:r>
      <w:r w:rsidRPr="00371D64">
        <w:t>–1–</w:t>
      </w:r>
      <w:r>
        <w:t>ЛУ</w:t>
      </w:r>
    </w:p>
    <w:bookmarkEnd w:id="0"/>
    <w:p w:rsidR="00C12199" w:rsidRDefault="00C12199" w:rsidP="006D3C9C">
      <w:pPr>
        <w:pStyle w:val="a7"/>
        <w:jc w:val="both"/>
      </w:pPr>
    </w:p>
    <w:p w:rsidR="00C12199" w:rsidRPr="001D24DD" w:rsidRDefault="00C12199" w:rsidP="006D3C9C">
      <w:pPr>
        <w:pStyle w:val="a7"/>
        <w:jc w:val="both"/>
      </w:pPr>
    </w:p>
    <w:p w:rsidR="00635263" w:rsidRDefault="00635263" w:rsidP="0084140A">
      <w:pPr>
        <w:pStyle w:val="a7"/>
      </w:pPr>
      <w:r w:rsidRPr="002071EC">
        <w:t>Выполнение работ по модернизации АС «Бюджет» в части планирования расходов бюджета и формирования</w:t>
      </w:r>
    </w:p>
    <w:p w:rsidR="00C12199" w:rsidRDefault="00635263" w:rsidP="0084140A">
      <w:pPr>
        <w:pStyle w:val="a7"/>
      </w:pPr>
      <w:r w:rsidRPr="002071EC">
        <w:t>закона о бюджете с использованием web-технологий</w:t>
      </w:r>
    </w:p>
    <w:p w:rsidR="0084140A" w:rsidRPr="0084140A" w:rsidRDefault="0084140A" w:rsidP="0084140A">
      <w:pPr>
        <w:pStyle w:val="a7"/>
      </w:pPr>
      <w:r>
        <w:t>ПМ «Планирование расходов»</w:t>
      </w:r>
    </w:p>
    <w:p w:rsidR="00C12199" w:rsidRPr="001D24DD" w:rsidRDefault="004A3089" w:rsidP="0084140A">
      <w:pPr>
        <w:pStyle w:val="a7"/>
        <w:rPr>
          <w:rStyle w:val="aff1"/>
          <w:b/>
          <w:bCs w:val="0"/>
          <w:szCs w:val="26"/>
        </w:rPr>
      </w:pPr>
      <w:r>
        <w:rPr>
          <w:rStyle w:val="aff1"/>
          <w:b/>
          <w:bCs w:val="0"/>
          <w:szCs w:val="26"/>
        </w:rPr>
        <w:t>РМ</w:t>
      </w:r>
      <w:r w:rsidR="00C12199" w:rsidRPr="001D24DD">
        <w:rPr>
          <w:rStyle w:val="aff1"/>
          <w:b/>
          <w:bCs w:val="0"/>
          <w:szCs w:val="26"/>
        </w:rPr>
        <w:t xml:space="preserve"> «</w:t>
      </w:r>
      <w:r w:rsidR="00C12199">
        <w:rPr>
          <w:rStyle w:val="aff1"/>
          <w:b/>
          <w:bCs w:val="0"/>
          <w:szCs w:val="26"/>
        </w:rPr>
        <w:t>Бюджетные ассигнования</w:t>
      </w:r>
      <w:r w:rsidR="00C12199" w:rsidRPr="001D24DD">
        <w:rPr>
          <w:rStyle w:val="aff1"/>
          <w:b/>
          <w:bCs w:val="0"/>
          <w:szCs w:val="26"/>
        </w:rPr>
        <w:t>»</w:t>
      </w:r>
    </w:p>
    <w:p w:rsidR="00C12199" w:rsidRDefault="00C12199" w:rsidP="0084140A">
      <w:pPr>
        <w:pStyle w:val="a7"/>
        <w:rPr>
          <w:rStyle w:val="aff1"/>
          <w:b/>
          <w:bCs w:val="0"/>
          <w:szCs w:val="26"/>
        </w:rPr>
      </w:pPr>
      <w:r w:rsidRPr="001D24DD">
        <w:rPr>
          <w:rStyle w:val="aff1"/>
          <w:b/>
          <w:bCs w:val="0"/>
          <w:szCs w:val="26"/>
        </w:rPr>
        <w:t>Руководство пользователя</w:t>
      </w:r>
    </w:p>
    <w:p w:rsidR="00C12199" w:rsidRPr="001D24DD" w:rsidRDefault="00C12199" w:rsidP="0084140A">
      <w:pPr>
        <w:pStyle w:val="a7"/>
        <w:rPr>
          <w:rStyle w:val="aff1"/>
          <w:b/>
          <w:bCs w:val="0"/>
          <w:szCs w:val="26"/>
        </w:rPr>
      </w:pPr>
      <w:r w:rsidRPr="001D24DD">
        <w:rPr>
          <w:rStyle w:val="aff1"/>
          <w:b/>
          <w:bCs w:val="0"/>
          <w:szCs w:val="26"/>
        </w:rPr>
        <w:t>(</w:t>
      </w:r>
      <w:r w:rsidR="006D3C9C" w:rsidRPr="001D24DD">
        <w:t xml:space="preserve">для </w:t>
      </w:r>
      <w:r w:rsidR="006D3C9C">
        <w:t>главного распорядителя бюджетных средств</w:t>
      </w:r>
      <w:r w:rsidRPr="001D24DD">
        <w:rPr>
          <w:rStyle w:val="aff1"/>
          <w:b/>
          <w:bCs w:val="0"/>
          <w:szCs w:val="26"/>
        </w:rPr>
        <w:t>)</w:t>
      </w:r>
    </w:p>
    <w:p w:rsidR="00C12199" w:rsidRPr="007579DE" w:rsidRDefault="00C12199" w:rsidP="0084140A">
      <w:pPr>
        <w:pStyle w:val="a7"/>
        <w:rPr>
          <w:rStyle w:val="aff1"/>
          <w:b/>
          <w:bCs w:val="0"/>
          <w:szCs w:val="26"/>
          <w:lang w:val="en-US"/>
        </w:rPr>
      </w:pPr>
      <w:r w:rsidRPr="00F92E05">
        <w:rPr>
          <w:rStyle w:val="aff1"/>
          <w:b/>
          <w:bCs w:val="0"/>
          <w:szCs w:val="26"/>
        </w:rPr>
        <w:t xml:space="preserve">Листов </w:t>
      </w:r>
      <w:r w:rsidR="007579DE">
        <w:rPr>
          <w:rStyle w:val="aff1"/>
          <w:b/>
          <w:bCs w:val="0"/>
          <w:szCs w:val="26"/>
          <w:lang w:val="en-US"/>
        </w:rPr>
        <w:t>69</w:t>
      </w:r>
    </w:p>
    <w:p w:rsidR="00C1219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Pr="004B768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Pr="003D2005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C12199" w:rsidRDefault="00C12199" w:rsidP="00C12199">
      <w:pPr>
        <w:ind w:firstLine="0"/>
        <w:jc w:val="center"/>
        <w:rPr>
          <w:rStyle w:val="aff1"/>
          <w:sz w:val="32"/>
          <w:szCs w:val="32"/>
        </w:rPr>
      </w:pPr>
    </w:p>
    <w:p w:rsidR="009A072C" w:rsidRDefault="009A072C" w:rsidP="0084140A">
      <w:pPr>
        <w:ind w:firstLine="0"/>
        <w:rPr>
          <w:rStyle w:val="aff1"/>
          <w:sz w:val="32"/>
          <w:szCs w:val="32"/>
        </w:rPr>
      </w:pPr>
    </w:p>
    <w:p w:rsidR="00C12199" w:rsidRPr="003D2005" w:rsidRDefault="00C12199" w:rsidP="00CD2240">
      <w:pPr>
        <w:ind w:firstLine="0"/>
        <w:rPr>
          <w:rStyle w:val="aff1"/>
          <w:sz w:val="32"/>
          <w:szCs w:val="32"/>
        </w:rPr>
      </w:pPr>
    </w:p>
    <w:p w:rsidR="00CD2E99" w:rsidRDefault="00C12199" w:rsidP="00CD2E99">
      <w:pPr>
        <w:pStyle w:val="afff2"/>
        <w:sectPr w:rsidR="00CD2E99" w:rsidSect="00C12199"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81"/>
        </w:sectPr>
      </w:pPr>
      <w:r>
        <w:t>20</w:t>
      </w:r>
      <w:r w:rsidR="00635263">
        <w:t>21</w:t>
      </w:r>
    </w:p>
    <w:p w:rsidR="00CD2240" w:rsidRDefault="00D23CF2" w:rsidP="00907D22">
      <w:pPr>
        <w:pStyle w:val="af9"/>
        <w:rPr>
          <w:noProof/>
        </w:rPr>
      </w:pPr>
      <w:r>
        <w:lastRenderedPageBreak/>
        <w:t>Содержание</w:t>
      </w:r>
      <w:r w:rsidR="002E06F9">
        <w:fldChar w:fldCharType="begin"/>
      </w:r>
      <w:r w:rsidR="00F974F7">
        <w:instrText xml:space="preserve"> TOC \o "1-2" \h \z \u \t "Заголовок 9;2" </w:instrText>
      </w:r>
      <w:r w:rsidR="002E06F9">
        <w:fldChar w:fldCharType="separate"/>
      </w:r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65" w:history="1">
        <w:r w:rsidR="00CD2240" w:rsidRPr="00732552">
          <w:rPr>
            <w:rStyle w:val="af1"/>
          </w:rPr>
          <w:t>Перечень рисунков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_Toc78982365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3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66" w:history="1">
        <w:r w:rsidR="00CD2240" w:rsidRPr="00732552">
          <w:rPr>
            <w:rStyle w:val="af1"/>
          </w:rPr>
          <w:t>Перечень таблиц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_Toc78982366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5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67" w:history="1">
        <w:r w:rsidR="00CD2240" w:rsidRPr="00732552">
          <w:rPr>
            <w:rStyle w:val="af1"/>
          </w:rPr>
          <w:t>Перечень терминов и сокращений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_Toc78982367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78982368" w:history="1">
        <w:r w:rsidR="00CD2240" w:rsidRPr="00732552">
          <w:rPr>
            <w:rStyle w:val="af1"/>
          </w:rPr>
          <w:t>1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Введение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_Toc78982368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7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69" w:history="1">
        <w:r w:rsidR="00CD2240" w:rsidRPr="00732552">
          <w:rPr>
            <w:rStyle w:val="af1"/>
          </w:rPr>
          <w:t>1.1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Область применения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_Toc78982369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7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0" w:history="1">
        <w:r w:rsidR="00CD2240" w:rsidRPr="00732552">
          <w:rPr>
            <w:rStyle w:val="af1"/>
          </w:rPr>
          <w:t>1.2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Краткое описание возможностей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_Toc78982370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7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1" w:history="1">
        <w:r w:rsidR="00CD2240" w:rsidRPr="00732552">
          <w:rPr>
            <w:rStyle w:val="af1"/>
          </w:rPr>
          <w:t>1.3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Уровень подготовки пользователя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_Toc78982371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7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2" w:history="1">
        <w:r w:rsidR="00CD2240" w:rsidRPr="00732552">
          <w:rPr>
            <w:rStyle w:val="af1"/>
          </w:rPr>
          <w:t>1.4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Перечень эксплуатационной документации, с которыми необходимо ознакомиться пользователю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_Toc78982372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8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3" w:history="1">
        <w:r w:rsidR="00CD2240" w:rsidRPr="00732552">
          <w:rPr>
            <w:rStyle w:val="af1"/>
          </w:rPr>
          <w:t>2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Назначение и условия применения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_Toc78982373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8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4" w:history="1">
        <w:r w:rsidR="00CD2240" w:rsidRPr="00732552">
          <w:rPr>
            <w:rStyle w:val="af1"/>
          </w:rPr>
          <w:t>2.1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Назначение системы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_Toc78982374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8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5" w:history="1">
        <w:r w:rsidR="00CD2240" w:rsidRPr="00732552">
          <w:rPr>
            <w:rStyle w:val="af1"/>
          </w:rPr>
          <w:t>2.2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Условия применения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_Toc78982375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8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6" w:history="1">
        <w:r w:rsidR="00CD2240" w:rsidRPr="00732552">
          <w:rPr>
            <w:rStyle w:val="af1"/>
          </w:rPr>
          <w:t>3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Подготовка к работе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_Toc78982376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9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7" w:history="1">
        <w:r w:rsidR="00CD2240" w:rsidRPr="00732552">
          <w:rPr>
            <w:rStyle w:val="af1"/>
          </w:rPr>
          <w:t>3.1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Состав и содержание дистрибутивного носителя данных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_Toc78982377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9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8" w:history="1">
        <w:r w:rsidR="00CD2240" w:rsidRPr="00732552">
          <w:rPr>
            <w:rStyle w:val="af1"/>
          </w:rPr>
          <w:t>3.2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Порядок загрузки данных и программ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_Toc78982378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9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79" w:history="1">
        <w:r w:rsidR="00CD2240" w:rsidRPr="00732552">
          <w:rPr>
            <w:rStyle w:val="af1"/>
          </w:rPr>
          <w:t>3.3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Порядок проверки работоспособности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_Toc78982379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9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0" w:history="1">
        <w:r w:rsidR="00CD2240" w:rsidRPr="00732552">
          <w:rPr>
            <w:rStyle w:val="af1"/>
          </w:rPr>
          <w:t>4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Описание операций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_Toc78982380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11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1" w:history="1">
        <w:r w:rsidR="00CD2240" w:rsidRPr="00732552">
          <w:rPr>
            <w:rStyle w:val="af1"/>
          </w:rPr>
          <w:t>4.1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Выполняемые функции и задачи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_Toc78982381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11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2" w:history="1">
        <w:r w:rsidR="00CD2240" w:rsidRPr="00732552">
          <w:rPr>
            <w:rStyle w:val="af1"/>
          </w:rPr>
          <w:t>4.2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Описание операций технологического процесса обработки данных, необходимых для выполнения функций и задач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_Toc78982382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11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3" w:history="1">
        <w:r w:rsidR="00CD2240" w:rsidRPr="00732552">
          <w:rPr>
            <w:rStyle w:val="af1"/>
          </w:rPr>
          <w:t>5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Аварийные ситуации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_Toc78982383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61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4" w:history="1">
        <w:r w:rsidR="00CD2240" w:rsidRPr="00732552">
          <w:rPr>
            <w:rStyle w:val="af1"/>
            <w:lang w:val="en-US"/>
          </w:rPr>
          <w:t>6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Рекомендации по освоению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_Toc78982384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62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5" w:history="1">
        <w:r w:rsidR="00CD2240" w:rsidRPr="00732552">
          <w:rPr>
            <w:rStyle w:val="af1"/>
          </w:rPr>
          <w:t>6.1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Главное окно системы содержит: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_Toc78982385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62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6" w:history="1">
        <w:r w:rsidR="00CD2240" w:rsidRPr="00732552">
          <w:rPr>
            <w:rStyle w:val="af1"/>
          </w:rPr>
          <w:t>6.2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Параметры подключения к системе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_Toc78982386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63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7" w:history="1">
        <w:r w:rsidR="00CD2240" w:rsidRPr="00732552">
          <w:rPr>
            <w:rStyle w:val="af1"/>
          </w:rPr>
          <w:t>6.3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Панель навигации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_Toc78982387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64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8" w:history="1">
        <w:r w:rsidR="00CD2240" w:rsidRPr="00732552">
          <w:rPr>
            <w:rStyle w:val="af1"/>
          </w:rPr>
          <w:t>6.4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Параметры фильтрации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_Toc78982388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64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89" w:history="1">
        <w:r w:rsidR="00CD2240" w:rsidRPr="00732552">
          <w:rPr>
            <w:rStyle w:val="af1"/>
          </w:rPr>
          <w:t>6.5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Панель инструментов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_Toc78982389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67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90" w:history="1">
        <w:r w:rsidR="00CD2240" w:rsidRPr="00732552">
          <w:rPr>
            <w:rStyle w:val="af1"/>
          </w:rPr>
          <w:t>6.6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Панель кнопок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_Toc78982390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68</w:t>
        </w:r>
        <w:r w:rsidR="002E06F9">
          <w:rPr>
            <w:webHidden/>
          </w:rPr>
          <w:fldChar w:fldCharType="end"/>
        </w:r>
      </w:hyperlink>
    </w:p>
    <w:p w:rsidR="00CD2240" w:rsidRDefault="00CB625B">
      <w:pPr>
        <w:pStyle w:val="27"/>
        <w:rPr>
          <w:rFonts w:asciiTheme="minorHAnsi" w:eastAsiaTheme="minorEastAsia" w:hAnsiTheme="minorHAnsi" w:cstheme="minorBidi"/>
          <w:sz w:val="22"/>
          <w:szCs w:val="22"/>
        </w:rPr>
      </w:pPr>
      <w:hyperlink w:anchor="_Toc78982391" w:history="1">
        <w:r w:rsidR="00CD2240" w:rsidRPr="00732552">
          <w:rPr>
            <w:rStyle w:val="af1"/>
          </w:rPr>
          <w:t>6.7</w:t>
        </w:r>
        <w:r w:rsidR="00CD2240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D2240" w:rsidRPr="00732552">
          <w:rPr>
            <w:rStyle w:val="af1"/>
          </w:rPr>
          <w:t>Область ввода данных</w:t>
        </w:r>
        <w:r w:rsidR="00CD2240">
          <w:rPr>
            <w:webHidden/>
          </w:rPr>
          <w:tab/>
        </w:r>
        <w:r w:rsidR="002E06F9">
          <w:rPr>
            <w:webHidden/>
          </w:rPr>
          <w:fldChar w:fldCharType="begin"/>
        </w:r>
        <w:r w:rsidR="00CD2240">
          <w:rPr>
            <w:webHidden/>
          </w:rPr>
          <w:instrText xml:space="preserve"> PAGEREF _Toc78982391 \h </w:instrText>
        </w:r>
        <w:r w:rsidR="002E06F9">
          <w:rPr>
            <w:webHidden/>
          </w:rPr>
        </w:r>
        <w:r w:rsidR="002E06F9">
          <w:rPr>
            <w:webHidden/>
          </w:rPr>
          <w:fldChar w:fldCharType="separate"/>
        </w:r>
        <w:r w:rsidR="000E0AFB">
          <w:rPr>
            <w:webHidden/>
          </w:rPr>
          <w:t>68</w:t>
        </w:r>
        <w:r w:rsidR="002E06F9">
          <w:rPr>
            <w:webHidden/>
          </w:rPr>
          <w:fldChar w:fldCharType="end"/>
        </w:r>
      </w:hyperlink>
    </w:p>
    <w:p w:rsidR="00F974F7" w:rsidRDefault="002E06F9" w:rsidP="00C8055F">
      <w:pPr>
        <w:pStyle w:val="af9"/>
        <w:jc w:val="both"/>
      </w:pPr>
      <w:r>
        <w:fldChar w:fldCharType="end"/>
      </w:r>
    </w:p>
    <w:p w:rsidR="00233A8C" w:rsidRDefault="006361F4" w:rsidP="001002E7">
      <w:pPr>
        <w:pStyle w:val="9"/>
        <w:rPr>
          <w:noProof/>
        </w:rPr>
      </w:pPr>
      <w:bookmarkStart w:id="2" w:name="_Toc78982365"/>
      <w:r w:rsidRPr="001002E7">
        <w:lastRenderedPageBreak/>
        <w:t>Перечень рисунков</w:t>
      </w:r>
      <w:bookmarkEnd w:id="2"/>
      <w:r w:rsidR="002E06F9">
        <w:fldChar w:fldCharType="begin"/>
      </w:r>
      <w:r w:rsidR="009E152C" w:rsidRPr="001002E7">
        <w:instrText xml:space="preserve"> TOC \h \z \c "Рисунок" </w:instrText>
      </w:r>
      <w:r w:rsidR="002E06F9">
        <w:fldChar w:fldCharType="separate"/>
      </w:r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1" w:history="1">
        <w:r w:rsidR="00233A8C" w:rsidRPr="005F2657">
          <w:rPr>
            <w:rStyle w:val="af1"/>
            <w:noProof/>
          </w:rPr>
          <w:t>Рисунок 1 – Вход в систему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11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2" w:history="1">
        <w:r w:rsidR="00233A8C" w:rsidRPr="005F2657">
          <w:rPr>
            <w:rStyle w:val="af1"/>
            <w:noProof/>
          </w:rPr>
          <w:t>Рисунок 2 – Стартовая страница Системы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11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3" w:history="1">
        <w:r w:rsidR="00233A8C" w:rsidRPr="005F2657">
          <w:rPr>
            <w:rStyle w:val="af1"/>
            <w:noProof/>
          </w:rPr>
          <w:t>Рисунок 3 – Выбор контекста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13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4" w:history="1">
        <w:r w:rsidR="00233A8C" w:rsidRPr="005F2657">
          <w:rPr>
            <w:rStyle w:val="af1"/>
            <w:noProof/>
          </w:rPr>
          <w:t>Рисунок 4 – ИФ «Реестр бюджетных ассигнований»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14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5" w:history="1">
        <w:r w:rsidR="00233A8C" w:rsidRPr="005F2657">
          <w:rPr>
            <w:rStyle w:val="af1"/>
            <w:noProof/>
          </w:rPr>
          <w:t>Рисунок 5 – Заголовок документа «Бюджетное ассигнование»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20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6" w:history="1">
        <w:r w:rsidR="00233A8C" w:rsidRPr="005F2657">
          <w:rPr>
            <w:rStyle w:val="af1"/>
            <w:noProof/>
          </w:rPr>
          <w:t>Рисунок 6 – Переход к вкладкам документа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7" w:history="1">
        <w:r w:rsidR="00233A8C" w:rsidRPr="005F2657">
          <w:rPr>
            <w:rStyle w:val="af1"/>
            <w:noProof/>
          </w:rPr>
          <w:t>Рисунок 7 – Вкладки документа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8" w:history="1">
        <w:r w:rsidR="00233A8C" w:rsidRPr="005F2657">
          <w:rPr>
            <w:rStyle w:val="af1"/>
            <w:noProof/>
          </w:rPr>
          <w:t>Рисунок 8 – Переход к справочнику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19" w:history="1">
        <w:r w:rsidR="00233A8C" w:rsidRPr="005F2657">
          <w:rPr>
            <w:rStyle w:val="af1"/>
            <w:noProof/>
          </w:rPr>
          <w:t>Рисунок 9 – Применение фильтра и выбор значения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_Toc82445319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0" w:history="1">
        <w:r w:rsidR="00233A8C" w:rsidRPr="005F2657">
          <w:rPr>
            <w:rStyle w:val="af1"/>
            <w:noProof/>
          </w:rPr>
          <w:t>Рисунок 10 – Создание записи для выбранной методики расчета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23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1" w:history="1">
        <w:r w:rsidR="00233A8C" w:rsidRPr="005F2657">
          <w:rPr>
            <w:rStyle w:val="af1"/>
            <w:noProof/>
          </w:rPr>
          <w:t>Рисунок 11 – Переход к заполнению методики расчета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2" w:history="1">
        <w:r w:rsidR="00233A8C" w:rsidRPr="005F2657">
          <w:rPr>
            <w:rStyle w:val="af1"/>
            <w:noProof/>
          </w:rPr>
          <w:t>Рисунок 12 – Формы для заполнения методики 00.00.010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25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3" w:history="1">
        <w:r w:rsidR="00233A8C" w:rsidRPr="005F2657">
          <w:rPr>
            <w:rStyle w:val="af1"/>
            <w:noProof/>
          </w:rPr>
          <w:t>Рисунок 13 – Добавление записи в форме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4" w:history="1">
        <w:r w:rsidR="00233A8C" w:rsidRPr="005F2657">
          <w:rPr>
            <w:rStyle w:val="af1"/>
            <w:noProof/>
          </w:rPr>
          <w:t>Рисунок 14 – Переход в справочник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5" w:history="1">
        <w:r w:rsidR="00233A8C" w:rsidRPr="005F2657">
          <w:rPr>
            <w:rStyle w:val="af1"/>
            <w:noProof/>
          </w:rPr>
          <w:t>Рисунок 15 – Выбор значения из справочника вручную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6" w:history="1">
        <w:r w:rsidR="00233A8C" w:rsidRPr="005F2657">
          <w:rPr>
            <w:rStyle w:val="af1"/>
            <w:noProof/>
          </w:rPr>
          <w:t>Рисунок 16 – Использование функции автокомплит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7" w:history="1">
        <w:r w:rsidR="00233A8C" w:rsidRPr="005F2657">
          <w:rPr>
            <w:rStyle w:val="af1"/>
            <w:noProof/>
          </w:rPr>
          <w:t>Рисунок 17</w:t>
        </w:r>
        <w:r w:rsidR="00233A8C" w:rsidRPr="005F2657">
          <w:rPr>
            <w:rStyle w:val="af1"/>
            <w:noProof/>
            <w:lang w:val="en-US"/>
          </w:rPr>
          <w:t xml:space="preserve"> </w:t>
        </w:r>
        <w:r w:rsidR="00233A8C" w:rsidRPr="005F2657">
          <w:rPr>
            <w:rStyle w:val="af1"/>
            <w:noProof/>
          </w:rPr>
          <w:t>– Сохранение записи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8" w:history="1">
        <w:r w:rsidR="00233A8C" w:rsidRPr="005F2657">
          <w:rPr>
            <w:rStyle w:val="af1"/>
            <w:noProof/>
          </w:rPr>
          <w:t>Рисунок 18 – Операция «Пересчитать»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29" w:history="1">
        <w:r w:rsidR="00233A8C" w:rsidRPr="005F2657">
          <w:rPr>
            <w:rStyle w:val="af1"/>
            <w:noProof/>
          </w:rPr>
          <w:t>Рисунок 19 – Операция «Пересчитать» выполнена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_Toc82445329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0" w:history="1">
        <w:r w:rsidR="00233A8C" w:rsidRPr="005F2657">
          <w:rPr>
            <w:rStyle w:val="af1"/>
            <w:noProof/>
          </w:rPr>
          <w:t>Рисунок 20 – Операция «Импорт КБК из проекта бюджета»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29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1" w:history="1">
        <w:r w:rsidR="00233A8C" w:rsidRPr="005F2657">
          <w:rPr>
            <w:rStyle w:val="af1"/>
            <w:noProof/>
          </w:rPr>
          <w:t>Рисунок 21 – Выбор данных для загрузки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29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2" w:history="1">
        <w:r w:rsidR="00233A8C" w:rsidRPr="005F2657">
          <w:rPr>
            <w:rStyle w:val="af1"/>
            <w:noProof/>
          </w:rPr>
          <w:t>Рисунок 22 – Формы для заполнения методики 01.00.008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30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3" w:history="1">
        <w:r w:rsidR="00233A8C" w:rsidRPr="005F2657">
          <w:rPr>
            <w:rStyle w:val="af1"/>
            <w:noProof/>
          </w:rPr>
          <w:t>Рисунок 23 – Содержание формы 1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4" w:history="1">
        <w:r w:rsidR="00233A8C" w:rsidRPr="005F2657">
          <w:rPr>
            <w:rStyle w:val="af1"/>
            <w:noProof/>
          </w:rPr>
          <w:t>Рисунок 24 – Добавление записи в форме 1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5" w:history="1">
        <w:r w:rsidR="00233A8C" w:rsidRPr="005F2657">
          <w:rPr>
            <w:rStyle w:val="af1"/>
            <w:noProof/>
          </w:rPr>
          <w:t>Рисунок 25 – Переход в справочник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6" w:history="1">
        <w:r w:rsidR="00233A8C" w:rsidRPr="005F2657">
          <w:rPr>
            <w:rStyle w:val="af1"/>
            <w:noProof/>
          </w:rPr>
          <w:t>Рисунок 26 – Выбор значения из справочника вручную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33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7" w:history="1">
        <w:r w:rsidR="00233A8C" w:rsidRPr="005F2657">
          <w:rPr>
            <w:rStyle w:val="af1"/>
            <w:noProof/>
          </w:rPr>
          <w:t>Рисунок 27 – Использование функции автокомплит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33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8" w:history="1">
        <w:r w:rsidR="00233A8C" w:rsidRPr="005F2657">
          <w:rPr>
            <w:rStyle w:val="af1"/>
            <w:noProof/>
          </w:rPr>
          <w:t>Рисунок 28</w:t>
        </w:r>
        <w:r w:rsidR="00233A8C" w:rsidRPr="005F2657">
          <w:rPr>
            <w:rStyle w:val="af1"/>
            <w:noProof/>
            <w:lang w:val="en-US"/>
          </w:rPr>
          <w:t xml:space="preserve"> </w:t>
        </w:r>
        <w:r w:rsidR="00233A8C" w:rsidRPr="005F2657">
          <w:rPr>
            <w:rStyle w:val="af1"/>
            <w:noProof/>
          </w:rPr>
          <w:t>– Сохранение записи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39" w:history="1">
        <w:r w:rsidR="00233A8C" w:rsidRPr="005F2657">
          <w:rPr>
            <w:rStyle w:val="af1"/>
            <w:noProof/>
          </w:rPr>
          <w:t>Рисунок 29 – Заполнение составляющих граф для расчета ФОТ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_Toc82445339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0" w:history="1">
        <w:r w:rsidR="00233A8C" w:rsidRPr="005F2657">
          <w:rPr>
            <w:rStyle w:val="af1"/>
            <w:noProof/>
          </w:rPr>
          <w:t>Рисунок 30 – Операция «Пересчитать» для расчета ФОТ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35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1" w:history="1">
        <w:r w:rsidR="00233A8C" w:rsidRPr="005F2657">
          <w:rPr>
            <w:rStyle w:val="af1"/>
            <w:noProof/>
          </w:rPr>
          <w:t>Рисунок 31 – Операция «Пересчитать» для подтяжки и расчета граф детализации «Страховые взносы»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2" w:history="1">
        <w:r w:rsidR="00233A8C" w:rsidRPr="005F2657">
          <w:rPr>
            <w:rStyle w:val="af1"/>
            <w:noProof/>
          </w:rPr>
          <w:t>Рисунок 32 – Содержание формы 2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3" w:history="1">
        <w:r w:rsidR="00233A8C" w:rsidRPr="005F2657">
          <w:rPr>
            <w:rStyle w:val="af1"/>
            <w:noProof/>
          </w:rPr>
          <w:t>Рисунок 33 – Добавление записи в форме 2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4" w:history="1">
        <w:r w:rsidR="00233A8C" w:rsidRPr="005F2657">
          <w:rPr>
            <w:rStyle w:val="af1"/>
            <w:noProof/>
          </w:rPr>
          <w:t>Рисунок 34 – Переход в справочник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5" w:history="1">
        <w:r w:rsidR="00233A8C" w:rsidRPr="005F2657">
          <w:rPr>
            <w:rStyle w:val="af1"/>
            <w:noProof/>
          </w:rPr>
          <w:t>Рисунок 35 – Выбор значения из справочника вручную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6" w:history="1">
        <w:r w:rsidR="00233A8C" w:rsidRPr="005F2657">
          <w:rPr>
            <w:rStyle w:val="af1"/>
            <w:noProof/>
          </w:rPr>
          <w:t>Рисунок 36 – Использование функции автокомплит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7" w:history="1">
        <w:r w:rsidR="00233A8C" w:rsidRPr="005F2657">
          <w:rPr>
            <w:rStyle w:val="af1"/>
            <w:noProof/>
          </w:rPr>
          <w:t>Рисунок 37</w:t>
        </w:r>
        <w:r w:rsidR="00233A8C" w:rsidRPr="005F2657">
          <w:rPr>
            <w:rStyle w:val="af1"/>
            <w:noProof/>
            <w:lang w:val="en-US"/>
          </w:rPr>
          <w:t xml:space="preserve"> </w:t>
        </w:r>
        <w:r w:rsidR="00233A8C" w:rsidRPr="005F2657">
          <w:rPr>
            <w:rStyle w:val="af1"/>
            <w:noProof/>
          </w:rPr>
          <w:t>– Сохранение записи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39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8" w:history="1">
        <w:r w:rsidR="00233A8C" w:rsidRPr="005F2657">
          <w:rPr>
            <w:rStyle w:val="af1"/>
            <w:noProof/>
          </w:rPr>
          <w:t>Рисунок 38 – Заполнение составляющих граф для расчета ФОТ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39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49" w:history="1">
        <w:r w:rsidR="00233A8C" w:rsidRPr="005F2657">
          <w:rPr>
            <w:rStyle w:val="af1"/>
            <w:noProof/>
          </w:rPr>
          <w:t>Рисунок 39 – Операция «Пересчитать» для расчета ФОТ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_Toc82445349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40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0" w:history="1">
        <w:r w:rsidR="00233A8C" w:rsidRPr="005F2657">
          <w:rPr>
            <w:rStyle w:val="af1"/>
            <w:noProof/>
          </w:rPr>
          <w:t>Рисунок 40 – Операция «Пересчитать» для подтяжки штатных должностей из расчета ФОТ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1" w:history="1">
        <w:r w:rsidR="00233A8C" w:rsidRPr="005F2657">
          <w:rPr>
            <w:rStyle w:val="af1"/>
            <w:noProof/>
          </w:rPr>
          <w:t>Рисунок 41 – Заполнение и сохранение записи с корректировками в графе «Размер компенсации за санкурлечение»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2" w:history="1">
        <w:r w:rsidR="00233A8C" w:rsidRPr="005F2657">
          <w:rPr>
            <w:rStyle w:val="af1"/>
            <w:noProof/>
          </w:rPr>
          <w:t>Рисунок 42 – Операция «Пересчитать» для расчета суммы компенсации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3" w:history="1">
        <w:r w:rsidR="00233A8C" w:rsidRPr="005F2657">
          <w:rPr>
            <w:rStyle w:val="af1"/>
            <w:noProof/>
          </w:rPr>
          <w:t>Рисунок 43 – Операция «Пересчитать» для подтяжки и расчета граф детализации «Страховые взносы»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43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4" w:history="1">
        <w:r w:rsidR="00233A8C" w:rsidRPr="005F2657">
          <w:rPr>
            <w:rStyle w:val="af1"/>
            <w:noProof/>
          </w:rPr>
          <w:t>Рисунок 44 – Операция «Импорт КБК из проекта бюджета»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5" w:history="1">
        <w:r w:rsidR="00233A8C" w:rsidRPr="005F2657">
          <w:rPr>
            <w:rStyle w:val="af1"/>
            <w:noProof/>
          </w:rPr>
          <w:t>Рисунок 45 – Выбор данных для загрузки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45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6" w:history="1">
        <w:r w:rsidR="00233A8C" w:rsidRPr="005F2657">
          <w:rPr>
            <w:rStyle w:val="af1"/>
            <w:noProof/>
          </w:rPr>
          <w:t>Рисунок 46 – Операция «Проставить результаты расчетов»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7" w:history="1">
        <w:r w:rsidR="00233A8C" w:rsidRPr="005F2657">
          <w:rPr>
            <w:rStyle w:val="af1"/>
            <w:noProof/>
          </w:rPr>
          <w:t>Рисунок 47 – Протокол операции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8" w:history="1">
        <w:r w:rsidR="00233A8C" w:rsidRPr="005F2657">
          <w:rPr>
            <w:rStyle w:val="af1"/>
            <w:noProof/>
          </w:rPr>
          <w:t>Рисунок 48 – Заполнение детализации «Объем бюджетного ассигнования» с помощью операции «Проставить результаты расчета»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59" w:history="1">
        <w:r w:rsidR="00233A8C" w:rsidRPr="005F2657">
          <w:rPr>
            <w:rStyle w:val="af1"/>
            <w:noProof/>
          </w:rPr>
          <w:t>Рисунок 49 – Проставление галочки в графе «Расчет изменений»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_Toc82445359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0" w:history="1">
        <w:r w:rsidR="00233A8C" w:rsidRPr="005F2657">
          <w:rPr>
            <w:rStyle w:val="af1"/>
            <w:noProof/>
          </w:rPr>
          <w:t>Рисунок 50 – Операция «Добавить документ»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1" w:history="1">
        <w:r w:rsidR="00233A8C" w:rsidRPr="005F2657">
          <w:rPr>
            <w:rStyle w:val="af1"/>
            <w:noProof/>
          </w:rPr>
          <w:t>Рисунок 51 – Окно выбора файла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2" w:history="1">
        <w:r w:rsidR="00233A8C" w:rsidRPr="005F2657">
          <w:rPr>
            <w:rStyle w:val="af1"/>
            <w:noProof/>
          </w:rPr>
          <w:t>Рисунок 52 – Протокол выполнения операции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3" w:history="1">
        <w:r w:rsidR="00233A8C" w:rsidRPr="005F2657">
          <w:rPr>
            <w:rStyle w:val="af1"/>
            <w:noProof/>
          </w:rPr>
          <w:t>Рисунок 53 – Файл прикреплен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4" w:history="1">
        <w:r w:rsidR="00233A8C" w:rsidRPr="005F2657">
          <w:rPr>
            <w:rStyle w:val="af1"/>
            <w:noProof/>
          </w:rPr>
          <w:t>Рисунок 54 – Формирование печатной формы по методике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49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5" w:history="1">
        <w:r w:rsidR="00233A8C" w:rsidRPr="005F2657">
          <w:rPr>
            <w:rStyle w:val="af1"/>
            <w:noProof/>
          </w:rPr>
          <w:t>Рисунок 55 – Операция «Зафиксировать»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50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6" w:history="1">
        <w:r w:rsidR="00233A8C" w:rsidRPr="005F2657">
          <w:rPr>
            <w:rStyle w:val="af1"/>
            <w:noProof/>
          </w:rPr>
          <w:t>Рисунок 56 – Подтверждение операции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50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7" w:history="1">
        <w:r w:rsidR="00233A8C" w:rsidRPr="005F2657">
          <w:rPr>
            <w:rStyle w:val="af1"/>
            <w:noProof/>
          </w:rPr>
          <w:t>Рисунок 57 – Подтверждение операции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8" w:history="1">
        <w:r w:rsidR="00233A8C" w:rsidRPr="005F2657">
          <w:rPr>
            <w:rStyle w:val="af1"/>
            <w:noProof/>
          </w:rPr>
          <w:t>Рисунок 58 – Операция «Вернуть на доработку»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51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69" w:history="1">
        <w:r w:rsidR="00233A8C" w:rsidRPr="005F2657">
          <w:rPr>
            <w:rStyle w:val="af1"/>
            <w:noProof/>
          </w:rPr>
          <w:t>Рисунок 59 – Операция «Передать на рассмотрение»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_Toc82445369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0" w:history="1">
        <w:r w:rsidR="00233A8C" w:rsidRPr="005F2657">
          <w:rPr>
            <w:rStyle w:val="af1"/>
            <w:noProof/>
          </w:rPr>
          <w:t>Рисунок 60 – Операция «Копировать»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1" w:history="1">
        <w:r w:rsidR="00233A8C" w:rsidRPr="005F2657">
          <w:rPr>
            <w:rStyle w:val="af1"/>
            <w:noProof/>
          </w:rPr>
          <w:t>Рисунок 61 – ИФ «Проект бюджета»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53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2" w:history="1">
        <w:r w:rsidR="00233A8C" w:rsidRPr="005F2657">
          <w:rPr>
            <w:rStyle w:val="af1"/>
            <w:noProof/>
          </w:rPr>
          <w:t>Рисунок 62 – Закладка «Группировка»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3" w:history="1">
        <w:r w:rsidR="00233A8C" w:rsidRPr="005F2657">
          <w:rPr>
            <w:rStyle w:val="af1"/>
            <w:noProof/>
          </w:rPr>
          <w:t>Рисунок 63 – Создание новых уровней группировки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4" w:history="1">
        <w:r w:rsidR="00233A8C" w:rsidRPr="005F2657">
          <w:rPr>
            <w:rStyle w:val="af1"/>
            <w:noProof/>
          </w:rPr>
          <w:t>Рисунок 64 – Группировка данных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55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5" w:history="1">
        <w:r w:rsidR="00233A8C" w:rsidRPr="005F2657">
          <w:rPr>
            <w:rStyle w:val="af1"/>
            <w:noProof/>
          </w:rPr>
          <w:t>Рисунок 65 – Группировка данных по выбранному показателю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55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6" w:history="1">
        <w:r w:rsidR="00233A8C" w:rsidRPr="005F2657">
          <w:rPr>
            <w:rStyle w:val="af1"/>
            <w:noProof/>
          </w:rPr>
          <w:t>Рисунок 66 – Удаление группировки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7" w:history="1">
        <w:r w:rsidR="00233A8C" w:rsidRPr="005F2657">
          <w:rPr>
            <w:rStyle w:val="af1"/>
            <w:noProof/>
          </w:rPr>
          <w:t>Рисунок 67 – Выбор даты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56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8" w:history="1">
        <w:r w:rsidR="00233A8C" w:rsidRPr="005F2657">
          <w:rPr>
            <w:rStyle w:val="af1"/>
            <w:noProof/>
          </w:rPr>
          <w:t>Рисунок 68 – Фильтрация данных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79" w:history="1">
        <w:r w:rsidR="00233A8C" w:rsidRPr="005F2657">
          <w:rPr>
            <w:rStyle w:val="af1"/>
            <w:noProof/>
          </w:rPr>
          <w:t>Рисунок 69 – Операция «Копировать»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_Toc82445379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58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80" w:history="1">
        <w:r w:rsidR="00233A8C" w:rsidRPr="005F2657">
          <w:rPr>
            <w:rStyle w:val="af1"/>
            <w:noProof/>
          </w:rPr>
          <w:t>Рисунок 70 – Выполнение операции «Проставить результаты расчетов»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_Toc82445380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59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81" w:history="1">
        <w:r w:rsidR="00233A8C" w:rsidRPr="005F2657">
          <w:rPr>
            <w:rStyle w:val="af1"/>
            <w:noProof/>
          </w:rPr>
          <w:t>Рисунок 71 – Обновление детализации «Объем бюджетного ассигнования»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_Toc82445381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59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82" w:history="1">
        <w:r w:rsidR="00233A8C" w:rsidRPr="005F2657">
          <w:rPr>
            <w:rStyle w:val="af1"/>
            <w:noProof/>
          </w:rPr>
          <w:t>Рисунок 72 – Протокол операций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_Toc82445382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62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83" w:history="1">
        <w:r w:rsidR="00233A8C" w:rsidRPr="005F2657">
          <w:rPr>
            <w:rStyle w:val="af1"/>
            <w:noProof/>
          </w:rPr>
          <w:t>Рисунок 73 – Главное окно системы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_Toc82445383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64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84" w:history="1">
        <w:r w:rsidR="00233A8C" w:rsidRPr="005F2657">
          <w:rPr>
            <w:rStyle w:val="af1"/>
            <w:noProof/>
          </w:rPr>
          <w:t>Рисунок 74 – Стартовая страница системы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_Toc82445384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65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85" w:history="1">
        <w:r w:rsidR="00233A8C" w:rsidRPr="005F2657">
          <w:rPr>
            <w:rStyle w:val="af1"/>
            <w:noProof/>
          </w:rPr>
          <w:t>Рисунок 75 – Кнопка для скрытия панели фильтрации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_Toc82445385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67</w:t>
        </w:r>
        <w:r w:rsidR="002E06F9">
          <w:rPr>
            <w:noProof/>
            <w:webHidden/>
          </w:rPr>
          <w:fldChar w:fldCharType="end"/>
        </w:r>
      </w:hyperlink>
    </w:p>
    <w:p w:rsidR="00233A8C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2445386" w:history="1">
        <w:r w:rsidR="00233A8C" w:rsidRPr="005F2657">
          <w:rPr>
            <w:rStyle w:val="af1"/>
            <w:noProof/>
          </w:rPr>
          <w:t>Рисунок 76 – Кнопка для отображения панели фильтрации</w:t>
        </w:r>
        <w:r w:rsidR="00233A8C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233A8C">
          <w:rPr>
            <w:noProof/>
            <w:webHidden/>
          </w:rPr>
          <w:instrText xml:space="preserve"> PAGEREF _Toc82445386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233A8C">
          <w:rPr>
            <w:noProof/>
            <w:webHidden/>
          </w:rPr>
          <w:t>67</w:t>
        </w:r>
        <w:r w:rsidR="002E06F9">
          <w:rPr>
            <w:noProof/>
            <w:webHidden/>
          </w:rPr>
          <w:fldChar w:fldCharType="end"/>
        </w:r>
      </w:hyperlink>
    </w:p>
    <w:p w:rsidR="006B5D6E" w:rsidRDefault="002E06F9" w:rsidP="00467ECD">
      <w:r>
        <w:fldChar w:fldCharType="end"/>
      </w:r>
    </w:p>
    <w:p w:rsidR="00D23CF2" w:rsidRDefault="00D23CF2" w:rsidP="001002E7">
      <w:pPr>
        <w:pStyle w:val="9"/>
        <w:rPr>
          <w:lang w:val="en-US"/>
        </w:rPr>
      </w:pPr>
      <w:bookmarkStart w:id="3" w:name="_Toc78982366"/>
      <w:r>
        <w:lastRenderedPageBreak/>
        <w:t>Перечень таблиц</w:t>
      </w:r>
      <w:bookmarkEnd w:id="3"/>
    </w:p>
    <w:p w:rsidR="00CD2240" w:rsidRDefault="002E06F9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lang w:val="en-US"/>
        </w:rPr>
        <w:fldChar w:fldCharType="begin"/>
      </w:r>
      <w:r w:rsidR="009E152C">
        <w:rPr>
          <w:lang w:val="en-US"/>
        </w:rPr>
        <w:instrText xml:space="preserve"> TOC \h \z \c "Таблица" </w:instrText>
      </w:r>
      <w:r>
        <w:rPr>
          <w:lang w:val="en-US"/>
        </w:rPr>
        <w:fldChar w:fldCharType="separate"/>
      </w:r>
      <w:hyperlink w:anchor="_Toc78982444" w:history="1">
        <w:r w:rsidR="00CD2240" w:rsidRPr="00C56931">
          <w:rPr>
            <w:rStyle w:val="af1"/>
            <w:noProof/>
          </w:rPr>
          <w:t>Таблица 1 – Перечень терминов и сокращений</w:t>
        </w:r>
        <w:r w:rsidR="00CD224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D2240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82445" w:history="1">
        <w:r w:rsidR="00CD2240" w:rsidRPr="00C56931">
          <w:rPr>
            <w:rStyle w:val="af1"/>
            <w:noProof/>
          </w:rPr>
          <w:t>Таблица 2 – Функции и задачи</w:t>
        </w:r>
        <w:r w:rsidR="00CD2240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_Toc78982445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11</w:t>
        </w:r>
        <w:r w:rsidR="002E06F9">
          <w:rPr>
            <w:noProof/>
            <w:webHidden/>
          </w:rPr>
          <w:fldChar w:fldCharType="end"/>
        </w:r>
      </w:hyperlink>
    </w:p>
    <w:p w:rsidR="00CD2240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82446" w:history="1">
        <w:r w:rsidR="00CD2240" w:rsidRPr="00C56931">
          <w:rPr>
            <w:rStyle w:val="af1"/>
            <w:noProof/>
          </w:rPr>
          <w:t>Таблица 3 – Атрибуты ИФ «Реестр бюджетных ассигнований»</w:t>
        </w:r>
        <w:r w:rsidR="00CD2240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_Toc78982446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13</w:t>
        </w:r>
        <w:r w:rsidR="002E06F9">
          <w:rPr>
            <w:noProof/>
            <w:webHidden/>
          </w:rPr>
          <w:fldChar w:fldCharType="end"/>
        </w:r>
      </w:hyperlink>
    </w:p>
    <w:p w:rsidR="00CD2240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82447" w:history="1">
        <w:r w:rsidR="00CD2240" w:rsidRPr="00C56931">
          <w:rPr>
            <w:rStyle w:val="af1"/>
            <w:noProof/>
          </w:rPr>
          <w:t>Таблица 4 – Контроли</w:t>
        </w:r>
        <w:r w:rsidR="00CD2240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_Toc78982447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59</w:t>
        </w:r>
        <w:r w:rsidR="002E06F9">
          <w:rPr>
            <w:noProof/>
            <w:webHidden/>
          </w:rPr>
          <w:fldChar w:fldCharType="end"/>
        </w:r>
      </w:hyperlink>
    </w:p>
    <w:p w:rsidR="00CD2240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82448" w:history="1">
        <w:r w:rsidR="00CD2240" w:rsidRPr="00C56931">
          <w:rPr>
            <w:rStyle w:val="af1"/>
            <w:noProof/>
          </w:rPr>
          <w:t>Таблица 5 – Аварийные ситуации</w:t>
        </w:r>
        <w:r w:rsidR="00CD2240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_Toc78982448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61</w:t>
        </w:r>
        <w:r w:rsidR="002E06F9">
          <w:rPr>
            <w:noProof/>
            <w:webHidden/>
          </w:rPr>
          <w:fldChar w:fldCharType="end"/>
        </w:r>
      </w:hyperlink>
    </w:p>
    <w:p w:rsidR="00CD2240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82449" w:history="1">
        <w:r w:rsidR="00CD2240" w:rsidRPr="00C56931">
          <w:rPr>
            <w:rStyle w:val="af1"/>
            <w:noProof/>
          </w:rPr>
          <w:t>Таблица 6 – Описание условий фильтрации данных</w:t>
        </w:r>
        <w:r w:rsidR="00CD2240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_Toc78982449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64</w:t>
        </w:r>
        <w:r w:rsidR="002E06F9">
          <w:rPr>
            <w:noProof/>
            <w:webHidden/>
          </w:rPr>
          <w:fldChar w:fldCharType="end"/>
        </w:r>
      </w:hyperlink>
    </w:p>
    <w:p w:rsidR="00CD2240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82450" w:history="1">
        <w:r w:rsidR="00CD2240" w:rsidRPr="00C56931">
          <w:rPr>
            <w:rStyle w:val="af1"/>
            <w:noProof/>
          </w:rPr>
          <w:t>Таблица 7 – Основные меню панели инструментов, используемых при работе с ИФ</w:t>
        </w:r>
        <w:r w:rsidR="00CD2240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_Toc78982450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67</w:t>
        </w:r>
        <w:r w:rsidR="002E06F9">
          <w:rPr>
            <w:noProof/>
            <w:webHidden/>
          </w:rPr>
          <w:fldChar w:fldCharType="end"/>
        </w:r>
      </w:hyperlink>
    </w:p>
    <w:p w:rsidR="00CD2240" w:rsidRDefault="00CB625B">
      <w:pPr>
        <w:pStyle w:val="afff4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82451" w:history="1">
        <w:r w:rsidR="00CD2240" w:rsidRPr="00C56931">
          <w:rPr>
            <w:rStyle w:val="af1"/>
            <w:noProof/>
          </w:rPr>
          <w:t>Таблица 8 – Перечень команд, используемых при работе с данными на ИФ</w:t>
        </w:r>
        <w:r w:rsidR="00CD2240">
          <w:rPr>
            <w:noProof/>
            <w:webHidden/>
          </w:rPr>
          <w:tab/>
        </w:r>
        <w:r w:rsidR="002E06F9">
          <w:rPr>
            <w:noProof/>
            <w:webHidden/>
          </w:rPr>
          <w:fldChar w:fldCharType="begin"/>
        </w:r>
        <w:r w:rsidR="00CD2240">
          <w:rPr>
            <w:noProof/>
            <w:webHidden/>
          </w:rPr>
          <w:instrText xml:space="preserve"> PAGEREF _Toc78982451 \h </w:instrText>
        </w:r>
        <w:r w:rsidR="002E06F9">
          <w:rPr>
            <w:noProof/>
            <w:webHidden/>
          </w:rPr>
        </w:r>
        <w:r w:rsidR="002E06F9">
          <w:rPr>
            <w:noProof/>
            <w:webHidden/>
          </w:rPr>
          <w:fldChar w:fldCharType="separate"/>
        </w:r>
        <w:r w:rsidR="000E0AFB">
          <w:rPr>
            <w:noProof/>
            <w:webHidden/>
          </w:rPr>
          <w:t>68</w:t>
        </w:r>
        <w:r w:rsidR="002E06F9">
          <w:rPr>
            <w:noProof/>
            <w:webHidden/>
          </w:rPr>
          <w:fldChar w:fldCharType="end"/>
        </w:r>
      </w:hyperlink>
    </w:p>
    <w:p w:rsidR="00D23CF2" w:rsidRDefault="002E06F9" w:rsidP="005013C3">
      <w:pPr>
        <w:pStyle w:val="9"/>
      </w:pPr>
      <w:r>
        <w:rPr>
          <w:lang w:val="en-US"/>
        </w:rPr>
        <w:lastRenderedPageBreak/>
        <w:fldChar w:fldCharType="end"/>
      </w:r>
      <w:bookmarkStart w:id="4" w:name="_Toc78982367"/>
      <w:r w:rsidR="00D23CF2">
        <w:t xml:space="preserve">Перечень </w:t>
      </w:r>
      <w:r w:rsidR="00344A74">
        <w:t xml:space="preserve">терминов и </w:t>
      </w:r>
      <w:r w:rsidR="00D23CF2">
        <w:t>сокращений</w:t>
      </w:r>
      <w:bookmarkEnd w:id="4"/>
    </w:p>
    <w:p w:rsidR="00907D22" w:rsidRPr="00907D22" w:rsidRDefault="00907D22" w:rsidP="00907D22">
      <w:r>
        <w:t>В настоящем документе применены следующие термины и сокращения с соответствующими определениями, представленные в таблице</w:t>
      </w:r>
      <w:r w:rsidR="002E06F9">
        <w:fldChar w:fldCharType="begin"/>
      </w:r>
      <w:r>
        <w:instrText xml:space="preserve"> REF _Ref533429408 \h \</w:instrText>
      </w:r>
      <w:r w:rsidR="00C76E6F" w:rsidRPr="00C76E6F">
        <w:instrText># #</w:instrText>
      </w:r>
      <w:r w:rsidR="002E06F9">
        <w:fldChar w:fldCharType="separate"/>
      </w:r>
      <w:r w:rsidR="00C76E6F" w:rsidRPr="00C76E6F">
        <w:t xml:space="preserve"> </w:t>
      </w:r>
      <w:r>
        <w:t>1</w:t>
      </w:r>
      <w:r w:rsidR="002E06F9">
        <w:fldChar w:fldCharType="end"/>
      </w:r>
    </w:p>
    <w:p w:rsidR="00CA3E5B" w:rsidRPr="00AE3A55" w:rsidRDefault="00CA3E5B" w:rsidP="00CA3E5B">
      <w:pPr>
        <w:pStyle w:val="af3"/>
      </w:pPr>
      <w:bookmarkStart w:id="5" w:name="_Ref533429408"/>
      <w:bookmarkStart w:id="6" w:name="_Toc533412668"/>
      <w:bookmarkStart w:id="7" w:name="_Toc533431619"/>
      <w:bookmarkStart w:id="8" w:name="_Toc78982444"/>
      <w:r w:rsidRPr="00AE3A55"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1</w:t>
      </w:r>
      <w:r w:rsidR="00CB625B">
        <w:rPr>
          <w:noProof/>
        </w:rPr>
        <w:fldChar w:fldCharType="end"/>
      </w:r>
      <w:bookmarkEnd w:id="5"/>
      <w:r w:rsidRPr="00AE3A55">
        <w:t xml:space="preserve"> </w:t>
      </w:r>
      <w:r>
        <w:t>–</w:t>
      </w:r>
      <w:r w:rsidRPr="00AE3A55">
        <w:t xml:space="preserve"> </w:t>
      </w:r>
      <w:r>
        <w:t>Перечень терминов и сокращений</w:t>
      </w:r>
      <w:bookmarkEnd w:id="6"/>
      <w:bookmarkEnd w:id="7"/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3"/>
        <w:gridCol w:w="6628"/>
      </w:tblGrid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CE00BA" w:rsidP="006E525E">
            <w:pPr>
              <w:pStyle w:val="af5"/>
            </w:pPr>
            <w:r w:rsidRPr="001342B6">
              <w:t>Термин (</w:t>
            </w:r>
            <w:r w:rsidR="00907D22" w:rsidRPr="001342B6">
              <w:t>с</w:t>
            </w:r>
            <w:r w:rsidRPr="001342B6">
              <w:t>окращени</w:t>
            </w:r>
            <w:r w:rsidR="00490DBB" w:rsidRPr="001342B6">
              <w:t>е</w:t>
            </w:r>
            <w:r w:rsidRPr="001342B6">
              <w:t>)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CE00BA" w:rsidP="00A82EF4">
            <w:pPr>
              <w:pStyle w:val="af5"/>
            </w:pPr>
            <w:r w:rsidRPr="001342B6">
              <w:t>Определени</w:t>
            </w:r>
            <w:r w:rsidR="00490DBB" w:rsidRPr="001342B6">
              <w:t>е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БА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Бюджетное ассигнование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ГРБС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Главный распорядитель бюджетных средств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 xml:space="preserve">ИФ 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Интерфейс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КБК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Коды бюджетной классификации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КВР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Классификация видов расходов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КОСГУ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Классификация операций сектора государственного управления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НПА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Нормативно-правовой акт</w:t>
            </w:r>
          </w:p>
        </w:tc>
      </w:tr>
      <w:tr w:rsidR="00EC29FA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FA" w:rsidRPr="001342B6" w:rsidRDefault="00EC29FA" w:rsidP="00B90D4D">
            <w:pPr>
              <w:pStyle w:val="af7"/>
            </w:pPr>
            <w:r w:rsidRPr="001342B6">
              <w:t>МФ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FA" w:rsidRPr="001342B6" w:rsidRDefault="00EC29FA" w:rsidP="00B90D4D">
            <w:pPr>
              <w:pStyle w:val="af7"/>
            </w:pPr>
            <w:r w:rsidRPr="001342B6">
              <w:t>Министерство финансов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2E7" w:rsidRPr="001342B6" w:rsidRDefault="001002E7" w:rsidP="00A82EF4">
            <w:pPr>
              <w:pStyle w:val="af7"/>
            </w:pPr>
            <w:r w:rsidRPr="001342B6">
              <w:t>ОБАС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2E7" w:rsidRPr="001342B6" w:rsidRDefault="001002E7" w:rsidP="00A82EF4">
            <w:pPr>
              <w:pStyle w:val="af7"/>
            </w:pPr>
            <w:r w:rsidRPr="001342B6">
              <w:t>Обоснование бюджетных ассигнований</w:t>
            </w:r>
          </w:p>
        </w:tc>
      </w:tr>
      <w:tr w:rsidR="00D21C09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09" w:rsidRPr="001342B6" w:rsidRDefault="00D21C09" w:rsidP="00A82EF4">
            <w:pPr>
              <w:pStyle w:val="af7"/>
            </w:pPr>
            <w:r w:rsidRPr="001342B6">
              <w:t>ПОБА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09" w:rsidRPr="001342B6" w:rsidRDefault="00D21C09" w:rsidP="00A82EF4">
            <w:pPr>
              <w:pStyle w:val="af7"/>
            </w:pPr>
            <w:r w:rsidRPr="001342B6">
              <w:t>Предельные объемы бюджетных ассигнований</w:t>
            </w:r>
          </w:p>
        </w:tc>
      </w:tr>
      <w:tr w:rsidR="00FD5700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700" w:rsidRPr="001342B6" w:rsidRDefault="005811ED" w:rsidP="00A82EF4">
            <w:pPr>
              <w:pStyle w:val="af7"/>
            </w:pPr>
            <w:r w:rsidRPr="001342B6">
              <w:rPr>
                <w:sz w:val="20"/>
                <w:szCs w:val="20"/>
              </w:rPr>
              <w:t>АС «Бюджет», Система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700" w:rsidRPr="001342B6" w:rsidRDefault="005811ED" w:rsidP="00053388">
            <w:pPr>
              <w:pStyle w:val="af7"/>
            </w:pPr>
            <w:r w:rsidRPr="001342B6">
              <w:rPr>
                <w:sz w:val="20"/>
                <w:szCs w:val="20"/>
              </w:rPr>
              <w:t>Автоматизированная система «Бюджет», № 1424 в Едином реестре российских программ для электронных вычислительных машин и баз данных. Автоматизированная система «Бюджет» (АС «Бюджет»): страна происхождения: Российская Федерация, зарегистрирована в Едином реестре российских программ для электронных вычислительных машин и баз данных № 1424 согласно Приказа</w:t>
            </w:r>
            <w:r w:rsidRPr="005811ED">
              <w:rPr>
                <w:sz w:val="20"/>
                <w:szCs w:val="20"/>
              </w:rPr>
              <w:t xml:space="preserve"> </w:t>
            </w:r>
            <w:r w:rsidRPr="001342B6">
              <w:rPr>
                <w:sz w:val="20"/>
                <w:szCs w:val="20"/>
              </w:rPr>
              <w:t>Минкомсвязи России № 426 от 06.09.2016 г., Приложение 1, строка № 239.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ПМ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Программный модуль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РМ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Рабочее место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СП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Субъект планирования</w:t>
            </w:r>
          </w:p>
        </w:tc>
      </w:tr>
      <w:tr w:rsidR="00D21C09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09" w:rsidRPr="001342B6" w:rsidRDefault="00D21C09" w:rsidP="00A82EF4">
            <w:pPr>
              <w:pStyle w:val="af7"/>
            </w:pPr>
            <w:r w:rsidRPr="001342B6">
              <w:t>ФКР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09" w:rsidRPr="001342B6" w:rsidRDefault="00D21C09" w:rsidP="00A82EF4">
            <w:pPr>
              <w:pStyle w:val="af7"/>
            </w:pPr>
            <w:r w:rsidRPr="001342B6">
              <w:t>Функциональный классификатор расходов</w:t>
            </w:r>
          </w:p>
        </w:tc>
      </w:tr>
      <w:tr w:rsidR="001002E7" w:rsidRPr="009F779D" w:rsidTr="00907D22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ЭП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2E7" w:rsidRPr="001342B6" w:rsidRDefault="001002E7" w:rsidP="00A82EF4">
            <w:pPr>
              <w:pStyle w:val="af7"/>
            </w:pPr>
            <w:r w:rsidRPr="001342B6">
              <w:t>Электронная подпись</w:t>
            </w:r>
          </w:p>
        </w:tc>
      </w:tr>
    </w:tbl>
    <w:p w:rsidR="006A1207" w:rsidRDefault="006A1207" w:rsidP="00E90100">
      <w:pPr>
        <w:pStyle w:val="1"/>
        <w:sectPr w:rsidR="006A1207" w:rsidSect="00C12199"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81"/>
        </w:sectPr>
      </w:pPr>
    </w:p>
    <w:p w:rsidR="00E90100" w:rsidRDefault="00E90100" w:rsidP="00E90100">
      <w:pPr>
        <w:pStyle w:val="1"/>
      </w:pPr>
      <w:bookmarkStart w:id="9" w:name="_Toc78982368"/>
      <w:r>
        <w:lastRenderedPageBreak/>
        <w:t>Введение</w:t>
      </w:r>
      <w:bookmarkEnd w:id="9"/>
    </w:p>
    <w:p w:rsidR="00E90100" w:rsidRDefault="00E90100" w:rsidP="00E90100">
      <w:pPr>
        <w:pStyle w:val="21"/>
      </w:pPr>
      <w:bookmarkStart w:id="10" w:name="_Toc78982369"/>
      <w:r>
        <w:t>Область применения</w:t>
      </w:r>
      <w:bookmarkEnd w:id="10"/>
    </w:p>
    <w:p w:rsidR="009003CC" w:rsidRDefault="009003CC" w:rsidP="00CE00BA">
      <w:pPr>
        <w:rPr>
          <w:color w:val="000000"/>
          <w:szCs w:val="24"/>
        </w:rPr>
      </w:pPr>
      <w:r w:rsidRPr="005811ED">
        <w:t xml:space="preserve">ПМ «Планирование </w:t>
      </w:r>
      <w:r w:rsidR="003D1628" w:rsidRPr="005811ED">
        <w:t>расходов</w:t>
      </w:r>
      <w:r w:rsidRPr="005811ED">
        <w:t>» предназначен для автоматизации процесса планирования расходной части бюджета</w:t>
      </w:r>
      <w:r w:rsidRPr="005811ED">
        <w:rPr>
          <w:color w:val="000000"/>
          <w:szCs w:val="24"/>
        </w:rPr>
        <w:t>.</w:t>
      </w:r>
    </w:p>
    <w:p w:rsidR="009003CC" w:rsidRPr="00D4438C" w:rsidRDefault="009003CC" w:rsidP="00CE00BA">
      <w:r>
        <w:t>Формирование об</w:t>
      </w:r>
      <w:r w:rsidR="001002E7">
        <w:t>оснований БА</w:t>
      </w:r>
      <w:r>
        <w:t xml:space="preserve"> осуществляется на </w:t>
      </w:r>
      <w:r w:rsidR="00086A87">
        <w:t>РМ</w:t>
      </w:r>
      <w:r>
        <w:t xml:space="preserve"> «Бюджетные ассигнования», </w:t>
      </w:r>
      <w:r w:rsidR="00086A87">
        <w:t>ИФ</w:t>
      </w:r>
      <w:r>
        <w:t xml:space="preserve"> «Реестр бюджетных ассигнований» с целью обоснования распределяемы</w:t>
      </w:r>
      <w:r w:rsidR="001002E7">
        <w:t>х объемов БА</w:t>
      </w:r>
      <w:r>
        <w:t>.</w:t>
      </w:r>
    </w:p>
    <w:p w:rsidR="009003CC" w:rsidRPr="00F712F2" w:rsidRDefault="009003CC" w:rsidP="00CE00BA">
      <w:r w:rsidRPr="00F712F2">
        <w:t xml:space="preserve">Работа </w:t>
      </w:r>
      <w:r w:rsidR="00B83874">
        <w:t>на</w:t>
      </w:r>
      <w:r w:rsidRPr="00F712F2">
        <w:t xml:space="preserve"> </w:t>
      </w:r>
      <w:r w:rsidR="00B83874">
        <w:t>РМ</w:t>
      </w:r>
      <w:r w:rsidRPr="00F712F2">
        <w:t xml:space="preserve"> «</w:t>
      </w:r>
      <w:r w:rsidR="00B83874">
        <w:t>Бюджетные ассигнования</w:t>
      </w:r>
      <w:r w:rsidRPr="00F712F2">
        <w:t xml:space="preserve">» доступна всем пользователям </w:t>
      </w:r>
      <w:r w:rsidR="001D6967">
        <w:br/>
      </w:r>
      <w:r w:rsidRPr="00F712F2">
        <w:t>с установленными правами доступа.</w:t>
      </w:r>
    </w:p>
    <w:p w:rsidR="009003CC" w:rsidRPr="00F712F2" w:rsidRDefault="009003CC" w:rsidP="00CE00BA">
      <w:r w:rsidRPr="00F712F2">
        <w:t xml:space="preserve">Данный документ применяется для работы </w:t>
      </w:r>
      <w:r>
        <w:t>ответственных специалистов ГРБС</w:t>
      </w:r>
      <w:r w:rsidRPr="00F712F2">
        <w:t xml:space="preserve"> с </w:t>
      </w:r>
      <w:r w:rsidR="00B83874">
        <w:t>РМ</w:t>
      </w:r>
      <w:r w:rsidRPr="00F712F2">
        <w:t xml:space="preserve"> «</w:t>
      </w:r>
      <w:r w:rsidR="00B83874">
        <w:t>Бюджетные ассигнования</w:t>
      </w:r>
      <w:r w:rsidRPr="00F712F2">
        <w:t>».</w:t>
      </w:r>
    </w:p>
    <w:p w:rsidR="00E90100" w:rsidRDefault="00E90100" w:rsidP="00E90100">
      <w:pPr>
        <w:pStyle w:val="21"/>
      </w:pPr>
      <w:bookmarkStart w:id="11" w:name="_Toc78982370"/>
      <w:r>
        <w:t>Краткое описание возможностей</w:t>
      </w:r>
      <w:bookmarkEnd w:id="11"/>
    </w:p>
    <w:p w:rsidR="001B22DB" w:rsidRPr="001B22DB" w:rsidRDefault="004D5902" w:rsidP="00D70D88">
      <w:r>
        <w:t xml:space="preserve">На </w:t>
      </w:r>
      <w:r w:rsidR="00B83874">
        <w:t>РМ</w:t>
      </w:r>
      <w:r w:rsidR="00E87A40">
        <w:t xml:space="preserve"> </w:t>
      </w:r>
      <w:r w:rsidR="001002E7">
        <w:t>«</w:t>
      </w:r>
      <w:r w:rsidR="00B83874">
        <w:t>Бюджетные ассигнования</w:t>
      </w:r>
      <w:r w:rsidR="001002E7">
        <w:t>»</w:t>
      </w:r>
      <w:r>
        <w:t xml:space="preserve"> </w:t>
      </w:r>
      <w:r w:rsidR="001C4D65">
        <w:t>реализованы следующие бизнес</w:t>
      </w:r>
      <w:r w:rsidR="00F852F6" w:rsidRPr="00F852F6">
        <w:t xml:space="preserve"> </w:t>
      </w:r>
      <w:r w:rsidR="001B22DB">
        <w:t>–</w:t>
      </w:r>
      <w:r w:rsidR="00F852F6" w:rsidRPr="00F852F6">
        <w:t xml:space="preserve"> </w:t>
      </w:r>
    </w:p>
    <w:p w:rsidR="00115EE8" w:rsidRDefault="00115EE8" w:rsidP="00D70D88">
      <w:r>
        <w:t>процессы:</w:t>
      </w:r>
    </w:p>
    <w:p w:rsidR="00115EE8" w:rsidRPr="00907D22" w:rsidRDefault="00115EE8" w:rsidP="00907D22">
      <w:pPr>
        <w:pStyle w:val="a0"/>
      </w:pPr>
      <w:r w:rsidRPr="00907D22">
        <w:t xml:space="preserve">формирование </w:t>
      </w:r>
      <w:r w:rsidR="00AE5C04" w:rsidRPr="00907D22">
        <w:t xml:space="preserve">документа </w:t>
      </w:r>
      <w:r w:rsidR="00E87A40" w:rsidRPr="00907D22">
        <w:t>«Бюджетное ассигнование»</w:t>
      </w:r>
      <w:r w:rsidRPr="00907D22">
        <w:t>;</w:t>
      </w:r>
    </w:p>
    <w:p w:rsidR="00115EE8" w:rsidRPr="00907D22" w:rsidRDefault="00AE5C04" w:rsidP="00907D22">
      <w:pPr>
        <w:pStyle w:val="a0"/>
      </w:pPr>
      <w:r w:rsidRPr="00907D22">
        <w:t xml:space="preserve">согласование документа </w:t>
      </w:r>
      <w:r w:rsidR="002315E1">
        <w:t>«Бюджетное ассигнование» с МФ;</w:t>
      </w:r>
    </w:p>
    <w:p w:rsidR="008B7794" w:rsidRDefault="002315E1">
      <w:pPr>
        <w:pStyle w:val="a0"/>
      </w:pPr>
      <w:r>
        <w:t>формирование печатных форм документов «Бюджетное ассигнование».</w:t>
      </w:r>
    </w:p>
    <w:p w:rsidR="00E90100" w:rsidRDefault="00E90100" w:rsidP="00E90100">
      <w:pPr>
        <w:pStyle w:val="21"/>
      </w:pPr>
      <w:bookmarkStart w:id="12" w:name="_Toc78982371"/>
      <w:r>
        <w:t>Уровень подготовки пользователя</w:t>
      </w:r>
      <w:bookmarkEnd w:id="12"/>
    </w:p>
    <w:p w:rsidR="00034411" w:rsidRDefault="00C23138" w:rsidP="00C23138">
      <w:pPr>
        <w:pStyle w:val="31"/>
      </w:pPr>
      <w:r>
        <w:t>П</w:t>
      </w:r>
      <w:r w:rsidR="00034411">
        <w:t xml:space="preserve">ользователь </w:t>
      </w:r>
      <w:r w:rsidR="00B83874">
        <w:t>РМ</w:t>
      </w:r>
      <w:r w:rsidR="00E61F0D">
        <w:t xml:space="preserve"> «</w:t>
      </w:r>
      <w:r w:rsidR="00B83874">
        <w:t>Бюджетные ассигнования</w:t>
      </w:r>
      <w:r w:rsidR="00E61F0D">
        <w:t>»</w:t>
      </w:r>
      <w:r w:rsidR="00034411">
        <w:t xml:space="preserve"> должен иметь навык работы с web</w:t>
      </w:r>
      <w:r w:rsidR="00034411">
        <w:noBreakHyphen/>
        <w:t>браузер</w:t>
      </w:r>
      <w:r w:rsidR="00B14997">
        <w:t>а</w:t>
      </w:r>
      <w:r w:rsidR="00034411">
        <w:t>м</w:t>
      </w:r>
      <w:r w:rsidR="00B14997">
        <w:t xml:space="preserve">и: </w:t>
      </w:r>
      <w:r w:rsidR="00034411">
        <w:t xml:space="preserve"> Mozilla Firefox, Google Chrome и Яндекс.Б</w:t>
      </w:r>
      <w:r w:rsidR="00F10EDB">
        <w:t>раузер;</w:t>
      </w:r>
    </w:p>
    <w:p w:rsidR="00034411" w:rsidRDefault="00C23138" w:rsidP="00C23138">
      <w:pPr>
        <w:pStyle w:val="31"/>
      </w:pPr>
      <w:r>
        <w:t>П</w:t>
      </w:r>
      <w:r w:rsidR="00034411">
        <w:t>ользователь должен обладать знаниями соо</w:t>
      </w:r>
      <w:r w:rsidR="00F10EDB">
        <w:t>тветствующей предметной области;</w:t>
      </w:r>
    </w:p>
    <w:p w:rsidR="00034411" w:rsidRDefault="00C23138" w:rsidP="00C23138">
      <w:pPr>
        <w:pStyle w:val="31"/>
      </w:pPr>
      <w:r>
        <w:t>К</w:t>
      </w:r>
      <w:r w:rsidR="00034411">
        <w:t xml:space="preserve">валификация пользователя </w:t>
      </w:r>
      <w:r w:rsidR="00AE5C04">
        <w:t>ГРБС</w:t>
      </w:r>
      <w:r w:rsidR="00034411">
        <w:t xml:space="preserve"> должна позволять осуществлять создание, </w:t>
      </w:r>
      <w:r w:rsidR="00F27A72">
        <w:t xml:space="preserve">заполнение и </w:t>
      </w:r>
      <w:r w:rsidR="00AE5C04">
        <w:t>доработку</w:t>
      </w:r>
      <w:r w:rsidR="00F27A72">
        <w:t xml:space="preserve"> документа </w:t>
      </w:r>
      <w:r w:rsidR="00E87A40">
        <w:t>«Бюджетное ассигнование»</w:t>
      </w:r>
      <w:r w:rsidR="00034411">
        <w:t>.</w:t>
      </w:r>
    </w:p>
    <w:p w:rsidR="00E90100" w:rsidRDefault="00E90100" w:rsidP="00E90100">
      <w:pPr>
        <w:pStyle w:val="21"/>
      </w:pPr>
      <w:bookmarkStart w:id="13" w:name="_Toc78982372"/>
      <w:r>
        <w:lastRenderedPageBreak/>
        <w:t>Перечень эксплуатационной документации, с которыми необходимо ознакомиться пользователю</w:t>
      </w:r>
      <w:bookmarkEnd w:id="13"/>
    </w:p>
    <w:p w:rsidR="00E7579F" w:rsidRPr="00273E97" w:rsidRDefault="00E7579F" w:rsidP="00907D22">
      <w:r w:rsidRPr="00907D22">
        <w:t xml:space="preserve">Перед началом работы пользователь </w:t>
      </w:r>
      <w:r w:rsidR="007F3953" w:rsidRPr="00907D22">
        <w:t>ГРБС</w:t>
      </w:r>
      <w:r w:rsidRPr="00907D22">
        <w:t xml:space="preserve"> должен ознакомиться </w:t>
      </w:r>
      <w:r w:rsidR="00B14997" w:rsidRPr="00907D22">
        <w:br/>
      </w:r>
      <w:r w:rsidRPr="00907D22">
        <w:t>с Руководством пользователя</w:t>
      </w:r>
      <w:r w:rsidR="00E82584" w:rsidRPr="00907D22">
        <w:t xml:space="preserve"> РМ «Бюджетные ассигнования»</w:t>
      </w:r>
      <w:r w:rsidRPr="00907D22">
        <w:t xml:space="preserve"> (для </w:t>
      </w:r>
      <w:r w:rsidR="00926818" w:rsidRPr="00907D22">
        <w:t>ГРБС</w:t>
      </w:r>
      <w:r w:rsidRPr="00907D22">
        <w:t>)</w:t>
      </w:r>
      <w:r w:rsidR="00C76E6F" w:rsidRPr="00C76E6F">
        <w:t xml:space="preserve"> </w:t>
      </w:r>
      <w:r w:rsidR="00907D22" w:rsidRPr="001D24DD">
        <w:t>НПОК.</w:t>
      </w:r>
      <w:r w:rsidR="00907D22">
        <w:t>63701</w:t>
      </w:r>
      <w:r w:rsidR="00907D22" w:rsidRPr="001D24DD">
        <w:t>.РЭБП</w:t>
      </w:r>
      <w:r w:rsidR="00907D22">
        <w:t>.</w:t>
      </w:r>
      <w:r w:rsidR="00907D22" w:rsidRPr="00371D64">
        <w:t>0</w:t>
      </w:r>
      <w:r w:rsidR="00907D22">
        <w:t>860200000820006885</w:t>
      </w:r>
      <w:r w:rsidR="00907D22" w:rsidRPr="00371D64">
        <w:t>.ИЗ.</w:t>
      </w:r>
      <w:r w:rsidR="00907D22">
        <w:t>1–2021</w:t>
      </w:r>
      <w:r w:rsidR="005811ED" w:rsidRPr="005811ED">
        <w:t>0715</w:t>
      </w:r>
      <w:r w:rsidR="00907D22" w:rsidRPr="00371D64">
        <w:t>–1–</w:t>
      </w:r>
      <w:r w:rsidR="00907D22">
        <w:t>ЛУ</w:t>
      </w:r>
      <w:r w:rsidR="009A072C">
        <w:rPr>
          <w:szCs w:val="26"/>
        </w:rPr>
        <w:t>.</w:t>
      </w:r>
    </w:p>
    <w:p w:rsidR="00E90100" w:rsidRDefault="00E90100" w:rsidP="001C4D65">
      <w:pPr>
        <w:pStyle w:val="1"/>
      </w:pPr>
      <w:bookmarkStart w:id="14" w:name="_Toc78982373"/>
      <w:r>
        <w:t>Назначение и условия применения</w:t>
      </w:r>
      <w:bookmarkEnd w:id="14"/>
    </w:p>
    <w:p w:rsidR="00D82728" w:rsidRDefault="00FA0A29" w:rsidP="00D82728">
      <w:pPr>
        <w:pStyle w:val="21"/>
      </w:pPr>
      <w:bookmarkStart w:id="15" w:name="_Toc78982374"/>
      <w:r>
        <w:t>Назначение системы</w:t>
      </w:r>
      <w:bookmarkEnd w:id="15"/>
    </w:p>
    <w:p w:rsidR="00FA0A29" w:rsidRDefault="00B83874" w:rsidP="00EE15A4">
      <w:r>
        <w:t>РМ</w:t>
      </w:r>
      <w:r w:rsidR="00E61F0D">
        <w:t xml:space="preserve"> «</w:t>
      </w:r>
      <w:r>
        <w:t>Бюджетные ассигнования</w:t>
      </w:r>
      <w:r w:rsidR="00E61F0D">
        <w:t>»</w:t>
      </w:r>
      <w:r w:rsidR="00FA0A29">
        <w:t xml:space="preserve"> предназначен</w:t>
      </w:r>
      <w:r w:rsidR="00AE37B5">
        <w:t>о</w:t>
      </w:r>
      <w:r w:rsidR="00FA0A29">
        <w:t xml:space="preserve"> для автоматизации процесса </w:t>
      </w:r>
      <w:r w:rsidR="00F27A72">
        <w:t xml:space="preserve">формирования </w:t>
      </w:r>
      <w:r w:rsidR="00AE5C04">
        <w:t xml:space="preserve">документов </w:t>
      </w:r>
      <w:r w:rsidR="007531F5">
        <w:t>«Бюджетное ассигнование»</w:t>
      </w:r>
      <w:r w:rsidR="00FA0A29">
        <w:t xml:space="preserve"> в </w:t>
      </w:r>
      <w:r w:rsidR="001C4D65">
        <w:t>процессе планирования бюджета</w:t>
      </w:r>
      <w:r w:rsidR="00FA0A29">
        <w:t>.</w:t>
      </w:r>
    </w:p>
    <w:p w:rsidR="00FA0A29" w:rsidRDefault="00FA0A29" w:rsidP="00EE15A4">
      <w:r>
        <w:t xml:space="preserve">Работа пользователей </w:t>
      </w:r>
      <w:r w:rsidR="00BB6688">
        <w:t xml:space="preserve">с </w:t>
      </w:r>
      <w:r w:rsidR="00B83874">
        <w:t>РМ</w:t>
      </w:r>
      <w:r w:rsidR="00E61F0D">
        <w:t xml:space="preserve"> «</w:t>
      </w:r>
      <w:r w:rsidR="00B83874">
        <w:t>Бюджетные ассигнования</w:t>
      </w:r>
      <w:r w:rsidR="00E61F0D">
        <w:t>»</w:t>
      </w:r>
      <w:r w:rsidR="00EE15A4">
        <w:t xml:space="preserve"> </w:t>
      </w:r>
      <w:r>
        <w:t>производится в сети Интернет.</w:t>
      </w:r>
    </w:p>
    <w:p w:rsidR="00FA0A29" w:rsidRDefault="00FA0A29" w:rsidP="00EE15A4">
      <w:r>
        <w:t xml:space="preserve">Доступ пользователей к функциональным возможностям </w:t>
      </w:r>
      <w:r w:rsidR="00B83874">
        <w:t>РМ</w:t>
      </w:r>
      <w:r w:rsidR="00E61F0D">
        <w:t xml:space="preserve"> «</w:t>
      </w:r>
      <w:r w:rsidR="00B83874">
        <w:t>Бюджетные ассигнования</w:t>
      </w:r>
      <w:r w:rsidR="00E61F0D">
        <w:t>»</w:t>
      </w:r>
      <w:r w:rsidR="00EE15A4">
        <w:t xml:space="preserve"> </w:t>
      </w:r>
      <w:r>
        <w:t>осуществляется через web-интерфейс.</w:t>
      </w:r>
    </w:p>
    <w:p w:rsidR="00FA0A29" w:rsidRDefault="00FA0A29" w:rsidP="00EE15A4">
      <w:r>
        <w:t>Работа</w:t>
      </w:r>
      <w:r w:rsidR="00EE15A4">
        <w:t xml:space="preserve"> </w:t>
      </w:r>
      <w:r w:rsidR="00BB6688">
        <w:t xml:space="preserve">в </w:t>
      </w:r>
      <w:r w:rsidR="00B83874">
        <w:t>РМ</w:t>
      </w:r>
      <w:r w:rsidR="00E61F0D">
        <w:t xml:space="preserve"> «</w:t>
      </w:r>
      <w:r w:rsidR="00B83874">
        <w:t>Бюджетные ассигнования</w:t>
      </w:r>
      <w:r w:rsidR="00E61F0D">
        <w:t>»</w:t>
      </w:r>
      <w:r>
        <w:t xml:space="preserve"> доступна всем пользователям </w:t>
      </w:r>
      <w:r w:rsidR="00B14997">
        <w:br/>
      </w:r>
      <w:r>
        <w:t>с установленными правами доступа.</w:t>
      </w:r>
    </w:p>
    <w:p w:rsidR="00D82728" w:rsidRDefault="00D82728" w:rsidP="00D82728">
      <w:pPr>
        <w:pStyle w:val="21"/>
      </w:pPr>
      <w:bookmarkStart w:id="16" w:name="_Toc78982375"/>
      <w:r>
        <w:t>Условия</w:t>
      </w:r>
      <w:r w:rsidR="00EE15A4">
        <w:t xml:space="preserve"> применения</w:t>
      </w:r>
      <w:bookmarkEnd w:id="16"/>
    </w:p>
    <w:p w:rsidR="00EE15A4" w:rsidRDefault="00EE15A4" w:rsidP="00EE15A4">
      <w:r>
        <w:t>Для всех серверов требуется наличие источников бесперебойного питания.</w:t>
      </w:r>
    </w:p>
    <w:p w:rsidR="008B7126" w:rsidRPr="00996A9E" w:rsidRDefault="007944A5" w:rsidP="006B48E5">
      <w:r>
        <w:t>Система</w:t>
      </w:r>
      <w:r w:rsidR="008B7126" w:rsidRPr="00996A9E">
        <w:t xml:space="preserve"> должна функционировать при наличии канала доступа </w:t>
      </w:r>
      <w:r w:rsidR="00DE2932">
        <w:br/>
      </w:r>
      <w:r w:rsidR="008B7126" w:rsidRPr="00996A9E">
        <w:t xml:space="preserve">в информационно-телекоммуникационную сеть «Интернет», обеспечивающего следующие минимально гарантированные скорости доступа между клиентской </w:t>
      </w:r>
      <w:r w:rsidR="00DE2932">
        <w:br/>
      </w:r>
      <w:r w:rsidR="008B7126" w:rsidRPr="00996A9E">
        <w:t xml:space="preserve">и серверной частями </w:t>
      </w:r>
      <w:r>
        <w:t>Системы</w:t>
      </w:r>
      <w:r w:rsidR="00BC518C" w:rsidRPr="00BC518C">
        <w:t xml:space="preserve"> </w:t>
      </w:r>
      <w:r w:rsidR="005D3013">
        <w:t>(в расчёте на 1 РМ</w:t>
      </w:r>
      <w:r w:rsidR="008B7126" w:rsidRPr="00996A9E">
        <w:t>):</w:t>
      </w:r>
    </w:p>
    <w:p w:rsidR="008B7126" w:rsidRPr="00996A9E" w:rsidRDefault="008B7126" w:rsidP="006B48E5">
      <w:pPr>
        <w:rPr>
          <w:spacing w:val="-2"/>
        </w:rPr>
      </w:pPr>
      <w:r w:rsidRPr="00996A9E">
        <w:rPr>
          <w:spacing w:val="-2"/>
        </w:rPr>
        <w:t>входящая – не более 256 кбит/с;</w:t>
      </w:r>
    </w:p>
    <w:p w:rsidR="00F1527B" w:rsidRDefault="008B7126" w:rsidP="006B48E5">
      <w:pPr>
        <w:rPr>
          <w:spacing w:val="-2"/>
        </w:rPr>
      </w:pPr>
      <w:r w:rsidRPr="00996A9E">
        <w:rPr>
          <w:spacing w:val="-2"/>
        </w:rPr>
        <w:t>исходящая – не более 256 кбит/с.</w:t>
      </w:r>
    </w:p>
    <w:p w:rsidR="00D82728" w:rsidRPr="000C496F" w:rsidRDefault="00F1527B" w:rsidP="000C496F">
      <w:pPr>
        <w:pStyle w:val="1"/>
      </w:pPr>
      <w:r>
        <w:rPr>
          <w:spacing w:val="-2"/>
        </w:rPr>
        <w:br w:type="page"/>
      </w:r>
      <w:bookmarkStart w:id="17" w:name="_Toc78982376"/>
      <w:r w:rsidR="00D82728" w:rsidRPr="000C496F">
        <w:lastRenderedPageBreak/>
        <w:t>Подготовка к работе</w:t>
      </w:r>
      <w:bookmarkEnd w:id="17"/>
    </w:p>
    <w:p w:rsidR="00D82728" w:rsidRDefault="00D82728" w:rsidP="00C82098">
      <w:pPr>
        <w:pStyle w:val="21"/>
        <w:keepNext w:val="0"/>
      </w:pPr>
      <w:bookmarkStart w:id="18" w:name="_Toc78982377"/>
      <w:r>
        <w:t>Состав и содержание дистрибутивного носителя данных</w:t>
      </w:r>
      <w:bookmarkEnd w:id="18"/>
    </w:p>
    <w:p w:rsidR="00F445F0" w:rsidRPr="00386DDD" w:rsidRDefault="00F445F0" w:rsidP="007944A5">
      <w:r>
        <w:t>В комплект поставки входит Руководство пользователя</w:t>
      </w:r>
      <w:r w:rsidR="00583BB4">
        <w:t xml:space="preserve"> РМ «Бюджетные ассигнования» </w:t>
      </w:r>
      <w:r>
        <w:t xml:space="preserve">(для </w:t>
      </w:r>
      <w:r w:rsidR="00436C3B">
        <w:t>ГРБС</w:t>
      </w:r>
      <w:r>
        <w:t>)</w:t>
      </w:r>
      <w:r w:rsidR="007944A5" w:rsidRPr="007944A5">
        <w:t xml:space="preserve"> </w:t>
      </w:r>
      <w:r w:rsidR="007944A5" w:rsidRPr="001D24DD">
        <w:t>НПОК.</w:t>
      </w:r>
      <w:r w:rsidR="007944A5">
        <w:t>63701</w:t>
      </w:r>
      <w:r w:rsidR="007944A5" w:rsidRPr="001D24DD">
        <w:t>.РЭБП</w:t>
      </w:r>
      <w:r w:rsidR="007944A5">
        <w:t>.</w:t>
      </w:r>
      <w:r w:rsidR="007944A5" w:rsidRPr="00371D64">
        <w:t>0</w:t>
      </w:r>
      <w:r w:rsidR="007944A5">
        <w:t>860200000820006885</w:t>
      </w:r>
      <w:r w:rsidR="007944A5" w:rsidRPr="00371D64">
        <w:t>.ИЗ.</w:t>
      </w:r>
      <w:r w:rsidR="007944A5">
        <w:t>1–2021</w:t>
      </w:r>
      <w:r w:rsidR="005811ED" w:rsidRPr="005811ED">
        <w:t>0715</w:t>
      </w:r>
      <w:r w:rsidR="007944A5" w:rsidRPr="00371D64">
        <w:t>–1–</w:t>
      </w:r>
      <w:r w:rsidR="007944A5">
        <w:t>ЛУ</w:t>
      </w:r>
      <w:r w:rsidR="009A072C">
        <w:rPr>
          <w:szCs w:val="26"/>
        </w:rPr>
        <w:t>.</w:t>
      </w:r>
    </w:p>
    <w:p w:rsidR="00D82728" w:rsidRDefault="00D82728" w:rsidP="00741ED6">
      <w:pPr>
        <w:pStyle w:val="21"/>
        <w:keepLines/>
      </w:pPr>
      <w:bookmarkStart w:id="19" w:name="_Toc78982378"/>
      <w:r>
        <w:t>Порядок загрузки данных и программ</w:t>
      </w:r>
      <w:bookmarkEnd w:id="19"/>
    </w:p>
    <w:p w:rsidR="00E47585" w:rsidRDefault="00E47585" w:rsidP="00741ED6">
      <w:pPr>
        <w:keepNext/>
      </w:pPr>
      <w:r>
        <w:t xml:space="preserve">Для запуска </w:t>
      </w:r>
      <w:r w:rsidR="00B83874">
        <w:t>РМ</w:t>
      </w:r>
      <w:r w:rsidR="00E61F0D">
        <w:t xml:space="preserve"> «</w:t>
      </w:r>
      <w:r w:rsidR="00B83874">
        <w:t>Бюджетные ассигнования</w:t>
      </w:r>
      <w:r w:rsidR="00E61F0D">
        <w:t>»</w:t>
      </w:r>
      <w:r>
        <w:t xml:space="preserve"> необходимо:</w:t>
      </w:r>
    </w:p>
    <w:p w:rsidR="00E47585" w:rsidRDefault="00E47585" w:rsidP="00E47585">
      <w:pPr>
        <w:pStyle w:val="a0"/>
      </w:pPr>
      <w:r>
        <w:t>открыть браузер;</w:t>
      </w:r>
    </w:p>
    <w:p w:rsidR="00E47585" w:rsidRDefault="00E47585" w:rsidP="00E47585">
      <w:pPr>
        <w:pStyle w:val="a0"/>
      </w:pPr>
      <w:r>
        <w:t>ввести адрес в адресную строку;</w:t>
      </w:r>
    </w:p>
    <w:p w:rsidR="00E47585" w:rsidRPr="00E47585" w:rsidRDefault="00E47585" w:rsidP="00E47585">
      <w:pPr>
        <w:pStyle w:val="a0"/>
      </w:pPr>
      <w:r>
        <w:t>ввести логин и пароль.</w:t>
      </w:r>
    </w:p>
    <w:p w:rsidR="00D82728" w:rsidRDefault="00D82728" w:rsidP="00C82098">
      <w:pPr>
        <w:pStyle w:val="21"/>
        <w:keepNext w:val="0"/>
      </w:pPr>
      <w:bookmarkStart w:id="20" w:name="_Toc78982379"/>
      <w:r>
        <w:t>Порядок проверки работоспособности</w:t>
      </w:r>
      <w:bookmarkEnd w:id="20"/>
    </w:p>
    <w:p w:rsidR="00744BD9" w:rsidRPr="005927CC" w:rsidRDefault="00744BD9" w:rsidP="00744BD9">
      <w:r w:rsidRPr="005927CC">
        <w:t xml:space="preserve">Для проверки </w:t>
      </w:r>
      <w:r>
        <w:t>работоспособности</w:t>
      </w:r>
      <w:r w:rsidRPr="005927CC">
        <w:t xml:space="preserve"> </w:t>
      </w:r>
      <w:r w:rsidR="007944A5">
        <w:t>Системы</w:t>
      </w:r>
      <w:r w:rsidR="0056076A">
        <w:t xml:space="preserve"> с РМ</w:t>
      </w:r>
      <w:r w:rsidRPr="005927CC">
        <w:t xml:space="preserve"> пользователя необходимо выполнить следующие действия:</w:t>
      </w:r>
    </w:p>
    <w:p w:rsidR="00744BD9" w:rsidRPr="005927CC" w:rsidRDefault="00744BD9" w:rsidP="00744BD9">
      <w:pPr>
        <w:pStyle w:val="a0"/>
      </w:pPr>
      <w:r w:rsidRPr="005927CC">
        <w:t>открыть web-браузер</w:t>
      </w:r>
      <w:r>
        <w:t>. Д</w:t>
      </w:r>
      <w:r w:rsidRPr="005927CC">
        <w:t>ля этого необходимо кликнуть по ярлыку web</w:t>
      </w:r>
      <w:r>
        <w:noBreakHyphen/>
      </w:r>
      <w:r w:rsidRPr="005927CC">
        <w:t>браузера на рабочем столе или вызвать из меню «Пуск»;</w:t>
      </w:r>
    </w:p>
    <w:p w:rsidR="00744BD9" w:rsidRPr="005927CC" w:rsidRDefault="00744BD9" w:rsidP="00744BD9">
      <w:pPr>
        <w:pStyle w:val="a0"/>
      </w:pPr>
      <w:r w:rsidRPr="005927CC">
        <w:t xml:space="preserve">ввести в адресную строку web-браузера адрес </w:t>
      </w:r>
      <w:r w:rsidR="009A072C" w:rsidRPr="00CC6F38">
        <w:t>https://plan.saratov.gov.ru/</w:t>
      </w:r>
      <w:r w:rsidR="009A072C">
        <w:br/>
      </w:r>
      <w:r w:rsidR="009A072C" w:rsidRPr="00310EB6">
        <w:t xml:space="preserve">и </w:t>
      </w:r>
      <w:r w:rsidR="009A072C" w:rsidRPr="005927CC">
        <w:t>нажать «</w:t>
      </w:r>
      <w:r w:rsidR="009A072C">
        <w:rPr>
          <w:lang w:val="en-US"/>
        </w:rPr>
        <w:t>Enter</w:t>
      </w:r>
      <w:r w:rsidR="009A072C" w:rsidRPr="005927CC">
        <w:t>»;</w:t>
      </w:r>
    </w:p>
    <w:p w:rsidR="00744BD9" w:rsidRDefault="004A3089" w:rsidP="00744BD9">
      <w:pPr>
        <w:pStyle w:val="a0"/>
      </w:pPr>
      <w:bookmarkStart w:id="21" w:name="_Ref497841568"/>
      <w:bookmarkStart w:id="22" w:name="_Toc486320066"/>
      <w:r w:rsidRPr="00FD77FB">
        <w:t xml:space="preserve">в форме аутентификации </w:t>
      </w:r>
      <w:r>
        <w:t xml:space="preserve">нажать кнопку «Единый вход», в появившейся форме </w:t>
      </w:r>
      <w:r w:rsidRPr="00FD77FB">
        <w:t>ввести пользовательский логин и пароль, нажать кнопку «Войти»</w:t>
      </w:r>
      <w:r w:rsidRPr="00214FBB">
        <w:t>, как показано на</w:t>
      </w:r>
      <w:r w:rsidR="00744BD9">
        <w:t xml:space="preserve"> рисунке</w:t>
      </w:r>
      <w:r w:rsidR="002E06F9" w:rsidRPr="0020356E">
        <w:fldChar w:fldCharType="begin"/>
      </w:r>
      <w:r w:rsidR="00744BD9" w:rsidRPr="0020356E">
        <w:instrText xml:space="preserve"> REF _Ref532905667 \h  \# #</w:instrText>
      </w:r>
      <w:r w:rsidR="002E06F9" w:rsidRPr="0020356E">
        <w:fldChar w:fldCharType="separate"/>
      </w:r>
      <w:r w:rsidR="00624C00">
        <w:t xml:space="preserve"> 1</w:t>
      </w:r>
      <w:r w:rsidR="002E06F9" w:rsidRPr="0020356E">
        <w:fldChar w:fldCharType="end"/>
      </w:r>
      <w:r w:rsidR="00744BD9" w:rsidRPr="00FD77FB">
        <w:t>.</w:t>
      </w:r>
    </w:p>
    <w:p w:rsidR="0084140A" w:rsidRDefault="0084140A" w:rsidP="0084140A">
      <w:pPr>
        <w:pStyle w:val="a0"/>
        <w:numPr>
          <w:ilvl w:val="0"/>
          <w:numId w:val="0"/>
        </w:numPr>
        <w:ind w:left="709"/>
      </w:pPr>
    </w:p>
    <w:p w:rsidR="00744BD9" w:rsidRPr="00821C43" w:rsidRDefault="007934D9" w:rsidP="00744BD9">
      <w:pPr>
        <w:pStyle w:val="aff9"/>
        <w:rPr>
          <w:lang w:val="en-US"/>
        </w:rPr>
      </w:pPr>
      <w:r>
        <w:lastRenderedPageBreak/>
        <w:drawing>
          <wp:inline distT="0" distB="0" distL="0" distR="0">
            <wp:extent cx="2607945" cy="3315970"/>
            <wp:effectExtent l="19050" t="19050" r="20955" b="17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281" r="1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33159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44BD9" w:rsidRPr="005927CC" w:rsidRDefault="00744BD9" w:rsidP="00744BD9">
      <w:pPr>
        <w:pStyle w:val="af"/>
      </w:pPr>
      <w:bookmarkStart w:id="23" w:name="_Ref532905667"/>
      <w:bookmarkStart w:id="24" w:name="_Toc5720378"/>
      <w:bookmarkStart w:id="25" w:name="_Toc16583484"/>
      <w:bookmarkStart w:id="26" w:name="_Toc82445311"/>
      <w:r w:rsidRPr="005927CC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</w:t>
      </w:r>
      <w:r w:rsidR="00CB625B">
        <w:rPr>
          <w:noProof/>
        </w:rPr>
        <w:fldChar w:fldCharType="end"/>
      </w:r>
      <w:bookmarkEnd w:id="21"/>
      <w:bookmarkEnd w:id="23"/>
      <w:r w:rsidRPr="005927CC">
        <w:t xml:space="preserve"> – Вход в систему</w:t>
      </w:r>
      <w:bookmarkEnd w:id="22"/>
      <w:bookmarkEnd w:id="24"/>
      <w:bookmarkEnd w:id="25"/>
      <w:bookmarkEnd w:id="26"/>
    </w:p>
    <w:p w:rsidR="00744BD9" w:rsidRDefault="00744BD9" w:rsidP="00744BD9">
      <w:pPr>
        <w:pStyle w:val="a0"/>
      </w:pPr>
      <w:r w:rsidRPr="005927CC">
        <w:t xml:space="preserve">убедиться, что </w:t>
      </w:r>
      <w:r>
        <w:t>с</w:t>
      </w:r>
      <w:r w:rsidRPr="005927CC">
        <w:t>истема открылась. Пример стартовой страницы приведен на рисунк</w:t>
      </w:r>
      <w:r w:rsidR="0056076A">
        <w:t>е</w:t>
      </w:r>
      <w:r w:rsidR="002E06F9">
        <w:fldChar w:fldCharType="begin"/>
      </w:r>
      <w:r w:rsidR="0056076A">
        <w:instrText xml:space="preserve"> REF _Ref16510245 \h \</w:instrText>
      </w:r>
      <w:r w:rsidR="0056076A" w:rsidRPr="0056076A">
        <w:instrText># #</w:instrText>
      </w:r>
      <w:r w:rsidR="002E06F9">
        <w:fldChar w:fldCharType="separate"/>
      </w:r>
      <w:r w:rsidR="00624C00">
        <w:t xml:space="preserve"> 2</w:t>
      </w:r>
      <w:r w:rsidR="002E06F9">
        <w:fldChar w:fldCharType="end"/>
      </w:r>
      <w:r w:rsidRPr="005927CC">
        <w:t>.</w:t>
      </w:r>
    </w:p>
    <w:p w:rsidR="00744BD9" w:rsidRDefault="007934D9" w:rsidP="006A1207">
      <w:pPr>
        <w:pStyle w:val="aff9"/>
      </w:pPr>
      <w:bookmarkStart w:id="27" w:name="_Toc486320067"/>
      <w:r>
        <w:drawing>
          <wp:inline distT="0" distB="0" distL="0" distR="0">
            <wp:extent cx="6146165" cy="3053080"/>
            <wp:effectExtent l="19050" t="19050" r="26035" b="1397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30530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44BD9" w:rsidRPr="008B7794" w:rsidRDefault="00744BD9" w:rsidP="004B0A33">
      <w:pPr>
        <w:pStyle w:val="af"/>
      </w:pPr>
      <w:bookmarkStart w:id="28" w:name="_Ref16510245"/>
      <w:bookmarkStart w:id="29" w:name="_Toc5720379"/>
      <w:bookmarkStart w:id="30" w:name="_Toc16583465"/>
      <w:bookmarkStart w:id="31" w:name="_Toc16583485"/>
      <w:bookmarkStart w:id="32" w:name="_Toc82445312"/>
      <w:r w:rsidRPr="006A1207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2</w:t>
      </w:r>
      <w:r w:rsidR="00CB625B">
        <w:rPr>
          <w:noProof/>
        </w:rPr>
        <w:fldChar w:fldCharType="end"/>
      </w:r>
      <w:bookmarkEnd w:id="28"/>
      <w:r w:rsidRPr="006A1207">
        <w:t xml:space="preserve"> – Стартовая страница </w:t>
      </w:r>
      <w:bookmarkEnd w:id="27"/>
      <w:bookmarkEnd w:id="29"/>
      <w:bookmarkEnd w:id="30"/>
      <w:bookmarkEnd w:id="31"/>
      <w:r w:rsidR="008B7794">
        <w:t>Системы</w:t>
      </w:r>
      <w:bookmarkEnd w:id="32"/>
    </w:p>
    <w:p w:rsidR="009131B4" w:rsidRPr="006361F4" w:rsidRDefault="009131B4" w:rsidP="006361F4">
      <w:pPr>
        <w:pStyle w:val="1"/>
      </w:pPr>
      <w:bookmarkStart w:id="33" w:name="_Toc78982380"/>
      <w:r w:rsidRPr="006361F4">
        <w:lastRenderedPageBreak/>
        <w:t>Описание операций</w:t>
      </w:r>
      <w:bookmarkEnd w:id="33"/>
    </w:p>
    <w:p w:rsidR="009131B4" w:rsidRDefault="00430A74" w:rsidP="009131B4">
      <w:pPr>
        <w:pStyle w:val="21"/>
      </w:pPr>
      <w:bookmarkStart w:id="34" w:name="_Ref54349975"/>
      <w:bookmarkStart w:id="35" w:name="_Toc78982381"/>
      <w:r>
        <w:t>В</w:t>
      </w:r>
      <w:r w:rsidR="009131B4">
        <w:t>ыполняемы</w:t>
      </w:r>
      <w:r w:rsidR="006D78B1">
        <w:t>е функции</w:t>
      </w:r>
      <w:r>
        <w:t xml:space="preserve"> и</w:t>
      </w:r>
      <w:r w:rsidR="009131B4">
        <w:t xml:space="preserve"> задач</w:t>
      </w:r>
      <w:r>
        <w:t>и</w:t>
      </w:r>
      <w:bookmarkEnd w:id="34"/>
      <w:bookmarkEnd w:id="35"/>
    </w:p>
    <w:p w:rsidR="00430A74" w:rsidRDefault="008F5655" w:rsidP="00430A74">
      <w:r>
        <w:t xml:space="preserve">Специалисты </w:t>
      </w:r>
      <w:r w:rsidR="003F18EA">
        <w:t>ГРБС</w:t>
      </w:r>
      <w:r w:rsidR="00430A74">
        <w:t xml:space="preserve"> на </w:t>
      </w:r>
      <w:r w:rsidR="00E87A40">
        <w:t xml:space="preserve">ИФ «Реестр бюджетных ассигнований» </w:t>
      </w:r>
      <w:r>
        <w:t>выполняю</w:t>
      </w:r>
      <w:r w:rsidR="00430A74">
        <w:t xml:space="preserve">т функции и задачи, приведенные в таблице </w:t>
      </w:r>
      <w:r w:rsidR="002E06F9">
        <w:fldChar w:fldCharType="begin"/>
      </w:r>
      <w:r w:rsidR="00430A74">
        <w:instrText xml:space="preserve"> REF _Ref497849618 \h \# # \* MERGEFORMAT </w:instrText>
      </w:r>
      <w:r w:rsidR="002E06F9">
        <w:fldChar w:fldCharType="separate"/>
      </w:r>
      <w:r w:rsidR="00624C00">
        <w:t>2</w:t>
      </w:r>
      <w:r w:rsidR="002E06F9">
        <w:fldChar w:fldCharType="end"/>
      </w:r>
      <w:r w:rsidR="00430A74">
        <w:t>.</w:t>
      </w:r>
    </w:p>
    <w:p w:rsidR="00430A74" w:rsidRDefault="00430A74" w:rsidP="00430A74">
      <w:pPr>
        <w:pStyle w:val="af3"/>
      </w:pPr>
      <w:bookmarkStart w:id="36" w:name="_Ref497849618"/>
      <w:bookmarkStart w:id="37" w:name="_Toc511064401"/>
      <w:bookmarkStart w:id="38" w:name="_Toc486320098"/>
      <w:bookmarkStart w:id="39" w:name="_Toc78982445"/>
      <w:r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2</w:t>
      </w:r>
      <w:r w:rsidR="00CB625B">
        <w:rPr>
          <w:noProof/>
        </w:rPr>
        <w:fldChar w:fldCharType="end"/>
      </w:r>
      <w:bookmarkEnd w:id="36"/>
      <w:r>
        <w:t xml:space="preserve"> – Функции и задачи</w:t>
      </w:r>
      <w:bookmarkEnd w:id="37"/>
      <w:bookmarkEnd w:id="38"/>
      <w:bookmarkEnd w:id="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2837"/>
        <w:gridCol w:w="5067"/>
      </w:tblGrid>
      <w:tr w:rsidR="00430A74" w:rsidTr="007944A5">
        <w:trPr>
          <w:tblHeader/>
        </w:trPr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1342B6" w:rsidRDefault="00430A74" w:rsidP="00430A74">
            <w:pPr>
              <w:pStyle w:val="af5"/>
              <w:rPr>
                <w:sz w:val="28"/>
                <w:szCs w:val="28"/>
              </w:rPr>
            </w:pPr>
            <w:r w:rsidRPr="001342B6">
              <w:t>Функции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1342B6" w:rsidRDefault="00430A74" w:rsidP="00430A74">
            <w:pPr>
              <w:pStyle w:val="af5"/>
              <w:rPr>
                <w:sz w:val="28"/>
                <w:szCs w:val="28"/>
              </w:rPr>
            </w:pPr>
            <w:r w:rsidRPr="001342B6">
              <w:t>Задачи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1342B6" w:rsidRDefault="00430A74" w:rsidP="00430A74">
            <w:pPr>
              <w:pStyle w:val="af5"/>
              <w:rPr>
                <w:sz w:val="28"/>
                <w:szCs w:val="28"/>
              </w:rPr>
            </w:pPr>
            <w:r w:rsidRPr="001342B6">
              <w:t>Описание</w:t>
            </w:r>
          </w:p>
        </w:tc>
      </w:tr>
      <w:tr w:rsidR="00430A74" w:rsidTr="007944A5">
        <w:trPr>
          <w:trHeight w:val="764"/>
        </w:trPr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4B0A33" w:rsidRDefault="00E66EF5" w:rsidP="00C236EC">
            <w:pPr>
              <w:pStyle w:val="af7"/>
              <w:rPr>
                <w:szCs w:val="28"/>
                <w:lang w:val="en-US"/>
              </w:rPr>
            </w:pPr>
            <w:r w:rsidRPr="001342B6">
              <w:t>Создание</w:t>
            </w:r>
            <w:r w:rsidR="00430A74" w:rsidRPr="001342B6">
              <w:t xml:space="preserve"> </w:t>
            </w:r>
            <w:r w:rsidR="00F27A72" w:rsidRPr="001342B6">
              <w:t xml:space="preserve">документа </w:t>
            </w:r>
            <w:r w:rsidR="00E87A40" w:rsidRPr="001342B6">
              <w:t>«Бюджетное ассигнование»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1342B6" w:rsidRDefault="00F27A72" w:rsidP="00C236EC">
            <w:pPr>
              <w:pStyle w:val="af7"/>
              <w:rPr>
                <w:sz w:val="28"/>
                <w:szCs w:val="28"/>
              </w:rPr>
            </w:pPr>
            <w:r w:rsidRPr="001342B6">
              <w:t>Заполнение заголовка документа</w:t>
            </w:r>
            <w:r w:rsidR="00430A74" w:rsidRPr="001342B6">
              <w:t xml:space="preserve"> </w:t>
            </w:r>
            <w:r w:rsidR="00E87A40" w:rsidRPr="001342B6">
              <w:t>«Бюджетное ассигнование»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1342B6" w:rsidRDefault="00882A45" w:rsidP="00422407">
            <w:pPr>
              <w:pStyle w:val="af7"/>
              <w:rPr>
                <w:sz w:val="28"/>
                <w:szCs w:val="28"/>
              </w:rPr>
            </w:pPr>
            <w:r w:rsidRPr="001342B6">
              <w:t xml:space="preserve">Специалист </w:t>
            </w:r>
            <w:r w:rsidR="00CA2F69" w:rsidRPr="001342B6">
              <w:t>ГРБС</w:t>
            </w:r>
            <w:r w:rsidR="00AE49CF" w:rsidRPr="001342B6">
              <w:t xml:space="preserve"> создает документ на </w:t>
            </w:r>
            <w:r w:rsidR="00E87A40" w:rsidRPr="001342B6">
              <w:t xml:space="preserve">ИФ </w:t>
            </w:r>
            <w:r w:rsidR="00112C09" w:rsidRPr="001342B6">
              <w:t>«Реестр бюджетных ассигнований»</w:t>
            </w:r>
            <w:r w:rsidR="00286A7B" w:rsidRPr="001342B6">
              <w:t>, заполняет содержание документа</w:t>
            </w:r>
            <w:r w:rsidR="005C2178" w:rsidRPr="001342B6">
              <w:t xml:space="preserve"> в разрезе действующих</w:t>
            </w:r>
            <w:r w:rsidR="007B58B7" w:rsidRPr="001342B6">
              <w:t xml:space="preserve"> и принимаемых</w:t>
            </w:r>
            <w:r w:rsidR="005C2178" w:rsidRPr="001342B6">
              <w:t xml:space="preserve"> расходных обязательств</w:t>
            </w:r>
          </w:p>
        </w:tc>
      </w:tr>
      <w:tr w:rsidR="00286A7B" w:rsidTr="007944A5">
        <w:trPr>
          <w:trHeight w:val="695"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6A7B" w:rsidRPr="001342B6" w:rsidRDefault="00286A7B" w:rsidP="00C236EC">
            <w:pPr>
              <w:pStyle w:val="af7"/>
              <w:rPr>
                <w:sz w:val="28"/>
                <w:szCs w:val="28"/>
              </w:rPr>
            </w:pPr>
            <w:r w:rsidRPr="001342B6">
              <w:t xml:space="preserve">Заполнение содержания документа </w:t>
            </w:r>
            <w:r w:rsidR="00E87A40" w:rsidRPr="001342B6">
              <w:t>«Бюджетное ассигнование»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A7B" w:rsidRPr="001342B6" w:rsidRDefault="00286A7B" w:rsidP="00013BCD">
            <w:pPr>
              <w:pStyle w:val="af7"/>
              <w:rPr>
                <w:sz w:val="28"/>
                <w:szCs w:val="28"/>
              </w:rPr>
            </w:pPr>
            <w:r w:rsidRPr="001342B6">
              <w:t>Выбор методики расчета ОБАС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A7B" w:rsidRPr="001342B6" w:rsidRDefault="00286A7B" w:rsidP="00013BCD">
            <w:pPr>
              <w:pStyle w:val="af7"/>
              <w:rPr>
                <w:sz w:val="28"/>
                <w:szCs w:val="28"/>
              </w:rPr>
            </w:pPr>
            <w:r w:rsidRPr="001342B6">
              <w:t>Специалист ГРБС выбирает методику расчета из справочника</w:t>
            </w:r>
          </w:p>
        </w:tc>
      </w:tr>
      <w:tr w:rsidR="00286A7B" w:rsidTr="007944A5">
        <w:trPr>
          <w:trHeight w:val="695"/>
        </w:trPr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6A7B" w:rsidRPr="001342B6" w:rsidRDefault="00286A7B" w:rsidP="004E66EB">
            <w:pPr>
              <w:pStyle w:val="af7"/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A7B" w:rsidRPr="001342B6" w:rsidRDefault="00286A7B" w:rsidP="00013BCD">
            <w:pPr>
              <w:pStyle w:val="af7"/>
            </w:pPr>
            <w:r w:rsidRPr="001342B6">
              <w:t>Заполнение методики расчета ОБАС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A7B" w:rsidRPr="001342B6" w:rsidRDefault="00286A7B" w:rsidP="005D3013">
            <w:pPr>
              <w:pStyle w:val="af7"/>
            </w:pPr>
            <w:r w:rsidRPr="001342B6">
              <w:t>Специалист ГРБС заполняет методику расчета</w:t>
            </w:r>
          </w:p>
        </w:tc>
      </w:tr>
      <w:tr w:rsidR="00CA2F69" w:rsidTr="007944A5">
        <w:trPr>
          <w:trHeight w:val="552"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2F69" w:rsidRPr="001342B6" w:rsidRDefault="00270B71" w:rsidP="004A736A">
            <w:pPr>
              <w:pStyle w:val="af7"/>
            </w:pPr>
            <w:r w:rsidRPr="001342B6">
              <w:t>Согласование</w:t>
            </w:r>
            <w:r w:rsidR="00CA2F69" w:rsidRPr="001342B6">
              <w:t xml:space="preserve"> документа </w:t>
            </w:r>
            <w:r w:rsidR="00E87A40" w:rsidRPr="001342B6">
              <w:t xml:space="preserve">«Бюджетное ассигнование» </w:t>
            </w:r>
            <w:r w:rsidR="0073692F" w:rsidRPr="001342B6">
              <w:t xml:space="preserve">со специалистами </w:t>
            </w:r>
            <w:r w:rsidR="00E87A40" w:rsidRPr="001342B6">
              <w:t>ДФ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69" w:rsidRPr="001342B6" w:rsidRDefault="00CA2F69" w:rsidP="00CA2F69">
            <w:pPr>
              <w:pStyle w:val="af7"/>
            </w:pPr>
            <w:r w:rsidRPr="001342B6">
              <w:t>Выполнение операции «Фиксировать»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F69" w:rsidRPr="004B0A33" w:rsidRDefault="00CA2F69" w:rsidP="00A86FD3">
            <w:pPr>
              <w:pStyle w:val="af7"/>
              <w:rPr>
                <w:lang w:val="en-US"/>
              </w:rPr>
            </w:pPr>
            <w:r w:rsidRPr="001342B6">
              <w:t>Специалист ГРБС выделяет соотве</w:t>
            </w:r>
            <w:r w:rsidR="00AE49CF" w:rsidRPr="001342B6">
              <w:t xml:space="preserve">тствующий документ на </w:t>
            </w:r>
            <w:r w:rsidR="00E87A40" w:rsidRPr="001342B6">
              <w:t xml:space="preserve">ИФ </w:t>
            </w:r>
            <w:r w:rsidR="004B0A33" w:rsidRPr="001342B6">
              <w:t>«Реестр бюджетных ассигнований»</w:t>
            </w:r>
            <w:r w:rsidRPr="001342B6">
              <w:t xml:space="preserve"> и в</w:t>
            </w:r>
            <w:r w:rsidR="004B0A33" w:rsidRPr="001342B6">
              <w:t>ыполняет операцию «Фиксировать»</w:t>
            </w:r>
          </w:p>
        </w:tc>
      </w:tr>
      <w:tr w:rsidR="00CA2F69" w:rsidTr="007944A5">
        <w:trPr>
          <w:trHeight w:val="552"/>
        </w:trPr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A2F69" w:rsidRPr="001342B6" w:rsidRDefault="00CA2F69" w:rsidP="004E66EB">
            <w:pPr>
              <w:pStyle w:val="af7"/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69" w:rsidRPr="001342B6" w:rsidRDefault="00CA2F69" w:rsidP="00CA2F69">
            <w:pPr>
              <w:pStyle w:val="af7"/>
            </w:pPr>
            <w:r w:rsidRPr="001342B6">
              <w:t>Выполнение операции «Передать на согласование»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F69" w:rsidRPr="004B0A33" w:rsidRDefault="00CA2F69" w:rsidP="00A86FD3">
            <w:pPr>
              <w:pStyle w:val="af7"/>
              <w:rPr>
                <w:lang w:val="en-US"/>
              </w:rPr>
            </w:pPr>
            <w:r w:rsidRPr="001342B6">
              <w:t>Специалист ГРБС выделяет соотве</w:t>
            </w:r>
            <w:r w:rsidR="00AE49CF" w:rsidRPr="001342B6">
              <w:t xml:space="preserve">тствующий документ на </w:t>
            </w:r>
            <w:r w:rsidR="00E87A40" w:rsidRPr="001342B6">
              <w:t xml:space="preserve">ИФ «Реестр бюджетных ассигнований» </w:t>
            </w:r>
            <w:r w:rsidRPr="001342B6">
              <w:t>и выполняет операцию «Передать на согласование»</w:t>
            </w:r>
          </w:p>
        </w:tc>
      </w:tr>
      <w:tr w:rsidR="00CA2F69" w:rsidTr="007944A5">
        <w:trPr>
          <w:trHeight w:val="552"/>
        </w:trPr>
        <w:tc>
          <w:tcPr>
            <w:tcW w:w="120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A2F69" w:rsidRPr="001342B6" w:rsidRDefault="00CA2F69" w:rsidP="00C236EC">
            <w:pPr>
              <w:pStyle w:val="af7"/>
            </w:pPr>
            <w:r w:rsidRPr="001342B6">
              <w:t xml:space="preserve">Доработка документа </w:t>
            </w:r>
            <w:r w:rsidR="00112C09" w:rsidRPr="001342B6">
              <w:t>«Бюджетное ассигнование»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69" w:rsidRPr="001342B6" w:rsidRDefault="00CA2F69" w:rsidP="00C236EC">
            <w:pPr>
              <w:pStyle w:val="af7"/>
            </w:pPr>
            <w:r w:rsidRPr="001342B6">
              <w:t xml:space="preserve">Корректировка данных документа </w:t>
            </w:r>
            <w:r w:rsidR="00E87A40" w:rsidRPr="001342B6">
              <w:t>«Бюджетное ассигнование»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F69" w:rsidRPr="001342B6" w:rsidRDefault="00CA2F69" w:rsidP="004A3089">
            <w:pPr>
              <w:pStyle w:val="af7"/>
            </w:pPr>
            <w:r w:rsidRPr="001342B6">
              <w:t xml:space="preserve">Специалист ГРБС осуществляет корректировку документа в соответствии с замечаниями </w:t>
            </w:r>
            <w:r w:rsidR="001A6885" w:rsidRPr="001342B6">
              <w:t xml:space="preserve">специалиста </w:t>
            </w:r>
            <w:r w:rsidR="004A3089" w:rsidRPr="001342B6">
              <w:t>МФ</w:t>
            </w:r>
          </w:p>
        </w:tc>
      </w:tr>
      <w:tr w:rsidR="00096C0A" w:rsidTr="007944A5">
        <w:trPr>
          <w:trHeight w:val="552"/>
        </w:trPr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96C0A" w:rsidRPr="001342B6" w:rsidRDefault="00096C0A" w:rsidP="00C236EC">
            <w:pPr>
              <w:pStyle w:val="af7"/>
            </w:pPr>
            <w:r w:rsidRPr="001342B6">
              <w:t xml:space="preserve">Формирование документа </w:t>
            </w:r>
            <w:r w:rsidR="00E87A40" w:rsidRPr="001342B6">
              <w:t>«Бюд</w:t>
            </w:r>
            <w:r w:rsidR="004B0A33" w:rsidRPr="001342B6">
              <w:t>жетное ассигнование»</w:t>
            </w:r>
            <w:r w:rsidRPr="001342B6">
              <w:t xml:space="preserve"> для внес</w:t>
            </w:r>
            <w:r w:rsidR="00C3749A" w:rsidRPr="001342B6">
              <w:t>ения изменений в Закон о</w:t>
            </w:r>
            <w:r w:rsidRPr="001342B6">
              <w:t xml:space="preserve"> бюджете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0A" w:rsidRPr="001342B6" w:rsidRDefault="00096C0A" w:rsidP="00CA2F69">
            <w:pPr>
              <w:pStyle w:val="af7"/>
            </w:pPr>
            <w:r w:rsidRPr="001342B6">
              <w:t>Создание и заполнение документа вручную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A" w:rsidRPr="001342B6" w:rsidRDefault="00096C0A" w:rsidP="001A6885">
            <w:pPr>
              <w:pStyle w:val="af7"/>
            </w:pPr>
            <w:r w:rsidRPr="001342B6">
              <w:t xml:space="preserve">Специалист ГРБС создает документ на </w:t>
            </w:r>
            <w:r w:rsidR="00E87A40" w:rsidRPr="001342B6">
              <w:t xml:space="preserve">ИФ </w:t>
            </w:r>
            <w:r w:rsidR="00112C09" w:rsidRPr="001342B6">
              <w:t>«Реестр бюджетных ассигнований»</w:t>
            </w:r>
            <w:r w:rsidRPr="001342B6">
              <w:t>, заполняет содержание документа</w:t>
            </w:r>
          </w:p>
        </w:tc>
      </w:tr>
      <w:tr w:rsidR="00096C0A" w:rsidTr="007944A5">
        <w:trPr>
          <w:trHeight w:val="552"/>
        </w:trPr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96C0A" w:rsidRPr="001342B6" w:rsidRDefault="00096C0A" w:rsidP="00BE7D1A">
            <w:pPr>
              <w:pStyle w:val="af7"/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0A" w:rsidRPr="001342B6" w:rsidRDefault="00096C0A" w:rsidP="00CA2F69">
            <w:pPr>
              <w:pStyle w:val="af7"/>
            </w:pPr>
            <w:r w:rsidRPr="001342B6">
              <w:t>Создание документа с помощью операции «Копировать»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A" w:rsidRPr="001342B6" w:rsidRDefault="00096C0A" w:rsidP="001A6885">
            <w:pPr>
              <w:pStyle w:val="af7"/>
            </w:pPr>
            <w:r w:rsidRPr="001342B6">
              <w:t xml:space="preserve">Специалист ГРБС создает документ на </w:t>
            </w:r>
            <w:r w:rsidR="00E87A40" w:rsidRPr="001342B6">
              <w:t xml:space="preserve">ИФ </w:t>
            </w:r>
            <w:r w:rsidR="004B0A33" w:rsidRPr="001342B6">
              <w:t>«Реестр бюджетных ассигнований»</w:t>
            </w:r>
            <w:r w:rsidRPr="001342B6">
              <w:t xml:space="preserve"> </w:t>
            </w:r>
            <w:r w:rsidR="004B0A33" w:rsidRPr="001342B6">
              <w:t>с помощью операции «Копировать»</w:t>
            </w:r>
          </w:p>
        </w:tc>
      </w:tr>
      <w:tr w:rsidR="008B2C46" w:rsidTr="007944A5">
        <w:trPr>
          <w:trHeight w:val="552"/>
        </w:trPr>
        <w:tc>
          <w:tcPr>
            <w:tcW w:w="12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46" w:rsidRPr="001342B6" w:rsidRDefault="008B2C46" w:rsidP="00BE7D1A">
            <w:pPr>
              <w:pStyle w:val="af7"/>
            </w:pPr>
            <w:r w:rsidRPr="001342B6">
              <w:t>Контроли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46" w:rsidRPr="001342B6" w:rsidRDefault="008B2C46" w:rsidP="00CA2F69">
            <w:pPr>
              <w:pStyle w:val="af7"/>
            </w:pPr>
            <w:r w:rsidRPr="001342B6">
              <w:t>Выполнение контролей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46" w:rsidRPr="001342B6" w:rsidRDefault="008B2C46" w:rsidP="00A36B96">
            <w:pPr>
              <w:pStyle w:val="af7"/>
            </w:pPr>
            <w:r w:rsidRPr="001342B6">
              <w:t>Специалист ГРБС запускает контроли, а также контроли выполняются автоматически при выполнении бизнес-процесса</w:t>
            </w:r>
          </w:p>
        </w:tc>
      </w:tr>
    </w:tbl>
    <w:p w:rsidR="009131B4" w:rsidRDefault="009131B4" w:rsidP="009131B4">
      <w:pPr>
        <w:pStyle w:val="21"/>
      </w:pPr>
      <w:bookmarkStart w:id="40" w:name="_Toc78982382"/>
      <w:r>
        <w:t>Описание операций технологического процесса обработки данных, необходимых для выполнения фу</w:t>
      </w:r>
      <w:r w:rsidR="00250737">
        <w:t>нкций и</w:t>
      </w:r>
      <w:r>
        <w:t xml:space="preserve"> задач</w:t>
      </w:r>
      <w:bookmarkEnd w:id="40"/>
    </w:p>
    <w:p w:rsidR="00250737" w:rsidRDefault="00250737" w:rsidP="00250737">
      <w:r>
        <w:t xml:space="preserve">Для запуска </w:t>
      </w:r>
      <w:r w:rsidR="004A736A">
        <w:t>РМ</w:t>
      </w:r>
      <w:r w:rsidR="00E61F0D">
        <w:t xml:space="preserve"> «</w:t>
      </w:r>
      <w:r w:rsidR="004A736A">
        <w:t>Бюджетные ассигнования</w:t>
      </w:r>
      <w:r w:rsidR="00E61F0D">
        <w:t>»</w:t>
      </w:r>
      <w:r>
        <w:t xml:space="preserve"> необходимо:</w:t>
      </w:r>
    </w:p>
    <w:p w:rsidR="00211C68" w:rsidRDefault="00211C68" w:rsidP="004A736A">
      <w:pPr>
        <w:pStyle w:val="a0"/>
      </w:pPr>
      <w:r>
        <w:t>открыть браузер;</w:t>
      </w:r>
    </w:p>
    <w:p w:rsidR="00211C68" w:rsidRDefault="006B48E5" w:rsidP="004A736A">
      <w:pPr>
        <w:pStyle w:val="a0"/>
      </w:pPr>
      <w:r w:rsidRPr="005927CC">
        <w:lastRenderedPageBreak/>
        <w:t xml:space="preserve">ввести в адресную строку web-браузера адрес </w:t>
      </w:r>
      <w:r w:rsidR="009A072C" w:rsidRPr="00CC6F38">
        <w:t>https://plan.saratov.gov.ru/</w:t>
      </w:r>
      <w:r w:rsidR="009A072C">
        <w:br/>
      </w:r>
      <w:r w:rsidR="009A072C" w:rsidRPr="00310EB6">
        <w:t xml:space="preserve">и </w:t>
      </w:r>
      <w:r w:rsidR="009A072C" w:rsidRPr="005927CC">
        <w:t>нажать «</w:t>
      </w:r>
      <w:r w:rsidR="009A072C">
        <w:rPr>
          <w:lang w:val="en-US"/>
        </w:rPr>
        <w:t>Enter</w:t>
      </w:r>
      <w:r w:rsidR="00211C68">
        <w:t>»;</w:t>
      </w:r>
    </w:p>
    <w:p w:rsidR="00211C68" w:rsidRDefault="00BB5AF2" w:rsidP="004A736A">
      <w:pPr>
        <w:pStyle w:val="a0"/>
      </w:pPr>
      <w:r>
        <w:t>нажать кнопку «Единый вход»</w:t>
      </w:r>
      <w:r w:rsidR="00211C68">
        <w:t>;</w:t>
      </w:r>
      <w:r w:rsidR="009A072C">
        <w:t xml:space="preserve"> </w:t>
      </w:r>
    </w:p>
    <w:p w:rsidR="00F64748" w:rsidRDefault="00BB5AF2" w:rsidP="004A736A">
      <w:pPr>
        <w:pStyle w:val="a0"/>
      </w:pPr>
      <w:r>
        <w:t xml:space="preserve">в появившейся форме </w:t>
      </w:r>
      <w:r w:rsidRPr="00FD77FB">
        <w:t>ввести пользовательский логин и пароль, нажать кнопку «Войти»</w:t>
      </w:r>
      <w:r w:rsidR="00F64748">
        <w:t>.</w:t>
      </w:r>
    </w:p>
    <w:p w:rsidR="00250737" w:rsidRDefault="00250737" w:rsidP="00250737">
      <w:pPr>
        <w:keepNext/>
      </w:pPr>
      <w:r>
        <w:t>После загрузк</w:t>
      </w:r>
      <w:r w:rsidR="008E2754">
        <w:t>и системы отобразится стартовая страница</w:t>
      </w:r>
      <w:r w:rsidR="00AE49CF">
        <w:t xml:space="preserve">, как показано </w:t>
      </w:r>
      <w:r w:rsidR="00B4571A">
        <w:br/>
      </w:r>
      <w:r w:rsidR="00AE49CF">
        <w:t>на рисунке</w:t>
      </w:r>
      <w:r w:rsidR="002E06F9">
        <w:fldChar w:fldCharType="begin"/>
      </w:r>
      <w:r w:rsidR="00325705">
        <w:instrText xml:space="preserve"> REF _Ref16510245 \h\</w:instrText>
      </w:r>
      <w:r w:rsidR="00325705" w:rsidRPr="00325705">
        <w:instrText># #</w:instrText>
      </w:r>
      <w:r w:rsidR="002E06F9">
        <w:fldChar w:fldCharType="separate"/>
      </w:r>
      <w:r w:rsidR="00624C00">
        <w:t xml:space="preserve"> 2</w:t>
      </w:r>
      <w:r w:rsidR="002E06F9">
        <w:fldChar w:fldCharType="end"/>
      </w:r>
      <w:r w:rsidR="008E2754">
        <w:t>.</w:t>
      </w:r>
      <w:r>
        <w:t xml:space="preserve"> </w:t>
      </w:r>
      <w:r w:rsidR="008E2754">
        <w:t>Описание выполняемых функций приведено</w:t>
      </w:r>
      <w:r>
        <w:t xml:space="preserve"> в пункт</w:t>
      </w:r>
      <w:r w:rsidR="004A736A">
        <w:t>е</w:t>
      </w:r>
      <w:r>
        <w:t xml:space="preserve"> </w:t>
      </w:r>
      <w:r w:rsidR="002E06F9">
        <w:fldChar w:fldCharType="begin"/>
      </w:r>
      <w:r w:rsidR="004A736A">
        <w:instrText xml:space="preserve"> REF _Ref54349975 \r \h </w:instrText>
      </w:r>
      <w:r w:rsidR="002E06F9">
        <w:fldChar w:fldCharType="separate"/>
      </w:r>
      <w:r w:rsidR="00624C00">
        <w:t>4.1</w:t>
      </w:r>
      <w:r w:rsidR="002E06F9">
        <w:fldChar w:fldCharType="end"/>
      </w:r>
      <w:r w:rsidR="00C668AE" w:rsidRPr="003401F3">
        <w:rPr>
          <w:color w:val="000000"/>
        </w:rPr>
        <w:t>.</w:t>
      </w:r>
    </w:p>
    <w:p w:rsidR="00BF262C" w:rsidRDefault="00BF262C" w:rsidP="00BF262C">
      <w:pPr>
        <w:keepNext/>
      </w:pPr>
      <w:r>
        <w:t>Для планирования данных на 202</w:t>
      </w:r>
      <w:r w:rsidR="00B144FB">
        <w:t>2</w:t>
      </w:r>
      <w:r>
        <w:t>-202</w:t>
      </w:r>
      <w:r w:rsidR="00B144FB">
        <w:t>4</w:t>
      </w:r>
      <w:r>
        <w:t xml:space="preserve"> год необходимо выбрать контекст «202</w:t>
      </w:r>
      <w:r w:rsidR="003F762E">
        <w:t>2</w:t>
      </w:r>
      <w:r>
        <w:t>-202</w:t>
      </w:r>
      <w:r w:rsidR="003F762E">
        <w:t>4</w:t>
      </w:r>
      <w:r>
        <w:t>», как показано на рисунке</w:t>
      </w:r>
      <w:r w:rsidR="002E06F9">
        <w:fldChar w:fldCharType="begin"/>
      </w:r>
      <w:r>
        <w:instrText xml:space="preserve"> REF _Ref536456630 \h \</w:instrText>
      </w:r>
      <w:r w:rsidRPr="0071731C">
        <w:instrText># #</w:instrText>
      </w:r>
      <w:r w:rsidR="002E06F9">
        <w:fldChar w:fldCharType="separate"/>
      </w:r>
      <w:r w:rsidR="00624C00">
        <w:t xml:space="preserve"> 3</w:t>
      </w:r>
      <w:r w:rsidR="002E06F9">
        <w:fldChar w:fldCharType="end"/>
      </w:r>
      <w:r>
        <w:t>.</w:t>
      </w:r>
    </w:p>
    <w:p w:rsidR="00BF262C" w:rsidRDefault="007934D9" w:rsidP="0000687B">
      <w:pPr>
        <w:pStyle w:val="aff9"/>
      </w:pPr>
      <w:r>
        <w:drawing>
          <wp:inline distT="0" distB="0" distL="0" distR="0">
            <wp:extent cx="3053080" cy="1621790"/>
            <wp:effectExtent l="19050" t="19050" r="13970" b="165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16217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F262C" w:rsidRDefault="00BF262C" w:rsidP="00BF262C">
      <w:pPr>
        <w:pStyle w:val="af"/>
      </w:pPr>
      <w:bookmarkStart w:id="41" w:name="_Ref536456630"/>
      <w:bookmarkStart w:id="42" w:name="_Toc536465267"/>
      <w:bookmarkStart w:id="43" w:name="_Toc536533984"/>
      <w:bookmarkStart w:id="44" w:name="_Toc82445313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3</w:t>
      </w:r>
      <w:r w:rsidR="00CB625B">
        <w:rPr>
          <w:noProof/>
        </w:rPr>
        <w:fldChar w:fldCharType="end"/>
      </w:r>
      <w:bookmarkEnd w:id="41"/>
      <w:r>
        <w:t xml:space="preserve"> – Выбор контекста</w:t>
      </w:r>
      <w:bookmarkEnd w:id="42"/>
      <w:bookmarkEnd w:id="43"/>
      <w:bookmarkEnd w:id="44"/>
    </w:p>
    <w:p w:rsidR="00B141DF" w:rsidRDefault="00E66EF5" w:rsidP="008E2754">
      <w:pPr>
        <w:pStyle w:val="31"/>
      </w:pPr>
      <w:bookmarkStart w:id="45" w:name="_Ref533438482"/>
      <w:r>
        <w:t xml:space="preserve">Создание документа </w:t>
      </w:r>
      <w:r w:rsidR="00E87A40">
        <w:t xml:space="preserve">«Бюджетное ассигнование» </w:t>
      </w:r>
      <w:bookmarkEnd w:id="45"/>
      <w:r w:rsidR="001D4E9B">
        <w:t xml:space="preserve">на </w:t>
      </w:r>
      <w:r w:rsidR="00E87A40">
        <w:t xml:space="preserve">ИФ </w:t>
      </w:r>
      <w:r w:rsidR="00895672">
        <w:t>«Реестр бюджетных ассигнований»</w:t>
      </w:r>
    </w:p>
    <w:p w:rsidR="0093792A" w:rsidRDefault="0093792A" w:rsidP="004910C0">
      <w:pPr>
        <w:pStyle w:val="41"/>
      </w:pPr>
      <w:r>
        <w:t>Порядок формирования документа «Бюджетное ассигнование»</w:t>
      </w:r>
    </w:p>
    <w:p w:rsidR="006E0ADB" w:rsidRDefault="00803EBD">
      <w:r w:rsidRPr="00E443C4">
        <w:t xml:space="preserve">Для того чтобы перейти к формированию документа </w:t>
      </w:r>
      <w:r w:rsidR="004B0A33">
        <w:t>«Бюджетное ассигнование»</w:t>
      </w:r>
      <w:r>
        <w:t xml:space="preserve"> </w:t>
      </w:r>
      <w:r w:rsidRPr="00E443C4">
        <w:t>необходимо:</w:t>
      </w:r>
    </w:p>
    <w:p w:rsidR="00803EBD" w:rsidRPr="00E443C4" w:rsidRDefault="00803EBD" w:rsidP="00803EBD">
      <w:pPr>
        <w:pStyle w:val="a0"/>
      </w:pPr>
      <w:r>
        <w:t>выбрать соответствующий субъект планиров</w:t>
      </w:r>
      <w:r w:rsidR="00D9511A">
        <w:t xml:space="preserve">ания для заполнения </w:t>
      </w:r>
      <w:r>
        <w:t xml:space="preserve">документа </w:t>
      </w:r>
      <w:r w:rsidR="00E87A40">
        <w:t>«Бюджетное ассигнование»</w:t>
      </w:r>
      <w:r>
        <w:t>;</w:t>
      </w:r>
    </w:p>
    <w:p w:rsidR="00803EBD" w:rsidRPr="00E443C4" w:rsidRDefault="00803EBD" w:rsidP="00803EBD">
      <w:pPr>
        <w:pStyle w:val="a0"/>
      </w:pPr>
      <w:r w:rsidRPr="00E443C4">
        <w:t>выбрать блок «Планирован</w:t>
      </w:r>
      <w:r>
        <w:t>ие</w:t>
      </w:r>
      <w:r w:rsidR="00D36CD0">
        <w:t xml:space="preserve"> расходов» и далее перейти к РМ «</w:t>
      </w:r>
      <w:r w:rsidR="00E87A40">
        <w:t xml:space="preserve">Бюджетное </w:t>
      </w:r>
      <w:r w:rsidR="00D36CD0">
        <w:t>ассигнование»</w:t>
      </w:r>
      <w:r w:rsidRPr="00E443C4">
        <w:t>;</w:t>
      </w:r>
    </w:p>
    <w:p w:rsidR="00803EBD" w:rsidRPr="00E443C4" w:rsidRDefault="00803EBD" w:rsidP="00803EBD">
      <w:pPr>
        <w:pStyle w:val="a0"/>
      </w:pPr>
      <w:r w:rsidRPr="00E443C4">
        <w:t xml:space="preserve">на РМ </w:t>
      </w:r>
      <w:r w:rsidR="00CF0B97">
        <w:t>«Бюджетное ассигнование»</w:t>
      </w:r>
      <w:r w:rsidRPr="00E443C4">
        <w:t xml:space="preserve"> перейти к </w:t>
      </w:r>
      <w:r w:rsidR="00E87A40">
        <w:t>ИФ «Реестр бюджетных ассигнований»</w:t>
      </w:r>
      <w:r w:rsidRPr="00E443C4">
        <w:t>, как показано на рисунке</w:t>
      </w:r>
      <w:r w:rsidR="002E06F9">
        <w:fldChar w:fldCharType="begin"/>
      </w:r>
      <w:r w:rsidR="00663B6D">
        <w:instrText xml:space="preserve"> REF _Ref536555662 \h \</w:instrText>
      </w:r>
      <w:r w:rsidR="00663B6D" w:rsidRPr="00663B6D">
        <w:instrText># #</w:instrText>
      </w:r>
      <w:r w:rsidR="002E06F9">
        <w:fldChar w:fldCharType="separate"/>
      </w:r>
      <w:r w:rsidR="00624C00">
        <w:t xml:space="preserve"> 4</w:t>
      </w:r>
      <w:r w:rsidR="002E06F9">
        <w:fldChar w:fldCharType="end"/>
      </w:r>
      <w:r w:rsidRPr="00E443C4">
        <w:t>.</w:t>
      </w:r>
    </w:p>
    <w:p w:rsidR="006A51FE" w:rsidRPr="00E443C4" w:rsidRDefault="007934D9" w:rsidP="0000687B">
      <w:pPr>
        <w:pStyle w:val="aff9"/>
      </w:pPr>
      <w:r>
        <w:lastRenderedPageBreak/>
        <w:drawing>
          <wp:inline distT="0" distB="0" distL="0" distR="0">
            <wp:extent cx="6154420" cy="3267710"/>
            <wp:effectExtent l="19050" t="19050" r="17780" b="279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2677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A6982" w:rsidRPr="002356D7" w:rsidRDefault="00BF262C" w:rsidP="00BF262C">
      <w:pPr>
        <w:pStyle w:val="af"/>
      </w:pPr>
      <w:bookmarkStart w:id="46" w:name="_Ref536555662"/>
      <w:bookmarkStart w:id="47" w:name="_Toc82445314"/>
      <w:bookmarkStart w:id="48" w:name="_Ref509818932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4</w:t>
      </w:r>
      <w:r w:rsidR="00CB625B">
        <w:rPr>
          <w:noProof/>
        </w:rPr>
        <w:fldChar w:fldCharType="end"/>
      </w:r>
      <w:bookmarkEnd w:id="46"/>
      <w:r>
        <w:t xml:space="preserve"> </w:t>
      </w:r>
      <w:r w:rsidR="002356D7">
        <w:t>–</w:t>
      </w:r>
      <w:r>
        <w:t xml:space="preserve"> </w:t>
      </w:r>
      <w:r w:rsidR="00E87A40">
        <w:t>ИФ «Реестр бюджетных ассигнований»</w:t>
      </w:r>
      <w:bookmarkEnd w:id="47"/>
    </w:p>
    <w:p w:rsidR="0093792A" w:rsidRDefault="0093792A" w:rsidP="004910C0">
      <w:pPr>
        <w:pStyle w:val="41"/>
      </w:pPr>
      <w:r>
        <w:t>ИФ «Реестр бюджетных ассигнований»</w:t>
      </w:r>
    </w:p>
    <w:p w:rsidR="006E0ADB" w:rsidRDefault="006A51FE">
      <w:r w:rsidRPr="00E443C4">
        <w:t xml:space="preserve">На данном ИФ отображаются документы </w:t>
      </w:r>
      <w:r w:rsidR="00E87A40">
        <w:t>«Бюджетн</w:t>
      </w:r>
      <w:r w:rsidR="00637C0D">
        <w:t>ое ассигнование»</w:t>
      </w:r>
      <w:r w:rsidR="004910C0">
        <w:t xml:space="preserve">, сформированные ГРБС, </w:t>
      </w:r>
      <w:r w:rsidR="004910C0" w:rsidRPr="00501224">
        <w:t>с</w:t>
      </w:r>
      <w:r w:rsidR="00EA3550">
        <w:t xml:space="preserve"> распределением доведенных до них предельных объемов БА и</w:t>
      </w:r>
      <w:r w:rsidR="004910C0" w:rsidRPr="00501224">
        <w:t xml:space="preserve"> расчетами </w:t>
      </w:r>
      <w:r w:rsidR="00EA3550">
        <w:t>дополнительной</w:t>
      </w:r>
      <w:r w:rsidR="004910C0" w:rsidRPr="00501224">
        <w:t xml:space="preserve"> потребности в объемах </w:t>
      </w:r>
      <w:r w:rsidR="00EA3550">
        <w:t>БА</w:t>
      </w:r>
      <w:r w:rsidR="004910C0" w:rsidRPr="00501224">
        <w:t xml:space="preserve"> с помощью методик расчета</w:t>
      </w:r>
      <w:r w:rsidRPr="00E443C4">
        <w:t>. В таблице</w:t>
      </w:r>
      <w:r w:rsidR="00BF262C">
        <w:t xml:space="preserve"> </w:t>
      </w:r>
      <w:r w:rsidR="002E06F9" w:rsidRPr="00E443C4">
        <w:fldChar w:fldCharType="begin"/>
      </w:r>
      <w:r w:rsidRPr="00E443C4">
        <w:instrText xml:space="preserve"> REF _Ref509670934 \h \# #</w:instrText>
      </w:r>
      <w:r>
        <w:instrText xml:space="preserve"> \* MERGEFORMAT </w:instrText>
      </w:r>
      <w:r w:rsidR="002E06F9" w:rsidRPr="00E443C4">
        <w:fldChar w:fldCharType="separate"/>
      </w:r>
      <w:r w:rsidR="00624C00">
        <w:t>3</w:t>
      </w:r>
      <w:r w:rsidR="002E06F9" w:rsidRPr="00E443C4">
        <w:fldChar w:fldCharType="end"/>
      </w:r>
      <w:r w:rsidR="00637C0D">
        <w:t xml:space="preserve"> описан атрибутный состав </w:t>
      </w:r>
      <w:r w:rsidR="00E87A40">
        <w:t xml:space="preserve">ИФ </w:t>
      </w:r>
      <w:r w:rsidR="00637C0D">
        <w:t>«Реестр бюджетных ассигнований»</w:t>
      </w:r>
      <w:r w:rsidRPr="00E443C4">
        <w:t>.</w:t>
      </w:r>
      <w:bookmarkEnd w:id="48"/>
    </w:p>
    <w:p w:rsidR="00B92173" w:rsidRPr="007C48C2" w:rsidRDefault="00B92173" w:rsidP="00B92173">
      <w:pPr>
        <w:pStyle w:val="af3"/>
      </w:pPr>
      <w:bookmarkStart w:id="49" w:name="_Ref509670934"/>
      <w:bookmarkStart w:id="50" w:name="_Toc522638938"/>
      <w:bookmarkStart w:id="51" w:name="_Toc78982446"/>
      <w:r w:rsidRPr="006F18DB"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3</w:t>
      </w:r>
      <w:r w:rsidR="00CB625B">
        <w:rPr>
          <w:noProof/>
        </w:rPr>
        <w:fldChar w:fldCharType="end"/>
      </w:r>
      <w:bookmarkEnd w:id="49"/>
      <w:r w:rsidRPr="006F18DB">
        <w:t xml:space="preserve"> – Атрибуты </w:t>
      </w:r>
      <w:r w:rsidR="00E87A40">
        <w:t>ИФ «Реестр бюджетных ассигнований»</w:t>
      </w:r>
      <w:bookmarkEnd w:id="50"/>
      <w:bookmarkEnd w:id="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2475"/>
        <w:gridCol w:w="3971"/>
        <w:gridCol w:w="1926"/>
      </w:tblGrid>
      <w:tr w:rsidR="00166C63" w:rsidRPr="00166C63" w:rsidTr="00F61D94">
        <w:trPr>
          <w:tblHeader/>
        </w:trPr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C63" w:rsidRPr="00166C63" w:rsidRDefault="00166C63" w:rsidP="00166C63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66C63">
              <w:rPr>
                <w:b/>
                <w:sz w:val="24"/>
                <w:szCs w:val="24"/>
              </w:rPr>
              <w:t>Элемент интерфейса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66C63">
              <w:rPr>
                <w:b/>
                <w:sz w:val="24"/>
                <w:szCs w:val="24"/>
              </w:rPr>
              <w:t>Наименование поля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66C63">
              <w:rPr>
                <w:b/>
                <w:sz w:val="24"/>
                <w:szCs w:val="24"/>
              </w:rPr>
              <w:t>Источник данных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66C63">
              <w:rPr>
                <w:b/>
                <w:sz w:val="24"/>
                <w:szCs w:val="24"/>
              </w:rPr>
              <w:t>Примечание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 w:val="restar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Заголовок </w:t>
            </w:r>
            <w:r w:rsidR="00F61D94">
              <w:rPr>
                <w:sz w:val="24"/>
                <w:szCs w:val="24"/>
              </w:rPr>
              <w:t>ИФ</w:t>
            </w: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Выгрузка в исполнение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Автоматическое заполнение логического признака после выгрузки данных в систему исполнения бюджета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Выгрузка в исполнение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Документ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При нажатии на ссылку открываются детализации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Статус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Субъект планирования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shd w:val="clear" w:color="auto" w:fill="auto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Код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«Субъекты планирования»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shd w:val="clear" w:color="auto" w:fill="auto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«Субъекты планирования»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shd w:val="clear" w:color="auto" w:fill="auto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Этап бюджетного планирования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shd w:val="clear" w:color="auto" w:fill="auto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«Этапы бюджетного планирования»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shd w:val="clear" w:color="auto" w:fill="auto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Дополнительная потребность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Установка флага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Расчет изменений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Логический признак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Проставляется в случае, когда расчет (ОБАС) будет формироваться на дельту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Номер документа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номером по порядку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green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Дата документа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календаря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Исполнитель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«Ответственный»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Вид изменений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«Вид изменений»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Вид плана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Проставляется автоматически при выборе «Этапа бюджетного планирования»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Очередной год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из детализации «Объем БА» при фиксировании документа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Первый год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из детализации «Объем БА» при фиксировании документа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Второй год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из детализации «Объем БА» при фиксировании документа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Документ - основание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Вид НПА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«НПА»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Номер документа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«НПА»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Дата документа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«НПА»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«НПА»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Решение 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при утверждении документа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датой утверждения документа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Комментарий 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Необязательное поле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 w:val="restar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Закладка 1 «Методики расчета»</w:t>
            </w: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Документ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При нажатии на ссылку открываются детализации документа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Включить в бюджетную заявку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Установка флага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Проставляется у методики, по которой рассчитанные объемы финансирования </w:t>
            </w:r>
            <w:r w:rsidR="00CD2240">
              <w:rPr>
                <w:sz w:val="24"/>
                <w:szCs w:val="24"/>
              </w:rPr>
              <w:t>будут включены в проект бюджета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Метод планирования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«Метод планирования»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Методика расчета 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Код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«Справочник форм ОБАС»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«Справочник форм ОБАС»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Статус обязательства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 «Статус обязательства»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Имеет 2 значения: Действующее и Принимаемое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Сводный 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Автоматическая установка флага, в случае формирования сводных данных по подведомственной сети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Комментарий 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Необязательное поле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 w:val="restar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Закладка 1.1 «Содержание методики расчета»</w:t>
            </w: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Документ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При нажатии на ссылку открываются детализации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Номер формы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номером по порядку согласно настройке методики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Наименование формы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наименованием раздела согласно настроенной формы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Комментарий 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Необязательное поле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 w:val="restar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,Детализация 1.1.1 (Наименование расчетной формы)</w:t>
            </w: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Субъект планирования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ГРБС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РзПр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Выбор из справочника / автозаполнение КБК из связанного настройками методики раздела </w:t>
            </w:r>
            <w:r w:rsidRPr="00166C63">
              <w:rPr>
                <w:sz w:val="24"/>
                <w:szCs w:val="24"/>
              </w:rPr>
              <w:lastRenderedPageBreak/>
              <w:t>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КЦСР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КВР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РО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Мероприятие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Направление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Код целевых средств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Тип средств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Бюджет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Лицевые счета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Бюджетное ассигнование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/ автозаполнение КБК из связанного настройками методики раздела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Атрибуты определяются настройками расчетных форм ОБАС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 w:val="restar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Закладка 2 «Объем бюджетного </w:t>
            </w:r>
            <w:r w:rsidRPr="00166C63">
              <w:rPr>
                <w:sz w:val="24"/>
                <w:szCs w:val="24"/>
              </w:rPr>
              <w:lastRenderedPageBreak/>
              <w:t>ассигнования»</w:t>
            </w: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lastRenderedPageBreak/>
              <w:t>ОБАС учреждения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При нажатии на ссылку открывается методика ОБАС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Субъект </w:t>
            </w:r>
            <w:r w:rsidRPr="00166C63">
              <w:rPr>
                <w:sz w:val="24"/>
                <w:szCs w:val="24"/>
              </w:rPr>
              <w:lastRenderedPageBreak/>
              <w:t>планирования</w:t>
            </w:r>
          </w:p>
        </w:tc>
        <w:tc>
          <w:tcPr>
            <w:tcW w:w="1917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lastRenderedPageBreak/>
              <w:t xml:space="preserve">Выбор из справочника «Субъекты </w:t>
            </w:r>
            <w:r w:rsidRPr="00166C63">
              <w:rPr>
                <w:sz w:val="24"/>
                <w:szCs w:val="24"/>
              </w:rPr>
              <w:lastRenderedPageBreak/>
              <w:t>планирования»/автозаполнение из методики расчета</w:t>
            </w:r>
          </w:p>
        </w:tc>
        <w:tc>
          <w:tcPr>
            <w:tcW w:w="889" w:type="pct"/>
            <w:shd w:val="clear" w:color="auto" w:fill="auto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ГРБС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РзПр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КЦСР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КВР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РО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Мероприятие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Направление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Код целевых средств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Тип средств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Бюджет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Лицевые счета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Бюджетное ассигнование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Справочники «КБК»/автозаполнение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Статус обязательства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Выбор из справочника «Статус обязательства»/автозаполнение из 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Текущая сумма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Изменение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Итоговая сумма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Ручной ввод/автозаполнение </w:t>
            </w:r>
            <w:r w:rsidRPr="00166C63">
              <w:rPr>
                <w:sz w:val="24"/>
                <w:szCs w:val="24"/>
              </w:rPr>
              <w:lastRenderedPageBreak/>
              <w:t>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Первый год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Текущая сумма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Изменение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Итоговая сумма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Второй год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Текущая сумма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Изменение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Итоговая сумма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ввод/автозаполнение объемов финансирования из методики расчета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Комментарий 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Необязательное поле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 w:val="restar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Закладка 3 «Документы-вложения»</w:t>
            </w: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Порядковый номер документа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порядковым номером документа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Файл вложения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наименованием приложенного документа. При нажатии на ссылку, открывается приложенный документ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Наименование вложения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Ручной ввод/предзаполненение имени файла без расширения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Комментарий 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Необязательное поле</w:t>
            </w: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 w:val="restar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Закладка 4 «Подписи»</w:t>
            </w: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166C63">
              <w:rPr>
                <w:sz w:val="24"/>
                <w:szCs w:val="24"/>
              </w:rPr>
              <w:t>Автозаполнение датой и временем наложения подписи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Роль </w:t>
            </w:r>
          </w:p>
        </w:tc>
        <w:tc>
          <w:tcPr>
            <w:tcW w:w="1917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ролью пользователя, поставившего подпись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Пользователь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логином пользователя, поставившего подпись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ФИО сотрудника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ФИО сотрудника, поставившего подпись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166C63" w:rsidRPr="00166C63" w:rsidTr="00F61D94">
        <w:trPr>
          <w:trHeight w:val="340"/>
        </w:trPr>
        <w:tc>
          <w:tcPr>
            <w:tcW w:w="995" w:type="pct"/>
            <w:vMerge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9" w:type="pct"/>
            <w:vAlign w:val="center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 xml:space="preserve">Подпись </w:t>
            </w:r>
          </w:p>
        </w:tc>
        <w:tc>
          <w:tcPr>
            <w:tcW w:w="1917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66C63">
              <w:rPr>
                <w:sz w:val="24"/>
                <w:szCs w:val="24"/>
              </w:rPr>
              <w:t>Автозаполнение подписью сотрудника, поставившего подпись</w:t>
            </w:r>
          </w:p>
        </w:tc>
        <w:tc>
          <w:tcPr>
            <w:tcW w:w="889" w:type="pct"/>
          </w:tcPr>
          <w:p w:rsidR="00166C63" w:rsidRPr="00166C63" w:rsidRDefault="00166C63" w:rsidP="00166C63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</w:tbl>
    <w:p w:rsidR="00803EBD" w:rsidRPr="006F18DB" w:rsidRDefault="00803EBD" w:rsidP="00803EBD">
      <w:r w:rsidRPr="006F18DB">
        <w:t>Для создания заголовка необходимо:</w:t>
      </w:r>
    </w:p>
    <w:p w:rsidR="00803EBD" w:rsidRPr="007E4ED8" w:rsidRDefault="00CF0B97" w:rsidP="00803EBD">
      <w:pPr>
        <w:pStyle w:val="a"/>
      </w:pPr>
      <w:r>
        <w:t>нажать на кнопку</w:t>
      </w:r>
      <w:r w:rsidR="00803EBD">
        <w:t xml:space="preserve"> </w:t>
      </w:r>
      <w:r w:rsidR="007934D9">
        <w:rPr>
          <w:noProof/>
        </w:rPr>
        <w:drawing>
          <wp:inline distT="0" distB="0" distL="0" distR="0">
            <wp:extent cx="254635" cy="246380"/>
            <wp:effectExtent l="19050" t="0" r="0" b="0"/>
            <wp:docPr id="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1FB1" w:rsidRPr="00770E35">
        <w:t xml:space="preserve"> </w:t>
      </w:r>
      <w:r w:rsidR="00803EBD">
        <w:t>для добавления новой строки</w:t>
      </w:r>
      <w:r w:rsidR="00803EBD" w:rsidRPr="007E4ED8">
        <w:t>;</w:t>
      </w:r>
    </w:p>
    <w:p w:rsidR="00803EBD" w:rsidRDefault="00803EBD" w:rsidP="00803EBD">
      <w:pPr>
        <w:pStyle w:val="a"/>
      </w:pPr>
      <w:r w:rsidRPr="007E4ED8">
        <w:lastRenderedPageBreak/>
        <w:t>заполнить поля для ручного ввода</w:t>
      </w:r>
      <w:r>
        <w:t>:</w:t>
      </w:r>
    </w:p>
    <w:p w:rsidR="00803EBD" w:rsidRDefault="00803EBD" w:rsidP="003D4BF4">
      <w:pPr>
        <w:pStyle w:val="2"/>
      </w:pPr>
      <w:r>
        <w:t>«Наименование документа»</w:t>
      </w:r>
      <w:r w:rsidRPr="007E4ED8">
        <w:t>;</w:t>
      </w:r>
    </w:p>
    <w:p w:rsidR="00D10CDB" w:rsidRPr="007E4ED8" w:rsidRDefault="00D10CDB" w:rsidP="003D4BF4">
      <w:pPr>
        <w:pStyle w:val="2"/>
      </w:pPr>
      <w:r>
        <w:t>выбрать</w:t>
      </w:r>
      <w:r w:rsidR="00035CD3">
        <w:t xml:space="preserve"> дату документа из «Календаря»;</w:t>
      </w:r>
    </w:p>
    <w:p w:rsidR="00803EBD" w:rsidRDefault="006B48E5" w:rsidP="00803EBD">
      <w:pPr>
        <w:pStyle w:val="a"/>
      </w:pPr>
      <w:r>
        <w:t xml:space="preserve">Заполнить поля путем выбора значений из соответствующих справочников: </w:t>
      </w:r>
    </w:p>
    <w:p w:rsidR="00803EBD" w:rsidRDefault="00803EBD" w:rsidP="003D3B26">
      <w:pPr>
        <w:pStyle w:val="2"/>
        <w:numPr>
          <w:ilvl w:val="0"/>
          <w:numId w:val="15"/>
        </w:numPr>
        <w:ind w:left="1066" w:firstLine="0"/>
      </w:pPr>
      <w:r>
        <w:t>«Субъект планирования»</w:t>
      </w:r>
      <w:r w:rsidRPr="007E4ED8">
        <w:t>;</w:t>
      </w:r>
    </w:p>
    <w:p w:rsidR="00803EBD" w:rsidRDefault="00803EBD" w:rsidP="003D4BF4">
      <w:pPr>
        <w:pStyle w:val="2"/>
      </w:pPr>
      <w:r>
        <w:t xml:space="preserve">«Этап бюджетного </w:t>
      </w:r>
      <w:r w:rsidR="008D1A5B">
        <w:t>планирования</w:t>
      </w:r>
      <w:r>
        <w:t>»;</w:t>
      </w:r>
    </w:p>
    <w:p w:rsidR="006B48E5" w:rsidRDefault="00803EBD" w:rsidP="006B48E5">
      <w:pPr>
        <w:pStyle w:val="2"/>
      </w:pPr>
      <w:r>
        <w:t>«Вид изменений»;</w:t>
      </w:r>
    </w:p>
    <w:p w:rsidR="00803EBD" w:rsidRDefault="00DE096F" w:rsidP="006B48E5">
      <w:pPr>
        <w:pStyle w:val="2"/>
      </w:pPr>
      <w:r>
        <w:t>«Документ-основание»</w:t>
      </w:r>
      <w:r w:rsidR="006B48E5">
        <w:t>.</w:t>
      </w:r>
    </w:p>
    <w:p w:rsidR="006B48E5" w:rsidRPr="007E4ED8" w:rsidRDefault="006B48E5" w:rsidP="006B48E5">
      <w:r>
        <w:t xml:space="preserve">Для этого </w:t>
      </w:r>
      <w:r w:rsidRPr="007E4ED8">
        <w:t>выбрать значения из справочника</w:t>
      </w:r>
      <w:r>
        <w:t>:</w:t>
      </w:r>
      <w:r w:rsidRPr="006B48E5">
        <w:t xml:space="preserve"> </w:t>
      </w:r>
      <w:r w:rsidRPr="007E4ED8">
        <w:t xml:space="preserve">щелкнуть на кнопку </w:t>
      </w:r>
      <w:r w:rsidR="007934D9">
        <w:rPr>
          <w:noProof/>
        </w:rPr>
        <w:drawing>
          <wp:inline distT="0" distB="0" distL="0" distR="0">
            <wp:extent cx="1009650" cy="222885"/>
            <wp:effectExtent l="19050" t="0" r="0" b="0"/>
            <wp:docPr id="6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79D7">
        <w:rPr>
          <w:noProof/>
        </w:rPr>
        <w:t xml:space="preserve"> </w:t>
      </w:r>
      <w:r w:rsidRPr="007E4ED8">
        <w:t>и перейти в справочник;</w:t>
      </w:r>
      <w:r>
        <w:t xml:space="preserve"> </w:t>
      </w:r>
      <w:r w:rsidRPr="007E4ED8">
        <w:t>выбрать значение в открывшемся окне справочника и нажать на кнопку</w:t>
      </w:r>
      <w:r w:rsidR="00166C63">
        <w:t xml:space="preserve"> «</w:t>
      </w:r>
      <w:r w:rsidR="00166C63">
        <w:rPr>
          <w:noProof/>
        </w:rPr>
        <w:t>Применить»</w:t>
      </w:r>
      <w:r>
        <w:t>.</w:t>
      </w:r>
    </w:p>
    <w:p w:rsidR="00803EBD" w:rsidRPr="007E4ED8" w:rsidRDefault="00803EBD" w:rsidP="00803EBD">
      <w:pPr>
        <w:pStyle w:val="a"/>
      </w:pPr>
      <w:r w:rsidRPr="007E4ED8">
        <w:t xml:space="preserve">создать заголовок, нажав на кнопку </w:t>
      </w:r>
      <w:r w:rsidR="007934D9">
        <w:rPr>
          <w:noProof/>
        </w:rPr>
        <w:drawing>
          <wp:inline distT="0" distB="0" distL="0" distR="0">
            <wp:extent cx="278130" cy="191135"/>
            <wp:effectExtent l="19050" t="0" r="7620" b="0"/>
            <wp:docPr id="7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4ED8">
        <w:t>.</w:t>
      </w:r>
    </w:p>
    <w:p w:rsidR="00803EBD" w:rsidRPr="006F18DB" w:rsidRDefault="00803EBD" w:rsidP="00803EBD">
      <w:r w:rsidRPr="006F18DB">
        <w:t>Заполненный заголовок документа представлен на рисунке</w:t>
      </w:r>
      <w:r w:rsidR="002E06F9">
        <w:fldChar w:fldCharType="begin"/>
      </w:r>
      <w:r>
        <w:instrText xml:space="preserve"> REF _Ref509576028 \h </w:instrText>
      </w:r>
      <w:r w:rsidRPr="00C636B1">
        <w:instrText>\# #</w:instrText>
      </w:r>
      <w:r w:rsidR="002E06F9">
        <w:fldChar w:fldCharType="separate"/>
      </w:r>
      <w:r w:rsidR="00624C00">
        <w:t xml:space="preserve"> 5</w:t>
      </w:r>
      <w:r w:rsidR="002E06F9">
        <w:fldChar w:fldCharType="end"/>
      </w:r>
      <w:r w:rsidRPr="006F18DB">
        <w:t>.</w:t>
      </w:r>
    </w:p>
    <w:p w:rsidR="00B92173" w:rsidRPr="006F18DB" w:rsidRDefault="007934D9" w:rsidP="0000687B">
      <w:pPr>
        <w:pStyle w:val="aff9"/>
      </w:pPr>
      <w:r>
        <w:drawing>
          <wp:inline distT="0" distB="0" distL="0" distR="0">
            <wp:extent cx="6154420" cy="1153160"/>
            <wp:effectExtent l="19050" t="19050" r="17780" b="279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11531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2173" w:rsidRPr="002356D7" w:rsidRDefault="00B92173" w:rsidP="00BD2614">
      <w:pPr>
        <w:pStyle w:val="af"/>
      </w:pPr>
      <w:bookmarkStart w:id="52" w:name="_Ref509576028"/>
      <w:bookmarkStart w:id="53" w:name="_Toc522638895"/>
      <w:bookmarkStart w:id="54" w:name="_Toc82445315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5</w:t>
      </w:r>
      <w:r w:rsidR="00CB625B">
        <w:rPr>
          <w:noProof/>
        </w:rPr>
        <w:fldChar w:fldCharType="end"/>
      </w:r>
      <w:bookmarkEnd w:id="52"/>
      <w:r w:rsidRPr="006F18DB">
        <w:t xml:space="preserve"> – Заголовок документа </w:t>
      </w:r>
      <w:r w:rsidR="00E87A40">
        <w:t>«Бюджетное ассигнование»</w:t>
      </w:r>
      <w:bookmarkEnd w:id="53"/>
      <w:bookmarkEnd w:id="54"/>
    </w:p>
    <w:p w:rsidR="00AD2059" w:rsidRDefault="00AD2059" w:rsidP="00DF3E24">
      <w:pPr>
        <w:pStyle w:val="31"/>
      </w:pPr>
      <w:bookmarkStart w:id="55" w:name="_Ref533494069"/>
      <w:r>
        <w:t xml:space="preserve">Заполнение документа </w:t>
      </w:r>
      <w:r w:rsidR="00E87A40">
        <w:t>«Бюджетное ассигнование»</w:t>
      </w:r>
      <w:bookmarkEnd w:id="55"/>
    </w:p>
    <w:p w:rsidR="00AD2059" w:rsidRPr="006F18DB" w:rsidRDefault="00AD2059" w:rsidP="00DF3E24">
      <w:r w:rsidRPr="006F18DB">
        <w:t>Для того чтобы перейти</w:t>
      </w:r>
      <w:r>
        <w:t xml:space="preserve"> к заполнению документа </w:t>
      </w:r>
      <w:r w:rsidR="00E52312">
        <w:t>«Бюджетное ассигнование»</w:t>
      </w:r>
      <w:r w:rsidRPr="006F18DB">
        <w:t>, необходимо нажать на ссылку «Открыть</w:t>
      </w:r>
      <w:r w:rsidR="000D0B22">
        <w:t>»</w:t>
      </w:r>
      <w:r w:rsidRPr="006F18DB">
        <w:t xml:space="preserve"> в графе «Документ» созданного заголовка, как показано на рисунке</w:t>
      </w:r>
      <w:r w:rsidR="0080142B">
        <w:t xml:space="preserve"> </w:t>
      </w:r>
      <w:r w:rsidR="002E06F9" w:rsidRPr="006F18DB">
        <w:fldChar w:fldCharType="begin"/>
      </w:r>
      <w:r w:rsidRPr="006F18DB">
        <w:instrText xml:space="preserve"> REF _Ref509926547 \h \# #</w:instrText>
      </w:r>
      <w:r>
        <w:instrText xml:space="preserve"> \* MERGEFORMAT </w:instrText>
      </w:r>
      <w:r w:rsidR="002E06F9" w:rsidRPr="006F18DB">
        <w:fldChar w:fldCharType="separate"/>
      </w:r>
      <w:r w:rsidR="00624C00">
        <w:t>6</w:t>
      </w:r>
      <w:r w:rsidR="002E06F9" w:rsidRPr="006F18DB">
        <w:fldChar w:fldCharType="end"/>
      </w:r>
      <w:r w:rsidRPr="006F18DB">
        <w:t>.</w:t>
      </w:r>
    </w:p>
    <w:p w:rsidR="00FD7D5F" w:rsidRDefault="00FD7D5F" w:rsidP="0000687B">
      <w:pPr>
        <w:pStyle w:val="aff9"/>
      </w:pPr>
    </w:p>
    <w:p w:rsidR="00AD2059" w:rsidRPr="006F18DB" w:rsidRDefault="007934D9" w:rsidP="0000687B">
      <w:pPr>
        <w:pStyle w:val="aff9"/>
      </w:pPr>
      <w:r>
        <w:drawing>
          <wp:inline distT="0" distB="0" distL="0" distR="0">
            <wp:extent cx="6480175" cy="1240155"/>
            <wp:effectExtent l="19050" t="19050" r="15875" b="171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2401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D2059" w:rsidRPr="006F18DB" w:rsidRDefault="00AD2059" w:rsidP="00AD2059">
      <w:pPr>
        <w:pStyle w:val="af"/>
      </w:pPr>
      <w:bookmarkStart w:id="56" w:name="_Ref509926547"/>
      <w:bookmarkStart w:id="57" w:name="_Toc522638897"/>
      <w:bookmarkStart w:id="58" w:name="_Toc82445316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</w:instrText>
      </w:r>
      <w:r w:rsidR="00CB625B">
        <w:instrText xml:space="preserve">\* ARABIC </w:instrText>
      </w:r>
      <w:r w:rsidR="00CB625B">
        <w:fldChar w:fldCharType="separate"/>
      </w:r>
      <w:r w:rsidR="00624C00">
        <w:rPr>
          <w:noProof/>
        </w:rPr>
        <w:t>6</w:t>
      </w:r>
      <w:r w:rsidR="00CB625B">
        <w:rPr>
          <w:noProof/>
        </w:rPr>
        <w:fldChar w:fldCharType="end"/>
      </w:r>
      <w:bookmarkEnd w:id="56"/>
      <w:r w:rsidRPr="006F18DB">
        <w:t xml:space="preserve"> – Переход к вкладкам документа</w:t>
      </w:r>
      <w:bookmarkEnd w:id="57"/>
      <w:bookmarkEnd w:id="58"/>
    </w:p>
    <w:p w:rsidR="00B92173" w:rsidRPr="006F18DB" w:rsidRDefault="00B92173" w:rsidP="00C75BE5">
      <w:r w:rsidRPr="006F18DB">
        <w:t xml:space="preserve">Документ </w:t>
      </w:r>
      <w:r w:rsidR="003D4BF4">
        <w:t>«Бюджетное ассигнование»</w:t>
      </w:r>
      <w:r w:rsidRPr="006F18DB">
        <w:t xml:space="preserve"> содержит следующие вкладки, указанные на рисунке</w:t>
      </w:r>
      <w:r w:rsidR="00C67FA2">
        <w:t xml:space="preserve"> </w:t>
      </w:r>
      <w:r w:rsidR="002E06F9" w:rsidRPr="006F18DB">
        <w:fldChar w:fldCharType="begin"/>
      </w:r>
      <w:r w:rsidRPr="006F18DB">
        <w:instrText xml:space="preserve"> REF _Ref510088217 \h \# #</w:instrText>
      </w:r>
      <w:r>
        <w:instrText xml:space="preserve"> \* MERGEFORMAT </w:instrText>
      </w:r>
      <w:r w:rsidR="002E06F9" w:rsidRPr="006F18DB">
        <w:fldChar w:fldCharType="separate"/>
      </w:r>
      <w:r w:rsidR="00624C00">
        <w:t>7</w:t>
      </w:r>
      <w:r w:rsidR="002E06F9" w:rsidRPr="006F18DB">
        <w:fldChar w:fldCharType="end"/>
      </w:r>
      <w:r w:rsidR="000D0B22">
        <w:t>:</w:t>
      </w:r>
    </w:p>
    <w:p w:rsidR="00B92173" w:rsidRPr="006F18DB" w:rsidRDefault="007934D9" w:rsidP="0000687B">
      <w:pPr>
        <w:pStyle w:val="aff9"/>
      </w:pPr>
      <w:r>
        <w:drawing>
          <wp:inline distT="0" distB="0" distL="0" distR="0">
            <wp:extent cx="6472555" cy="1645920"/>
            <wp:effectExtent l="19050" t="19050" r="23495" b="1143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16459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2173" w:rsidRPr="006F18DB" w:rsidRDefault="00B92173" w:rsidP="00BD2614">
      <w:pPr>
        <w:pStyle w:val="af"/>
      </w:pPr>
      <w:bookmarkStart w:id="59" w:name="_Ref510088217"/>
      <w:bookmarkStart w:id="60" w:name="_Toc522638896"/>
      <w:bookmarkStart w:id="61" w:name="_Toc82445317"/>
      <w:r w:rsidRPr="006F18DB">
        <w:t xml:space="preserve">Рисунок </w:t>
      </w:r>
      <w:r w:rsidR="00CB625B">
        <w:fldChar w:fldCharType="begin"/>
      </w:r>
      <w:r w:rsidR="00CB625B">
        <w:instrText xml:space="preserve"> SEQ</w:instrText>
      </w:r>
      <w:r w:rsidR="00CB625B">
        <w:instrText xml:space="preserve"> Рисунок \* ARABIC </w:instrText>
      </w:r>
      <w:r w:rsidR="00CB625B">
        <w:fldChar w:fldCharType="separate"/>
      </w:r>
      <w:r w:rsidR="00624C00">
        <w:rPr>
          <w:noProof/>
        </w:rPr>
        <w:t>7</w:t>
      </w:r>
      <w:r w:rsidR="00CB625B">
        <w:rPr>
          <w:noProof/>
        </w:rPr>
        <w:fldChar w:fldCharType="end"/>
      </w:r>
      <w:bookmarkEnd w:id="59"/>
      <w:r w:rsidRPr="006F18DB">
        <w:t xml:space="preserve"> – Вкладки документа</w:t>
      </w:r>
      <w:bookmarkEnd w:id="60"/>
      <w:bookmarkEnd w:id="61"/>
    </w:p>
    <w:p w:rsidR="00803EBD" w:rsidRPr="006F18DB" w:rsidRDefault="00803EBD" w:rsidP="003D3B26">
      <w:pPr>
        <w:pStyle w:val="a"/>
        <w:numPr>
          <w:ilvl w:val="0"/>
          <w:numId w:val="16"/>
        </w:numPr>
        <w:ind w:left="0" w:firstLine="709"/>
      </w:pPr>
      <w:r w:rsidRPr="006F18DB">
        <w:t xml:space="preserve">«Методики расчета» - содержит перечень методик расчета ОБАС, </w:t>
      </w:r>
      <w:r w:rsidR="003B0CBA">
        <w:br/>
      </w:r>
      <w:r w:rsidRPr="006F18DB">
        <w:t>с помощью которых производится расчет;</w:t>
      </w:r>
    </w:p>
    <w:p w:rsidR="00803EBD" w:rsidRPr="006F18DB" w:rsidRDefault="00803EBD" w:rsidP="003D4BF4">
      <w:pPr>
        <w:pStyle w:val="a"/>
      </w:pPr>
      <w:r w:rsidRPr="006F18DB">
        <w:t xml:space="preserve">«Объемы бюджетного </w:t>
      </w:r>
      <w:r>
        <w:t>ассигнования»</w:t>
      </w:r>
      <w:r w:rsidRPr="006F18DB">
        <w:t xml:space="preserve"> - пр</w:t>
      </w:r>
      <w:r w:rsidR="00DC66A9">
        <w:t>едназначена для свода объемов расход</w:t>
      </w:r>
      <w:r w:rsidR="008F114E">
        <w:t>ов</w:t>
      </w:r>
      <w:r w:rsidRPr="006F18DB">
        <w:t>, рассчитанных с помощью выбранной формы ОБАС во вкладке «Методики расчета», с указанием к ним соответствующей цепочки бюджетной классификации. Данные из детализации используются для наполнения ИФ «Проект бюджета»;</w:t>
      </w:r>
    </w:p>
    <w:p w:rsidR="00803EBD" w:rsidRPr="006F18DB" w:rsidRDefault="00803EBD" w:rsidP="003D4BF4">
      <w:pPr>
        <w:pStyle w:val="a"/>
      </w:pPr>
      <w:r w:rsidRPr="006F18DB">
        <w:t>«Документы-вложения» - предназначена для прикрепления файлов (дополнительная информация для ОБАС, уставы, расчетные таблицы и т.д.);</w:t>
      </w:r>
    </w:p>
    <w:p w:rsidR="00803EBD" w:rsidRPr="006F18DB" w:rsidRDefault="00803EBD" w:rsidP="003D4BF4">
      <w:pPr>
        <w:pStyle w:val="a"/>
      </w:pPr>
      <w:r w:rsidRPr="006F18DB">
        <w:t>«Подписи» - отображается информация о проставленных на документе подписях.</w:t>
      </w:r>
    </w:p>
    <w:p w:rsidR="00375414" w:rsidRDefault="00375414" w:rsidP="00375414">
      <w:pPr>
        <w:pStyle w:val="41"/>
      </w:pPr>
      <w:bookmarkStart w:id="62" w:name="_Ref9342226"/>
      <w:r>
        <w:t>Заполнение вкладки «Методики расчета»</w:t>
      </w:r>
      <w:bookmarkEnd w:id="62"/>
    </w:p>
    <w:p w:rsidR="00375414" w:rsidRPr="006F18DB" w:rsidRDefault="00375414" w:rsidP="00375414">
      <w:r w:rsidRPr="006F18DB">
        <w:t>Для того чтобы заполнить вкладку «Методика расчета», необходимо:</w:t>
      </w:r>
    </w:p>
    <w:p w:rsidR="00375414" w:rsidRPr="006F18DB" w:rsidRDefault="00375414" w:rsidP="00375414">
      <w:pPr>
        <w:pStyle w:val="a0"/>
      </w:pPr>
      <w:r w:rsidRPr="006F18DB">
        <w:lastRenderedPageBreak/>
        <w:t xml:space="preserve">создать запись, нажав на кнопку </w:t>
      </w:r>
      <w:r w:rsidR="007934D9">
        <w:rPr>
          <w:noProof/>
        </w:rPr>
        <w:drawing>
          <wp:inline distT="0" distB="0" distL="0" distR="0">
            <wp:extent cx="254635" cy="246380"/>
            <wp:effectExtent l="19050" t="0" r="0" b="0"/>
            <wp:docPr id="11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>;</w:t>
      </w:r>
    </w:p>
    <w:p w:rsidR="00375414" w:rsidRDefault="00375414" w:rsidP="00375414">
      <w:pPr>
        <w:pStyle w:val="a0"/>
      </w:pPr>
      <w:r w:rsidRPr="006F18DB">
        <w:t xml:space="preserve">нажав на кнопку </w:t>
      </w:r>
      <w:r w:rsidR="007934D9">
        <w:rPr>
          <w:noProof/>
        </w:rPr>
        <w:drawing>
          <wp:inline distT="0" distB="0" distL="0" distR="0">
            <wp:extent cx="1009650" cy="222885"/>
            <wp:effectExtent l="19050" t="0" r="0" b="0"/>
            <wp:docPr id="12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 в поле «Методика расчета», переходим </w:t>
      </w:r>
      <w:r w:rsidR="003B0CBA">
        <w:br/>
      </w:r>
      <w:r w:rsidRPr="006F18DB">
        <w:t>в справочник форм ОБАС, как показано на рисунке</w:t>
      </w:r>
      <w:r w:rsidR="002E06F9">
        <w:fldChar w:fldCharType="begin"/>
      </w:r>
      <w:r w:rsidR="00957AFC">
        <w:instrText xml:space="preserve"> REF _Ref5972547 \h  \</w:instrText>
      </w:r>
      <w:r w:rsidR="00957AFC" w:rsidRPr="00957AFC">
        <w:instrText># #</w:instrText>
      </w:r>
      <w:r w:rsidR="002E06F9">
        <w:fldChar w:fldCharType="separate"/>
      </w:r>
      <w:r w:rsidR="00624C00">
        <w:t xml:space="preserve"> 8</w:t>
      </w:r>
      <w:r w:rsidR="002E06F9">
        <w:fldChar w:fldCharType="end"/>
      </w:r>
      <w:r w:rsidRPr="006F18DB">
        <w:t>;</w:t>
      </w:r>
    </w:p>
    <w:p w:rsidR="00375414" w:rsidRDefault="007934D9" w:rsidP="0000687B">
      <w:pPr>
        <w:pStyle w:val="aff9"/>
      </w:pPr>
      <w:r>
        <w:drawing>
          <wp:inline distT="0" distB="0" distL="0" distR="0">
            <wp:extent cx="6472555" cy="1637665"/>
            <wp:effectExtent l="19050" t="19050" r="23495" b="196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16376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75414" w:rsidRDefault="00375414" w:rsidP="00375414">
      <w:pPr>
        <w:pStyle w:val="af"/>
      </w:pPr>
      <w:bookmarkStart w:id="63" w:name="_Ref5972547"/>
      <w:bookmarkStart w:id="64" w:name="_Toc82445318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</w:instrText>
      </w:r>
      <w:r w:rsidR="00CB625B">
        <w:instrText xml:space="preserve"> \* ARABIC </w:instrText>
      </w:r>
      <w:r w:rsidR="00CB625B">
        <w:fldChar w:fldCharType="separate"/>
      </w:r>
      <w:r w:rsidR="00624C00">
        <w:rPr>
          <w:noProof/>
        </w:rPr>
        <w:t>8</w:t>
      </w:r>
      <w:r w:rsidR="00CB625B">
        <w:rPr>
          <w:noProof/>
        </w:rPr>
        <w:fldChar w:fldCharType="end"/>
      </w:r>
      <w:bookmarkEnd w:id="63"/>
      <w:r w:rsidRPr="006F18DB">
        <w:t xml:space="preserve"> – </w:t>
      </w:r>
      <w:r w:rsidR="00567B05" w:rsidRPr="006F18DB">
        <w:t>Переход к справочнику</w:t>
      </w:r>
      <w:bookmarkEnd w:id="64"/>
    </w:p>
    <w:p w:rsidR="00333C28" w:rsidRPr="006F18DB" w:rsidRDefault="009002B9" w:rsidP="00333C28">
      <w:pPr>
        <w:pStyle w:val="a0"/>
      </w:pPr>
      <w:r>
        <w:t xml:space="preserve">необходимо </w:t>
      </w:r>
      <w:r w:rsidR="00333C28" w:rsidRPr="006F18DB">
        <w:t xml:space="preserve">выбрать форму </w:t>
      </w:r>
      <w:r>
        <w:rPr>
          <w:noProof/>
        </w:rPr>
        <w:t>и нажать «Применить»</w:t>
      </w:r>
      <w:r w:rsidR="00333C28" w:rsidRPr="006F18DB">
        <w:t>, как показано на рисунке</w:t>
      </w:r>
      <w:r w:rsidR="002E06F9">
        <w:fldChar w:fldCharType="begin"/>
      </w:r>
      <w:r w:rsidR="00333C28">
        <w:instrText xml:space="preserve"> REF _Ref5950977 \h</w:instrText>
      </w:r>
      <w:r w:rsidR="00333C28" w:rsidRPr="009165D0">
        <w:instrText>\# #</w:instrText>
      </w:r>
      <w:r w:rsidR="002E06F9">
        <w:fldChar w:fldCharType="separate"/>
      </w:r>
      <w:r w:rsidR="00624C00">
        <w:t xml:space="preserve"> 9</w:t>
      </w:r>
      <w:r w:rsidR="002E06F9">
        <w:fldChar w:fldCharType="end"/>
      </w:r>
      <w:r w:rsidR="00560ED0">
        <w:t>.</w:t>
      </w:r>
    </w:p>
    <w:p w:rsidR="00333C28" w:rsidRDefault="007934D9" w:rsidP="0000687B">
      <w:pPr>
        <w:pStyle w:val="aff9"/>
      </w:pPr>
      <w:r>
        <w:drawing>
          <wp:inline distT="0" distB="0" distL="0" distR="0">
            <wp:extent cx="5255895" cy="2552065"/>
            <wp:effectExtent l="19050" t="19050" r="20955" b="196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25520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6F18DB" w:rsidRDefault="00333C28" w:rsidP="00333C28">
      <w:pPr>
        <w:pStyle w:val="af"/>
      </w:pPr>
      <w:bookmarkStart w:id="65" w:name="_Ref5950977"/>
      <w:bookmarkStart w:id="66" w:name="_Toc522638899"/>
      <w:bookmarkStart w:id="67" w:name="_Toc534798959"/>
      <w:bookmarkStart w:id="68" w:name="_Toc5960557"/>
      <w:bookmarkStart w:id="69" w:name="_Toc82445319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9</w:t>
      </w:r>
      <w:r w:rsidR="00CB625B">
        <w:rPr>
          <w:noProof/>
        </w:rPr>
        <w:fldChar w:fldCharType="end"/>
      </w:r>
      <w:bookmarkEnd w:id="65"/>
      <w:r w:rsidR="002356D7">
        <w:t xml:space="preserve"> </w:t>
      </w:r>
      <w:r w:rsidRPr="006F18DB">
        <w:t>– Применение фильтра и выбор значения</w:t>
      </w:r>
      <w:bookmarkEnd w:id="66"/>
      <w:bookmarkEnd w:id="67"/>
      <w:bookmarkEnd w:id="68"/>
      <w:bookmarkEnd w:id="69"/>
    </w:p>
    <w:p w:rsidR="00803EBD" w:rsidRDefault="0027684D" w:rsidP="0027684D">
      <w:pPr>
        <w:pStyle w:val="a0"/>
        <w:numPr>
          <w:ilvl w:val="0"/>
          <w:numId w:val="0"/>
        </w:numPr>
        <w:ind w:left="709"/>
      </w:pPr>
      <w:r>
        <w:t>З</w:t>
      </w:r>
      <w:r w:rsidR="00803EBD" w:rsidRPr="006F18DB">
        <w:t>аполнить остальные поля</w:t>
      </w:r>
      <w:r w:rsidR="00803EBD">
        <w:t>:</w:t>
      </w:r>
    </w:p>
    <w:p w:rsidR="00803EBD" w:rsidRDefault="00803EBD" w:rsidP="005D3013">
      <w:pPr>
        <w:pStyle w:val="a0"/>
      </w:pPr>
      <w:r>
        <w:t>поле «Метод планирования» проставляется автоматически при выборе методики расчета;</w:t>
      </w:r>
    </w:p>
    <w:p w:rsidR="00803EBD" w:rsidRDefault="00803EBD" w:rsidP="005D3013">
      <w:pPr>
        <w:pStyle w:val="a0"/>
      </w:pPr>
      <w:r>
        <w:lastRenderedPageBreak/>
        <w:t xml:space="preserve">в поле «Включить в бюджетную заявку» проставляется «галочка» </w:t>
      </w:r>
      <w:r w:rsidR="00560ED0">
        <w:br/>
      </w:r>
      <w:r>
        <w:t>у методик, по которым</w:t>
      </w:r>
      <w:r w:rsidRPr="007E6A93">
        <w:t xml:space="preserve"> рассчитанные объемы финансирования будут включены </w:t>
      </w:r>
      <w:r w:rsidR="00560ED0">
        <w:br/>
      </w:r>
      <w:r w:rsidRPr="007E6A93">
        <w:t>в проект бюджета</w:t>
      </w:r>
      <w:r>
        <w:t>;</w:t>
      </w:r>
    </w:p>
    <w:p w:rsidR="00803EBD" w:rsidRPr="00EA66C7" w:rsidRDefault="00803EBD" w:rsidP="005D3013">
      <w:pPr>
        <w:pStyle w:val="a0"/>
      </w:pPr>
      <w:r>
        <w:t xml:space="preserve">поле «Статус обязательства» заполняется с помощью выбора </w:t>
      </w:r>
      <w:r w:rsidR="001F63F6">
        <w:br/>
      </w:r>
      <w:r>
        <w:t>из справочника: Д (</w:t>
      </w:r>
      <w:r w:rsidR="005D3013">
        <w:t>действующие) и П (</w:t>
      </w:r>
      <w:r w:rsidR="00A61F25">
        <w:t>п</w:t>
      </w:r>
      <w:r w:rsidR="005D3013">
        <w:t>ринимаемые);</w:t>
      </w:r>
    </w:p>
    <w:p w:rsidR="00EA66C7" w:rsidRPr="008A7C8A" w:rsidRDefault="00EA66C7" w:rsidP="005D3013">
      <w:pPr>
        <w:pStyle w:val="a0"/>
      </w:pPr>
      <w:r w:rsidRPr="008A7C8A">
        <w:t xml:space="preserve">в поле «Сводный» </w:t>
      </w:r>
      <w:r w:rsidR="008A7C8A" w:rsidRPr="008A7C8A">
        <w:t xml:space="preserve">автоматически </w:t>
      </w:r>
      <w:r w:rsidRPr="008A7C8A">
        <w:t xml:space="preserve">проставляется </w:t>
      </w:r>
      <w:r w:rsidR="008A7C8A" w:rsidRPr="008A7C8A">
        <w:t>признак</w:t>
      </w:r>
      <w:r w:rsidRPr="008A7C8A">
        <w:t xml:space="preserve">, </w:t>
      </w:r>
      <w:r w:rsidR="008A7C8A" w:rsidRPr="008A7C8A">
        <w:t xml:space="preserve">если по кнопке </w:t>
      </w:r>
      <w:r w:rsidR="007934D9">
        <w:rPr>
          <w:noProof/>
        </w:rPr>
        <w:drawing>
          <wp:inline distT="0" distB="0" distL="0" distR="0">
            <wp:extent cx="890270" cy="262255"/>
            <wp:effectExtent l="1905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26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7C8A" w:rsidRPr="008A7C8A">
        <w:t xml:space="preserve"> выбрать операцию «Сформировать сводный ОБАС». Д</w:t>
      </w:r>
      <w:r w:rsidRPr="008A7C8A">
        <w:t>анны</w:t>
      </w:r>
      <w:r w:rsidR="008A7C8A" w:rsidRPr="008A7C8A">
        <w:t>е</w:t>
      </w:r>
      <w:r w:rsidRPr="008A7C8A">
        <w:t xml:space="preserve"> и</w:t>
      </w:r>
      <w:r w:rsidR="008A7C8A" w:rsidRPr="008A7C8A">
        <w:t>з</w:t>
      </w:r>
      <w:r w:rsidRPr="008A7C8A">
        <w:t xml:space="preserve"> методик</w:t>
      </w:r>
      <w:r w:rsidR="008A7C8A" w:rsidRPr="008A7C8A">
        <w:t>,</w:t>
      </w:r>
      <w:r w:rsidRPr="008A7C8A">
        <w:t xml:space="preserve"> </w:t>
      </w:r>
      <w:r w:rsidR="008A7C8A" w:rsidRPr="008A7C8A">
        <w:t xml:space="preserve">выбранных в диалоговом окне </w:t>
      </w:r>
      <w:r w:rsidRPr="008A7C8A">
        <w:t>подведомственных учреждений</w:t>
      </w:r>
      <w:r w:rsidR="008A7C8A" w:rsidRPr="008A7C8A">
        <w:t>, в статусе «Принят» сгруппируются в сводную форму</w:t>
      </w:r>
      <w:r w:rsidRPr="008A7C8A">
        <w:t>;</w:t>
      </w:r>
    </w:p>
    <w:p w:rsidR="00803EBD" w:rsidRPr="00887F74" w:rsidRDefault="00803EBD" w:rsidP="001111A5">
      <w:pPr>
        <w:pStyle w:val="a0"/>
      </w:pPr>
      <w:r w:rsidRPr="00887F74">
        <w:t xml:space="preserve">сохранить запись по кнопке </w:t>
      </w:r>
      <w:r w:rsidR="007934D9">
        <w:rPr>
          <w:noProof/>
        </w:rPr>
        <w:drawing>
          <wp:inline distT="0" distB="0" distL="0" distR="0">
            <wp:extent cx="278130" cy="191135"/>
            <wp:effectExtent l="19050" t="0" r="7620" b="0"/>
            <wp:docPr id="16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7F74">
        <w:t>.</w:t>
      </w:r>
    </w:p>
    <w:p w:rsidR="00333C28" w:rsidRDefault="00803EBD" w:rsidP="00803EBD">
      <w:pPr>
        <w:pStyle w:val="affa"/>
        <w:ind w:left="0"/>
      </w:pPr>
      <w:r>
        <w:t xml:space="preserve">После сохранения записи в «Содержании методики расчетов» появляется перечень форм, включенных в данную методику, для дальнейшего заполнения, </w:t>
      </w:r>
      <w:r w:rsidR="001F63F6">
        <w:br/>
      </w:r>
      <w:r>
        <w:t xml:space="preserve">как показано на рисунке </w:t>
      </w:r>
      <w:r w:rsidR="002E06F9">
        <w:fldChar w:fldCharType="begin"/>
      </w:r>
      <w:r>
        <w:instrText xml:space="preserve"> REF _Ref5951053 \h \</w:instrText>
      </w:r>
      <w:r w:rsidRPr="0051187A">
        <w:instrText># #</w:instrText>
      </w:r>
      <w:r w:rsidR="002E06F9">
        <w:fldChar w:fldCharType="separate"/>
      </w:r>
      <w:r w:rsidR="00624C00">
        <w:t>10</w:t>
      </w:r>
      <w:r w:rsidR="002E06F9">
        <w:fldChar w:fldCharType="end"/>
      </w:r>
      <w:r>
        <w:t>.</w:t>
      </w:r>
    </w:p>
    <w:p w:rsidR="00333C28" w:rsidRDefault="007934D9" w:rsidP="0000687B">
      <w:pPr>
        <w:pStyle w:val="aff9"/>
      </w:pPr>
      <w:r>
        <w:drawing>
          <wp:inline distT="0" distB="0" distL="0" distR="0">
            <wp:extent cx="6456680" cy="2783205"/>
            <wp:effectExtent l="19050" t="19050" r="20320" b="171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680" cy="27832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Default="00333C28" w:rsidP="00333C28">
      <w:pPr>
        <w:pStyle w:val="af"/>
      </w:pPr>
      <w:bookmarkStart w:id="70" w:name="_Ref5951053"/>
      <w:bookmarkStart w:id="71" w:name="_Toc522638900"/>
      <w:bookmarkStart w:id="72" w:name="_Toc534798960"/>
      <w:bookmarkStart w:id="73" w:name="_Toc5960558"/>
      <w:bookmarkStart w:id="74" w:name="_Toc82445320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10</w:t>
      </w:r>
      <w:r w:rsidR="00CB625B">
        <w:rPr>
          <w:noProof/>
        </w:rPr>
        <w:fldChar w:fldCharType="end"/>
      </w:r>
      <w:bookmarkEnd w:id="70"/>
      <w:r w:rsidR="002356D7">
        <w:t xml:space="preserve"> </w:t>
      </w:r>
      <w:r w:rsidRPr="006F18DB">
        <w:t>– Создание записи для выбранной методики расчета</w:t>
      </w:r>
      <w:bookmarkEnd w:id="71"/>
      <w:bookmarkEnd w:id="72"/>
      <w:bookmarkEnd w:id="73"/>
      <w:bookmarkEnd w:id="74"/>
    </w:p>
    <w:p w:rsidR="00333C28" w:rsidRDefault="00333C28" w:rsidP="00DF3E24">
      <w:pPr>
        <w:pStyle w:val="41"/>
      </w:pPr>
      <w:r>
        <w:t xml:space="preserve">Заполнение содержания методики расчета документа </w:t>
      </w:r>
      <w:r w:rsidR="003D4BF4">
        <w:t>«Бюджетное ассигнование»</w:t>
      </w:r>
      <w:r>
        <w:t xml:space="preserve"> на </w:t>
      </w:r>
      <w:r w:rsidR="00E87A40">
        <w:t xml:space="preserve">ИФ </w:t>
      </w:r>
      <w:r w:rsidR="00E70591">
        <w:t>«Реестр бюджетных ассигнований»</w:t>
      </w:r>
    </w:p>
    <w:p w:rsidR="00B85625" w:rsidRPr="006F18DB" w:rsidRDefault="00B85625" w:rsidP="00B85625">
      <w:r w:rsidRPr="006F18DB">
        <w:t>Заполнение расчетных форм осуществляется на вкладке «Содержание методики расчета». Каждая методика представляет собой набор расч</w:t>
      </w:r>
      <w:r>
        <w:t xml:space="preserve">етных форм </w:t>
      </w:r>
      <w:r w:rsidR="004F5073">
        <w:br/>
      </w:r>
      <w:r>
        <w:t>по расчет</w:t>
      </w:r>
      <w:r w:rsidR="00CF0B97">
        <w:t>у объемов БА</w:t>
      </w:r>
      <w:r>
        <w:t xml:space="preserve"> (расходов)</w:t>
      </w:r>
      <w:r w:rsidRPr="006F18DB">
        <w:t>.</w:t>
      </w:r>
    </w:p>
    <w:p w:rsidR="00B85625" w:rsidRDefault="00B85625" w:rsidP="00B85625">
      <w:r w:rsidRPr="006F18DB">
        <w:lastRenderedPageBreak/>
        <w:t xml:space="preserve">Дальнейшее заполнение вкладки «Содержание методики расчета» зависит </w:t>
      </w:r>
      <w:r w:rsidR="004F5073">
        <w:br/>
      </w:r>
      <w:r w:rsidRPr="006F18DB">
        <w:t>от методики расчета, выбранной на вкладке «Методики расчета».</w:t>
      </w:r>
    </w:p>
    <w:p w:rsidR="00333C28" w:rsidRDefault="00333C28" w:rsidP="00333C28">
      <w:r w:rsidRPr="006F18DB">
        <w:t>Для перехода к заполнению методики расчета необходимо нажать на ссылку «Открыть</w:t>
      </w:r>
      <w:r>
        <w:t>»</w:t>
      </w:r>
      <w:r w:rsidRPr="006F18DB">
        <w:t xml:space="preserve"> в графе «Документ» созданного заголовка, как показано на рисунке</w:t>
      </w:r>
      <w:r w:rsidRPr="00A86A06">
        <w:t xml:space="preserve"> </w:t>
      </w:r>
      <w:r w:rsidR="002E06F9">
        <w:fldChar w:fldCharType="begin"/>
      </w:r>
      <w:r>
        <w:instrText xml:space="preserve"> REF _Ref5951104 \h</w:instrText>
      </w:r>
      <w:r w:rsidRPr="009165D0">
        <w:instrText>\# #</w:instrText>
      </w:r>
      <w:r w:rsidR="002E06F9">
        <w:fldChar w:fldCharType="separate"/>
      </w:r>
      <w:r w:rsidR="00624C00">
        <w:t>11</w:t>
      </w:r>
      <w:r w:rsidR="002E06F9">
        <w:fldChar w:fldCharType="end"/>
      </w:r>
      <w:r w:rsidRPr="006F18DB">
        <w:t>.</w:t>
      </w:r>
    </w:p>
    <w:p w:rsidR="00333C28" w:rsidRPr="00A306F4" w:rsidRDefault="007934D9" w:rsidP="00780357">
      <w:pPr>
        <w:pStyle w:val="aff9"/>
        <w:rPr>
          <w:lang w:val="en-US"/>
        </w:rPr>
      </w:pPr>
      <w:bookmarkStart w:id="75" w:name="_Ref509672029"/>
      <w:bookmarkStart w:id="76" w:name="_Toc522638901"/>
      <w:bookmarkStart w:id="77" w:name="_Toc534798961"/>
      <w:r>
        <w:drawing>
          <wp:inline distT="0" distB="0" distL="0" distR="0">
            <wp:extent cx="6456680" cy="2783205"/>
            <wp:effectExtent l="19050" t="19050" r="20320" b="171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680" cy="27832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Default="00333C28" w:rsidP="00333C28">
      <w:pPr>
        <w:pStyle w:val="af"/>
      </w:pPr>
      <w:bookmarkStart w:id="78" w:name="_Ref5951104"/>
      <w:bookmarkStart w:id="79" w:name="_Toc5960559"/>
      <w:bookmarkStart w:id="80" w:name="_Toc82445321"/>
      <w:bookmarkEnd w:id="75"/>
      <w:r w:rsidRPr="0008500C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11</w:t>
      </w:r>
      <w:r w:rsidR="00CB625B">
        <w:rPr>
          <w:noProof/>
        </w:rPr>
        <w:fldChar w:fldCharType="end"/>
      </w:r>
      <w:bookmarkEnd w:id="78"/>
      <w:r w:rsidRPr="00020791">
        <w:t xml:space="preserve"> </w:t>
      </w:r>
      <w:r w:rsidRPr="0008500C">
        <w:t>– Переход к заполнению методики расчета</w:t>
      </w:r>
      <w:bookmarkEnd w:id="76"/>
      <w:bookmarkEnd w:id="77"/>
      <w:bookmarkEnd w:id="79"/>
      <w:bookmarkEnd w:id="80"/>
    </w:p>
    <w:p w:rsidR="003E11EB" w:rsidRDefault="00DD0CBB" w:rsidP="00DD0CBB">
      <w:r>
        <w:t>Более подробное заполнение формы ОБАС р</w:t>
      </w:r>
      <w:r w:rsidR="003E11EB">
        <w:t>ассмотрим на примерах</w:t>
      </w:r>
      <w:r w:rsidRPr="006F18DB">
        <w:t xml:space="preserve"> расчета </w:t>
      </w:r>
      <w:r w:rsidR="003E11EB">
        <w:t>объемов БА по методикам:</w:t>
      </w:r>
      <w:r>
        <w:t xml:space="preserve"> </w:t>
      </w:r>
    </w:p>
    <w:p w:rsidR="003E11EB" w:rsidRDefault="00DD0CBB" w:rsidP="003E11EB">
      <w:pPr>
        <w:pStyle w:val="affa"/>
        <w:numPr>
          <w:ilvl w:val="0"/>
          <w:numId w:val="27"/>
        </w:numPr>
      </w:pPr>
      <w:r>
        <w:t>00.00.010</w:t>
      </w:r>
      <w:r w:rsidRPr="006F18DB">
        <w:t xml:space="preserve"> «</w:t>
      </w:r>
      <w:r>
        <w:t>Обоснование бюджетных ассигнований плановым методом</w:t>
      </w:r>
      <w:r w:rsidRPr="006F18DB">
        <w:t>»</w:t>
      </w:r>
      <w:r w:rsidR="003E11EB">
        <w:t>;</w:t>
      </w:r>
    </w:p>
    <w:p w:rsidR="002F6668" w:rsidRPr="006F18DB" w:rsidRDefault="003E11EB" w:rsidP="000E0F43">
      <w:pPr>
        <w:pStyle w:val="affa"/>
        <w:numPr>
          <w:ilvl w:val="0"/>
          <w:numId w:val="27"/>
        </w:numPr>
      </w:pPr>
      <w:r>
        <w:t>01.00.008 «</w:t>
      </w:r>
      <w:r w:rsidRPr="003E11EB">
        <w:t>Обоснования бюджетных ассигнований на выплату персоналу (расчет ФОТ)»</w:t>
      </w:r>
      <w:r w:rsidR="00DD0CBB" w:rsidRPr="003E11EB">
        <w:t>.</w:t>
      </w:r>
    </w:p>
    <w:p w:rsidR="00436980" w:rsidRDefault="00436980" w:rsidP="000E0F43">
      <w:pPr>
        <w:pStyle w:val="50"/>
      </w:pPr>
      <w:r>
        <w:lastRenderedPageBreak/>
        <w:t>Заполнение содержания методики расчета 00.00.010</w:t>
      </w:r>
    </w:p>
    <w:p w:rsidR="00333C28" w:rsidRPr="004F6C70" w:rsidRDefault="005B2CAC" w:rsidP="005B2CAC">
      <w:r w:rsidRPr="00732360">
        <w:t>Методика 00.00.0</w:t>
      </w:r>
      <w:r>
        <w:t>10</w:t>
      </w:r>
      <w:r w:rsidR="00BF3CB0">
        <w:t xml:space="preserve"> </w:t>
      </w:r>
      <w:r w:rsidR="00BF3CB0" w:rsidRPr="006F18DB">
        <w:t>«</w:t>
      </w:r>
      <w:r w:rsidR="00BF3CB0">
        <w:t>Обоснование бюджетных ассигнований плановым методом</w:t>
      </w:r>
      <w:r w:rsidR="00BF3CB0" w:rsidRPr="006F18DB">
        <w:t>»</w:t>
      </w:r>
      <w:r w:rsidRPr="00732360">
        <w:t xml:space="preserve"> предполагает заполнение </w:t>
      </w:r>
      <w:r w:rsidR="00FA6025">
        <w:t>одной</w:t>
      </w:r>
      <w:r w:rsidRPr="00732360">
        <w:t xml:space="preserve"> формы </w:t>
      </w:r>
      <w:r w:rsidRPr="004F6C70">
        <w:t>«</w:t>
      </w:r>
      <w:r w:rsidR="00AB5D8B">
        <w:t>Обоснование бюджетных ассигнований плановым методом</w:t>
      </w:r>
      <w:r w:rsidRPr="004F6C70">
        <w:t xml:space="preserve">», как показано на рисунке </w:t>
      </w:r>
      <w:r w:rsidR="002E06F9" w:rsidRPr="004F6C70">
        <w:fldChar w:fldCharType="begin"/>
      </w:r>
      <w:r w:rsidRPr="004F6C70">
        <w:instrText xml:space="preserve"> REF _Ref5951143 \h\# #</w:instrText>
      </w:r>
      <w:r w:rsidR="004F6C70">
        <w:instrText xml:space="preserve"> \* MERGEFORMAT </w:instrText>
      </w:r>
      <w:r w:rsidR="002E06F9" w:rsidRPr="004F6C70">
        <w:fldChar w:fldCharType="separate"/>
      </w:r>
      <w:r w:rsidR="00624C00">
        <w:t>12</w:t>
      </w:r>
      <w:r w:rsidR="002E06F9" w:rsidRPr="004F6C70">
        <w:fldChar w:fldCharType="end"/>
      </w:r>
      <w:r w:rsidRPr="004F6C70">
        <w:t>.</w:t>
      </w:r>
    </w:p>
    <w:p w:rsidR="00333C28" w:rsidRPr="006A544C" w:rsidRDefault="007934D9" w:rsidP="0000687B">
      <w:pPr>
        <w:pStyle w:val="aff9"/>
      </w:pPr>
      <w:r>
        <w:drawing>
          <wp:inline distT="0" distB="0" distL="0" distR="0">
            <wp:extent cx="6472555" cy="2799080"/>
            <wp:effectExtent l="19050" t="19050" r="23495" b="203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27990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6F18DB" w:rsidRDefault="00333C28" w:rsidP="00333C28">
      <w:pPr>
        <w:pStyle w:val="af"/>
      </w:pPr>
      <w:bookmarkStart w:id="81" w:name="_Ref5951143"/>
      <w:bookmarkStart w:id="82" w:name="_Toc522638902"/>
      <w:bookmarkStart w:id="83" w:name="_Toc534798962"/>
      <w:bookmarkStart w:id="84" w:name="_Toc5960560"/>
      <w:bookmarkStart w:id="85" w:name="_Toc82445322"/>
      <w:r w:rsidRPr="0008500C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12</w:t>
      </w:r>
      <w:r w:rsidR="00CB625B">
        <w:rPr>
          <w:noProof/>
        </w:rPr>
        <w:fldChar w:fldCharType="end"/>
      </w:r>
      <w:bookmarkEnd w:id="81"/>
      <w:r w:rsidR="002356D7">
        <w:t xml:space="preserve"> </w:t>
      </w:r>
      <w:r w:rsidRPr="006F18DB">
        <w:t>– Формы для заполнения методики 00.00.0</w:t>
      </w:r>
      <w:bookmarkEnd w:id="82"/>
      <w:bookmarkEnd w:id="83"/>
      <w:r>
        <w:t>10</w:t>
      </w:r>
      <w:bookmarkEnd w:id="84"/>
      <w:bookmarkEnd w:id="85"/>
    </w:p>
    <w:p w:rsidR="005B2CAC" w:rsidRPr="006F18DB" w:rsidRDefault="005B2CAC" w:rsidP="005B2CAC">
      <w:r w:rsidRPr="006F18DB">
        <w:t xml:space="preserve">Переходим к наполнению формы, нажав «Открыть» в графе «Документ», </w:t>
      </w:r>
      <w:r w:rsidR="003B0CBA">
        <w:br/>
      </w:r>
      <w:r w:rsidRPr="006F18DB">
        <w:t>как показано на рисунке</w:t>
      </w:r>
      <w:r w:rsidR="009A41AF">
        <w:t xml:space="preserve"> </w:t>
      </w:r>
      <w:r w:rsidR="002E06F9">
        <w:fldChar w:fldCharType="begin"/>
      </w:r>
      <w:r w:rsidR="009A41AF">
        <w:instrText xml:space="preserve"> REF _Ref5951104 \h \</w:instrText>
      </w:r>
      <w:r w:rsidR="009A41AF" w:rsidRPr="009A41AF">
        <w:instrText># #</w:instrText>
      </w:r>
      <w:r w:rsidR="002E06F9">
        <w:fldChar w:fldCharType="separate"/>
      </w:r>
      <w:r w:rsidR="00624C00">
        <w:t>11</w:t>
      </w:r>
      <w:r w:rsidR="002E06F9">
        <w:fldChar w:fldCharType="end"/>
      </w:r>
      <w:r w:rsidRPr="006F18DB">
        <w:t>.</w:t>
      </w:r>
    </w:p>
    <w:p w:rsidR="005B2CAC" w:rsidRPr="006F18DB" w:rsidRDefault="005B2CAC" w:rsidP="005B2CAC">
      <w:r w:rsidRPr="006F18DB">
        <w:t>Наполнение формы возможно 2 способа</w:t>
      </w:r>
      <w:r w:rsidR="002A22DF">
        <w:t>ми</w:t>
      </w:r>
      <w:r w:rsidRPr="006F18DB">
        <w:t>:</w:t>
      </w:r>
    </w:p>
    <w:p w:rsidR="005B2CAC" w:rsidRDefault="005B2CAC" w:rsidP="005B2CAC">
      <w:pPr>
        <w:pStyle w:val="a0"/>
      </w:pPr>
      <w:r w:rsidRPr="006F18DB">
        <w:t>заполнение граф вручную/выбор из справочника;</w:t>
      </w:r>
    </w:p>
    <w:p w:rsidR="005B2CAC" w:rsidRPr="006F18DB" w:rsidRDefault="005B2CAC" w:rsidP="003774B1">
      <w:pPr>
        <w:pStyle w:val="a0"/>
      </w:pPr>
      <w:r w:rsidRPr="006F18DB">
        <w:t>вызов операции «Импорт КБК из проекта бюджета».</w:t>
      </w:r>
    </w:p>
    <w:p w:rsidR="006E0ADB" w:rsidRDefault="00BD212D">
      <w:pPr>
        <w:rPr>
          <w:u w:val="single"/>
        </w:rPr>
      </w:pPr>
      <w:r w:rsidRPr="00BD212D">
        <w:rPr>
          <w:u w:val="single"/>
        </w:rPr>
        <w:t>Для первоначального заполнения необходимо использовать ручной способ ввода данных:</w:t>
      </w:r>
    </w:p>
    <w:p w:rsidR="005B2CAC" w:rsidRPr="00F21A94" w:rsidRDefault="005B2CAC" w:rsidP="005B2CAC">
      <w:pPr>
        <w:pStyle w:val="a0"/>
      </w:pPr>
      <w:r>
        <w:t xml:space="preserve">нажать на кнопку - </w:t>
      </w:r>
      <w:r w:rsidR="007934D9">
        <w:rPr>
          <w:noProof/>
        </w:rPr>
        <w:drawing>
          <wp:inline distT="0" distB="0" distL="0" distR="0">
            <wp:extent cx="254635" cy="246380"/>
            <wp:effectExtent l="19050" t="0" r="0" b="0"/>
            <wp:docPr id="2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 «Добавить запись», как показано на рисунке</w:t>
      </w:r>
      <w:r>
        <w:t xml:space="preserve"> </w:t>
      </w:r>
      <w:r w:rsidR="002E06F9">
        <w:fldChar w:fldCharType="begin"/>
      </w:r>
      <w:r>
        <w:instrText xml:space="preserve"> REF _Ref5951179 \h</w:instrText>
      </w:r>
      <w:r w:rsidRPr="009165D0">
        <w:instrText>\# #</w:instrText>
      </w:r>
      <w:r w:rsidR="002E06F9">
        <w:fldChar w:fldCharType="separate"/>
      </w:r>
      <w:r w:rsidR="00624C00">
        <w:t>13</w:t>
      </w:r>
      <w:r w:rsidR="002E06F9">
        <w:fldChar w:fldCharType="end"/>
      </w:r>
      <w:r w:rsidRPr="006F18DB">
        <w:t>;</w:t>
      </w:r>
    </w:p>
    <w:p w:rsidR="00333C28" w:rsidRDefault="007934D9" w:rsidP="0000687B">
      <w:pPr>
        <w:pStyle w:val="aff9"/>
      </w:pPr>
      <w:r>
        <w:lastRenderedPageBreak/>
        <w:drawing>
          <wp:inline distT="0" distB="0" distL="0" distR="0">
            <wp:extent cx="6154420" cy="1327785"/>
            <wp:effectExtent l="19050" t="19050" r="17780" b="2476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1327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923BA8" w:rsidRDefault="00333C28" w:rsidP="00333C28">
      <w:pPr>
        <w:pStyle w:val="af"/>
        <w:rPr>
          <w:color w:val="000000"/>
        </w:rPr>
      </w:pPr>
      <w:bookmarkStart w:id="86" w:name="_Ref5951179"/>
      <w:bookmarkStart w:id="87" w:name="_Toc522638904"/>
      <w:bookmarkStart w:id="88" w:name="_Toc534798963"/>
      <w:bookmarkStart w:id="89" w:name="_Toc5960561"/>
      <w:bookmarkStart w:id="90" w:name="_Toc82445323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13</w:t>
      </w:r>
      <w:r w:rsidR="00CB625B">
        <w:rPr>
          <w:noProof/>
        </w:rPr>
        <w:fldChar w:fldCharType="end"/>
      </w:r>
      <w:bookmarkEnd w:id="86"/>
      <w:r w:rsidRPr="00923BA8">
        <w:rPr>
          <w:color w:val="000000"/>
        </w:rPr>
        <w:t xml:space="preserve"> – Добавление записи в форме</w:t>
      </w:r>
      <w:bookmarkEnd w:id="87"/>
      <w:bookmarkEnd w:id="88"/>
      <w:bookmarkEnd w:id="89"/>
      <w:bookmarkEnd w:id="90"/>
    </w:p>
    <w:p w:rsidR="006B48E5" w:rsidRDefault="00244E2F" w:rsidP="00F711E8">
      <w:pPr>
        <w:pStyle w:val="a0"/>
        <w:numPr>
          <w:ilvl w:val="0"/>
          <w:numId w:val="18"/>
        </w:numPr>
        <w:ind w:left="0" w:firstLine="709"/>
      </w:pPr>
      <w:r>
        <w:t xml:space="preserve">выбрать значения граф </w:t>
      </w:r>
      <w:r w:rsidR="00AE30F5">
        <w:t>«</w:t>
      </w:r>
      <w:r w:rsidR="00C640B6">
        <w:t>КБК</w:t>
      </w:r>
      <w:r w:rsidR="00AE30F5">
        <w:t>»</w:t>
      </w:r>
      <w:r>
        <w:t xml:space="preserve"> из справочников</w:t>
      </w:r>
      <w:r w:rsidR="006B48E5" w:rsidRPr="006B48E5">
        <w:t>.</w:t>
      </w:r>
      <w:r w:rsidR="006B48E5">
        <w:t xml:space="preserve"> </w:t>
      </w:r>
      <w:r w:rsidR="006B48E5" w:rsidRPr="006B48E5">
        <w:t xml:space="preserve">Для этого необходимо </w:t>
      </w:r>
      <w:r w:rsidR="006B48E5" w:rsidRPr="006F18DB">
        <w:t xml:space="preserve">нажать на кнопку </w:t>
      </w:r>
      <w:r w:rsidR="007934D9">
        <w:rPr>
          <w:noProof/>
        </w:rPr>
        <w:drawing>
          <wp:inline distT="0" distB="0" distL="0" distR="0">
            <wp:extent cx="1009650" cy="222885"/>
            <wp:effectExtent l="19050" t="0" r="0" b="0"/>
            <wp:docPr id="22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48E5" w:rsidRPr="006F18DB">
        <w:t xml:space="preserve"> для перехода в справочник, как показано </w:t>
      </w:r>
      <w:r w:rsidR="006B48E5">
        <w:br/>
      </w:r>
      <w:r w:rsidR="006B48E5" w:rsidRPr="006F18DB">
        <w:t xml:space="preserve">на рисунке </w:t>
      </w:r>
      <w:r w:rsidR="002E06F9">
        <w:fldChar w:fldCharType="begin"/>
      </w:r>
      <w:r w:rsidR="006B48E5">
        <w:instrText xml:space="preserve"> REF _Ref5951208 \h</w:instrText>
      </w:r>
      <w:r w:rsidR="006B48E5" w:rsidRPr="009165D0">
        <w:instrText>\# #</w:instrText>
      </w:r>
      <w:r w:rsidR="002E06F9">
        <w:fldChar w:fldCharType="separate"/>
      </w:r>
      <w:r w:rsidR="00624C00">
        <w:t>14</w:t>
      </w:r>
      <w:r w:rsidR="002E06F9">
        <w:fldChar w:fldCharType="end"/>
      </w:r>
      <w:r w:rsidR="006B48E5" w:rsidRPr="006F18DB">
        <w:t>;</w:t>
      </w:r>
    </w:p>
    <w:p w:rsidR="006B48E5" w:rsidRDefault="007934D9" w:rsidP="006B48E5">
      <w:pPr>
        <w:pStyle w:val="aff9"/>
      </w:pPr>
      <w:r>
        <w:drawing>
          <wp:inline distT="0" distB="0" distL="0" distR="0">
            <wp:extent cx="6409055" cy="1327785"/>
            <wp:effectExtent l="19050" t="19050" r="10795" b="2476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055" cy="1327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B48E5" w:rsidRDefault="006B48E5" w:rsidP="006B48E5">
      <w:pPr>
        <w:pStyle w:val="af"/>
        <w:spacing w:line="360" w:lineRule="auto"/>
      </w:pPr>
      <w:bookmarkStart w:id="91" w:name="_Ref5951208"/>
      <w:bookmarkStart w:id="92" w:name="_Toc522638905"/>
      <w:bookmarkStart w:id="93" w:name="_Toc534798964"/>
      <w:bookmarkStart w:id="94" w:name="_Toc5960562"/>
      <w:bookmarkStart w:id="95" w:name="_Toc82445324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14</w:t>
      </w:r>
      <w:r w:rsidR="00CB625B">
        <w:rPr>
          <w:noProof/>
        </w:rPr>
        <w:fldChar w:fldCharType="end"/>
      </w:r>
      <w:bookmarkEnd w:id="91"/>
      <w:r>
        <w:t xml:space="preserve"> </w:t>
      </w:r>
      <w:r w:rsidRPr="006F18DB">
        <w:t>– Переход в справочник</w:t>
      </w:r>
      <w:bookmarkEnd w:id="92"/>
      <w:bookmarkEnd w:id="93"/>
      <w:bookmarkEnd w:id="94"/>
      <w:bookmarkEnd w:id="95"/>
    </w:p>
    <w:p w:rsidR="00333C28" w:rsidRDefault="00333C28" w:rsidP="00610548">
      <w:pPr>
        <w:pStyle w:val="a0"/>
      </w:pPr>
      <w:r w:rsidRPr="001A6245">
        <w:t>выбрать значение из справочника вру</w:t>
      </w:r>
      <w:r>
        <w:t xml:space="preserve">чную: нажать на кнопку «Быстрый </w:t>
      </w:r>
      <w:r w:rsidRPr="001A6245">
        <w:t>фильтр»</w:t>
      </w:r>
      <w:r w:rsidR="007934D9">
        <w:rPr>
          <w:noProof/>
        </w:rPr>
        <w:drawing>
          <wp:inline distT="0" distB="0" distL="0" distR="0">
            <wp:extent cx="286385" cy="254635"/>
            <wp:effectExtent l="19050" t="0" r="0" b="0"/>
            <wp:docPr id="2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245">
        <w:t>, ввести код или наименование, нажать Enter для фильтрации данных, выбрать Раздел, подраздел и нажать на кнопку</w:t>
      </w:r>
      <w:r w:rsidR="006E0ADB">
        <w:rPr>
          <w:noProof/>
        </w:rPr>
        <w:t xml:space="preserve"> </w:t>
      </w:r>
      <w:r w:rsidR="00AC3B3F">
        <w:rPr>
          <w:noProof/>
        </w:rPr>
        <w:t>«</w:t>
      </w:r>
      <w:r w:rsidR="006E0ADB">
        <w:rPr>
          <w:noProof/>
        </w:rPr>
        <w:t>Применить</w:t>
      </w:r>
      <w:r w:rsidR="00AC3B3F">
        <w:rPr>
          <w:noProof/>
        </w:rPr>
        <w:t>»</w:t>
      </w:r>
      <w:r w:rsidRPr="001A6245">
        <w:t xml:space="preserve">, как показано </w:t>
      </w:r>
      <w:r w:rsidR="00AC3B3F">
        <w:br/>
      </w:r>
      <w:r w:rsidRPr="001A6245">
        <w:t xml:space="preserve">на рисунке </w:t>
      </w:r>
      <w:r w:rsidR="002E06F9">
        <w:fldChar w:fldCharType="begin"/>
      </w:r>
      <w:r>
        <w:instrText xml:space="preserve"> REF _Ref5951232 \h</w:instrText>
      </w:r>
      <w:r w:rsidRPr="009165D0">
        <w:instrText>\# #</w:instrText>
      </w:r>
      <w:r w:rsidR="00610548">
        <w:instrText xml:space="preserve"> \* MERGEFORMAT </w:instrText>
      </w:r>
      <w:r w:rsidR="002E06F9">
        <w:fldChar w:fldCharType="separate"/>
      </w:r>
      <w:r w:rsidR="00624C00">
        <w:t>15</w:t>
      </w:r>
      <w:r w:rsidR="002E06F9">
        <w:fldChar w:fldCharType="end"/>
      </w:r>
      <w:r>
        <w:t>;</w:t>
      </w:r>
    </w:p>
    <w:p w:rsidR="00333C28" w:rsidRDefault="007934D9" w:rsidP="0000687B">
      <w:pPr>
        <w:pStyle w:val="aff9"/>
      </w:pPr>
      <w:r>
        <w:drawing>
          <wp:inline distT="0" distB="0" distL="0" distR="0">
            <wp:extent cx="4341495" cy="2075180"/>
            <wp:effectExtent l="19050" t="19050" r="20955" b="203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20751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Default="00333C28" w:rsidP="00DF3E24">
      <w:pPr>
        <w:pStyle w:val="af"/>
      </w:pPr>
      <w:bookmarkStart w:id="96" w:name="_Ref5951232"/>
      <w:bookmarkStart w:id="97" w:name="_Toc522638906"/>
      <w:bookmarkStart w:id="98" w:name="_Toc534798965"/>
      <w:bookmarkStart w:id="99" w:name="_Toc5960563"/>
      <w:bookmarkStart w:id="100" w:name="_Toc82445325"/>
      <w:r w:rsidRPr="00DF3E24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15</w:t>
      </w:r>
      <w:r w:rsidR="00CB625B">
        <w:rPr>
          <w:noProof/>
        </w:rPr>
        <w:fldChar w:fldCharType="end"/>
      </w:r>
      <w:bookmarkEnd w:id="96"/>
      <w:r w:rsidR="002356D7">
        <w:t xml:space="preserve"> </w:t>
      </w:r>
      <w:r w:rsidRPr="00DF3E24">
        <w:t>– Выбор значения из справочника вручную</w:t>
      </w:r>
      <w:bookmarkEnd w:id="97"/>
      <w:bookmarkEnd w:id="98"/>
      <w:bookmarkEnd w:id="99"/>
      <w:bookmarkEnd w:id="100"/>
    </w:p>
    <w:p w:rsidR="00333C28" w:rsidRDefault="00333C28" w:rsidP="00096811">
      <w:pPr>
        <w:pStyle w:val="a0"/>
      </w:pPr>
      <w:r w:rsidRPr="00AE214C">
        <w:lastRenderedPageBreak/>
        <w:t xml:space="preserve">либо воспользоваться функцией автокомплит, ввести часть кода и выбрать из выпадающего списка, как показано на рисунке </w:t>
      </w:r>
      <w:r w:rsidR="002E06F9">
        <w:fldChar w:fldCharType="begin"/>
      </w:r>
      <w:r>
        <w:instrText xml:space="preserve"> REF _Ref5951269 \h</w:instrText>
      </w:r>
      <w:r w:rsidRPr="009165D0">
        <w:instrText>\# #</w:instrText>
      </w:r>
      <w:r w:rsidR="00096811">
        <w:instrText xml:space="preserve"> \* MERGEFORMAT </w:instrText>
      </w:r>
      <w:r w:rsidR="002E06F9">
        <w:fldChar w:fldCharType="separate"/>
      </w:r>
      <w:r w:rsidR="00624C00">
        <w:t>16</w:t>
      </w:r>
      <w:r w:rsidR="002E06F9">
        <w:fldChar w:fldCharType="end"/>
      </w:r>
      <w:r w:rsidR="00467ECD">
        <w:t>;</w:t>
      </w:r>
    </w:p>
    <w:p w:rsidR="00333C28" w:rsidRDefault="007934D9" w:rsidP="0000687B">
      <w:pPr>
        <w:pStyle w:val="aff9"/>
      </w:pPr>
      <w:r>
        <w:drawing>
          <wp:inline distT="0" distB="0" distL="0" distR="0">
            <wp:extent cx="4699000" cy="2425065"/>
            <wp:effectExtent l="19050" t="19050" r="25400" b="133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24250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D11CA6" w:rsidRDefault="00333C28" w:rsidP="00DF3E24">
      <w:pPr>
        <w:pStyle w:val="af"/>
        <w:spacing w:line="360" w:lineRule="auto"/>
        <w:rPr>
          <w:color w:val="000000"/>
        </w:rPr>
      </w:pPr>
      <w:bookmarkStart w:id="101" w:name="_Ref5951269"/>
      <w:bookmarkStart w:id="102" w:name="_Toc522638907"/>
      <w:bookmarkStart w:id="103" w:name="_Toc534798966"/>
      <w:bookmarkStart w:id="104" w:name="_Toc5960564"/>
      <w:bookmarkStart w:id="105" w:name="_Toc82445326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16</w:t>
      </w:r>
      <w:r w:rsidR="00CB625B">
        <w:rPr>
          <w:noProof/>
        </w:rPr>
        <w:fldChar w:fldCharType="end"/>
      </w:r>
      <w:bookmarkEnd w:id="101"/>
      <w:r w:rsidR="002356D7">
        <w:t xml:space="preserve"> </w:t>
      </w:r>
      <w:r w:rsidRPr="00F3772F">
        <w:rPr>
          <w:color w:val="000000"/>
        </w:rPr>
        <w:t>– Использование функции автокомплит</w:t>
      </w:r>
      <w:bookmarkEnd w:id="102"/>
      <w:bookmarkEnd w:id="103"/>
      <w:bookmarkEnd w:id="104"/>
      <w:bookmarkEnd w:id="105"/>
    </w:p>
    <w:p w:rsidR="00333C28" w:rsidRDefault="00333C28" w:rsidP="00096811">
      <w:pPr>
        <w:pStyle w:val="a0"/>
      </w:pPr>
      <w:r w:rsidRPr="00D11CA6">
        <w:t xml:space="preserve">после заполнения всех граф необходимо сохранить запись с помощью кнопки </w:t>
      </w:r>
      <w:r w:rsidR="007934D9">
        <w:rPr>
          <w:noProof/>
        </w:rPr>
        <w:drawing>
          <wp:inline distT="0" distB="0" distL="0" distR="0">
            <wp:extent cx="278130" cy="191135"/>
            <wp:effectExtent l="19050" t="0" r="7620" b="0"/>
            <wp:docPr id="27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1CA6">
        <w:t xml:space="preserve">, как показано на рисунке </w:t>
      </w:r>
      <w:r w:rsidR="002E06F9">
        <w:fldChar w:fldCharType="begin"/>
      </w:r>
      <w:r>
        <w:instrText xml:space="preserve"> REF _Ref5951293 \h</w:instrText>
      </w:r>
      <w:r w:rsidRPr="009165D0">
        <w:instrText>\# #</w:instrText>
      </w:r>
      <w:r w:rsidR="00096811">
        <w:instrText xml:space="preserve"> \* MERGEFORMAT </w:instrText>
      </w:r>
      <w:r w:rsidR="002E06F9">
        <w:fldChar w:fldCharType="separate"/>
      </w:r>
      <w:r w:rsidR="00624C00">
        <w:t>17</w:t>
      </w:r>
      <w:r w:rsidR="002E06F9">
        <w:fldChar w:fldCharType="end"/>
      </w:r>
      <w:r>
        <w:t>;</w:t>
      </w:r>
    </w:p>
    <w:p w:rsidR="00333C28" w:rsidRDefault="007934D9" w:rsidP="0000687B">
      <w:pPr>
        <w:pStyle w:val="aff9"/>
      </w:pPr>
      <w:r>
        <w:drawing>
          <wp:inline distT="0" distB="0" distL="0" distR="0">
            <wp:extent cx="6146165" cy="1327785"/>
            <wp:effectExtent l="19050" t="19050" r="26035" b="2476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327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EB6D07" w:rsidRDefault="00333C28" w:rsidP="00333C28">
      <w:pPr>
        <w:pStyle w:val="af"/>
        <w:spacing w:line="360" w:lineRule="auto"/>
        <w:rPr>
          <w:color w:val="000000"/>
        </w:rPr>
      </w:pPr>
      <w:bookmarkStart w:id="106" w:name="_Ref5951293"/>
      <w:bookmarkStart w:id="107" w:name="_Toc522638908"/>
      <w:bookmarkStart w:id="108" w:name="_Toc534798967"/>
      <w:bookmarkStart w:id="109" w:name="_Toc5960565"/>
      <w:bookmarkStart w:id="110" w:name="_Toc82445327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17</w:t>
      </w:r>
      <w:r w:rsidR="00CB625B">
        <w:rPr>
          <w:noProof/>
        </w:rPr>
        <w:fldChar w:fldCharType="end"/>
      </w:r>
      <w:bookmarkEnd w:id="106"/>
      <w:r>
        <w:rPr>
          <w:lang w:val="en-US"/>
        </w:rPr>
        <w:t xml:space="preserve"> </w:t>
      </w:r>
      <w:r w:rsidRPr="00EB6D07">
        <w:rPr>
          <w:color w:val="000000"/>
        </w:rPr>
        <w:t>– Сохранение записи</w:t>
      </w:r>
      <w:bookmarkEnd w:id="107"/>
      <w:bookmarkEnd w:id="108"/>
      <w:bookmarkEnd w:id="109"/>
      <w:bookmarkEnd w:id="110"/>
    </w:p>
    <w:p w:rsidR="00FE4BA0" w:rsidRPr="00FE4BA0" w:rsidRDefault="00333C28" w:rsidP="00096811">
      <w:pPr>
        <w:pStyle w:val="a0"/>
        <w:rPr>
          <w:color w:val="000000"/>
        </w:rPr>
      </w:pPr>
      <w:r w:rsidRPr="003A10ED">
        <w:t>для того чтобы рассчитать графу «Объем бюджетных ассигнований»</w:t>
      </w:r>
      <w:r w:rsidR="00FE4BA0" w:rsidRPr="00FE4BA0">
        <w:t xml:space="preserve"> </w:t>
      </w:r>
      <w:r w:rsidR="00FE4BA0">
        <w:t xml:space="preserve">если данная графа предполагает дополнительную настройку в виде расчетной формулы, или зафиксировать классификацию, которая была указана ранее на уровень выше </w:t>
      </w:r>
      <w:r w:rsidR="00585B42">
        <w:br/>
      </w:r>
      <w:r w:rsidR="00FE4BA0">
        <w:t>и заблокирована для ручного ввода</w:t>
      </w:r>
      <w:r w:rsidRPr="003A10ED">
        <w:t>,</w:t>
      </w:r>
      <w:r w:rsidR="00FE4BA0">
        <w:t xml:space="preserve"> тогда </w:t>
      </w:r>
      <w:r w:rsidRPr="003A10ED">
        <w:t>необходимо вызвать операцию «Пересчитать» в меню «Опе</w:t>
      </w:r>
      <w:r>
        <w:t xml:space="preserve">рации», как показано на рисунке </w:t>
      </w:r>
      <w:r w:rsidR="002E06F9">
        <w:fldChar w:fldCharType="begin"/>
      </w:r>
      <w:r>
        <w:instrText xml:space="preserve"> REF _Ref5951318 \h</w:instrText>
      </w:r>
      <w:r w:rsidRPr="009165D0">
        <w:instrText>\# #</w:instrText>
      </w:r>
      <w:r w:rsidR="00096811">
        <w:instrText xml:space="preserve"> \* MERGEFORMAT </w:instrText>
      </w:r>
      <w:r w:rsidR="002E06F9">
        <w:fldChar w:fldCharType="separate"/>
      </w:r>
      <w:r w:rsidR="00624C00">
        <w:t>18</w:t>
      </w:r>
      <w:r w:rsidR="002E06F9">
        <w:fldChar w:fldCharType="end"/>
      </w:r>
      <w:r>
        <w:t>.</w:t>
      </w:r>
    </w:p>
    <w:p w:rsidR="00333C28" w:rsidRPr="00FE7DC7" w:rsidRDefault="00305452" w:rsidP="00FE4BA0">
      <w:pPr>
        <w:pStyle w:val="af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Данную операцию следует выполнять </w:t>
      </w:r>
      <w:r w:rsidR="00FF0397">
        <w:rPr>
          <w:sz w:val="28"/>
          <w:szCs w:val="28"/>
        </w:rPr>
        <w:t xml:space="preserve">всегда после каких-либо изменений </w:t>
      </w:r>
      <w:r w:rsidR="00DD073F">
        <w:rPr>
          <w:sz w:val="28"/>
          <w:szCs w:val="28"/>
        </w:rPr>
        <w:br/>
      </w:r>
      <w:r w:rsidR="00FF0397">
        <w:rPr>
          <w:sz w:val="28"/>
          <w:szCs w:val="28"/>
        </w:rPr>
        <w:t>в документе.</w:t>
      </w:r>
    </w:p>
    <w:p w:rsidR="00333C28" w:rsidRPr="006E3B44" w:rsidRDefault="007934D9" w:rsidP="0000687B">
      <w:pPr>
        <w:pStyle w:val="aff9"/>
      </w:pPr>
      <w:r>
        <w:lastRenderedPageBreak/>
        <w:drawing>
          <wp:inline distT="0" distB="0" distL="0" distR="0">
            <wp:extent cx="3371215" cy="2059305"/>
            <wp:effectExtent l="19050" t="19050" r="19685" b="171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r="50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20593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C94BA3" w:rsidRDefault="00333C28" w:rsidP="00333C28">
      <w:pPr>
        <w:pStyle w:val="af"/>
        <w:spacing w:line="360" w:lineRule="auto"/>
        <w:rPr>
          <w:color w:val="000000"/>
        </w:rPr>
      </w:pPr>
      <w:bookmarkStart w:id="111" w:name="_Ref5951318"/>
      <w:bookmarkStart w:id="112" w:name="_Toc522638909"/>
      <w:bookmarkStart w:id="113" w:name="_Toc534798968"/>
      <w:bookmarkStart w:id="114" w:name="_Toc5960566"/>
      <w:bookmarkStart w:id="115" w:name="_Toc82445328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18</w:t>
      </w:r>
      <w:r w:rsidR="00CB625B">
        <w:rPr>
          <w:noProof/>
        </w:rPr>
        <w:fldChar w:fldCharType="end"/>
      </w:r>
      <w:bookmarkEnd w:id="111"/>
      <w:r w:rsidR="003D4BF4">
        <w:t xml:space="preserve"> </w:t>
      </w:r>
      <w:r w:rsidRPr="00C94BA3">
        <w:rPr>
          <w:color w:val="000000"/>
        </w:rPr>
        <w:t>– Операция «Пересчитать»</w:t>
      </w:r>
      <w:bookmarkEnd w:id="112"/>
      <w:bookmarkEnd w:id="113"/>
      <w:bookmarkEnd w:id="114"/>
      <w:bookmarkEnd w:id="115"/>
    </w:p>
    <w:p w:rsidR="00FE4BA0" w:rsidRDefault="00333C28" w:rsidP="00D7724B">
      <w:r>
        <w:t>После этого</w:t>
      </w:r>
      <w:r w:rsidR="00DF3EE8">
        <w:t>,</w:t>
      </w:r>
      <w:r>
        <w:t xml:space="preserve"> значение в поле «Сумма» за соответствующий год заполнится</w:t>
      </w:r>
      <w:r w:rsidR="00FF0397">
        <w:t xml:space="preserve"> </w:t>
      </w:r>
      <w:r w:rsidR="00DD073F">
        <w:br/>
      </w:r>
      <w:r w:rsidR="00FF0397">
        <w:t>в зависимости от настройки в данной колонке при помощи расчетной формулы</w:t>
      </w:r>
      <w:r w:rsidR="00FE4BA0">
        <w:t>.</w:t>
      </w:r>
    </w:p>
    <w:p w:rsidR="00333C28" w:rsidRDefault="00FE4BA0" w:rsidP="00D7724B">
      <w:r>
        <w:t>Если</w:t>
      </w:r>
      <w:r w:rsidR="00FF0397">
        <w:t xml:space="preserve"> </w:t>
      </w:r>
      <w:r>
        <w:t>данная методика предполагает ручной ввод сумм</w:t>
      </w:r>
      <w:r w:rsidR="00333C28">
        <w:t xml:space="preserve"> без дополнительных расчетов</w:t>
      </w:r>
      <w:r>
        <w:t xml:space="preserve">, тогда сумма будет отображаться без изменений, как показано </w:t>
      </w:r>
      <w:r w:rsidR="00DD073F">
        <w:br/>
      </w:r>
      <w:r>
        <w:t xml:space="preserve">на </w:t>
      </w:r>
      <w:r w:rsidRPr="006F18DB">
        <w:t>рисунке</w:t>
      </w:r>
      <w:r>
        <w:t xml:space="preserve"> </w:t>
      </w:r>
      <w:r w:rsidR="002E06F9">
        <w:fldChar w:fldCharType="begin"/>
      </w:r>
      <w:r>
        <w:instrText xml:space="preserve"> REF _Ref5951348 \h</w:instrText>
      </w:r>
      <w:r w:rsidRPr="009165D0">
        <w:instrText>\# #</w:instrText>
      </w:r>
      <w:r w:rsidR="002E06F9">
        <w:fldChar w:fldCharType="separate"/>
      </w:r>
      <w:r w:rsidR="00624C00">
        <w:t>19</w:t>
      </w:r>
      <w:r w:rsidR="002E06F9">
        <w:fldChar w:fldCharType="end"/>
      </w:r>
      <w:r w:rsidR="005D3013">
        <w:t>.</w:t>
      </w:r>
    </w:p>
    <w:p w:rsidR="00333C28" w:rsidRDefault="007934D9" w:rsidP="0000687B">
      <w:pPr>
        <w:pStyle w:val="aff9"/>
      </w:pPr>
      <w:r>
        <w:drawing>
          <wp:inline distT="0" distB="0" distL="0" distR="0">
            <wp:extent cx="6146165" cy="1271905"/>
            <wp:effectExtent l="19050" t="19050" r="26035" b="2349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2719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DD0F48" w:rsidRDefault="00333C28" w:rsidP="00333C28">
      <w:pPr>
        <w:pStyle w:val="af"/>
        <w:spacing w:line="360" w:lineRule="auto"/>
        <w:rPr>
          <w:color w:val="000000"/>
        </w:rPr>
      </w:pPr>
      <w:bookmarkStart w:id="116" w:name="_Ref5951348"/>
      <w:bookmarkStart w:id="117" w:name="_Toc534798969"/>
      <w:bookmarkStart w:id="118" w:name="_Toc5960567"/>
      <w:bookmarkStart w:id="119" w:name="_Toc82445329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19</w:t>
      </w:r>
      <w:r w:rsidR="00CB625B">
        <w:rPr>
          <w:noProof/>
        </w:rPr>
        <w:fldChar w:fldCharType="end"/>
      </w:r>
      <w:bookmarkEnd w:id="116"/>
      <w:r w:rsidRPr="009C7BC5">
        <w:t xml:space="preserve"> </w:t>
      </w:r>
      <w:r w:rsidRPr="00DD0F48">
        <w:rPr>
          <w:color w:val="000000"/>
        </w:rPr>
        <w:t>– Операция «Пересчитать» выполнена</w:t>
      </w:r>
      <w:bookmarkEnd w:id="117"/>
      <w:bookmarkEnd w:id="118"/>
      <w:bookmarkEnd w:id="119"/>
    </w:p>
    <w:p w:rsidR="005B2CAC" w:rsidRDefault="005B2CAC" w:rsidP="005B2CAC">
      <w:pPr>
        <w:rPr>
          <w:u w:val="single"/>
        </w:rPr>
      </w:pPr>
      <w:r w:rsidRPr="0009466F">
        <w:rPr>
          <w:u w:val="single"/>
        </w:rPr>
        <w:t>Заполнение по операции «Импорт КБК из проекта бюджета»</w:t>
      </w:r>
    </w:p>
    <w:p w:rsidR="003927AC" w:rsidRPr="00A74734" w:rsidRDefault="003927AC" w:rsidP="003927AC">
      <w:r>
        <w:t xml:space="preserve">Операцией «Импорт КБК из проекта бюджета» можно воспользоваться </w:t>
      </w:r>
      <w:r w:rsidR="000951E5">
        <w:br/>
      </w:r>
      <w:r>
        <w:t>при последующем заполнении данных при их наличии на ИФ «Проект бюджета».</w:t>
      </w:r>
    </w:p>
    <w:p w:rsidR="005B2CAC" w:rsidRDefault="005B2CAC" w:rsidP="005B2CAC">
      <w:r w:rsidRPr="006676E6">
        <w:t>Для заполнения формы ввода</w:t>
      </w:r>
      <w:r w:rsidR="00A36C59">
        <w:t xml:space="preserve"> из проекта бюджета</w:t>
      </w:r>
      <w:r w:rsidRPr="006676E6">
        <w:t xml:space="preserve"> с помощью операции</w:t>
      </w:r>
      <w:r w:rsidR="00A36C59">
        <w:t>,</w:t>
      </w:r>
      <w:r w:rsidRPr="006676E6">
        <w:t xml:space="preserve"> необходимо нажать на кнопку меню «Операции» и выбрать операцию «Импорт КБК из проекта бюджета», как показано на рисунке </w:t>
      </w:r>
      <w:r w:rsidR="002E06F9">
        <w:fldChar w:fldCharType="begin"/>
      </w:r>
      <w:r>
        <w:instrText xml:space="preserve"> REF _Ref5951381 \h</w:instrText>
      </w:r>
      <w:r w:rsidRPr="009165D0">
        <w:instrText>\# #</w:instrText>
      </w:r>
      <w:r>
        <w:instrText xml:space="preserve"> \* MERGEFORMAT </w:instrText>
      </w:r>
      <w:r w:rsidR="002E06F9">
        <w:fldChar w:fldCharType="separate"/>
      </w:r>
      <w:r w:rsidR="00624C00">
        <w:t>20</w:t>
      </w:r>
      <w:r w:rsidR="002E06F9">
        <w:fldChar w:fldCharType="end"/>
      </w:r>
      <w:r>
        <w:t>.</w:t>
      </w:r>
    </w:p>
    <w:p w:rsidR="00333C28" w:rsidRDefault="007934D9" w:rsidP="0000687B">
      <w:pPr>
        <w:pStyle w:val="aff9"/>
      </w:pPr>
      <w:r>
        <w:lastRenderedPageBreak/>
        <w:drawing>
          <wp:inline distT="0" distB="0" distL="0" distR="0">
            <wp:extent cx="3761105" cy="2003425"/>
            <wp:effectExtent l="19050" t="19050" r="10795" b="1587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20034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F3E24" w:rsidRPr="006045B2" w:rsidRDefault="00333C28" w:rsidP="00DF3E24">
      <w:pPr>
        <w:pStyle w:val="af"/>
        <w:spacing w:line="360" w:lineRule="auto"/>
        <w:rPr>
          <w:color w:val="000000"/>
        </w:rPr>
      </w:pPr>
      <w:bookmarkStart w:id="120" w:name="_Ref5951381"/>
      <w:bookmarkStart w:id="121" w:name="_Toc522638910"/>
      <w:bookmarkStart w:id="122" w:name="_Toc534798970"/>
      <w:bookmarkStart w:id="123" w:name="_Toc5960568"/>
      <w:bookmarkStart w:id="124" w:name="_Toc82445330"/>
      <w:r>
        <w:t xml:space="preserve">Рисунок </w:t>
      </w:r>
      <w:r w:rsidR="00CB625B">
        <w:fldChar w:fldCharType="begin"/>
      </w:r>
      <w:r w:rsidR="00CB625B">
        <w:instrText xml:space="preserve"> SEQ Рисунок \</w:instrText>
      </w:r>
      <w:r w:rsidR="00CB625B">
        <w:instrText xml:space="preserve">* ARABIC </w:instrText>
      </w:r>
      <w:r w:rsidR="00CB625B">
        <w:fldChar w:fldCharType="separate"/>
      </w:r>
      <w:r w:rsidR="00624C00">
        <w:rPr>
          <w:noProof/>
        </w:rPr>
        <w:t>20</w:t>
      </w:r>
      <w:r w:rsidR="00CB625B">
        <w:rPr>
          <w:noProof/>
        </w:rPr>
        <w:fldChar w:fldCharType="end"/>
      </w:r>
      <w:bookmarkEnd w:id="120"/>
      <w:r w:rsidRPr="009C7BC5">
        <w:t xml:space="preserve"> </w:t>
      </w:r>
      <w:r w:rsidRPr="006045B2">
        <w:rPr>
          <w:color w:val="000000"/>
        </w:rPr>
        <w:t>– Операция «Импорт КБК из проекта бюджета»</w:t>
      </w:r>
      <w:bookmarkEnd w:id="121"/>
      <w:bookmarkEnd w:id="122"/>
      <w:bookmarkEnd w:id="123"/>
      <w:bookmarkEnd w:id="124"/>
    </w:p>
    <w:p w:rsidR="00333C28" w:rsidRDefault="00333C28" w:rsidP="00780357">
      <w:r w:rsidRPr="006676E6">
        <w:t>Если данные для импорта отсутствуют, то в отдельном окне «Протокол операций» будет отображен</w:t>
      </w:r>
      <w:r w:rsidR="005B597B">
        <w:t>о:</w:t>
      </w:r>
      <w:r w:rsidRPr="006676E6">
        <w:t xml:space="preserve"> </w:t>
      </w:r>
      <w:r w:rsidR="005B597B">
        <w:t xml:space="preserve">«В проекте бюджета отсутствуют данные </w:t>
      </w:r>
      <w:r w:rsidR="00E330A3">
        <w:br/>
      </w:r>
      <w:r w:rsidR="005B597B">
        <w:t>для импорта».</w:t>
      </w:r>
    </w:p>
    <w:p w:rsidR="00F45076" w:rsidRDefault="006B6415" w:rsidP="008C25A8">
      <w:r w:rsidRPr="00F21A94">
        <w:t>Если данные для загрузки есть, то открывается диалоговое окно</w:t>
      </w:r>
      <w:r>
        <w:t>, содержащее записи с набором классификаторов и суммами из ИФ «Проект бюджета», находящиеся в любом состоянии, выбор</w:t>
      </w:r>
      <w:r w:rsidRPr="00F21A94">
        <w:t xml:space="preserve"> загружаемых записей </w:t>
      </w:r>
      <w:r>
        <w:t xml:space="preserve">осуществляется </w:t>
      </w:r>
      <w:r w:rsidR="00E330A3">
        <w:br/>
      </w:r>
      <w:r w:rsidRPr="00F21A94">
        <w:t xml:space="preserve">с помощью чекбоксов, как показано на рисунке </w:t>
      </w:r>
      <w:r w:rsidR="002E06F9">
        <w:fldChar w:fldCharType="begin"/>
      </w:r>
      <w:r w:rsidR="008C25A8">
        <w:instrText xml:space="preserve"> REF _Ref15655291 \</w:instrText>
      </w:r>
      <w:r w:rsidR="008C25A8">
        <w:rPr>
          <w:lang w:val="en-US"/>
        </w:rPr>
        <w:instrText>h</w:instrText>
      </w:r>
      <w:r w:rsidR="008C25A8">
        <w:instrText>\</w:instrText>
      </w:r>
      <w:r w:rsidR="008C25A8" w:rsidRPr="008C25A8">
        <w:instrText># #</w:instrText>
      </w:r>
      <w:r w:rsidR="002E06F9">
        <w:fldChar w:fldCharType="separate"/>
      </w:r>
      <w:r w:rsidR="00624C00">
        <w:t>21</w:t>
      </w:r>
      <w:r w:rsidR="002E06F9">
        <w:fldChar w:fldCharType="end"/>
      </w:r>
      <w:r w:rsidR="008C25A8">
        <w:t xml:space="preserve">. </w:t>
      </w:r>
      <w:r w:rsidRPr="00F21A94">
        <w:t xml:space="preserve">При необходимости можно </w:t>
      </w:r>
      <w:r w:rsidR="00EB09ED" w:rsidRPr="00F21A94">
        <w:t>выделить несколько строк, либо выбрать все.</w:t>
      </w:r>
      <w:bookmarkStart w:id="125" w:name="_Ref5951421"/>
      <w:bookmarkStart w:id="126" w:name="_Toc522638912"/>
      <w:bookmarkStart w:id="127" w:name="_Toc534798972"/>
      <w:bookmarkStart w:id="128" w:name="_Toc5960570"/>
    </w:p>
    <w:p w:rsidR="00DC2194" w:rsidRDefault="007934D9" w:rsidP="008C25A8">
      <w:pPr>
        <w:pStyle w:val="aff9"/>
      </w:pPr>
      <w:r>
        <w:drawing>
          <wp:inline distT="0" distB="0" distL="0" distR="0">
            <wp:extent cx="5128895" cy="2266315"/>
            <wp:effectExtent l="19050" t="19050" r="14605" b="1968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895" cy="22663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3C28" w:rsidRPr="008C25A8" w:rsidRDefault="00333C28" w:rsidP="008C25A8">
      <w:pPr>
        <w:pStyle w:val="af"/>
      </w:pPr>
      <w:bookmarkStart w:id="129" w:name="_Ref15655291"/>
      <w:bookmarkStart w:id="130" w:name="_Toc82445331"/>
      <w:r w:rsidRPr="008C25A8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624C00">
        <w:rPr>
          <w:noProof/>
        </w:rPr>
        <w:t>21</w:t>
      </w:r>
      <w:r w:rsidR="00CB625B">
        <w:rPr>
          <w:noProof/>
        </w:rPr>
        <w:fldChar w:fldCharType="end"/>
      </w:r>
      <w:bookmarkEnd w:id="125"/>
      <w:bookmarkEnd w:id="129"/>
      <w:r w:rsidRPr="008C25A8">
        <w:t xml:space="preserve"> – Выбор данных для загрузки</w:t>
      </w:r>
      <w:bookmarkEnd w:id="126"/>
      <w:bookmarkEnd w:id="127"/>
      <w:bookmarkEnd w:id="128"/>
      <w:bookmarkEnd w:id="130"/>
    </w:p>
    <w:p w:rsidR="00333C28" w:rsidRDefault="00333C28" w:rsidP="00333C28">
      <w:r>
        <w:t>После выполнения операции в форме ввода добавляютс</w:t>
      </w:r>
      <w:r w:rsidR="009475A3">
        <w:t>я строки с КБК.</w:t>
      </w:r>
      <w:r>
        <w:t xml:space="preserve"> Остальные поля необходимо заполнить вручную, как описано выше.</w:t>
      </w:r>
    </w:p>
    <w:p w:rsidR="00BF3CB0" w:rsidRDefault="00BF3CB0" w:rsidP="00BF3CB0">
      <w:pPr>
        <w:pStyle w:val="50"/>
      </w:pPr>
      <w:r>
        <w:lastRenderedPageBreak/>
        <w:t>Заполнение содержания методики расчета 01.00.008</w:t>
      </w:r>
    </w:p>
    <w:p w:rsidR="00B40EAD" w:rsidRDefault="00BF3CB0" w:rsidP="00BF3CB0">
      <w:r>
        <w:t>Методика 01.00.</w:t>
      </w:r>
      <w:r w:rsidR="00AB5D8B">
        <w:t xml:space="preserve">008 </w:t>
      </w:r>
      <w:r>
        <w:t>«</w:t>
      </w:r>
      <w:r w:rsidR="00AB5D8B" w:rsidRPr="003E11EB">
        <w:t>Обоснования бюджетных ассигнований на выплату персоналу (расчет ФОТ)»</w:t>
      </w:r>
      <w:r w:rsidRPr="00732360">
        <w:t xml:space="preserve"> предполагает заполнение </w:t>
      </w:r>
      <w:r w:rsidR="00AB5D8B">
        <w:t>четырех форм</w:t>
      </w:r>
      <w:r w:rsidR="00B40EAD">
        <w:t>,</w:t>
      </w:r>
      <w:r w:rsidR="00B40EAD" w:rsidRPr="00B40EAD">
        <w:t xml:space="preserve"> </w:t>
      </w:r>
      <w:r w:rsidR="00B40EAD" w:rsidRPr="004F6C70">
        <w:t>как показано на рисунке</w:t>
      </w:r>
      <w:r w:rsidR="00B40EAD">
        <w:t xml:space="preserve"> </w:t>
      </w:r>
      <w:r w:rsidR="002E06F9">
        <w:fldChar w:fldCharType="begin"/>
      </w:r>
      <w:r w:rsidR="00605299">
        <w:instrText xml:space="preserve"> REF _Ref82425731 \h \</w:instrText>
      </w:r>
      <w:r w:rsidR="00605299" w:rsidRPr="00605299">
        <w:instrText>##</w:instrText>
      </w:r>
      <w:r w:rsidR="002E06F9">
        <w:fldChar w:fldCharType="separate"/>
      </w:r>
      <w:r w:rsidR="00605299">
        <w:t>22</w:t>
      </w:r>
      <w:r w:rsidR="002E06F9">
        <w:fldChar w:fldCharType="end"/>
      </w:r>
      <w:r w:rsidR="00B40EAD">
        <w:t>:</w:t>
      </w:r>
      <w:r w:rsidRPr="00732360">
        <w:t xml:space="preserve"> </w:t>
      </w:r>
    </w:p>
    <w:p w:rsidR="00BF3CB0" w:rsidRDefault="00BF3CB0" w:rsidP="00B40EAD">
      <w:pPr>
        <w:pStyle w:val="affa"/>
        <w:numPr>
          <w:ilvl w:val="0"/>
          <w:numId w:val="28"/>
        </w:numPr>
      </w:pPr>
      <w:r w:rsidRPr="004F6C70">
        <w:t>«</w:t>
      </w:r>
      <w:r w:rsidR="00D47C5A" w:rsidRPr="00D47C5A">
        <w:t>Структура ФОТ замещающих государственные должности</w:t>
      </w:r>
      <w:r w:rsidR="00D47C5A">
        <w:t>»;</w:t>
      </w:r>
    </w:p>
    <w:p w:rsidR="00D47C5A" w:rsidRDefault="00D47C5A" w:rsidP="00B40EAD">
      <w:pPr>
        <w:pStyle w:val="affa"/>
        <w:numPr>
          <w:ilvl w:val="0"/>
          <w:numId w:val="28"/>
        </w:numPr>
      </w:pPr>
      <w:r>
        <w:t>«</w:t>
      </w:r>
      <w:r w:rsidRPr="00D47C5A">
        <w:t>Структура ФОТ государственных гражданских служащих»</w:t>
      </w:r>
      <w:r>
        <w:t>;</w:t>
      </w:r>
    </w:p>
    <w:p w:rsidR="00D47C5A" w:rsidRDefault="00D47C5A" w:rsidP="00B40EAD">
      <w:pPr>
        <w:pStyle w:val="affa"/>
        <w:numPr>
          <w:ilvl w:val="0"/>
          <w:numId w:val="28"/>
        </w:numPr>
      </w:pPr>
      <w:r>
        <w:t>«</w:t>
      </w:r>
      <w:r w:rsidRPr="00D47C5A">
        <w:t>Структура ФОТ работников, замещающих должности, не являющиеся должностями государственной гражданской службы»</w:t>
      </w:r>
      <w:r>
        <w:t>;</w:t>
      </w:r>
    </w:p>
    <w:p w:rsidR="00D47C5A" w:rsidRPr="004F6C70" w:rsidRDefault="00D47C5A" w:rsidP="00B40EAD">
      <w:pPr>
        <w:pStyle w:val="affa"/>
        <w:numPr>
          <w:ilvl w:val="0"/>
          <w:numId w:val="28"/>
        </w:numPr>
      </w:pPr>
      <w:r>
        <w:t>«</w:t>
      </w:r>
      <w:r w:rsidRPr="00D47C5A">
        <w:t>Структура ФОТ рабочих, занятых на работах по обслуживанию органов государственной власти»</w:t>
      </w:r>
    </w:p>
    <w:p w:rsidR="00BF3CB0" w:rsidRPr="006A544C" w:rsidRDefault="00636619" w:rsidP="00BF3CB0">
      <w:pPr>
        <w:pStyle w:val="aff9"/>
      </w:pPr>
      <w:r>
        <w:drawing>
          <wp:inline distT="0" distB="0" distL="0" distR="0">
            <wp:extent cx="6480175" cy="4020268"/>
            <wp:effectExtent l="19050" t="0" r="0" b="0"/>
            <wp:docPr id="133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020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0" w:rsidRPr="006F18DB" w:rsidRDefault="00BF3CB0" w:rsidP="00BF3CB0">
      <w:pPr>
        <w:pStyle w:val="af"/>
      </w:pPr>
      <w:bookmarkStart w:id="131" w:name="_Ref82425731"/>
      <w:bookmarkStart w:id="132" w:name="_Toc82445332"/>
      <w:r w:rsidRPr="0008500C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B40EAD">
        <w:rPr>
          <w:noProof/>
        </w:rPr>
        <w:t>22</w:t>
      </w:r>
      <w:r w:rsidR="00CB625B">
        <w:rPr>
          <w:noProof/>
        </w:rPr>
        <w:fldChar w:fldCharType="end"/>
      </w:r>
      <w:bookmarkEnd w:id="131"/>
      <w:r>
        <w:t xml:space="preserve"> </w:t>
      </w:r>
      <w:r w:rsidRPr="006F18DB">
        <w:t xml:space="preserve">– </w:t>
      </w:r>
      <w:r w:rsidR="00F97807">
        <w:t>Формы для заполнения методики 01</w:t>
      </w:r>
      <w:r w:rsidRPr="006F18DB">
        <w:t>.00.0</w:t>
      </w:r>
      <w:r w:rsidR="00F97807">
        <w:t>08</w:t>
      </w:r>
      <w:bookmarkEnd w:id="132"/>
    </w:p>
    <w:p w:rsidR="00BF3CB0" w:rsidRPr="006F18DB" w:rsidRDefault="00B95167" w:rsidP="00BF3CB0">
      <w:r>
        <w:t>Переходим к наполнению форм</w:t>
      </w:r>
      <w:r w:rsidR="00BF3CB0" w:rsidRPr="006F18DB">
        <w:t>, нажав «Открыть» в графе «Документ»</w:t>
      </w:r>
      <w:r>
        <w:t xml:space="preserve"> у соответствующего номера формы (1-4)</w:t>
      </w:r>
      <w:r w:rsidR="00BF3CB0" w:rsidRPr="006F18DB">
        <w:t>.</w:t>
      </w:r>
    </w:p>
    <w:p w:rsidR="00BF3CB0" w:rsidRPr="006F18DB" w:rsidRDefault="00B95167" w:rsidP="00BF3CB0">
      <w:r>
        <w:t>Наполнение форм</w:t>
      </w:r>
      <w:r w:rsidR="00BF3CB0" w:rsidRPr="006F18DB">
        <w:t xml:space="preserve"> возможно 2 способа</w:t>
      </w:r>
      <w:r w:rsidR="00BF3CB0">
        <w:t>ми</w:t>
      </w:r>
      <w:r w:rsidR="00BF3CB0" w:rsidRPr="006F18DB">
        <w:t>:</w:t>
      </w:r>
    </w:p>
    <w:p w:rsidR="00BF3CB0" w:rsidRDefault="00BF3CB0" w:rsidP="00BF3CB0">
      <w:pPr>
        <w:pStyle w:val="a0"/>
      </w:pPr>
      <w:r w:rsidRPr="006F18DB">
        <w:t>заполнение граф вручную/выбор из справочника;</w:t>
      </w:r>
    </w:p>
    <w:p w:rsidR="00BF3CB0" w:rsidRPr="006F18DB" w:rsidRDefault="00BF3CB0" w:rsidP="00BF3CB0">
      <w:pPr>
        <w:pStyle w:val="a0"/>
      </w:pPr>
      <w:r w:rsidRPr="006F18DB">
        <w:lastRenderedPageBreak/>
        <w:t>вызов операции «Импорт КБК из проекта бюджета».</w:t>
      </w:r>
    </w:p>
    <w:p w:rsidR="00BF3CB0" w:rsidRDefault="00BF3CB0" w:rsidP="00BF3CB0">
      <w:pPr>
        <w:rPr>
          <w:u w:val="single"/>
        </w:rPr>
      </w:pPr>
      <w:r w:rsidRPr="00BD212D">
        <w:rPr>
          <w:u w:val="single"/>
        </w:rPr>
        <w:t>Для первоначального заполнения необходимо использо</w:t>
      </w:r>
      <w:r w:rsidR="004A1D09">
        <w:rPr>
          <w:u w:val="single"/>
        </w:rPr>
        <w:t>вать ручной способ ввода данных.</w:t>
      </w:r>
    </w:p>
    <w:p w:rsidR="004A1D09" w:rsidRPr="00582A56" w:rsidRDefault="004A1D09" w:rsidP="00BF3CB0">
      <w:pPr>
        <w:rPr>
          <w:b/>
          <w:i/>
        </w:rPr>
      </w:pPr>
      <w:r w:rsidRPr="00582A56">
        <w:rPr>
          <w:b/>
          <w:i/>
        </w:rPr>
        <w:t>Форма 1 «Структура ФОТ замещающих государственные должности»</w:t>
      </w:r>
    </w:p>
    <w:p w:rsidR="00B7541F" w:rsidRDefault="00046F5E" w:rsidP="00B7541F">
      <w:r>
        <w:t>Данная форма включает в себя</w:t>
      </w:r>
      <w:r w:rsidR="00B7541F">
        <w:t xml:space="preserve"> общую заголовочную часть с классификацией (Субъект планирования, ГРБС, Раздел-подраздел, ЦСР, ЛС), </w:t>
      </w:r>
      <w:r w:rsidR="00940DEF">
        <w:t>наименование</w:t>
      </w:r>
      <w:r w:rsidR="00B7541F">
        <w:t xml:space="preserve"> должности (выбор значения из справочника «Должности») и </w:t>
      </w:r>
      <w:r>
        <w:t>две расчетные детализации</w:t>
      </w:r>
      <w:r w:rsidR="00C637A7">
        <w:t xml:space="preserve">, как показано на рисунке </w:t>
      </w:r>
      <w:r w:rsidR="002E06F9">
        <w:fldChar w:fldCharType="begin"/>
      </w:r>
      <w:r w:rsidR="008153CB">
        <w:instrText xml:space="preserve"> REF _Ref82427350 \h \</w:instrText>
      </w:r>
      <w:r w:rsidR="008153CB" w:rsidRPr="008153CB">
        <w:instrText>##</w:instrText>
      </w:r>
      <w:r w:rsidR="002E06F9">
        <w:fldChar w:fldCharType="separate"/>
      </w:r>
      <w:r w:rsidR="008153CB" w:rsidRPr="008153CB">
        <w:t>2</w:t>
      </w:r>
      <w:r w:rsidR="008153CB">
        <w:t>3</w:t>
      </w:r>
      <w:r w:rsidR="002E06F9">
        <w:fldChar w:fldCharType="end"/>
      </w:r>
      <w:r w:rsidR="00B7541F">
        <w:t>:</w:t>
      </w:r>
      <w:r>
        <w:t xml:space="preserve"> </w:t>
      </w:r>
    </w:p>
    <w:p w:rsidR="00B7541F" w:rsidRDefault="00046F5E" w:rsidP="00B7541F">
      <w:pPr>
        <w:pStyle w:val="affa"/>
        <w:numPr>
          <w:ilvl w:val="0"/>
          <w:numId w:val="29"/>
        </w:numPr>
      </w:pPr>
      <w:r>
        <w:t>«Расчет фонда оплаты труда» (КВР = 121</w:t>
      </w:r>
      <w:r w:rsidR="00B7541F">
        <w:t xml:space="preserve">, Направление = 001); </w:t>
      </w:r>
    </w:p>
    <w:p w:rsidR="00B7541F" w:rsidRDefault="00046F5E" w:rsidP="00B7541F">
      <w:pPr>
        <w:pStyle w:val="affa"/>
        <w:numPr>
          <w:ilvl w:val="0"/>
          <w:numId w:val="29"/>
        </w:numPr>
      </w:pPr>
      <w:r>
        <w:t xml:space="preserve">«Страховые взносы» (КВР = 129, </w:t>
      </w:r>
      <w:r w:rsidR="00B7541F">
        <w:t>Направление</w:t>
      </w:r>
      <w:r>
        <w:t xml:space="preserve"> 001)</w:t>
      </w:r>
    </w:p>
    <w:p w:rsidR="00C637A7" w:rsidRDefault="00C637A7" w:rsidP="00C637A7">
      <w:pPr>
        <w:pStyle w:val="aff9"/>
      </w:pPr>
      <w:r>
        <w:drawing>
          <wp:inline distT="0" distB="0" distL="0" distR="0">
            <wp:extent cx="6480175" cy="2124292"/>
            <wp:effectExtent l="19050" t="0" r="0" b="0"/>
            <wp:docPr id="13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24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7A7" w:rsidRPr="006F18DB" w:rsidRDefault="00C637A7" w:rsidP="00C637A7">
      <w:pPr>
        <w:pStyle w:val="af"/>
      </w:pPr>
      <w:bookmarkStart w:id="133" w:name="_Ref82427350"/>
      <w:bookmarkStart w:id="134" w:name="_Toc82445333"/>
      <w:r w:rsidRPr="0008500C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>
        <w:rPr>
          <w:noProof/>
        </w:rPr>
        <w:t>23</w:t>
      </w:r>
      <w:r w:rsidR="00CB625B">
        <w:rPr>
          <w:noProof/>
        </w:rPr>
        <w:fldChar w:fldCharType="end"/>
      </w:r>
      <w:bookmarkEnd w:id="133"/>
      <w:r>
        <w:t xml:space="preserve"> </w:t>
      </w:r>
      <w:r w:rsidRPr="006F18DB">
        <w:t xml:space="preserve">– </w:t>
      </w:r>
      <w:r>
        <w:t>Содержание формы 1</w:t>
      </w:r>
      <w:bookmarkEnd w:id="134"/>
    </w:p>
    <w:p w:rsidR="00C637A7" w:rsidRDefault="008F48A3" w:rsidP="00C30313">
      <w:pPr>
        <w:rPr>
          <w:i/>
        </w:rPr>
      </w:pPr>
      <w:r w:rsidRPr="008F48A3">
        <w:rPr>
          <w:i/>
        </w:rPr>
        <w:t>З</w:t>
      </w:r>
      <w:r>
        <w:rPr>
          <w:i/>
        </w:rPr>
        <w:t xml:space="preserve">аполнение формы 1 «Структура ФОТ </w:t>
      </w:r>
      <w:r w:rsidRPr="008F48A3">
        <w:rPr>
          <w:i/>
        </w:rPr>
        <w:t>замещающих государственные должности</w:t>
      </w:r>
      <w:r>
        <w:rPr>
          <w:i/>
        </w:rPr>
        <w:t>»</w:t>
      </w:r>
      <w:r w:rsidRPr="008F48A3">
        <w:rPr>
          <w:i/>
        </w:rPr>
        <w:t>:</w:t>
      </w:r>
    </w:p>
    <w:p w:rsidR="00216D8F" w:rsidRDefault="008F48A3" w:rsidP="00216D8F">
      <w:pPr>
        <w:pStyle w:val="affa"/>
        <w:numPr>
          <w:ilvl w:val="0"/>
          <w:numId w:val="31"/>
        </w:numPr>
      </w:pPr>
      <w:bookmarkStart w:id="135" w:name="_Ref82430373"/>
      <w:r>
        <w:t>в заголовочной части</w:t>
      </w:r>
      <w:r w:rsidR="00587C21">
        <w:t xml:space="preserve"> формы</w:t>
      </w:r>
      <w:r>
        <w:t xml:space="preserve"> необходимо</w:t>
      </w:r>
      <w:r w:rsidR="00216D8F">
        <w:t>:</w:t>
      </w:r>
      <w:bookmarkEnd w:id="135"/>
      <w:r>
        <w:t xml:space="preserve"> </w:t>
      </w:r>
    </w:p>
    <w:p w:rsidR="00BF3CB0" w:rsidRPr="00F21A94" w:rsidRDefault="00BF3CB0" w:rsidP="00573ADD">
      <w:pPr>
        <w:pStyle w:val="a0"/>
      </w:pPr>
      <w:r>
        <w:t xml:space="preserve">нажать на кнопку - </w:t>
      </w:r>
      <w:r>
        <w:rPr>
          <w:noProof/>
        </w:rPr>
        <w:drawing>
          <wp:inline distT="0" distB="0" distL="0" distR="0">
            <wp:extent cx="254635" cy="246380"/>
            <wp:effectExtent l="19050" t="0" r="0" b="0"/>
            <wp:docPr id="11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 «Добавить запись», как показано на рисунке</w:t>
      </w:r>
      <w:r w:rsidR="00F73473">
        <w:t xml:space="preserve"> </w:t>
      </w:r>
      <w:r w:rsidR="002E06F9">
        <w:fldChar w:fldCharType="begin"/>
      </w:r>
      <w:r w:rsidR="00197D38">
        <w:instrText xml:space="preserve"> REF _Ref82428174 \h </w:instrText>
      </w:r>
      <w:r w:rsidR="00197D38" w:rsidRPr="00197D38">
        <w:instrText>\##</w:instrText>
      </w:r>
      <w:r w:rsidR="00573ADD">
        <w:instrText xml:space="preserve"> \* MERGEFORMAT </w:instrText>
      </w:r>
      <w:r w:rsidR="002E06F9">
        <w:fldChar w:fldCharType="separate"/>
      </w:r>
      <w:r w:rsidR="00197D38" w:rsidRPr="00197D38">
        <w:t>2</w:t>
      </w:r>
      <w:r w:rsidR="00197D38">
        <w:t>4</w:t>
      </w:r>
      <w:r w:rsidR="002E06F9">
        <w:fldChar w:fldCharType="end"/>
      </w:r>
      <w:r w:rsidRPr="006F18DB">
        <w:t>;</w:t>
      </w:r>
    </w:p>
    <w:p w:rsidR="00BF3CB0" w:rsidRDefault="00E35A3E" w:rsidP="00BF3CB0">
      <w:pPr>
        <w:pStyle w:val="aff9"/>
      </w:pPr>
      <w:r>
        <w:lastRenderedPageBreak/>
        <w:drawing>
          <wp:inline distT="0" distB="0" distL="0" distR="0">
            <wp:extent cx="6480175" cy="2124198"/>
            <wp:effectExtent l="19050" t="0" r="0" b="0"/>
            <wp:docPr id="135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24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0" w:rsidRPr="00923BA8" w:rsidRDefault="00BF3CB0" w:rsidP="00BF3CB0">
      <w:pPr>
        <w:pStyle w:val="af"/>
        <w:rPr>
          <w:color w:val="000000"/>
        </w:rPr>
      </w:pPr>
      <w:bookmarkStart w:id="136" w:name="_Ref82428174"/>
      <w:bookmarkStart w:id="137" w:name="_Toc82445334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8F48A3">
        <w:rPr>
          <w:noProof/>
        </w:rPr>
        <w:t>24</w:t>
      </w:r>
      <w:r w:rsidR="00CB625B">
        <w:rPr>
          <w:noProof/>
        </w:rPr>
        <w:fldChar w:fldCharType="end"/>
      </w:r>
      <w:bookmarkEnd w:id="136"/>
      <w:r w:rsidRPr="00923BA8">
        <w:rPr>
          <w:color w:val="000000"/>
        </w:rPr>
        <w:t xml:space="preserve"> – Добавление записи</w:t>
      </w:r>
      <w:r w:rsidR="00574B89">
        <w:rPr>
          <w:color w:val="000000"/>
        </w:rPr>
        <w:t xml:space="preserve"> в форме 1</w:t>
      </w:r>
      <w:bookmarkEnd w:id="137"/>
    </w:p>
    <w:p w:rsidR="00BF3CB0" w:rsidRDefault="00BF3CB0" w:rsidP="00BF3CB0">
      <w:pPr>
        <w:pStyle w:val="a0"/>
        <w:numPr>
          <w:ilvl w:val="0"/>
          <w:numId w:val="18"/>
        </w:numPr>
        <w:ind w:left="0" w:firstLine="709"/>
      </w:pPr>
      <w:r>
        <w:t>выбрать значения граф «КБК»</w:t>
      </w:r>
      <w:r w:rsidR="00F025B8" w:rsidRPr="00B1728A">
        <w:t xml:space="preserve"> </w:t>
      </w:r>
      <w:r w:rsidR="00F025B8">
        <w:t>и «Должности»</w:t>
      </w:r>
      <w:r>
        <w:t xml:space="preserve"> из справочников</w:t>
      </w:r>
      <w:r w:rsidRPr="006B48E5">
        <w:t>.</w:t>
      </w:r>
      <w:r>
        <w:t xml:space="preserve"> </w:t>
      </w:r>
      <w:r w:rsidRPr="006B48E5">
        <w:t xml:space="preserve">Для этого необходимо </w:t>
      </w:r>
      <w:r w:rsidRPr="006F18DB">
        <w:t xml:space="preserve">нажать на кнопку </w:t>
      </w:r>
      <w:r>
        <w:rPr>
          <w:noProof/>
        </w:rPr>
        <w:drawing>
          <wp:inline distT="0" distB="0" distL="0" distR="0">
            <wp:extent cx="1009650" cy="222885"/>
            <wp:effectExtent l="19050" t="0" r="0" b="0"/>
            <wp:docPr id="121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 для перехода в справочник, как показано на рисунке</w:t>
      </w:r>
      <w:r w:rsidR="00A71B4B" w:rsidRPr="00A92214">
        <w:t xml:space="preserve"> </w:t>
      </w:r>
      <w:r w:rsidR="002E06F9">
        <w:fldChar w:fldCharType="begin"/>
      </w:r>
      <w:r w:rsidR="00A92214">
        <w:instrText xml:space="preserve"> REF _Ref82428643 \h </w:instrText>
      </w:r>
      <w:r w:rsidR="00A92214" w:rsidRPr="00D83BD4">
        <w:instrText>\##</w:instrText>
      </w:r>
      <w:r w:rsidR="002E06F9">
        <w:fldChar w:fldCharType="separate"/>
      </w:r>
      <w:r w:rsidR="00A92214" w:rsidRPr="00D83BD4">
        <w:t>2</w:t>
      </w:r>
      <w:r w:rsidR="00A92214">
        <w:t>5</w:t>
      </w:r>
      <w:r w:rsidR="002E06F9">
        <w:fldChar w:fldCharType="end"/>
      </w:r>
      <w:r w:rsidRPr="006F18DB">
        <w:t>;</w:t>
      </w:r>
    </w:p>
    <w:p w:rsidR="00BF3CB0" w:rsidRDefault="00D83BD4" w:rsidP="00BF3CB0">
      <w:pPr>
        <w:pStyle w:val="aff9"/>
      </w:pPr>
      <w:r>
        <w:drawing>
          <wp:inline distT="0" distB="0" distL="0" distR="0">
            <wp:extent cx="6480175" cy="2592789"/>
            <wp:effectExtent l="19050" t="0" r="0" b="0"/>
            <wp:docPr id="136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592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0" w:rsidRDefault="00BF3CB0" w:rsidP="00BF3CB0">
      <w:pPr>
        <w:pStyle w:val="af"/>
        <w:spacing w:line="360" w:lineRule="auto"/>
      </w:pPr>
      <w:bookmarkStart w:id="138" w:name="_Ref82428643"/>
      <w:bookmarkStart w:id="139" w:name="_Toc82445335"/>
      <w:r>
        <w:t xml:space="preserve">Рисунок </w:t>
      </w:r>
      <w:r w:rsidR="00CB625B">
        <w:fldChar w:fldCharType="begin"/>
      </w:r>
      <w:r w:rsidR="00CB625B">
        <w:instrText xml:space="preserve"> SEQ Рисунок \* ARABI</w:instrText>
      </w:r>
      <w:r w:rsidR="00CB625B">
        <w:instrText xml:space="preserve">C </w:instrText>
      </w:r>
      <w:r w:rsidR="00CB625B">
        <w:fldChar w:fldCharType="separate"/>
      </w:r>
      <w:r w:rsidR="00C91FFB">
        <w:rPr>
          <w:noProof/>
        </w:rPr>
        <w:t>25</w:t>
      </w:r>
      <w:r w:rsidR="00CB625B">
        <w:rPr>
          <w:noProof/>
        </w:rPr>
        <w:fldChar w:fldCharType="end"/>
      </w:r>
      <w:bookmarkEnd w:id="138"/>
      <w:r>
        <w:t xml:space="preserve"> </w:t>
      </w:r>
      <w:r w:rsidRPr="006F18DB">
        <w:t>– Переход в справочник</w:t>
      </w:r>
      <w:bookmarkEnd w:id="139"/>
    </w:p>
    <w:p w:rsidR="00BF3CB0" w:rsidRDefault="00BF3CB0" w:rsidP="00BF3CB0">
      <w:pPr>
        <w:pStyle w:val="a0"/>
      </w:pPr>
      <w:r w:rsidRPr="001A6245">
        <w:t>выбрать значение из справочника вру</w:t>
      </w:r>
      <w:r>
        <w:t xml:space="preserve">чную: нажать на кнопку «Быстрый </w:t>
      </w:r>
      <w:r w:rsidRPr="001A6245">
        <w:t>фильтр»</w:t>
      </w:r>
      <w:r>
        <w:rPr>
          <w:noProof/>
        </w:rPr>
        <w:drawing>
          <wp:inline distT="0" distB="0" distL="0" distR="0">
            <wp:extent cx="286385" cy="254635"/>
            <wp:effectExtent l="19050" t="0" r="0" b="0"/>
            <wp:docPr id="123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245">
        <w:t>, ввести код или наименование, нажать Enter для фильтрации данных, выбрать Раздел, подраздел и нажать на кнопку</w:t>
      </w:r>
      <w:r>
        <w:rPr>
          <w:noProof/>
        </w:rPr>
        <w:t xml:space="preserve"> «Применить»</w:t>
      </w:r>
      <w:r w:rsidRPr="001A6245">
        <w:t xml:space="preserve">, как показано </w:t>
      </w:r>
      <w:r>
        <w:br/>
      </w:r>
      <w:r w:rsidRPr="001A6245">
        <w:t>на рисунке</w:t>
      </w:r>
      <w:r w:rsidR="00F76B42" w:rsidRPr="00261E76">
        <w:t xml:space="preserve"> </w:t>
      </w:r>
      <w:r w:rsidR="002E06F9">
        <w:fldChar w:fldCharType="begin"/>
      </w:r>
      <w:r w:rsidR="00261E76">
        <w:instrText xml:space="preserve"> REF _Ref82429318 \h </w:instrText>
      </w:r>
      <w:r w:rsidR="00261E76" w:rsidRPr="0012404C">
        <w:instrText>\##</w:instrText>
      </w:r>
      <w:r w:rsidR="002E06F9">
        <w:fldChar w:fldCharType="separate"/>
      </w:r>
      <w:r w:rsidR="00261E76" w:rsidRPr="0012404C">
        <w:t>2</w:t>
      </w:r>
      <w:r w:rsidR="00261E76">
        <w:t>6</w:t>
      </w:r>
      <w:r w:rsidR="002E06F9">
        <w:fldChar w:fldCharType="end"/>
      </w:r>
      <w:r>
        <w:t>;</w:t>
      </w:r>
    </w:p>
    <w:p w:rsidR="00BF3CB0" w:rsidRDefault="001E7C67" w:rsidP="00BF3CB0">
      <w:pPr>
        <w:pStyle w:val="aff9"/>
      </w:pPr>
      <w:r>
        <w:lastRenderedPageBreak/>
        <w:drawing>
          <wp:inline distT="0" distB="0" distL="0" distR="0">
            <wp:extent cx="4988217" cy="2178657"/>
            <wp:effectExtent l="19050" t="0" r="2883" b="0"/>
            <wp:docPr id="137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535" cy="2179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0" w:rsidRDefault="00BF3CB0" w:rsidP="00BF3CB0">
      <w:pPr>
        <w:pStyle w:val="af"/>
      </w:pPr>
      <w:bookmarkStart w:id="140" w:name="_Ref82429318"/>
      <w:bookmarkStart w:id="141" w:name="_Toc82445336"/>
      <w:r w:rsidRPr="00DF3E24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F76B42">
        <w:rPr>
          <w:noProof/>
        </w:rPr>
        <w:t>26</w:t>
      </w:r>
      <w:r w:rsidR="00CB625B">
        <w:rPr>
          <w:noProof/>
        </w:rPr>
        <w:fldChar w:fldCharType="end"/>
      </w:r>
      <w:bookmarkEnd w:id="140"/>
      <w:r>
        <w:t xml:space="preserve"> </w:t>
      </w:r>
      <w:r w:rsidRPr="00DF3E24">
        <w:t>– Выбор значения из справочника вручную</w:t>
      </w:r>
      <w:bookmarkEnd w:id="141"/>
    </w:p>
    <w:p w:rsidR="00BF3CB0" w:rsidRDefault="00BF3CB0" w:rsidP="00BF3CB0">
      <w:pPr>
        <w:pStyle w:val="a0"/>
      </w:pPr>
      <w:r w:rsidRPr="00AE214C">
        <w:t>либо воспользоваться функцией автокомплит, ввести часть кода и выбрать из выпадающего списка, как показано на рисунке</w:t>
      </w:r>
      <w:r w:rsidR="0012404C" w:rsidRPr="0012404C">
        <w:t xml:space="preserve"> </w:t>
      </w:r>
      <w:r w:rsidR="002E06F9">
        <w:fldChar w:fldCharType="begin"/>
      </w:r>
      <w:r w:rsidR="006A1098">
        <w:instrText xml:space="preserve"> REF _Ref82429376 \h </w:instrText>
      </w:r>
      <w:r w:rsidR="006A1098" w:rsidRPr="006A1098">
        <w:instrText>\##</w:instrText>
      </w:r>
      <w:r w:rsidR="002E06F9">
        <w:fldChar w:fldCharType="separate"/>
      </w:r>
      <w:r w:rsidR="006A1098" w:rsidRPr="006A1098">
        <w:t>2</w:t>
      </w:r>
      <w:r w:rsidR="006A1098">
        <w:t>7</w:t>
      </w:r>
      <w:r w:rsidR="002E06F9">
        <w:fldChar w:fldCharType="end"/>
      </w:r>
      <w:r>
        <w:t>;</w:t>
      </w:r>
    </w:p>
    <w:p w:rsidR="00BF3CB0" w:rsidRDefault="003D2D31" w:rsidP="00BF3CB0">
      <w:pPr>
        <w:pStyle w:val="aff9"/>
      </w:pPr>
      <w:r>
        <w:drawing>
          <wp:inline distT="0" distB="0" distL="0" distR="0">
            <wp:extent cx="3872285" cy="2475867"/>
            <wp:effectExtent l="19050" t="0" r="0" b="0"/>
            <wp:docPr id="138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093" cy="2477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0" w:rsidRPr="00D11CA6" w:rsidRDefault="00BF3CB0" w:rsidP="00BF3CB0">
      <w:pPr>
        <w:pStyle w:val="af"/>
        <w:spacing w:line="360" w:lineRule="auto"/>
        <w:rPr>
          <w:color w:val="000000"/>
        </w:rPr>
      </w:pPr>
      <w:bookmarkStart w:id="142" w:name="_Ref82429376"/>
      <w:bookmarkStart w:id="143" w:name="_Toc82445337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12404C">
        <w:rPr>
          <w:noProof/>
        </w:rPr>
        <w:t>27</w:t>
      </w:r>
      <w:r w:rsidR="00CB625B">
        <w:rPr>
          <w:noProof/>
        </w:rPr>
        <w:fldChar w:fldCharType="end"/>
      </w:r>
      <w:bookmarkEnd w:id="142"/>
      <w:r>
        <w:t xml:space="preserve"> </w:t>
      </w:r>
      <w:r w:rsidRPr="00F3772F">
        <w:rPr>
          <w:color w:val="000000"/>
        </w:rPr>
        <w:t>– Использование функции автокомплит</w:t>
      </w:r>
      <w:bookmarkEnd w:id="143"/>
    </w:p>
    <w:p w:rsidR="00BF3CB0" w:rsidRDefault="00BF3CB0" w:rsidP="00BF3CB0">
      <w:pPr>
        <w:pStyle w:val="a0"/>
      </w:pPr>
      <w:r w:rsidRPr="00D11CA6">
        <w:t xml:space="preserve">после заполнения всех граф необходимо сохранить запись с помощью кнопки </w:t>
      </w:r>
      <w:r>
        <w:rPr>
          <w:noProof/>
        </w:rPr>
        <w:drawing>
          <wp:inline distT="0" distB="0" distL="0" distR="0">
            <wp:extent cx="278130" cy="191135"/>
            <wp:effectExtent l="19050" t="0" r="7620" b="0"/>
            <wp:docPr id="126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1CA6">
        <w:t>, как показано на рисунке</w:t>
      </w:r>
      <w:r w:rsidR="00F46CCF">
        <w:t xml:space="preserve"> </w:t>
      </w:r>
      <w:r w:rsidR="002E06F9">
        <w:fldChar w:fldCharType="begin"/>
      </w:r>
      <w:r w:rsidR="00F46CCF">
        <w:instrText xml:space="preserve"> REF _Ref82429661 \h \</w:instrText>
      </w:r>
      <w:r w:rsidR="00F46CCF" w:rsidRPr="00F46CCF">
        <w:instrText>##</w:instrText>
      </w:r>
      <w:r w:rsidR="002E06F9">
        <w:fldChar w:fldCharType="separate"/>
      </w:r>
      <w:r w:rsidR="00F46CCF" w:rsidRPr="00F46CCF">
        <w:t>2</w:t>
      </w:r>
      <w:r w:rsidR="00F46CCF">
        <w:t>8</w:t>
      </w:r>
      <w:r w:rsidR="002E06F9">
        <w:fldChar w:fldCharType="end"/>
      </w:r>
      <w:r>
        <w:t>;</w:t>
      </w:r>
    </w:p>
    <w:p w:rsidR="00BF3CB0" w:rsidRDefault="00B1728A" w:rsidP="00BF3CB0">
      <w:pPr>
        <w:pStyle w:val="aff9"/>
      </w:pPr>
      <w:r>
        <w:lastRenderedPageBreak/>
        <w:drawing>
          <wp:inline distT="0" distB="0" distL="0" distR="0">
            <wp:extent cx="6480175" cy="2124292"/>
            <wp:effectExtent l="1905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24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0" w:rsidRPr="00EB6D07" w:rsidRDefault="00BF3CB0" w:rsidP="00BF3CB0">
      <w:pPr>
        <w:pStyle w:val="af"/>
        <w:spacing w:line="360" w:lineRule="auto"/>
        <w:rPr>
          <w:color w:val="000000"/>
        </w:rPr>
      </w:pPr>
      <w:bookmarkStart w:id="144" w:name="_Ref82429661"/>
      <w:bookmarkStart w:id="145" w:name="_Toc82445338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36662">
        <w:rPr>
          <w:noProof/>
        </w:rPr>
        <w:t>28</w:t>
      </w:r>
      <w:r w:rsidR="00CB625B">
        <w:rPr>
          <w:noProof/>
        </w:rPr>
        <w:fldChar w:fldCharType="end"/>
      </w:r>
      <w:bookmarkEnd w:id="144"/>
      <w:r>
        <w:rPr>
          <w:lang w:val="en-US"/>
        </w:rPr>
        <w:t xml:space="preserve"> </w:t>
      </w:r>
      <w:r w:rsidRPr="00EB6D07">
        <w:rPr>
          <w:color w:val="000000"/>
        </w:rPr>
        <w:t>– Сохранение записи</w:t>
      </w:r>
      <w:bookmarkEnd w:id="145"/>
    </w:p>
    <w:p w:rsidR="00587C21" w:rsidRPr="00587C21" w:rsidRDefault="00587C21" w:rsidP="00587C21">
      <w:pPr>
        <w:pStyle w:val="a0"/>
        <w:numPr>
          <w:ilvl w:val="0"/>
          <w:numId w:val="31"/>
        </w:numPr>
        <w:rPr>
          <w:color w:val="000000"/>
        </w:rPr>
      </w:pPr>
      <w:r>
        <w:rPr>
          <w:color w:val="000000"/>
        </w:rPr>
        <w:t>в детализации «Расчет фонда оплаты труда»</w:t>
      </w:r>
      <w:r w:rsidR="005B6D24">
        <w:rPr>
          <w:color w:val="000000"/>
        </w:rPr>
        <w:t xml:space="preserve"> необходимо:</w:t>
      </w:r>
    </w:p>
    <w:p w:rsidR="001D7B5F" w:rsidRPr="001D7B5F" w:rsidRDefault="004C55D2" w:rsidP="001D7B5F">
      <w:pPr>
        <w:pStyle w:val="a0"/>
        <w:rPr>
          <w:color w:val="000000"/>
        </w:rPr>
      </w:pPr>
      <w:r>
        <w:t>выбрать значения граф «КБК»</w:t>
      </w:r>
      <w:r w:rsidRPr="00B1728A">
        <w:t xml:space="preserve"> </w:t>
      </w:r>
      <w:r>
        <w:t xml:space="preserve">из соответствующих справочников, аналогично описанию пункта </w:t>
      </w:r>
      <w:r w:rsidR="002E06F9">
        <w:fldChar w:fldCharType="begin"/>
      </w:r>
      <w:r>
        <w:instrText xml:space="preserve"> REF _Ref82430373 \r \h </w:instrText>
      </w:r>
      <w:r w:rsidR="002E06F9">
        <w:fldChar w:fldCharType="separate"/>
      </w:r>
      <w:r>
        <w:t>1</w:t>
      </w:r>
      <w:r w:rsidR="002E06F9">
        <w:fldChar w:fldCharType="end"/>
      </w:r>
      <w:r w:rsidR="00514FC8">
        <w:t>;</w:t>
      </w:r>
    </w:p>
    <w:p w:rsidR="009E11B9" w:rsidRPr="009E11B9" w:rsidRDefault="00BF3CB0" w:rsidP="00BF3CB0">
      <w:pPr>
        <w:pStyle w:val="a0"/>
        <w:rPr>
          <w:color w:val="000000"/>
        </w:rPr>
      </w:pPr>
      <w:r w:rsidRPr="003A10ED">
        <w:t>для того чтобы рассчитать</w:t>
      </w:r>
      <w:r w:rsidR="007A3570">
        <w:t xml:space="preserve"> объем бюджетных ассигнований - </w:t>
      </w:r>
      <w:r w:rsidRPr="003A10ED">
        <w:t>графу</w:t>
      </w:r>
      <w:r w:rsidR="001D7B5F">
        <w:t xml:space="preserve"> «Фонд оплаты труда»</w:t>
      </w:r>
      <w:r w:rsidR="003475ED">
        <w:t xml:space="preserve"> необходимо заполнить ее составляющие графы ручным способом по каждому году</w:t>
      </w:r>
      <w:r w:rsidR="009E11B9">
        <w:t xml:space="preserve">, как показано на рисунке </w:t>
      </w:r>
      <w:r w:rsidR="002E06F9">
        <w:fldChar w:fldCharType="begin"/>
      </w:r>
      <w:r w:rsidR="0058263A">
        <w:instrText xml:space="preserve"> REF _Ref82434653 \h </w:instrText>
      </w:r>
      <w:r w:rsidR="0058263A" w:rsidRPr="0058263A">
        <w:instrText>\##</w:instrText>
      </w:r>
      <w:r w:rsidR="002E06F9">
        <w:fldChar w:fldCharType="separate"/>
      </w:r>
      <w:r w:rsidR="0058263A" w:rsidRPr="0058263A">
        <w:t>2</w:t>
      </w:r>
      <w:r w:rsidR="0058263A">
        <w:t>9</w:t>
      </w:r>
      <w:r w:rsidR="002E06F9">
        <w:fldChar w:fldCharType="end"/>
      </w:r>
      <w:r w:rsidR="003475ED">
        <w:t>.</w:t>
      </w:r>
      <w:r w:rsidRPr="003A10ED">
        <w:t xml:space="preserve"> </w:t>
      </w:r>
    </w:p>
    <w:p w:rsidR="009E11B9" w:rsidRDefault="009E11B9" w:rsidP="009E11B9">
      <w:pPr>
        <w:pStyle w:val="aff9"/>
      </w:pPr>
      <w:r>
        <w:drawing>
          <wp:inline distT="0" distB="0" distL="0" distR="0">
            <wp:extent cx="6480175" cy="2525574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525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17B" w:rsidRDefault="009E11B9" w:rsidP="00FD717B">
      <w:pPr>
        <w:pStyle w:val="af"/>
        <w:spacing w:line="360" w:lineRule="auto"/>
        <w:rPr>
          <w:color w:val="000000"/>
        </w:rPr>
      </w:pPr>
      <w:bookmarkStart w:id="146" w:name="_Ref82434653"/>
      <w:bookmarkStart w:id="147" w:name="_Toc82445339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>
        <w:rPr>
          <w:noProof/>
        </w:rPr>
        <w:t>29</w:t>
      </w:r>
      <w:r w:rsidR="00CB625B">
        <w:rPr>
          <w:noProof/>
        </w:rPr>
        <w:fldChar w:fldCharType="end"/>
      </w:r>
      <w:bookmarkEnd w:id="146"/>
      <w:r w:rsidRPr="004D54FC">
        <w:t xml:space="preserve"> </w:t>
      </w:r>
      <w:r w:rsidRPr="00EB6D07">
        <w:rPr>
          <w:color w:val="000000"/>
        </w:rPr>
        <w:t xml:space="preserve">– </w:t>
      </w:r>
      <w:r w:rsidR="004D54FC">
        <w:rPr>
          <w:color w:val="000000"/>
        </w:rPr>
        <w:t>Заполнение составляющих граф для расчета ФОТ</w:t>
      </w:r>
      <w:bookmarkEnd w:id="147"/>
    </w:p>
    <w:p w:rsidR="00BF3CB0" w:rsidRPr="00FE4BA0" w:rsidRDefault="00BF3CB0" w:rsidP="00935CAE">
      <w:pPr>
        <w:pStyle w:val="a0"/>
        <w:rPr>
          <w:color w:val="000000"/>
        </w:rPr>
      </w:pPr>
      <w:r>
        <w:t>графа</w:t>
      </w:r>
      <w:r w:rsidR="00B50F27">
        <w:t xml:space="preserve"> «Фонд оплаты труда»</w:t>
      </w:r>
      <w:r>
        <w:t xml:space="preserve"> предполагает дополнительную настройку в виде расчетн</w:t>
      </w:r>
      <w:r w:rsidR="00B50F27">
        <w:t xml:space="preserve">ой формулы и </w:t>
      </w:r>
      <w:r>
        <w:t>заблокирована для ручного ввода</w:t>
      </w:r>
      <w:r w:rsidR="00B50F27">
        <w:t xml:space="preserve">. Для автоматического расчета (перерасчета) </w:t>
      </w:r>
      <w:r w:rsidRPr="003A10ED">
        <w:t>необходимо вызвать операцию «Пересчитать» в меню «Опе</w:t>
      </w:r>
      <w:r>
        <w:t xml:space="preserve">рации», как показано на рисунке </w:t>
      </w:r>
      <w:r w:rsidR="002E06F9">
        <w:fldChar w:fldCharType="begin"/>
      </w:r>
      <w:r>
        <w:instrText xml:space="preserve"> REF _Ref5951318 \h</w:instrText>
      </w:r>
      <w:r w:rsidRPr="009165D0">
        <w:instrText>\# #</w:instrText>
      </w:r>
      <w:r>
        <w:instrText xml:space="preserve"> \* MERGEFORMAT </w:instrText>
      </w:r>
      <w:r w:rsidR="002E06F9">
        <w:fldChar w:fldCharType="separate"/>
      </w:r>
      <w:r w:rsidR="002F53C7">
        <w:t>30</w:t>
      </w:r>
      <w:r w:rsidR="002E06F9">
        <w:fldChar w:fldCharType="end"/>
      </w:r>
      <w:r>
        <w:t>.</w:t>
      </w:r>
    </w:p>
    <w:p w:rsidR="00BF3CB0" w:rsidRPr="00FE7DC7" w:rsidRDefault="00BF3CB0" w:rsidP="00B360F9">
      <w:pPr>
        <w:rPr>
          <w:color w:val="000000"/>
        </w:rPr>
      </w:pPr>
      <w:r>
        <w:lastRenderedPageBreak/>
        <w:t xml:space="preserve">Данную операцию следует выполнять всегда после каких-либо изменений </w:t>
      </w:r>
      <w:r>
        <w:br/>
        <w:t>в документе.</w:t>
      </w:r>
    </w:p>
    <w:p w:rsidR="00BF3CB0" w:rsidRPr="006E3B44" w:rsidRDefault="00ED1F4A" w:rsidP="00BF3CB0">
      <w:pPr>
        <w:pStyle w:val="aff9"/>
      </w:pPr>
      <w:r>
        <w:drawing>
          <wp:inline distT="0" distB="0" distL="0" distR="0">
            <wp:extent cx="6480175" cy="2121381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21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CB0" w:rsidRPr="00C94BA3" w:rsidRDefault="00BF3CB0" w:rsidP="00BF3CB0">
      <w:pPr>
        <w:pStyle w:val="af"/>
        <w:spacing w:line="360" w:lineRule="auto"/>
        <w:rPr>
          <w:color w:val="000000"/>
        </w:rPr>
      </w:pPr>
      <w:bookmarkStart w:id="148" w:name="_Toc82445340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2F53C7">
        <w:rPr>
          <w:noProof/>
        </w:rPr>
        <w:t>30</w:t>
      </w:r>
      <w:r w:rsidR="00CB625B">
        <w:rPr>
          <w:noProof/>
        </w:rPr>
        <w:fldChar w:fldCharType="end"/>
      </w:r>
      <w:r>
        <w:t xml:space="preserve"> </w:t>
      </w:r>
      <w:r w:rsidRPr="00C94BA3">
        <w:rPr>
          <w:color w:val="000000"/>
        </w:rPr>
        <w:t>– Операция «Пересчитать»</w:t>
      </w:r>
      <w:r w:rsidR="00790846">
        <w:rPr>
          <w:color w:val="000000"/>
        </w:rPr>
        <w:t xml:space="preserve"> для расчета ФОТ</w:t>
      </w:r>
      <w:bookmarkEnd w:id="148"/>
    </w:p>
    <w:p w:rsidR="00BF3CB0" w:rsidRDefault="00BF3CB0" w:rsidP="00BF3CB0">
      <w:r>
        <w:t>После этого, значение в поле «</w:t>
      </w:r>
      <w:r w:rsidR="007D0DB8">
        <w:t>Фонд оплаты труда</w:t>
      </w:r>
      <w:r>
        <w:t>» за соответствующий год заполнится в зависимости от настройки в данной колонке при помощи расчетной формулы.</w:t>
      </w:r>
    </w:p>
    <w:p w:rsidR="00AB144A" w:rsidRPr="00587C21" w:rsidRDefault="00AB144A" w:rsidP="00AB144A">
      <w:pPr>
        <w:pStyle w:val="a0"/>
        <w:numPr>
          <w:ilvl w:val="0"/>
          <w:numId w:val="31"/>
        </w:numPr>
        <w:rPr>
          <w:color w:val="000000"/>
        </w:rPr>
      </w:pPr>
      <w:bookmarkStart w:id="149" w:name="_Ref82444509"/>
      <w:r>
        <w:rPr>
          <w:color w:val="000000"/>
        </w:rPr>
        <w:t>в детализации «Страховые взносы» необходимо:</w:t>
      </w:r>
      <w:bookmarkEnd w:id="149"/>
    </w:p>
    <w:p w:rsidR="00840308" w:rsidRDefault="00186579" w:rsidP="00840308">
      <w:pPr>
        <w:pStyle w:val="a0"/>
      </w:pPr>
      <w:r w:rsidRPr="00186579">
        <w:t xml:space="preserve">выбрать значения граф «КБК» из соответствующих справочников, аналогично описанию пункта </w:t>
      </w:r>
      <w:r w:rsidR="00CB625B">
        <w:fldChar w:fldCharType="begin"/>
      </w:r>
      <w:r w:rsidR="00CB625B">
        <w:instrText xml:space="preserve"> REF _Ref82430373 \r \h  \* MERGEFORMAT </w:instrText>
      </w:r>
      <w:r w:rsidR="00CB625B">
        <w:fldChar w:fldCharType="separate"/>
      </w:r>
      <w:r w:rsidRPr="00186579">
        <w:t>1</w:t>
      </w:r>
      <w:r w:rsidR="00CB625B">
        <w:fldChar w:fldCharType="end"/>
      </w:r>
      <w:r w:rsidRPr="00186579">
        <w:t>;</w:t>
      </w:r>
    </w:p>
    <w:p w:rsidR="00840308" w:rsidRDefault="007F241F" w:rsidP="00840308">
      <w:pPr>
        <w:pStyle w:val="a0"/>
      </w:pPr>
      <w:r>
        <w:t xml:space="preserve">графы детализации «Страховые взносы» заполняются  при выполнении операции «Пересчитать», как показано на рисунке </w:t>
      </w:r>
      <w:r w:rsidR="002E06F9">
        <w:fldChar w:fldCharType="begin"/>
      </w:r>
      <w:r>
        <w:instrText xml:space="preserve"> REF _Ref82436210 \h </w:instrText>
      </w:r>
      <w:r w:rsidRPr="002B681F">
        <w:instrText>\##</w:instrText>
      </w:r>
      <w:r w:rsidR="002E06F9">
        <w:fldChar w:fldCharType="separate"/>
      </w:r>
      <w:r w:rsidRPr="002B681F">
        <w:t>3</w:t>
      </w:r>
      <w:r>
        <w:t>1</w:t>
      </w:r>
      <w:r w:rsidR="002E06F9">
        <w:fldChar w:fldCharType="end"/>
      </w:r>
      <w:r>
        <w:t xml:space="preserve">. </w:t>
      </w:r>
      <w:r w:rsidR="00D504D8">
        <w:t>Данные в г</w:t>
      </w:r>
      <w:r w:rsidR="00F54C18">
        <w:t>рафы «Количество штат</w:t>
      </w:r>
      <w:r w:rsidR="00543362">
        <w:t xml:space="preserve">ных должностей» и «Годовой ФОТ» </w:t>
      </w:r>
      <w:r w:rsidR="00F54C18">
        <w:t>подтягиваются автоматически из детализации «Расчет фонда оплаты труда» в разрезе указанной КБК (за исключением КВР)</w:t>
      </w:r>
      <w:r w:rsidR="004655AD">
        <w:t xml:space="preserve"> по каждому году</w:t>
      </w:r>
      <w:r w:rsidR="00F05996">
        <w:t>. Г</w:t>
      </w:r>
      <w:r>
        <w:t>рафа</w:t>
      </w:r>
      <w:r w:rsidR="00F05996">
        <w:t xml:space="preserve"> «Начисления на ФОТ» рассчитывается автоматически за соответствующий год в зависимости от настройки в данной колонке при помощи расчетной формулы</w:t>
      </w:r>
      <w:r w:rsidR="00F54C18">
        <w:t>;</w:t>
      </w:r>
    </w:p>
    <w:p w:rsidR="00F54C18" w:rsidRDefault="004E185D" w:rsidP="006245E4">
      <w:pPr>
        <w:pStyle w:val="aff9"/>
      </w:pPr>
      <w:r>
        <w:lastRenderedPageBreak/>
        <w:drawing>
          <wp:inline distT="0" distB="0" distL="0" distR="0">
            <wp:extent cx="6480175" cy="2220053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220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5AD" w:rsidRPr="00A50995" w:rsidRDefault="004655AD" w:rsidP="00A50995">
      <w:pPr>
        <w:pStyle w:val="af"/>
        <w:spacing w:line="360" w:lineRule="auto"/>
        <w:rPr>
          <w:color w:val="000000"/>
        </w:rPr>
      </w:pPr>
      <w:bookmarkStart w:id="150" w:name="_Ref82436210"/>
      <w:bookmarkStart w:id="151" w:name="_Toc82445341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2B681F">
        <w:rPr>
          <w:noProof/>
        </w:rPr>
        <w:t>31</w:t>
      </w:r>
      <w:r w:rsidR="00CB625B">
        <w:rPr>
          <w:noProof/>
        </w:rPr>
        <w:fldChar w:fldCharType="end"/>
      </w:r>
      <w:bookmarkEnd w:id="150"/>
      <w:r>
        <w:t xml:space="preserve"> </w:t>
      </w:r>
      <w:r w:rsidRPr="00C94BA3">
        <w:rPr>
          <w:color w:val="000000"/>
        </w:rPr>
        <w:t>– Операция «Пересчитать»</w:t>
      </w:r>
      <w:r>
        <w:rPr>
          <w:color w:val="000000"/>
        </w:rPr>
        <w:t xml:space="preserve"> </w:t>
      </w:r>
      <w:r w:rsidR="00BA76EE">
        <w:rPr>
          <w:color w:val="000000"/>
        </w:rPr>
        <w:t>для подтяжки и расчета граф детализации «Страховые взносы»</w:t>
      </w:r>
      <w:bookmarkEnd w:id="151"/>
    </w:p>
    <w:p w:rsidR="00361E56" w:rsidRPr="00361E56" w:rsidRDefault="00361E56" w:rsidP="00361E56">
      <w:pPr>
        <w:rPr>
          <w:b/>
          <w:i/>
        </w:rPr>
      </w:pPr>
      <w:r w:rsidRPr="00361E56">
        <w:rPr>
          <w:b/>
          <w:i/>
        </w:rPr>
        <w:t>Форма 2 «Структура ФОТ государственных гражданских служащих»</w:t>
      </w:r>
    </w:p>
    <w:p w:rsidR="00361E56" w:rsidRDefault="00361E56" w:rsidP="00361E56">
      <w:r>
        <w:t xml:space="preserve">Данная форма включает в себя общую заголовочную часть с классификацией (Субъект планирования, ГРБС, Раздел-подраздел, ЦСР, ЛС), </w:t>
      </w:r>
      <w:r w:rsidR="00940DEF">
        <w:t>наименование</w:t>
      </w:r>
      <w:r>
        <w:t xml:space="preserve"> должности (выбор значения из справочника «Должности») и </w:t>
      </w:r>
      <w:r w:rsidR="00B85EC9">
        <w:t>три</w:t>
      </w:r>
      <w:r>
        <w:t xml:space="preserve"> расчетные детализации, как показано на рисунке</w:t>
      </w:r>
      <w:r w:rsidR="001B01C0">
        <w:t xml:space="preserve"> </w:t>
      </w:r>
      <w:r w:rsidR="002E06F9">
        <w:fldChar w:fldCharType="begin"/>
      </w:r>
      <w:r w:rsidR="00851BA5">
        <w:instrText xml:space="preserve"> REF _Ref82437119 \h </w:instrText>
      </w:r>
      <w:r w:rsidR="00851BA5" w:rsidRPr="00851BA5">
        <w:instrText>\##</w:instrText>
      </w:r>
      <w:r w:rsidR="002E06F9">
        <w:fldChar w:fldCharType="separate"/>
      </w:r>
      <w:r w:rsidR="00851BA5" w:rsidRPr="00851BA5">
        <w:t>3</w:t>
      </w:r>
      <w:r w:rsidR="00851BA5">
        <w:t>2</w:t>
      </w:r>
      <w:r w:rsidR="002E06F9">
        <w:fldChar w:fldCharType="end"/>
      </w:r>
      <w:r>
        <w:t xml:space="preserve">: </w:t>
      </w:r>
    </w:p>
    <w:p w:rsidR="00361E56" w:rsidRDefault="00361E56" w:rsidP="00361E56">
      <w:pPr>
        <w:pStyle w:val="affa"/>
        <w:numPr>
          <w:ilvl w:val="0"/>
          <w:numId w:val="29"/>
        </w:numPr>
      </w:pPr>
      <w:r>
        <w:t xml:space="preserve">«Расчет фонда оплаты труда» (КВР = 121, Направление = 001); </w:t>
      </w:r>
    </w:p>
    <w:p w:rsidR="002D7DDF" w:rsidRDefault="002D7DDF" w:rsidP="00361E56">
      <w:pPr>
        <w:pStyle w:val="affa"/>
        <w:numPr>
          <w:ilvl w:val="0"/>
          <w:numId w:val="29"/>
        </w:numPr>
      </w:pPr>
      <w:r>
        <w:t>«Выплаты компенсации за санаторно-курортное лечение» (КВР = 122, Направление 028);</w:t>
      </w:r>
    </w:p>
    <w:p w:rsidR="00361E56" w:rsidRDefault="00361E56" w:rsidP="00361E56">
      <w:pPr>
        <w:pStyle w:val="affa"/>
        <w:numPr>
          <w:ilvl w:val="0"/>
          <w:numId w:val="29"/>
        </w:numPr>
      </w:pPr>
      <w:r>
        <w:t>«Страховые взносы» (КВР = 129, Направление 001</w:t>
      </w:r>
      <w:r w:rsidR="002D7DDF">
        <w:t>, 028</w:t>
      </w:r>
      <w:r>
        <w:t>)</w:t>
      </w:r>
    </w:p>
    <w:p w:rsidR="00361E56" w:rsidRDefault="0000279C" w:rsidP="00361E56">
      <w:pPr>
        <w:pStyle w:val="aff9"/>
      </w:pPr>
      <w:r>
        <w:drawing>
          <wp:inline distT="0" distB="0" distL="0" distR="0">
            <wp:extent cx="6480175" cy="2157345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5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56" w:rsidRPr="006F18DB" w:rsidRDefault="00361E56" w:rsidP="00361E56">
      <w:pPr>
        <w:pStyle w:val="af"/>
      </w:pPr>
      <w:bookmarkStart w:id="152" w:name="_Ref82437119"/>
      <w:bookmarkStart w:id="153" w:name="_Toc82445342"/>
      <w:r w:rsidRPr="0008500C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1B01C0">
        <w:rPr>
          <w:noProof/>
        </w:rPr>
        <w:t>32</w:t>
      </w:r>
      <w:r w:rsidR="00CB625B">
        <w:rPr>
          <w:noProof/>
        </w:rPr>
        <w:fldChar w:fldCharType="end"/>
      </w:r>
      <w:bookmarkEnd w:id="152"/>
      <w:r>
        <w:t xml:space="preserve"> </w:t>
      </w:r>
      <w:r w:rsidRPr="006F18DB">
        <w:t xml:space="preserve">– </w:t>
      </w:r>
      <w:r>
        <w:t>Со</w:t>
      </w:r>
      <w:r w:rsidR="00E51C64">
        <w:t>держание формы 2</w:t>
      </w:r>
      <w:bookmarkEnd w:id="153"/>
    </w:p>
    <w:p w:rsidR="00361E56" w:rsidRDefault="00361E56" w:rsidP="00447A6F">
      <w:pPr>
        <w:rPr>
          <w:i/>
        </w:rPr>
      </w:pPr>
    </w:p>
    <w:p w:rsidR="00C03D94" w:rsidRPr="000A25C3" w:rsidRDefault="00447A6F" w:rsidP="00447A6F">
      <w:pPr>
        <w:rPr>
          <w:i/>
        </w:rPr>
      </w:pPr>
      <w:r w:rsidRPr="008F48A3">
        <w:rPr>
          <w:i/>
        </w:rPr>
        <w:lastRenderedPageBreak/>
        <w:t>З</w:t>
      </w:r>
      <w:r>
        <w:rPr>
          <w:i/>
        </w:rPr>
        <w:t>аполнение формы 2 «Структура ФОТ государственных гражданских служащих»</w:t>
      </w:r>
      <w:r w:rsidRPr="008F48A3">
        <w:rPr>
          <w:i/>
        </w:rPr>
        <w:t>:</w:t>
      </w:r>
    </w:p>
    <w:p w:rsidR="00C03D94" w:rsidRDefault="00C03D94" w:rsidP="00C03D94">
      <w:pPr>
        <w:pStyle w:val="affa"/>
        <w:numPr>
          <w:ilvl w:val="0"/>
          <w:numId w:val="35"/>
        </w:numPr>
      </w:pPr>
      <w:bookmarkStart w:id="154" w:name="_Ref82438299"/>
      <w:r>
        <w:t>в заголовочной части формы необходимо:</w:t>
      </w:r>
      <w:bookmarkEnd w:id="154"/>
      <w:r>
        <w:t xml:space="preserve"> </w:t>
      </w:r>
    </w:p>
    <w:p w:rsidR="00C03D94" w:rsidRPr="00F21A94" w:rsidRDefault="00C03D94" w:rsidP="00C03D94">
      <w:pPr>
        <w:pStyle w:val="a0"/>
      </w:pPr>
      <w:r>
        <w:t xml:space="preserve">нажать на кнопку - </w:t>
      </w:r>
      <w:r>
        <w:rPr>
          <w:noProof/>
        </w:rPr>
        <w:drawing>
          <wp:inline distT="0" distB="0" distL="0" distR="0">
            <wp:extent cx="254635" cy="246380"/>
            <wp:effectExtent l="19050" t="0" r="0" b="0"/>
            <wp:docPr id="141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 «Добавить запись», как показано на рисунке</w:t>
      </w:r>
      <w:r w:rsidR="003665AD">
        <w:t xml:space="preserve"> </w:t>
      </w:r>
      <w:r w:rsidR="002E06F9">
        <w:fldChar w:fldCharType="begin"/>
      </w:r>
      <w:r w:rsidR="00607E38">
        <w:instrText xml:space="preserve"> REF _Ref82437351 \h </w:instrText>
      </w:r>
      <w:r w:rsidR="00607E38" w:rsidRPr="00607E38">
        <w:instrText>\##</w:instrText>
      </w:r>
      <w:r w:rsidR="002E06F9">
        <w:fldChar w:fldCharType="separate"/>
      </w:r>
      <w:r w:rsidR="00607E38" w:rsidRPr="00607E38">
        <w:t>3</w:t>
      </w:r>
      <w:r w:rsidR="00607E38">
        <w:t>3</w:t>
      </w:r>
      <w:r w:rsidR="002E06F9">
        <w:fldChar w:fldCharType="end"/>
      </w:r>
      <w:r w:rsidRPr="006F18DB">
        <w:t>;</w:t>
      </w:r>
    </w:p>
    <w:p w:rsidR="00C03D94" w:rsidRDefault="00BA3DF8" w:rsidP="00C03D94">
      <w:pPr>
        <w:pStyle w:val="aff9"/>
      </w:pPr>
      <w:r>
        <w:drawing>
          <wp:inline distT="0" distB="0" distL="0" distR="0">
            <wp:extent cx="6480175" cy="2194996"/>
            <wp:effectExtent l="19050" t="0" r="0" b="0"/>
            <wp:docPr id="158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94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Pr="00923BA8" w:rsidRDefault="00C03D94" w:rsidP="00C03D94">
      <w:pPr>
        <w:pStyle w:val="af"/>
        <w:rPr>
          <w:color w:val="000000"/>
        </w:rPr>
      </w:pPr>
      <w:bookmarkStart w:id="155" w:name="_Ref82437351"/>
      <w:bookmarkStart w:id="156" w:name="_Toc82445343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F7738C">
        <w:rPr>
          <w:noProof/>
        </w:rPr>
        <w:t>33</w:t>
      </w:r>
      <w:r w:rsidR="00CB625B">
        <w:rPr>
          <w:noProof/>
        </w:rPr>
        <w:fldChar w:fldCharType="end"/>
      </w:r>
      <w:bookmarkEnd w:id="155"/>
      <w:r w:rsidRPr="00923BA8">
        <w:rPr>
          <w:color w:val="000000"/>
        </w:rPr>
        <w:t xml:space="preserve"> – Добавление записи</w:t>
      </w:r>
      <w:r w:rsidR="00A613DF">
        <w:rPr>
          <w:color w:val="000000"/>
        </w:rPr>
        <w:t xml:space="preserve"> в форме 2</w:t>
      </w:r>
      <w:bookmarkEnd w:id="156"/>
    </w:p>
    <w:p w:rsidR="00C03D94" w:rsidRDefault="00C03D94" w:rsidP="00C03D94">
      <w:pPr>
        <w:pStyle w:val="a0"/>
        <w:numPr>
          <w:ilvl w:val="0"/>
          <w:numId w:val="18"/>
        </w:numPr>
        <w:ind w:left="0" w:firstLine="709"/>
      </w:pPr>
      <w:r>
        <w:t>выбрать значения граф «КБК»</w:t>
      </w:r>
      <w:r w:rsidRPr="00B1728A">
        <w:t xml:space="preserve"> </w:t>
      </w:r>
      <w:r>
        <w:t>и «Должности» из справочников</w:t>
      </w:r>
      <w:r w:rsidRPr="006B48E5">
        <w:t>.</w:t>
      </w:r>
      <w:r>
        <w:t xml:space="preserve"> </w:t>
      </w:r>
      <w:r w:rsidRPr="006B48E5">
        <w:t xml:space="preserve">Для этого необходимо </w:t>
      </w:r>
      <w:r w:rsidRPr="006F18DB">
        <w:t xml:space="preserve">нажать на кнопку </w:t>
      </w:r>
      <w:r>
        <w:rPr>
          <w:noProof/>
        </w:rPr>
        <w:drawing>
          <wp:inline distT="0" distB="0" distL="0" distR="0">
            <wp:extent cx="1009650" cy="222885"/>
            <wp:effectExtent l="19050" t="0" r="0" b="0"/>
            <wp:docPr id="144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 для перехода в справочник, как показано на рисунке</w:t>
      </w:r>
      <w:r w:rsidR="00704A08">
        <w:t xml:space="preserve"> </w:t>
      </w:r>
      <w:r w:rsidR="002E06F9">
        <w:fldChar w:fldCharType="begin"/>
      </w:r>
      <w:r w:rsidR="002E7A61">
        <w:instrText xml:space="preserve"> REF _Ref82437611 \h </w:instrText>
      </w:r>
      <w:r w:rsidR="002E7A61" w:rsidRPr="002E7A61">
        <w:instrText>\##</w:instrText>
      </w:r>
      <w:r w:rsidR="002E06F9">
        <w:fldChar w:fldCharType="separate"/>
      </w:r>
      <w:r w:rsidR="002E7A61" w:rsidRPr="002E7A61">
        <w:t>3</w:t>
      </w:r>
      <w:r w:rsidR="002E7A61">
        <w:t>4</w:t>
      </w:r>
      <w:r w:rsidR="002E06F9">
        <w:fldChar w:fldCharType="end"/>
      </w:r>
      <w:r w:rsidRPr="006F18DB">
        <w:t>;</w:t>
      </w:r>
    </w:p>
    <w:p w:rsidR="00C03D94" w:rsidRDefault="00281113" w:rsidP="00C03D94">
      <w:pPr>
        <w:pStyle w:val="aff9"/>
      </w:pPr>
      <w:r>
        <w:drawing>
          <wp:inline distT="0" distB="0" distL="0" distR="0">
            <wp:extent cx="6480175" cy="2086526"/>
            <wp:effectExtent l="1905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8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Default="00C03D94" w:rsidP="00C03D94">
      <w:pPr>
        <w:pStyle w:val="af"/>
        <w:spacing w:line="360" w:lineRule="auto"/>
      </w:pPr>
      <w:bookmarkStart w:id="157" w:name="_Ref82437611"/>
      <w:bookmarkStart w:id="158" w:name="_Toc82445344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04A08">
        <w:rPr>
          <w:noProof/>
        </w:rPr>
        <w:t>34</w:t>
      </w:r>
      <w:r w:rsidR="00CB625B">
        <w:rPr>
          <w:noProof/>
        </w:rPr>
        <w:fldChar w:fldCharType="end"/>
      </w:r>
      <w:bookmarkEnd w:id="157"/>
      <w:r>
        <w:t xml:space="preserve"> </w:t>
      </w:r>
      <w:r w:rsidRPr="006F18DB">
        <w:t>– Переход в справочник</w:t>
      </w:r>
      <w:bookmarkEnd w:id="158"/>
    </w:p>
    <w:p w:rsidR="00C03D94" w:rsidRDefault="00C03D94" w:rsidP="00C03D94">
      <w:pPr>
        <w:pStyle w:val="a0"/>
      </w:pPr>
      <w:r w:rsidRPr="001A6245">
        <w:lastRenderedPageBreak/>
        <w:t>выбрать значение из справочника вру</w:t>
      </w:r>
      <w:r>
        <w:t xml:space="preserve">чную: нажать на кнопку «Быстрый </w:t>
      </w:r>
      <w:r w:rsidRPr="001A6245">
        <w:t>фильтр»</w:t>
      </w:r>
      <w:r>
        <w:rPr>
          <w:noProof/>
        </w:rPr>
        <w:drawing>
          <wp:inline distT="0" distB="0" distL="0" distR="0">
            <wp:extent cx="286385" cy="254635"/>
            <wp:effectExtent l="19050" t="0" r="0" b="0"/>
            <wp:docPr id="14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245">
        <w:t>, ввести код или наименование, нажать Enter для фильтрации данных, выбрать Раздел, подраздел и нажать на кнопку</w:t>
      </w:r>
      <w:r>
        <w:rPr>
          <w:noProof/>
        </w:rPr>
        <w:t xml:space="preserve"> «Применить»</w:t>
      </w:r>
      <w:r w:rsidRPr="001A6245">
        <w:t xml:space="preserve">, как показано </w:t>
      </w:r>
      <w:r>
        <w:br/>
      </w:r>
      <w:r w:rsidRPr="001A6245">
        <w:t>на рисунке</w:t>
      </w:r>
      <w:r w:rsidR="008E3318">
        <w:t xml:space="preserve"> </w:t>
      </w:r>
      <w:r w:rsidR="002E06F9">
        <w:fldChar w:fldCharType="begin"/>
      </w:r>
      <w:r w:rsidR="0094797F">
        <w:instrText xml:space="preserve"> REF _Ref82437697 \h </w:instrText>
      </w:r>
      <w:r w:rsidR="0094797F" w:rsidRPr="00CB042B">
        <w:instrText>\##</w:instrText>
      </w:r>
      <w:r w:rsidR="002E06F9">
        <w:fldChar w:fldCharType="separate"/>
      </w:r>
      <w:r w:rsidR="0094797F" w:rsidRPr="00CB042B">
        <w:t>3</w:t>
      </w:r>
      <w:r w:rsidR="0094797F">
        <w:t>5</w:t>
      </w:r>
      <w:r w:rsidR="002E06F9">
        <w:fldChar w:fldCharType="end"/>
      </w:r>
      <w:r>
        <w:t>;</w:t>
      </w:r>
    </w:p>
    <w:p w:rsidR="00C03D94" w:rsidRDefault="00C03D94" w:rsidP="00C03D94">
      <w:pPr>
        <w:pStyle w:val="aff9"/>
      </w:pPr>
      <w:r>
        <w:drawing>
          <wp:inline distT="0" distB="0" distL="0" distR="0">
            <wp:extent cx="4988217" cy="2178657"/>
            <wp:effectExtent l="19050" t="0" r="2883" b="0"/>
            <wp:docPr id="149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535" cy="2179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Default="00C03D94" w:rsidP="00C03D94">
      <w:pPr>
        <w:pStyle w:val="af"/>
      </w:pPr>
      <w:bookmarkStart w:id="159" w:name="_Ref82437697"/>
      <w:bookmarkStart w:id="160" w:name="_Toc82445345"/>
      <w:r w:rsidRPr="00DF3E24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8E3318">
        <w:rPr>
          <w:noProof/>
        </w:rPr>
        <w:t>35</w:t>
      </w:r>
      <w:r w:rsidR="00CB625B">
        <w:rPr>
          <w:noProof/>
        </w:rPr>
        <w:fldChar w:fldCharType="end"/>
      </w:r>
      <w:bookmarkEnd w:id="159"/>
      <w:r>
        <w:t xml:space="preserve"> </w:t>
      </w:r>
      <w:r w:rsidRPr="00DF3E24">
        <w:t>– Выбор значения из справочника вручную</w:t>
      </w:r>
      <w:bookmarkEnd w:id="160"/>
    </w:p>
    <w:p w:rsidR="00C03D94" w:rsidRDefault="00C03D94" w:rsidP="00C03D94">
      <w:pPr>
        <w:pStyle w:val="a0"/>
      </w:pPr>
      <w:r w:rsidRPr="00AE214C">
        <w:t>либо воспользоваться функцией автокомплит, ввести часть кода и выбрать из выпадающего списка, как показано на рисунке</w:t>
      </w:r>
      <w:r w:rsidR="00CB042B">
        <w:t xml:space="preserve"> </w:t>
      </w:r>
      <w:r w:rsidR="002E06F9">
        <w:fldChar w:fldCharType="begin"/>
      </w:r>
      <w:r w:rsidR="00AE6A40">
        <w:instrText xml:space="preserve"> REF _Ref82437732 \h </w:instrText>
      </w:r>
      <w:r w:rsidR="00AE6A40" w:rsidRPr="00AE6A40">
        <w:instrText>\##</w:instrText>
      </w:r>
      <w:r w:rsidR="002E06F9">
        <w:fldChar w:fldCharType="separate"/>
      </w:r>
      <w:r w:rsidR="00AE6A40" w:rsidRPr="00AE6A40">
        <w:t>3</w:t>
      </w:r>
      <w:r w:rsidR="00AE6A40">
        <w:t>6</w:t>
      </w:r>
      <w:r w:rsidR="002E06F9">
        <w:fldChar w:fldCharType="end"/>
      </w:r>
      <w:r>
        <w:t>;</w:t>
      </w:r>
    </w:p>
    <w:p w:rsidR="00C03D94" w:rsidRDefault="00C03D94" w:rsidP="00C03D94">
      <w:pPr>
        <w:pStyle w:val="aff9"/>
      </w:pPr>
      <w:r>
        <w:drawing>
          <wp:inline distT="0" distB="0" distL="0" distR="0">
            <wp:extent cx="3872285" cy="2475867"/>
            <wp:effectExtent l="19050" t="0" r="0" b="0"/>
            <wp:docPr id="150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093" cy="2477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Pr="00D11CA6" w:rsidRDefault="00C03D94" w:rsidP="00C03D94">
      <w:pPr>
        <w:pStyle w:val="af"/>
        <w:spacing w:line="360" w:lineRule="auto"/>
        <w:rPr>
          <w:color w:val="000000"/>
        </w:rPr>
      </w:pPr>
      <w:bookmarkStart w:id="161" w:name="_Ref82437732"/>
      <w:bookmarkStart w:id="162" w:name="_Toc82445346"/>
      <w:r>
        <w:t xml:space="preserve">Рисунок </w:t>
      </w:r>
      <w:r w:rsidR="00CB625B">
        <w:fldChar w:fldCharType="begin"/>
      </w:r>
      <w:r w:rsidR="00CB625B">
        <w:instrText xml:space="preserve"> SEQ Ри</w:instrText>
      </w:r>
      <w:r w:rsidR="00CB625B">
        <w:instrText xml:space="preserve">сунок \* ARABIC </w:instrText>
      </w:r>
      <w:r w:rsidR="00CB625B">
        <w:fldChar w:fldCharType="separate"/>
      </w:r>
      <w:r w:rsidR="00CB042B">
        <w:rPr>
          <w:noProof/>
        </w:rPr>
        <w:t>36</w:t>
      </w:r>
      <w:r w:rsidR="00CB625B">
        <w:rPr>
          <w:noProof/>
        </w:rPr>
        <w:fldChar w:fldCharType="end"/>
      </w:r>
      <w:bookmarkEnd w:id="161"/>
      <w:r>
        <w:t xml:space="preserve"> </w:t>
      </w:r>
      <w:r w:rsidRPr="00F3772F">
        <w:rPr>
          <w:color w:val="000000"/>
        </w:rPr>
        <w:t>– Использование функции автокомплит</w:t>
      </w:r>
      <w:bookmarkEnd w:id="162"/>
    </w:p>
    <w:p w:rsidR="00C03D94" w:rsidRDefault="00C03D94" w:rsidP="00C03D94">
      <w:pPr>
        <w:pStyle w:val="a0"/>
      </w:pPr>
      <w:r w:rsidRPr="00D11CA6">
        <w:t xml:space="preserve">после заполнения всех граф необходимо сохранить запись с помощью кнопки </w:t>
      </w:r>
      <w:r>
        <w:rPr>
          <w:noProof/>
        </w:rPr>
        <w:drawing>
          <wp:inline distT="0" distB="0" distL="0" distR="0">
            <wp:extent cx="278130" cy="191135"/>
            <wp:effectExtent l="19050" t="0" r="7620" b="0"/>
            <wp:docPr id="15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1CA6">
        <w:t>, как показано на рисунке</w:t>
      </w:r>
      <w:r w:rsidR="00AF0DD8" w:rsidRPr="00AF0DD8">
        <w:t xml:space="preserve"> </w:t>
      </w:r>
      <w:r w:rsidR="002E06F9">
        <w:fldChar w:fldCharType="begin"/>
      </w:r>
      <w:r w:rsidR="00AF0DD8">
        <w:instrText xml:space="preserve"> REF _Ref82437994 \h </w:instrText>
      </w:r>
      <w:r w:rsidR="00AF0DD8" w:rsidRPr="00AF0DD8">
        <w:instrText>\##</w:instrText>
      </w:r>
      <w:r w:rsidR="002E06F9">
        <w:fldChar w:fldCharType="separate"/>
      </w:r>
      <w:r w:rsidR="00AF0DD8" w:rsidRPr="00AF0DD8">
        <w:t>3</w:t>
      </w:r>
      <w:r w:rsidR="00AF0DD8">
        <w:t>7</w:t>
      </w:r>
      <w:r w:rsidR="002E06F9">
        <w:fldChar w:fldCharType="end"/>
      </w:r>
      <w:r>
        <w:t>;</w:t>
      </w:r>
    </w:p>
    <w:p w:rsidR="00C03D94" w:rsidRDefault="00F72A62" w:rsidP="00C03D94">
      <w:pPr>
        <w:pStyle w:val="aff9"/>
      </w:pPr>
      <w:r>
        <w:lastRenderedPageBreak/>
        <w:drawing>
          <wp:inline distT="0" distB="0" distL="0" distR="0">
            <wp:extent cx="6480175" cy="2138345"/>
            <wp:effectExtent l="1905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3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Pr="00EB6D07" w:rsidRDefault="00C03D94" w:rsidP="00C03D94">
      <w:pPr>
        <w:pStyle w:val="af"/>
        <w:spacing w:line="360" w:lineRule="auto"/>
        <w:rPr>
          <w:color w:val="000000"/>
        </w:rPr>
      </w:pPr>
      <w:bookmarkStart w:id="163" w:name="_Ref82437994"/>
      <w:bookmarkStart w:id="164" w:name="_Toc82445347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AF0DD8">
        <w:rPr>
          <w:noProof/>
        </w:rPr>
        <w:t>37</w:t>
      </w:r>
      <w:r w:rsidR="00CB625B">
        <w:rPr>
          <w:noProof/>
        </w:rPr>
        <w:fldChar w:fldCharType="end"/>
      </w:r>
      <w:bookmarkEnd w:id="163"/>
      <w:r>
        <w:rPr>
          <w:lang w:val="en-US"/>
        </w:rPr>
        <w:t xml:space="preserve"> </w:t>
      </w:r>
      <w:r w:rsidRPr="00EB6D07">
        <w:rPr>
          <w:color w:val="000000"/>
        </w:rPr>
        <w:t>– Сохранение записи</w:t>
      </w:r>
      <w:bookmarkEnd w:id="164"/>
    </w:p>
    <w:p w:rsidR="00C03D94" w:rsidRPr="00587C21" w:rsidRDefault="00C03D94" w:rsidP="00C03D94">
      <w:pPr>
        <w:pStyle w:val="a0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в детализации «Расчет фонда оплаты труда» необходимо:</w:t>
      </w:r>
    </w:p>
    <w:p w:rsidR="00C03D94" w:rsidRPr="001D7B5F" w:rsidRDefault="00C03D94" w:rsidP="00C03D94">
      <w:pPr>
        <w:pStyle w:val="a0"/>
        <w:rPr>
          <w:color w:val="000000"/>
        </w:rPr>
      </w:pPr>
      <w:r>
        <w:t>выбрать значения граф «КБК»</w:t>
      </w:r>
      <w:r w:rsidRPr="00B1728A">
        <w:t xml:space="preserve"> </w:t>
      </w:r>
      <w:r>
        <w:t>из соответствующих справочников, аналогично описанию пункта</w:t>
      </w:r>
      <w:r w:rsidR="00AA38BE">
        <w:t xml:space="preserve"> </w:t>
      </w:r>
      <w:r w:rsidR="002E06F9">
        <w:fldChar w:fldCharType="begin"/>
      </w:r>
      <w:r w:rsidR="00AA38BE">
        <w:instrText xml:space="preserve"> REF _Ref82438299 \r \h </w:instrText>
      </w:r>
      <w:r w:rsidR="002E06F9">
        <w:fldChar w:fldCharType="separate"/>
      </w:r>
      <w:r w:rsidR="00AA38BE">
        <w:t>1</w:t>
      </w:r>
      <w:r w:rsidR="002E06F9">
        <w:fldChar w:fldCharType="end"/>
      </w:r>
      <w:r>
        <w:t>;</w:t>
      </w:r>
    </w:p>
    <w:p w:rsidR="00C03D94" w:rsidRPr="009E11B9" w:rsidRDefault="00C03D94" w:rsidP="00C03D94">
      <w:pPr>
        <w:pStyle w:val="a0"/>
        <w:rPr>
          <w:color w:val="000000"/>
        </w:rPr>
      </w:pPr>
      <w:r w:rsidRPr="003A10ED">
        <w:t>для того чтобы рассчитать</w:t>
      </w:r>
      <w:r>
        <w:t xml:space="preserve"> объем бюджетных ассигнований - </w:t>
      </w:r>
      <w:r w:rsidRPr="003A10ED">
        <w:t>графу</w:t>
      </w:r>
      <w:r>
        <w:t xml:space="preserve"> «Фонд оплаты труда» необходимо заполнить ее составляющие графы ручным способом по каждому году, как показано на рисунке</w:t>
      </w:r>
      <w:r w:rsidR="002E1F62">
        <w:t xml:space="preserve"> </w:t>
      </w:r>
      <w:r w:rsidR="002E06F9">
        <w:fldChar w:fldCharType="begin"/>
      </w:r>
      <w:r w:rsidR="0078334A">
        <w:instrText xml:space="preserve"> REF _Ref82438568 \h </w:instrText>
      </w:r>
      <w:r w:rsidR="0078334A" w:rsidRPr="0078334A">
        <w:instrText>\##</w:instrText>
      </w:r>
      <w:r w:rsidR="002E06F9">
        <w:fldChar w:fldCharType="separate"/>
      </w:r>
      <w:r w:rsidR="0078334A" w:rsidRPr="0078334A">
        <w:t>3</w:t>
      </w:r>
      <w:r w:rsidR="0078334A">
        <w:t>8</w:t>
      </w:r>
      <w:r w:rsidR="002E06F9">
        <w:fldChar w:fldCharType="end"/>
      </w:r>
      <w:r>
        <w:t>.</w:t>
      </w:r>
      <w:r w:rsidRPr="003A10ED">
        <w:t xml:space="preserve"> </w:t>
      </w:r>
    </w:p>
    <w:p w:rsidR="00C03D94" w:rsidRDefault="00476289" w:rsidP="00C03D94">
      <w:pPr>
        <w:pStyle w:val="aff9"/>
      </w:pPr>
      <w:r>
        <w:drawing>
          <wp:inline distT="0" distB="0" distL="0" distR="0">
            <wp:extent cx="6480175" cy="2384917"/>
            <wp:effectExtent l="1905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384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Default="00C03D94" w:rsidP="00C03D94">
      <w:pPr>
        <w:pStyle w:val="af"/>
        <w:spacing w:line="360" w:lineRule="auto"/>
        <w:rPr>
          <w:color w:val="000000"/>
        </w:rPr>
      </w:pPr>
      <w:bookmarkStart w:id="165" w:name="_Ref82438568"/>
      <w:bookmarkStart w:id="166" w:name="_Toc82445348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2E1F62">
        <w:rPr>
          <w:noProof/>
        </w:rPr>
        <w:t>38</w:t>
      </w:r>
      <w:r w:rsidR="00CB625B">
        <w:rPr>
          <w:noProof/>
        </w:rPr>
        <w:fldChar w:fldCharType="end"/>
      </w:r>
      <w:bookmarkEnd w:id="165"/>
      <w:r w:rsidRPr="004D54FC">
        <w:t xml:space="preserve"> </w:t>
      </w:r>
      <w:r w:rsidRPr="00EB6D07">
        <w:rPr>
          <w:color w:val="000000"/>
        </w:rPr>
        <w:t xml:space="preserve">– </w:t>
      </w:r>
      <w:r>
        <w:rPr>
          <w:color w:val="000000"/>
        </w:rPr>
        <w:t>Заполнение составляющих граф для расчета ФОТ</w:t>
      </w:r>
      <w:bookmarkEnd w:id="166"/>
    </w:p>
    <w:p w:rsidR="00C03D94" w:rsidRPr="00FE4BA0" w:rsidRDefault="00C03D94" w:rsidP="00C03D94">
      <w:pPr>
        <w:pStyle w:val="a0"/>
        <w:rPr>
          <w:color w:val="000000"/>
        </w:rPr>
      </w:pPr>
      <w:r>
        <w:t xml:space="preserve">графа «Фонд оплаты труда» предполагает дополнительную настройку в виде расчетной формулы и заблокирована для ручного ввода. Для автоматического расчета (перерасчета) </w:t>
      </w:r>
      <w:r w:rsidRPr="003A10ED">
        <w:t>необходимо вызвать операцию «Пересчитать» в меню «Опе</w:t>
      </w:r>
      <w:r>
        <w:t>рации», как показано на рисунке</w:t>
      </w:r>
      <w:r w:rsidR="00944DB8" w:rsidRPr="00944DB8">
        <w:t xml:space="preserve"> </w:t>
      </w:r>
      <w:r w:rsidR="002E06F9">
        <w:fldChar w:fldCharType="begin"/>
      </w:r>
      <w:r w:rsidR="00F40104">
        <w:instrText xml:space="preserve"> REF _Ref82438788 \h </w:instrText>
      </w:r>
      <w:r w:rsidR="00F40104" w:rsidRPr="00F40104">
        <w:instrText>\##</w:instrText>
      </w:r>
      <w:r w:rsidR="002E06F9">
        <w:fldChar w:fldCharType="separate"/>
      </w:r>
      <w:r w:rsidR="00F40104" w:rsidRPr="00F40104">
        <w:t>3</w:t>
      </w:r>
      <w:r w:rsidR="00F40104">
        <w:t>9</w:t>
      </w:r>
      <w:r w:rsidR="002E06F9">
        <w:fldChar w:fldCharType="end"/>
      </w:r>
      <w:r>
        <w:t>.</w:t>
      </w:r>
    </w:p>
    <w:p w:rsidR="00C03D94" w:rsidRPr="00FE7DC7" w:rsidRDefault="00C03D94" w:rsidP="00B30E3C">
      <w:pPr>
        <w:rPr>
          <w:color w:val="000000"/>
        </w:rPr>
      </w:pPr>
      <w:r>
        <w:lastRenderedPageBreak/>
        <w:t xml:space="preserve">Данную операцию следует выполнять всегда после каких-либо изменений </w:t>
      </w:r>
      <w:r>
        <w:br/>
        <w:t>в документе.</w:t>
      </w:r>
    </w:p>
    <w:p w:rsidR="00C03D94" w:rsidRPr="006E3B44" w:rsidRDefault="00FE6F0A" w:rsidP="00C03D94">
      <w:pPr>
        <w:pStyle w:val="aff9"/>
      </w:pPr>
      <w:r>
        <w:drawing>
          <wp:inline distT="0" distB="0" distL="0" distR="0">
            <wp:extent cx="6480175" cy="2283018"/>
            <wp:effectExtent l="1905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283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Pr="00C94BA3" w:rsidRDefault="00C03D94" w:rsidP="00C03D94">
      <w:pPr>
        <w:pStyle w:val="af"/>
        <w:spacing w:line="360" w:lineRule="auto"/>
        <w:rPr>
          <w:color w:val="000000"/>
        </w:rPr>
      </w:pPr>
      <w:bookmarkStart w:id="167" w:name="_Ref82438788"/>
      <w:bookmarkStart w:id="168" w:name="_Toc82445349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101430">
        <w:rPr>
          <w:noProof/>
        </w:rPr>
        <w:t>39</w:t>
      </w:r>
      <w:r w:rsidR="00CB625B">
        <w:rPr>
          <w:noProof/>
        </w:rPr>
        <w:fldChar w:fldCharType="end"/>
      </w:r>
      <w:bookmarkEnd w:id="167"/>
      <w:r>
        <w:t xml:space="preserve"> </w:t>
      </w:r>
      <w:r w:rsidRPr="00C94BA3">
        <w:rPr>
          <w:color w:val="000000"/>
        </w:rPr>
        <w:t>– Операция «Пересчитать»</w:t>
      </w:r>
      <w:r>
        <w:rPr>
          <w:color w:val="000000"/>
        </w:rPr>
        <w:t xml:space="preserve"> для расчета ФОТ</w:t>
      </w:r>
      <w:bookmarkEnd w:id="168"/>
    </w:p>
    <w:p w:rsidR="00C03D94" w:rsidRDefault="00C03D94" w:rsidP="00C03D94">
      <w:r>
        <w:t>После этого, значение в поле «Фонд оплаты труда» за соответствующий год заполнится в зависимости от настройки в данной колонке при помощи расчетной формулы.</w:t>
      </w:r>
    </w:p>
    <w:p w:rsidR="00C84271" w:rsidRDefault="00C84271" w:rsidP="00C03D94">
      <w:pPr>
        <w:pStyle w:val="a0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в детализации «Выплаты компенсации за санаторно-курортное лечение» необходимо:</w:t>
      </w:r>
    </w:p>
    <w:p w:rsidR="00C84271" w:rsidRDefault="00D33409" w:rsidP="00D33409">
      <w:pPr>
        <w:pStyle w:val="a0"/>
      </w:pPr>
      <w:r w:rsidRPr="00D33409">
        <w:t xml:space="preserve">выбрать значения граф «КБК» из соответствующих справочников, аналогично описанию пункта </w:t>
      </w:r>
      <w:r w:rsidR="00CB625B">
        <w:fldChar w:fldCharType="begin"/>
      </w:r>
      <w:r w:rsidR="00CB625B">
        <w:instrText xml:space="preserve"> REF _Ref82430373 \r \h  \* MERGEFORMAT </w:instrText>
      </w:r>
      <w:r w:rsidR="00CB625B">
        <w:fldChar w:fldCharType="separate"/>
      </w:r>
      <w:r w:rsidRPr="00D33409">
        <w:t>1</w:t>
      </w:r>
      <w:r w:rsidR="00CB625B">
        <w:fldChar w:fldCharType="end"/>
      </w:r>
      <w:r w:rsidRPr="00D33409">
        <w:t>;</w:t>
      </w:r>
    </w:p>
    <w:p w:rsidR="00E111DB" w:rsidRDefault="00640B5C" w:rsidP="00D33409">
      <w:pPr>
        <w:pStyle w:val="a0"/>
      </w:pPr>
      <w:r>
        <w:t>данные в графу</w:t>
      </w:r>
      <w:r w:rsidR="00E111DB">
        <w:t xml:space="preserve"> </w:t>
      </w:r>
      <w:r w:rsidR="0069308C">
        <w:t xml:space="preserve">«Количество штатных должностей» </w:t>
      </w:r>
      <w:r>
        <w:t>подтягиваются автоматически из детализации «Расчет фонда оплаты труда» в разрезе указа</w:t>
      </w:r>
      <w:r w:rsidR="00487A93">
        <w:t>нной КБК (за исключением КВР и Н</w:t>
      </w:r>
      <w:r>
        <w:t>аправления) по каждому году</w:t>
      </w:r>
      <w:r w:rsidR="00FA1159">
        <w:t xml:space="preserve"> без возможности редактирования</w:t>
      </w:r>
      <w:r w:rsidR="009F710C">
        <w:t xml:space="preserve"> при выполнении операции «Пересчит</w:t>
      </w:r>
      <w:r w:rsidR="00D17766">
        <w:t xml:space="preserve">ать», как показано на рисунке </w:t>
      </w:r>
      <w:r w:rsidR="002E06F9">
        <w:fldChar w:fldCharType="begin"/>
      </w:r>
      <w:r w:rsidR="00D17766">
        <w:instrText xml:space="preserve"> REF _Ref82441297 \h </w:instrText>
      </w:r>
      <w:r w:rsidR="00D17766" w:rsidRPr="00D17766">
        <w:instrText>\##</w:instrText>
      </w:r>
      <w:r w:rsidR="002E06F9">
        <w:fldChar w:fldCharType="separate"/>
      </w:r>
      <w:r w:rsidR="00D17766" w:rsidRPr="00D17766">
        <w:t>4</w:t>
      </w:r>
      <w:r w:rsidR="00D17766">
        <w:t>0</w:t>
      </w:r>
      <w:r w:rsidR="002E06F9">
        <w:fldChar w:fldCharType="end"/>
      </w:r>
      <w:r w:rsidR="009F710C">
        <w:t>;</w:t>
      </w:r>
    </w:p>
    <w:p w:rsidR="009F710C" w:rsidRDefault="003D1397" w:rsidP="0064197E">
      <w:pPr>
        <w:pStyle w:val="aff9"/>
      </w:pPr>
      <w:r>
        <w:lastRenderedPageBreak/>
        <w:drawing>
          <wp:inline distT="0" distB="0" distL="0" distR="0">
            <wp:extent cx="6480175" cy="2308164"/>
            <wp:effectExtent l="1905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308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97E" w:rsidRPr="005E0376" w:rsidRDefault="0064197E" w:rsidP="005E0376">
      <w:pPr>
        <w:pStyle w:val="af"/>
        <w:spacing w:line="360" w:lineRule="auto"/>
        <w:rPr>
          <w:color w:val="000000"/>
        </w:rPr>
      </w:pPr>
      <w:bookmarkStart w:id="169" w:name="_Ref82441297"/>
      <w:bookmarkStart w:id="170" w:name="_Toc82445350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>
        <w:rPr>
          <w:noProof/>
        </w:rPr>
        <w:t>40</w:t>
      </w:r>
      <w:r w:rsidR="00CB625B">
        <w:rPr>
          <w:noProof/>
        </w:rPr>
        <w:fldChar w:fldCharType="end"/>
      </w:r>
      <w:bookmarkEnd w:id="169"/>
      <w:r>
        <w:t xml:space="preserve"> </w:t>
      </w:r>
      <w:r w:rsidRPr="00C94BA3">
        <w:rPr>
          <w:color w:val="000000"/>
        </w:rPr>
        <w:t>– Операция «Пересчитать»</w:t>
      </w:r>
      <w:r>
        <w:rPr>
          <w:color w:val="000000"/>
        </w:rPr>
        <w:t xml:space="preserve"> для </w:t>
      </w:r>
      <w:r w:rsidR="00E848F1">
        <w:rPr>
          <w:color w:val="000000"/>
        </w:rPr>
        <w:t xml:space="preserve">подтяжки штатных должностей из </w:t>
      </w:r>
      <w:r>
        <w:rPr>
          <w:color w:val="000000"/>
        </w:rPr>
        <w:t>расчета ФОТ</w:t>
      </w:r>
      <w:bookmarkEnd w:id="170"/>
    </w:p>
    <w:p w:rsidR="009F710C" w:rsidRDefault="00FA1159" w:rsidP="00D33409">
      <w:pPr>
        <w:pStyle w:val="a0"/>
      </w:pPr>
      <w:r>
        <w:t xml:space="preserve">графа «Размер компенсации за </w:t>
      </w:r>
      <w:r w:rsidRPr="00FA1159">
        <w:t>санкурлечение</w:t>
      </w:r>
      <w:r>
        <w:t xml:space="preserve">» заполняется вручную, далее </w:t>
      </w:r>
      <w:r w:rsidRPr="00D11CA6">
        <w:t xml:space="preserve">необходимо сохранить запись с помощью кнопки </w:t>
      </w:r>
      <w:r>
        <w:rPr>
          <w:noProof/>
        </w:rPr>
        <w:drawing>
          <wp:inline distT="0" distB="0" distL="0" distR="0">
            <wp:extent cx="278130" cy="191135"/>
            <wp:effectExtent l="19050" t="0" r="7620" b="0"/>
            <wp:docPr id="161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 как показано на рисунке</w:t>
      </w:r>
      <w:r w:rsidR="00387F1D">
        <w:t xml:space="preserve"> </w:t>
      </w:r>
      <w:r w:rsidR="002E06F9">
        <w:fldChar w:fldCharType="begin"/>
      </w:r>
      <w:r w:rsidR="00F818AD">
        <w:instrText xml:space="preserve"> REF _Ref82441425 \h </w:instrText>
      </w:r>
      <w:r w:rsidR="00F818AD" w:rsidRPr="00F818AD">
        <w:instrText>\##</w:instrText>
      </w:r>
      <w:r w:rsidR="002E06F9">
        <w:fldChar w:fldCharType="separate"/>
      </w:r>
      <w:r w:rsidR="00F818AD" w:rsidRPr="00F818AD">
        <w:t>4</w:t>
      </w:r>
      <w:r w:rsidR="00F818AD">
        <w:t>1</w:t>
      </w:r>
      <w:r w:rsidR="002E06F9">
        <w:fldChar w:fldCharType="end"/>
      </w:r>
      <w:r>
        <w:t>;</w:t>
      </w:r>
    </w:p>
    <w:p w:rsidR="00FA1159" w:rsidRDefault="00414003" w:rsidP="00414003">
      <w:pPr>
        <w:pStyle w:val="aff9"/>
      </w:pPr>
      <w:r>
        <w:drawing>
          <wp:inline distT="0" distB="0" distL="0" distR="0">
            <wp:extent cx="6480175" cy="2357753"/>
            <wp:effectExtent l="1905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357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003" w:rsidRPr="00C35D45" w:rsidRDefault="00414003" w:rsidP="00C35D45">
      <w:pPr>
        <w:pStyle w:val="af"/>
        <w:spacing w:line="360" w:lineRule="auto"/>
        <w:rPr>
          <w:color w:val="000000"/>
        </w:rPr>
      </w:pPr>
      <w:bookmarkStart w:id="171" w:name="_Ref82441425"/>
      <w:bookmarkStart w:id="172" w:name="_Toc82445351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>
        <w:rPr>
          <w:noProof/>
        </w:rPr>
        <w:t>41</w:t>
      </w:r>
      <w:r w:rsidR="00CB625B">
        <w:rPr>
          <w:noProof/>
        </w:rPr>
        <w:fldChar w:fldCharType="end"/>
      </w:r>
      <w:bookmarkEnd w:id="171"/>
      <w:r>
        <w:t xml:space="preserve"> </w:t>
      </w:r>
      <w:r w:rsidRPr="00C94BA3">
        <w:rPr>
          <w:color w:val="000000"/>
        </w:rPr>
        <w:t xml:space="preserve">– </w:t>
      </w:r>
      <w:r w:rsidR="006C40B0">
        <w:rPr>
          <w:color w:val="000000"/>
        </w:rPr>
        <w:t>Заполнение и сохранение записи с корректировками в графе «Размер компенсации за санкурлечение»</w:t>
      </w:r>
      <w:bookmarkEnd w:id="172"/>
    </w:p>
    <w:p w:rsidR="00C35D45" w:rsidRDefault="00C35D45" w:rsidP="00D33409">
      <w:pPr>
        <w:pStyle w:val="a0"/>
      </w:pPr>
      <w:r>
        <w:t>графа «</w:t>
      </w:r>
      <w:r w:rsidRPr="00C35D45">
        <w:t>Сумма компенсации за санаторно-курортное лечение</w:t>
      </w:r>
      <w:r>
        <w:t xml:space="preserve">» рассчитывается автоматически за соответствующий год в зависимости от настройки в данной колонке при помощи расчетной формулы при выполнении операции «Пересчитать», как показано на рисунке </w:t>
      </w:r>
      <w:r w:rsidR="002E06F9">
        <w:fldChar w:fldCharType="begin"/>
      </w:r>
      <w:r w:rsidR="00602260">
        <w:instrText xml:space="preserve"> REF _Ref82441660 \h </w:instrText>
      </w:r>
      <w:r w:rsidR="00602260" w:rsidRPr="00602260">
        <w:instrText>\##</w:instrText>
      </w:r>
      <w:r w:rsidR="002E06F9">
        <w:fldChar w:fldCharType="separate"/>
      </w:r>
      <w:r w:rsidR="00602260" w:rsidRPr="00602260">
        <w:t>4</w:t>
      </w:r>
      <w:r w:rsidR="00602260">
        <w:t>2</w:t>
      </w:r>
      <w:r w:rsidR="002E06F9">
        <w:fldChar w:fldCharType="end"/>
      </w:r>
      <w:r>
        <w:t>;</w:t>
      </w:r>
    </w:p>
    <w:p w:rsidR="00C35D45" w:rsidRDefault="00C35D45" w:rsidP="00C35D45">
      <w:pPr>
        <w:pStyle w:val="aff9"/>
      </w:pPr>
      <w:r>
        <w:lastRenderedPageBreak/>
        <w:drawing>
          <wp:inline distT="0" distB="0" distL="0" distR="0">
            <wp:extent cx="6480175" cy="2379134"/>
            <wp:effectExtent l="1905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379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159" w:rsidRPr="00E82EE6" w:rsidRDefault="00C35D45" w:rsidP="00E82EE6">
      <w:pPr>
        <w:pStyle w:val="af"/>
        <w:spacing w:line="360" w:lineRule="auto"/>
        <w:rPr>
          <w:color w:val="000000"/>
        </w:rPr>
      </w:pPr>
      <w:bookmarkStart w:id="173" w:name="_Ref82441660"/>
      <w:bookmarkStart w:id="174" w:name="_Toc82445352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>
        <w:rPr>
          <w:noProof/>
        </w:rPr>
        <w:t>42</w:t>
      </w:r>
      <w:r w:rsidR="00CB625B">
        <w:rPr>
          <w:noProof/>
        </w:rPr>
        <w:fldChar w:fldCharType="end"/>
      </w:r>
      <w:bookmarkEnd w:id="173"/>
      <w:r>
        <w:t xml:space="preserve"> </w:t>
      </w:r>
      <w:r w:rsidRPr="00C94BA3">
        <w:rPr>
          <w:color w:val="000000"/>
        </w:rPr>
        <w:t xml:space="preserve">– </w:t>
      </w:r>
      <w:r w:rsidR="00CC1E12">
        <w:rPr>
          <w:color w:val="000000"/>
        </w:rPr>
        <w:t>Операция «Пересчитать» для расчета суммы компенсации</w:t>
      </w:r>
      <w:bookmarkEnd w:id="174"/>
      <w:r w:rsidR="00CC1E12">
        <w:rPr>
          <w:color w:val="000000"/>
        </w:rPr>
        <w:t xml:space="preserve"> </w:t>
      </w:r>
      <w:r>
        <w:t xml:space="preserve"> </w:t>
      </w:r>
    </w:p>
    <w:p w:rsidR="00C03D94" w:rsidRPr="00587C21" w:rsidRDefault="00C03D94" w:rsidP="00C03D94">
      <w:pPr>
        <w:pStyle w:val="a0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в детализации «Страховые взносы» необходимо:</w:t>
      </w:r>
    </w:p>
    <w:p w:rsidR="00C03D94" w:rsidRDefault="00C03D94" w:rsidP="00C03D94">
      <w:pPr>
        <w:pStyle w:val="a0"/>
      </w:pPr>
      <w:r w:rsidRPr="00186579">
        <w:t>выбрать значения граф «КБК» из соответствующих справочников, аналогично описанию пункта</w:t>
      </w:r>
      <w:r w:rsidR="006752CD" w:rsidRPr="006752CD">
        <w:t xml:space="preserve"> </w:t>
      </w:r>
      <w:r w:rsidR="002E06F9">
        <w:fldChar w:fldCharType="begin"/>
      </w:r>
      <w:r w:rsidR="006752CD">
        <w:instrText xml:space="preserve"> REF _Ref82438299 \r \h </w:instrText>
      </w:r>
      <w:r w:rsidR="002E06F9">
        <w:fldChar w:fldCharType="separate"/>
      </w:r>
      <w:r w:rsidR="006752CD">
        <w:t>1</w:t>
      </w:r>
      <w:r w:rsidR="002E06F9">
        <w:fldChar w:fldCharType="end"/>
      </w:r>
      <w:r w:rsidRPr="00186579">
        <w:t>;</w:t>
      </w:r>
    </w:p>
    <w:p w:rsidR="00260144" w:rsidRDefault="00C03D94" w:rsidP="00C03D94">
      <w:pPr>
        <w:pStyle w:val="a0"/>
      </w:pPr>
      <w:r>
        <w:t>графы детализации «Страховые взносы» заполняются  при выполнении операции «Пересчитать», как показано на рисунке</w:t>
      </w:r>
      <w:r w:rsidR="00DF66CE" w:rsidRPr="00DF66CE">
        <w:t xml:space="preserve"> </w:t>
      </w:r>
      <w:r w:rsidR="002E06F9">
        <w:fldChar w:fldCharType="begin"/>
      </w:r>
      <w:r w:rsidR="00724931">
        <w:instrText xml:space="preserve"> REF _Ref82441399 \h </w:instrText>
      </w:r>
      <w:r w:rsidR="00724931" w:rsidRPr="00724931">
        <w:instrText>\##</w:instrText>
      </w:r>
      <w:r w:rsidR="002E06F9">
        <w:fldChar w:fldCharType="separate"/>
      </w:r>
      <w:r w:rsidR="00724931" w:rsidRPr="00724931">
        <w:t>4</w:t>
      </w:r>
      <w:r w:rsidR="00724931">
        <w:t>3</w:t>
      </w:r>
      <w:r w:rsidR="002E06F9">
        <w:fldChar w:fldCharType="end"/>
      </w:r>
      <w:r>
        <w:t xml:space="preserve">. </w:t>
      </w:r>
    </w:p>
    <w:p w:rsidR="00260144" w:rsidRPr="00260144" w:rsidRDefault="00260144" w:rsidP="00260144">
      <w:pPr>
        <w:pStyle w:val="a0"/>
        <w:numPr>
          <w:ilvl w:val="0"/>
          <w:numId w:val="0"/>
        </w:numPr>
        <w:ind w:left="709"/>
      </w:pPr>
      <w:r w:rsidRPr="00260144">
        <w:t xml:space="preserve">Группа </w:t>
      </w:r>
      <w:r w:rsidR="00113C3D" w:rsidRPr="00260144">
        <w:t>г</w:t>
      </w:r>
      <w:r w:rsidRPr="00260144">
        <w:t>раф</w:t>
      </w:r>
      <w:r w:rsidR="00C03D94" w:rsidRPr="00260144">
        <w:t xml:space="preserve"> «</w:t>
      </w:r>
      <w:r w:rsidRPr="00260144">
        <w:t>Страховые взносы на выплаты работникам государственных (муниципальных) органов</w:t>
      </w:r>
      <w:r w:rsidR="00C03D94" w:rsidRPr="00260144">
        <w:t>»</w:t>
      </w:r>
      <w:r w:rsidRPr="00260144">
        <w:t xml:space="preserve">: </w:t>
      </w:r>
    </w:p>
    <w:p w:rsidR="00260144" w:rsidRDefault="00260144" w:rsidP="00260144">
      <w:pPr>
        <w:pStyle w:val="a0"/>
        <w:numPr>
          <w:ilvl w:val="0"/>
          <w:numId w:val="37"/>
        </w:numPr>
      </w:pPr>
      <w:r>
        <w:t>в графы «</w:t>
      </w:r>
      <w:r w:rsidRPr="00260144">
        <w:t>Количество штатных должностей</w:t>
      </w:r>
      <w:r>
        <w:t>» и «</w:t>
      </w:r>
      <w:r w:rsidRPr="00260144">
        <w:t>Годовой ФОТ</w:t>
      </w:r>
      <w:r>
        <w:t xml:space="preserve">» данные </w:t>
      </w:r>
      <w:r w:rsidR="00C03D94">
        <w:t>подтягиваются автоматически из детализации «Расчет фонда оплаты труда» в разрезе указанной КБК (за исключением КВР</w:t>
      </w:r>
      <w:r>
        <w:t xml:space="preserve"> и Направления) по каждому году;</w:t>
      </w:r>
    </w:p>
    <w:p w:rsidR="00C03D94" w:rsidRDefault="00260144" w:rsidP="00260144">
      <w:pPr>
        <w:pStyle w:val="a0"/>
        <w:numPr>
          <w:ilvl w:val="0"/>
          <w:numId w:val="37"/>
        </w:numPr>
      </w:pPr>
      <w:r>
        <w:t>графа</w:t>
      </w:r>
      <w:r w:rsidR="00C03D94">
        <w:t xml:space="preserve"> «Начисления на ФОТ» рассчитывается автоматически за соответствующий год в зависимости от настройки в данной колон</w:t>
      </w:r>
      <w:r>
        <w:t>ке при помощи расчетной формулы.</w:t>
      </w:r>
    </w:p>
    <w:p w:rsidR="00260144" w:rsidRDefault="00260144" w:rsidP="00260144">
      <w:pPr>
        <w:pStyle w:val="a0"/>
        <w:numPr>
          <w:ilvl w:val="0"/>
          <w:numId w:val="0"/>
        </w:numPr>
        <w:ind w:left="709"/>
      </w:pPr>
      <w:r w:rsidRPr="00260144">
        <w:t xml:space="preserve">Группа граф «Страховые взносы в части компенсации за неиспользованное санаторно-курортное лечение»: </w:t>
      </w:r>
    </w:p>
    <w:p w:rsidR="00260144" w:rsidRDefault="00260144" w:rsidP="00260144">
      <w:pPr>
        <w:pStyle w:val="a0"/>
        <w:numPr>
          <w:ilvl w:val="0"/>
          <w:numId w:val="38"/>
        </w:numPr>
      </w:pPr>
      <w:r>
        <w:t xml:space="preserve">в графу «Сумма компенсации </w:t>
      </w:r>
      <w:r w:rsidRPr="00260144">
        <w:t>за санаторно-курортное лечение</w:t>
      </w:r>
      <w:r>
        <w:t>» данные подтягиваются автоматически из детализации «</w:t>
      </w:r>
      <w:r w:rsidRPr="00260144">
        <w:t>Выплаты компенсации за санаторно-курортное лечение</w:t>
      </w:r>
      <w:r>
        <w:t>» в разрезе указанной КБК (за исключением КВР) по каждому году;</w:t>
      </w:r>
    </w:p>
    <w:p w:rsidR="00260144" w:rsidRDefault="00260144" w:rsidP="004E04BC">
      <w:pPr>
        <w:pStyle w:val="a0"/>
        <w:numPr>
          <w:ilvl w:val="0"/>
          <w:numId w:val="38"/>
        </w:numPr>
      </w:pPr>
      <w:r>
        <w:lastRenderedPageBreak/>
        <w:t>графа «Начисления на СКЛ» рассчитывается автоматически за соответствующий год в зависимости от настройки в данной колонке при помощи расчетной формулы</w:t>
      </w:r>
      <w:r w:rsidR="005D647B">
        <w:t>.</w:t>
      </w:r>
    </w:p>
    <w:p w:rsidR="00C03D94" w:rsidRDefault="00365AEC" w:rsidP="00C03D94">
      <w:pPr>
        <w:pStyle w:val="aff9"/>
      </w:pPr>
      <w:r>
        <w:drawing>
          <wp:inline distT="0" distB="0" distL="0" distR="0">
            <wp:extent cx="6480175" cy="2563928"/>
            <wp:effectExtent l="1905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563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D94" w:rsidRPr="00A50995" w:rsidRDefault="00C03D94" w:rsidP="00C03D94">
      <w:pPr>
        <w:pStyle w:val="af"/>
        <w:spacing w:line="360" w:lineRule="auto"/>
        <w:rPr>
          <w:color w:val="000000"/>
        </w:rPr>
      </w:pPr>
      <w:bookmarkStart w:id="175" w:name="_Ref82441399"/>
      <w:bookmarkStart w:id="176" w:name="_Toc82445353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496945">
        <w:rPr>
          <w:noProof/>
        </w:rPr>
        <w:t>43</w:t>
      </w:r>
      <w:r w:rsidR="00CB625B">
        <w:rPr>
          <w:noProof/>
        </w:rPr>
        <w:fldChar w:fldCharType="end"/>
      </w:r>
      <w:bookmarkEnd w:id="175"/>
      <w:r>
        <w:t xml:space="preserve"> </w:t>
      </w:r>
      <w:r w:rsidRPr="00C94BA3">
        <w:rPr>
          <w:color w:val="000000"/>
        </w:rPr>
        <w:t>– Операция «Пересчитать»</w:t>
      </w:r>
      <w:r>
        <w:rPr>
          <w:color w:val="000000"/>
        </w:rPr>
        <w:t xml:space="preserve"> для подтяжки и расчета граф детализации «Страховые взносы»</w:t>
      </w:r>
      <w:bookmarkEnd w:id="176"/>
    </w:p>
    <w:p w:rsidR="00CE0A9D" w:rsidRPr="00582A56" w:rsidRDefault="00CE0A9D" w:rsidP="00CE0A9D">
      <w:pPr>
        <w:rPr>
          <w:b/>
          <w:i/>
        </w:rPr>
      </w:pPr>
      <w:r>
        <w:rPr>
          <w:b/>
          <w:i/>
        </w:rPr>
        <w:t>Форма 3</w:t>
      </w:r>
      <w:r w:rsidRPr="00582A56">
        <w:rPr>
          <w:b/>
          <w:i/>
        </w:rPr>
        <w:t xml:space="preserve"> «</w:t>
      </w:r>
      <w:r w:rsidRPr="00CE0A9D">
        <w:rPr>
          <w:b/>
          <w:i/>
        </w:rPr>
        <w:t>Структура ФОТ работников, замещающих должности, не являющиеся должностями государственной гражданской службы</w:t>
      </w:r>
      <w:r w:rsidRPr="00582A56">
        <w:rPr>
          <w:b/>
          <w:i/>
        </w:rPr>
        <w:t>»</w:t>
      </w:r>
    </w:p>
    <w:p w:rsidR="00CE0A9D" w:rsidRDefault="00CE0A9D" w:rsidP="00CE0A9D">
      <w:r>
        <w:t xml:space="preserve">Данная форма включает в себя общую заголовочную часть с классификацией (Субъект планирования, ГРБС, Раздел-подраздел, ЦСР, ЛС), наименование должности (выбор значения из справочника «Должности») и две расчетные детализации: </w:t>
      </w:r>
    </w:p>
    <w:p w:rsidR="00CE0A9D" w:rsidRDefault="00CE0A9D" w:rsidP="00CE0A9D">
      <w:pPr>
        <w:pStyle w:val="affa"/>
        <w:numPr>
          <w:ilvl w:val="0"/>
          <w:numId w:val="29"/>
        </w:numPr>
      </w:pPr>
      <w:r>
        <w:t xml:space="preserve">«Расчет фонда оплаты труда» (КВР = 121, Направление = 001); </w:t>
      </w:r>
    </w:p>
    <w:p w:rsidR="00CE0A9D" w:rsidRDefault="00CE0A9D" w:rsidP="00CE0A9D">
      <w:pPr>
        <w:pStyle w:val="affa"/>
        <w:numPr>
          <w:ilvl w:val="0"/>
          <w:numId w:val="29"/>
        </w:numPr>
      </w:pPr>
      <w:r>
        <w:t>«Страховые взносы» (КВР = 129, Направление 001)</w:t>
      </w:r>
    </w:p>
    <w:p w:rsidR="0003224D" w:rsidRDefault="00447A6F" w:rsidP="0003224D">
      <w:pPr>
        <w:rPr>
          <w:i/>
        </w:rPr>
      </w:pPr>
      <w:r>
        <w:rPr>
          <w:i/>
        </w:rPr>
        <w:br/>
      </w:r>
      <w:r w:rsidR="0003224D" w:rsidRPr="008F48A3">
        <w:rPr>
          <w:i/>
        </w:rPr>
        <w:t>З</w:t>
      </w:r>
      <w:r w:rsidR="0003224D">
        <w:rPr>
          <w:i/>
        </w:rPr>
        <w:t xml:space="preserve">аполнение формы </w:t>
      </w:r>
      <w:r w:rsidR="0003224D" w:rsidRPr="0003224D">
        <w:rPr>
          <w:i/>
        </w:rPr>
        <w:t>3 «Структура ФОТ работников, замещающих должности, не являющиеся должностями государственной гражданской службы</w:t>
      </w:r>
      <w:r w:rsidR="0003224D">
        <w:rPr>
          <w:i/>
        </w:rPr>
        <w:t>»</w:t>
      </w:r>
      <w:r w:rsidR="0003224D" w:rsidRPr="008F48A3">
        <w:rPr>
          <w:i/>
        </w:rPr>
        <w:t>:</w:t>
      </w:r>
    </w:p>
    <w:p w:rsidR="00447A6F" w:rsidRDefault="00313432" w:rsidP="006D26DF">
      <w:pPr>
        <w:ind w:firstLine="0"/>
      </w:pPr>
      <w:r>
        <w:t xml:space="preserve">Заполняется аналогично описанию по </w:t>
      </w:r>
      <w:r w:rsidR="00415E17">
        <w:t xml:space="preserve">заполнению формы 1 (пункт </w:t>
      </w:r>
      <w:r w:rsidR="002E06F9">
        <w:fldChar w:fldCharType="begin"/>
      </w:r>
      <w:r w:rsidR="00415E17">
        <w:instrText xml:space="preserve"> REF _Ref82430373 \r \h </w:instrText>
      </w:r>
      <w:r w:rsidR="002E06F9">
        <w:fldChar w:fldCharType="separate"/>
      </w:r>
      <w:r w:rsidR="00415E17">
        <w:t>1</w:t>
      </w:r>
      <w:r w:rsidR="002E06F9">
        <w:fldChar w:fldCharType="end"/>
      </w:r>
      <w:r w:rsidR="00415E17">
        <w:t xml:space="preserve"> – пункт </w:t>
      </w:r>
      <w:r w:rsidR="002E06F9">
        <w:fldChar w:fldCharType="begin"/>
      </w:r>
      <w:r w:rsidR="00415E17">
        <w:instrText xml:space="preserve"> REF _Ref82444509 \r \h </w:instrText>
      </w:r>
      <w:r w:rsidR="002E06F9">
        <w:fldChar w:fldCharType="separate"/>
      </w:r>
      <w:r w:rsidR="00415E17">
        <w:t>3</w:t>
      </w:r>
      <w:r w:rsidR="002E06F9">
        <w:fldChar w:fldCharType="end"/>
      </w:r>
      <w:r w:rsidR="00415E17">
        <w:t>).</w:t>
      </w:r>
    </w:p>
    <w:p w:rsidR="00E7766B" w:rsidRPr="00313432" w:rsidRDefault="00E7766B" w:rsidP="006D26DF">
      <w:pPr>
        <w:ind w:firstLine="0"/>
      </w:pPr>
    </w:p>
    <w:p w:rsidR="00F54C18" w:rsidRDefault="00F54C18" w:rsidP="00447A6F">
      <w:pPr>
        <w:pStyle w:val="a0"/>
        <w:numPr>
          <w:ilvl w:val="0"/>
          <w:numId w:val="0"/>
        </w:numPr>
        <w:ind w:left="709"/>
      </w:pPr>
    </w:p>
    <w:p w:rsidR="00E7766B" w:rsidRPr="00582A56" w:rsidRDefault="00E7766B" w:rsidP="00E7766B">
      <w:pPr>
        <w:rPr>
          <w:b/>
          <w:i/>
        </w:rPr>
      </w:pPr>
      <w:r>
        <w:rPr>
          <w:b/>
          <w:i/>
        </w:rPr>
        <w:lastRenderedPageBreak/>
        <w:t>Форма 4</w:t>
      </w:r>
      <w:r w:rsidRPr="00582A56">
        <w:rPr>
          <w:b/>
          <w:i/>
        </w:rPr>
        <w:t xml:space="preserve"> «</w:t>
      </w:r>
      <w:r w:rsidRPr="00E7766B">
        <w:rPr>
          <w:b/>
          <w:i/>
        </w:rPr>
        <w:t>Структура ФОТ рабочих, занятых на работах по обслуживанию органов государственной власти</w:t>
      </w:r>
      <w:r w:rsidRPr="00582A56">
        <w:rPr>
          <w:b/>
          <w:i/>
        </w:rPr>
        <w:t>»</w:t>
      </w:r>
    </w:p>
    <w:p w:rsidR="00E7766B" w:rsidRDefault="00E7766B" w:rsidP="00E7766B">
      <w:r>
        <w:t xml:space="preserve">Данная форма включает в себя общую заголовочную часть с классификацией (Субъект планирования, ГРБС, Раздел-подраздел, ЦСР, ЛС), наименование должности (выбор значения из справочника «Должности») и две расчетные детализации: </w:t>
      </w:r>
    </w:p>
    <w:p w:rsidR="00E7766B" w:rsidRDefault="00E7766B" w:rsidP="00E7766B">
      <w:pPr>
        <w:pStyle w:val="affa"/>
        <w:numPr>
          <w:ilvl w:val="0"/>
          <w:numId w:val="29"/>
        </w:numPr>
      </w:pPr>
      <w:r>
        <w:t xml:space="preserve">«Расчет фонда оплаты труда» (КВР = 121, Направление = 001); </w:t>
      </w:r>
    </w:p>
    <w:p w:rsidR="00E7766B" w:rsidRDefault="00E7766B" w:rsidP="00E7766B">
      <w:pPr>
        <w:pStyle w:val="affa"/>
        <w:numPr>
          <w:ilvl w:val="0"/>
          <w:numId w:val="29"/>
        </w:numPr>
      </w:pPr>
      <w:r>
        <w:t>«Страховые взносы» (КВР = 129, Направление 001)</w:t>
      </w:r>
    </w:p>
    <w:p w:rsidR="00E7766B" w:rsidRDefault="00E7766B" w:rsidP="00E7766B">
      <w:pPr>
        <w:rPr>
          <w:i/>
        </w:rPr>
      </w:pPr>
      <w:r>
        <w:rPr>
          <w:i/>
        </w:rPr>
        <w:br/>
      </w:r>
      <w:r w:rsidRPr="008F48A3">
        <w:rPr>
          <w:i/>
        </w:rPr>
        <w:t>З</w:t>
      </w:r>
      <w:r>
        <w:rPr>
          <w:i/>
        </w:rPr>
        <w:t xml:space="preserve">аполнение формы </w:t>
      </w:r>
      <w:r w:rsidR="00F92A2D">
        <w:rPr>
          <w:i/>
        </w:rPr>
        <w:t>4</w:t>
      </w:r>
      <w:r w:rsidRPr="0003224D">
        <w:rPr>
          <w:i/>
        </w:rPr>
        <w:t xml:space="preserve"> «</w:t>
      </w:r>
      <w:r w:rsidR="00F92A2D" w:rsidRPr="00F92A2D">
        <w:rPr>
          <w:i/>
        </w:rPr>
        <w:t>Структура ФОТ рабочих, занятых на работах по обслуживанию органов государственной власти</w:t>
      </w:r>
      <w:r>
        <w:rPr>
          <w:i/>
        </w:rPr>
        <w:t>»</w:t>
      </w:r>
      <w:r w:rsidRPr="008F48A3">
        <w:rPr>
          <w:i/>
        </w:rPr>
        <w:t>:</w:t>
      </w:r>
    </w:p>
    <w:p w:rsidR="00447A6F" w:rsidRPr="000A25C3" w:rsidRDefault="00E7766B" w:rsidP="000A25C3">
      <w:pPr>
        <w:ind w:firstLine="0"/>
      </w:pPr>
      <w:r>
        <w:t xml:space="preserve">Заполняется аналогично описанию по заполнению формы 1 (пункт </w:t>
      </w:r>
      <w:r w:rsidR="002E06F9">
        <w:fldChar w:fldCharType="begin"/>
      </w:r>
      <w:r>
        <w:instrText xml:space="preserve"> REF _Ref82430373 \r \h </w:instrText>
      </w:r>
      <w:r w:rsidR="002E06F9">
        <w:fldChar w:fldCharType="separate"/>
      </w:r>
      <w:r>
        <w:t>1</w:t>
      </w:r>
      <w:r w:rsidR="002E06F9">
        <w:fldChar w:fldCharType="end"/>
      </w:r>
      <w:r>
        <w:t xml:space="preserve"> – пункт </w:t>
      </w:r>
      <w:r w:rsidR="002E06F9">
        <w:fldChar w:fldCharType="begin"/>
      </w:r>
      <w:r>
        <w:instrText xml:space="preserve"> REF _Ref82444509 \r \h </w:instrText>
      </w:r>
      <w:r w:rsidR="002E06F9">
        <w:fldChar w:fldCharType="separate"/>
      </w:r>
      <w:r>
        <w:t>3</w:t>
      </w:r>
      <w:r w:rsidR="002E06F9">
        <w:fldChar w:fldCharType="end"/>
      </w:r>
      <w:r>
        <w:t>).</w:t>
      </w:r>
    </w:p>
    <w:p w:rsidR="00447A6F" w:rsidRDefault="00447A6F" w:rsidP="00B30F5A">
      <w:pPr>
        <w:pStyle w:val="a0"/>
        <w:numPr>
          <w:ilvl w:val="0"/>
          <w:numId w:val="0"/>
        </w:numPr>
        <w:ind w:firstLine="709"/>
      </w:pPr>
    </w:p>
    <w:p w:rsidR="00BF3CB0" w:rsidRDefault="00BF3CB0" w:rsidP="00BF3CB0">
      <w:pPr>
        <w:rPr>
          <w:u w:val="single"/>
        </w:rPr>
      </w:pPr>
      <w:r w:rsidRPr="0009466F">
        <w:rPr>
          <w:u w:val="single"/>
        </w:rPr>
        <w:t>Заполнение по операции «Импорт КБК из проекта бюджета»</w:t>
      </w:r>
    </w:p>
    <w:p w:rsidR="00BF3CB0" w:rsidRPr="00A74734" w:rsidRDefault="00BF3CB0" w:rsidP="00BF3CB0">
      <w:r>
        <w:t xml:space="preserve">Операцией «Импорт КБК из проекта бюджета» можно воспользоваться </w:t>
      </w:r>
      <w:r>
        <w:br/>
        <w:t>при последующем заполнении данных при их наличии на ИФ «Проект бюджета».</w:t>
      </w:r>
    </w:p>
    <w:p w:rsidR="00BF3CB0" w:rsidRDefault="00BF3CB0" w:rsidP="00BF3CB0">
      <w:r w:rsidRPr="006676E6">
        <w:t>Для заполнения формы ввода</w:t>
      </w:r>
      <w:r>
        <w:t xml:space="preserve"> из проекта бюджета</w:t>
      </w:r>
      <w:r w:rsidRPr="006676E6">
        <w:t xml:space="preserve"> с помощью операции</w:t>
      </w:r>
      <w:r>
        <w:t>,</w:t>
      </w:r>
      <w:r w:rsidRPr="006676E6">
        <w:t xml:space="preserve"> необходимо нажать на кнопку меню «Операции» и выбрать операцию «Импорт КБК из проекта бюджета», как показано на рисунке</w:t>
      </w:r>
      <w:r w:rsidR="009C5BC3">
        <w:t xml:space="preserve"> </w:t>
      </w:r>
      <w:r w:rsidR="002E06F9">
        <w:fldChar w:fldCharType="begin"/>
      </w:r>
      <w:r w:rsidR="007C5C15">
        <w:instrText xml:space="preserve"> REF _Ref82444767 \h </w:instrText>
      </w:r>
      <w:r w:rsidR="007C5C15" w:rsidRPr="007C5C15">
        <w:instrText>\##</w:instrText>
      </w:r>
      <w:r w:rsidR="002E06F9">
        <w:fldChar w:fldCharType="separate"/>
      </w:r>
      <w:r w:rsidR="007C5C15" w:rsidRPr="007C5C15">
        <w:t>4</w:t>
      </w:r>
      <w:r w:rsidR="007C5C15">
        <w:t>4</w:t>
      </w:r>
      <w:r w:rsidR="002E06F9">
        <w:fldChar w:fldCharType="end"/>
      </w:r>
      <w:r>
        <w:t>.</w:t>
      </w:r>
    </w:p>
    <w:p w:rsidR="00BF3CB0" w:rsidRDefault="00BF3CB0" w:rsidP="00BF3CB0">
      <w:pPr>
        <w:pStyle w:val="aff9"/>
      </w:pPr>
      <w:r>
        <w:drawing>
          <wp:inline distT="0" distB="0" distL="0" distR="0">
            <wp:extent cx="3761105" cy="2003425"/>
            <wp:effectExtent l="19050" t="19050" r="10795" b="15875"/>
            <wp:docPr id="13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20034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F3CB0" w:rsidRPr="006045B2" w:rsidRDefault="00BF3CB0" w:rsidP="00BF3CB0">
      <w:pPr>
        <w:pStyle w:val="af"/>
        <w:spacing w:line="360" w:lineRule="auto"/>
        <w:rPr>
          <w:color w:val="000000"/>
        </w:rPr>
      </w:pPr>
      <w:bookmarkStart w:id="177" w:name="_Ref82444767"/>
      <w:bookmarkStart w:id="178" w:name="_Toc82445354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9C5BC3">
        <w:rPr>
          <w:noProof/>
        </w:rPr>
        <w:t>44</w:t>
      </w:r>
      <w:r w:rsidR="00CB625B">
        <w:rPr>
          <w:noProof/>
        </w:rPr>
        <w:fldChar w:fldCharType="end"/>
      </w:r>
      <w:bookmarkEnd w:id="177"/>
      <w:r w:rsidRPr="009C7BC5">
        <w:t xml:space="preserve"> </w:t>
      </w:r>
      <w:r w:rsidRPr="006045B2">
        <w:rPr>
          <w:color w:val="000000"/>
        </w:rPr>
        <w:t>– Операция «Импорт КБК из проекта бюджета»</w:t>
      </w:r>
      <w:bookmarkEnd w:id="178"/>
    </w:p>
    <w:p w:rsidR="00BF3CB0" w:rsidRDefault="00BF3CB0" w:rsidP="00BF3CB0">
      <w:r w:rsidRPr="006676E6">
        <w:lastRenderedPageBreak/>
        <w:t>Если данные для импорта отсутствуют, то в отдельном окне «Протокол операций» будет отображен</w:t>
      </w:r>
      <w:r>
        <w:t>о:</w:t>
      </w:r>
      <w:r w:rsidRPr="006676E6">
        <w:t xml:space="preserve"> </w:t>
      </w:r>
      <w:r>
        <w:t xml:space="preserve">«В проекте бюджета отсутствуют данные </w:t>
      </w:r>
      <w:r>
        <w:br/>
        <w:t>для импорта».</w:t>
      </w:r>
    </w:p>
    <w:p w:rsidR="00BF3CB0" w:rsidRDefault="00BF3CB0" w:rsidP="00BF3CB0">
      <w:r w:rsidRPr="00F21A94">
        <w:t>Если данные для загрузки есть, то открывается диалоговое окно</w:t>
      </w:r>
      <w:r>
        <w:t>, содержащее записи с набором классификаторов и суммами из ИФ «Проект бюджета», находящиеся в любом состоянии, выбор</w:t>
      </w:r>
      <w:r w:rsidRPr="00F21A94">
        <w:t xml:space="preserve"> загружаемых записей </w:t>
      </w:r>
      <w:r>
        <w:t xml:space="preserve">осуществляется </w:t>
      </w:r>
      <w:r>
        <w:br/>
      </w:r>
      <w:r w:rsidRPr="00F21A94">
        <w:t>с помощью чекбоксов, как показано на рисунке</w:t>
      </w:r>
      <w:r w:rsidR="00B40188" w:rsidRPr="00B40188">
        <w:t xml:space="preserve"> </w:t>
      </w:r>
      <w:r w:rsidR="002E06F9">
        <w:fldChar w:fldCharType="begin"/>
      </w:r>
      <w:r w:rsidR="00B40188">
        <w:instrText xml:space="preserve"> REF _Ref82444807 \h </w:instrText>
      </w:r>
      <w:r w:rsidR="00B40188" w:rsidRPr="00B40188">
        <w:instrText>\##</w:instrText>
      </w:r>
      <w:r w:rsidR="002E06F9">
        <w:fldChar w:fldCharType="separate"/>
      </w:r>
      <w:r w:rsidR="00B40188" w:rsidRPr="00B40188">
        <w:t>4</w:t>
      </w:r>
      <w:r w:rsidR="00B40188">
        <w:t>5</w:t>
      </w:r>
      <w:r w:rsidR="002E06F9">
        <w:fldChar w:fldCharType="end"/>
      </w:r>
      <w:r>
        <w:t xml:space="preserve">. </w:t>
      </w:r>
      <w:r w:rsidRPr="00F21A94">
        <w:t>При необходимости можно выделить несколько строк, либо выбрать все.</w:t>
      </w:r>
    </w:p>
    <w:p w:rsidR="00BF3CB0" w:rsidRDefault="00BF3CB0" w:rsidP="00BF3CB0">
      <w:pPr>
        <w:pStyle w:val="aff9"/>
      </w:pPr>
      <w:r>
        <w:drawing>
          <wp:inline distT="0" distB="0" distL="0" distR="0">
            <wp:extent cx="5128895" cy="2266315"/>
            <wp:effectExtent l="19050" t="19050" r="14605" b="19685"/>
            <wp:docPr id="131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895" cy="22663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F3CB0" w:rsidRPr="008C25A8" w:rsidRDefault="00BF3CB0" w:rsidP="00BF3CB0">
      <w:pPr>
        <w:pStyle w:val="af"/>
      </w:pPr>
      <w:bookmarkStart w:id="179" w:name="_Ref82444807"/>
      <w:bookmarkStart w:id="180" w:name="_Toc82445355"/>
      <w:r w:rsidRPr="008C25A8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261F01">
        <w:rPr>
          <w:noProof/>
        </w:rPr>
        <w:t>45</w:t>
      </w:r>
      <w:r w:rsidR="00CB625B">
        <w:rPr>
          <w:noProof/>
        </w:rPr>
        <w:fldChar w:fldCharType="end"/>
      </w:r>
      <w:bookmarkEnd w:id="179"/>
      <w:r w:rsidRPr="008C25A8">
        <w:t xml:space="preserve"> – Выбор данных для загрузки</w:t>
      </w:r>
      <w:bookmarkEnd w:id="180"/>
    </w:p>
    <w:p w:rsidR="00BF3CB0" w:rsidRDefault="00BF3CB0" w:rsidP="00BF3CB0">
      <w:r>
        <w:t>После выполнения операции в форме ввода добавляются строки с КБК. Остальные поля необходимо заполнить вручную, как описано выше.</w:t>
      </w:r>
    </w:p>
    <w:p w:rsidR="00BF3CB0" w:rsidRDefault="00BF3CB0" w:rsidP="00333C28"/>
    <w:p w:rsidR="001624F9" w:rsidRDefault="001624F9" w:rsidP="00DF3E24">
      <w:pPr>
        <w:pStyle w:val="41"/>
      </w:pPr>
      <w:r>
        <w:t>Заполнение вкладки «Объем бюджетных ассигнований»</w:t>
      </w:r>
    </w:p>
    <w:p w:rsidR="001624F9" w:rsidRDefault="001624F9" w:rsidP="001624F9">
      <w:r w:rsidRPr="006F18DB">
        <w:t>После того, как будут заполнены все методики расчета, переходим к вкладке «Объем бюджетных ассигнований». Для загрузки данных, рассчитанных с помощью методик расчета ОБАС, необходимо воспользоваться операцией «П</w:t>
      </w:r>
      <w:r>
        <w:t>р</w:t>
      </w:r>
      <w:r w:rsidRPr="006F18DB">
        <w:t xml:space="preserve">оставить результаты расчетов», расположенной на кнопке «Операции», как показано </w:t>
      </w:r>
      <w:r w:rsidR="004271CB">
        <w:br/>
      </w:r>
      <w:r w:rsidRPr="006F18DB">
        <w:t>на рисунке</w:t>
      </w:r>
      <w:r>
        <w:t xml:space="preserve"> </w:t>
      </w:r>
      <w:r w:rsidR="002E06F9">
        <w:fldChar w:fldCharType="begin"/>
      </w:r>
      <w:r>
        <w:instrText xml:space="preserve"> REF _Ref5951461 \h</w:instrText>
      </w:r>
      <w:r w:rsidRPr="009165D0">
        <w:instrText>\# #</w:instrText>
      </w:r>
      <w:r w:rsidR="002E06F9">
        <w:fldChar w:fldCharType="separate"/>
      </w:r>
      <w:r w:rsidR="00421896">
        <w:t>46</w:t>
      </w:r>
      <w:r w:rsidR="002E06F9">
        <w:fldChar w:fldCharType="end"/>
      </w:r>
      <w:r w:rsidRPr="006F18DB">
        <w:t>.</w:t>
      </w:r>
    </w:p>
    <w:p w:rsidR="001624F9" w:rsidRDefault="007934D9" w:rsidP="0000687B">
      <w:pPr>
        <w:pStyle w:val="aff9"/>
      </w:pPr>
      <w:r>
        <w:lastRenderedPageBreak/>
        <w:drawing>
          <wp:inline distT="0" distB="0" distL="0" distR="0">
            <wp:extent cx="6162040" cy="3108960"/>
            <wp:effectExtent l="19050" t="19050" r="10160" b="152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31089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624F9" w:rsidRDefault="001624F9" w:rsidP="001624F9">
      <w:pPr>
        <w:pStyle w:val="af"/>
        <w:rPr>
          <w:color w:val="000000"/>
        </w:rPr>
      </w:pPr>
      <w:bookmarkStart w:id="181" w:name="_Ref5951461"/>
      <w:bookmarkStart w:id="182" w:name="_Toc534798974"/>
      <w:bookmarkStart w:id="183" w:name="_Toc5960572"/>
      <w:bookmarkStart w:id="184" w:name="_Toc82445356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421896">
        <w:rPr>
          <w:noProof/>
        </w:rPr>
        <w:t>46</w:t>
      </w:r>
      <w:r w:rsidR="00CB625B">
        <w:rPr>
          <w:noProof/>
        </w:rPr>
        <w:fldChar w:fldCharType="end"/>
      </w:r>
      <w:bookmarkEnd w:id="181"/>
      <w:r w:rsidRPr="009C7BC5">
        <w:t xml:space="preserve"> </w:t>
      </w:r>
      <w:r w:rsidRPr="005D0761">
        <w:rPr>
          <w:color w:val="000000"/>
        </w:rPr>
        <w:t>– Операция «Проставить результаты расчетов»</w:t>
      </w:r>
      <w:bookmarkEnd w:id="182"/>
      <w:bookmarkEnd w:id="183"/>
      <w:bookmarkEnd w:id="184"/>
    </w:p>
    <w:p w:rsidR="001624F9" w:rsidRDefault="001624F9" w:rsidP="001624F9">
      <w:r w:rsidRPr="006F18DB">
        <w:t>После выполнения операции в отдельном окне «Протокол операций» будет отображен результат выполнения, который показан на рисунке</w:t>
      </w:r>
      <w:r>
        <w:t xml:space="preserve"> </w:t>
      </w:r>
      <w:r w:rsidR="002E06F9">
        <w:fldChar w:fldCharType="begin"/>
      </w:r>
      <w:r>
        <w:instrText xml:space="preserve"> REF _Ref5951484 \h</w:instrText>
      </w:r>
      <w:r w:rsidRPr="009165D0">
        <w:instrText>\# #</w:instrText>
      </w:r>
      <w:r w:rsidR="002E06F9">
        <w:fldChar w:fldCharType="separate"/>
      </w:r>
      <w:r w:rsidR="007F0ED5">
        <w:t>47</w:t>
      </w:r>
      <w:r w:rsidR="002E06F9">
        <w:fldChar w:fldCharType="end"/>
      </w:r>
      <w:r w:rsidRPr="006F18DB">
        <w:t>.</w:t>
      </w:r>
    </w:p>
    <w:p w:rsidR="001624F9" w:rsidRDefault="007934D9" w:rsidP="0000687B">
      <w:pPr>
        <w:pStyle w:val="aff9"/>
      </w:pPr>
      <w:r>
        <w:drawing>
          <wp:inline distT="0" distB="0" distL="0" distR="0">
            <wp:extent cx="3585845" cy="1271905"/>
            <wp:effectExtent l="19050" t="19050" r="14605" b="2349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845" cy="12719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624F9" w:rsidRPr="005D3013" w:rsidRDefault="001624F9" w:rsidP="005D3013">
      <w:pPr>
        <w:pStyle w:val="af"/>
      </w:pPr>
      <w:bookmarkStart w:id="185" w:name="_Ref5951484"/>
      <w:bookmarkStart w:id="186" w:name="_Toc522638917"/>
      <w:bookmarkStart w:id="187" w:name="_Toc534798975"/>
      <w:bookmarkStart w:id="188" w:name="_Toc5960573"/>
      <w:bookmarkStart w:id="189" w:name="_Toc82445357"/>
      <w:r w:rsidRPr="005D3013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F0ED5">
        <w:rPr>
          <w:noProof/>
        </w:rPr>
        <w:t>47</w:t>
      </w:r>
      <w:r w:rsidR="00CB625B">
        <w:rPr>
          <w:noProof/>
        </w:rPr>
        <w:fldChar w:fldCharType="end"/>
      </w:r>
      <w:bookmarkEnd w:id="185"/>
      <w:r w:rsidRPr="005D3013">
        <w:t xml:space="preserve"> – Протокол операции</w:t>
      </w:r>
      <w:bookmarkEnd w:id="186"/>
      <w:bookmarkEnd w:id="187"/>
      <w:bookmarkEnd w:id="188"/>
      <w:bookmarkEnd w:id="189"/>
    </w:p>
    <w:p w:rsidR="001624F9" w:rsidRPr="00415292" w:rsidRDefault="001624F9" w:rsidP="005D3013">
      <w:r w:rsidRPr="00415292">
        <w:t xml:space="preserve">После выполнения операции заполнится детализация «Объем бюджетного ассигнования», как показано на рисунке </w:t>
      </w:r>
      <w:r w:rsidR="002E06F9" w:rsidRPr="00415292">
        <w:fldChar w:fldCharType="begin"/>
      </w:r>
      <w:r w:rsidRPr="00415292">
        <w:instrText xml:space="preserve"> REF _Ref5951504 \h\# #</w:instrText>
      </w:r>
      <w:r w:rsidR="005D3013" w:rsidRPr="00415292">
        <w:instrText xml:space="preserve"> \* MERGEFORMAT </w:instrText>
      </w:r>
      <w:r w:rsidR="002E06F9" w:rsidRPr="00415292">
        <w:fldChar w:fldCharType="separate"/>
      </w:r>
      <w:r w:rsidR="003F70FF">
        <w:t>48</w:t>
      </w:r>
      <w:r w:rsidR="002E06F9" w:rsidRPr="00415292">
        <w:fldChar w:fldCharType="end"/>
      </w:r>
      <w:r w:rsidRPr="00415292">
        <w:t>.</w:t>
      </w:r>
    </w:p>
    <w:p w:rsidR="001624F9" w:rsidRDefault="007934D9" w:rsidP="0000687B">
      <w:pPr>
        <w:pStyle w:val="aff9"/>
      </w:pPr>
      <w:r>
        <w:drawing>
          <wp:inline distT="0" distB="0" distL="0" distR="0">
            <wp:extent cx="6464300" cy="1216660"/>
            <wp:effectExtent l="19050" t="19050" r="12700" b="215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12166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624F9" w:rsidRDefault="001624F9" w:rsidP="001624F9">
      <w:pPr>
        <w:pStyle w:val="af"/>
      </w:pPr>
      <w:bookmarkStart w:id="190" w:name="_Ref5951504"/>
      <w:bookmarkStart w:id="191" w:name="_Toc534798976"/>
      <w:bookmarkStart w:id="192" w:name="_Toc5960574"/>
      <w:bookmarkStart w:id="193" w:name="_Toc82445358"/>
      <w:r>
        <w:t xml:space="preserve">Рисунок </w:t>
      </w:r>
      <w:r w:rsidR="00CB625B">
        <w:fldChar w:fldCharType="begin"/>
      </w:r>
      <w:r w:rsidR="00CB625B">
        <w:instrText xml:space="preserve"> SEQ Р</w:instrText>
      </w:r>
      <w:r w:rsidR="00CB625B">
        <w:instrText xml:space="preserve">исунок \* ARABIC </w:instrText>
      </w:r>
      <w:r w:rsidR="00CB625B">
        <w:fldChar w:fldCharType="separate"/>
      </w:r>
      <w:r w:rsidR="003F70FF">
        <w:rPr>
          <w:noProof/>
        </w:rPr>
        <w:t>48</w:t>
      </w:r>
      <w:r w:rsidR="00CB625B">
        <w:rPr>
          <w:noProof/>
        </w:rPr>
        <w:fldChar w:fldCharType="end"/>
      </w:r>
      <w:bookmarkEnd w:id="190"/>
      <w:r w:rsidRPr="009C7BC5">
        <w:t xml:space="preserve"> </w:t>
      </w:r>
      <w:r w:rsidRPr="006F18DB">
        <w:t xml:space="preserve">– </w:t>
      </w:r>
      <w:r>
        <w:t>Заполнение детализации «Объем бюджетного ассигнования» с помощью операции «Проставить результаты расчета»</w:t>
      </w:r>
      <w:bookmarkEnd w:id="191"/>
      <w:bookmarkEnd w:id="192"/>
      <w:bookmarkEnd w:id="193"/>
    </w:p>
    <w:p w:rsidR="006E0ADB" w:rsidRDefault="00B87CF9">
      <w:r w:rsidRPr="006F18DB">
        <w:lastRenderedPageBreak/>
        <w:t xml:space="preserve">В детализации «Контроли» производится контроль на распределение БА </w:t>
      </w:r>
      <w:r w:rsidR="0011114D">
        <w:br/>
      </w:r>
      <w:r w:rsidRPr="006F18DB">
        <w:t>по графе «Итоговая сумма» или «Изменение», если была поставлена галочка в графе «Расчет изменений»</w:t>
      </w:r>
      <w:r>
        <w:t xml:space="preserve"> на </w:t>
      </w:r>
      <w:r w:rsidR="00E87A40">
        <w:t xml:space="preserve">ИФ </w:t>
      </w:r>
      <w:r w:rsidR="007C0A58">
        <w:t>«Реестр бюджетных ассигнований»</w:t>
      </w:r>
      <w:r>
        <w:t xml:space="preserve">, как показано </w:t>
      </w:r>
      <w:r w:rsidR="0011114D">
        <w:br/>
      </w:r>
      <w:r>
        <w:t xml:space="preserve">на рисунке </w:t>
      </w:r>
      <w:r w:rsidR="002E06F9">
        <w:fldChar w:fldCharType="begin"/>
      </w:r>
      <w:r>
        <w:instrText xml:space="preserve"> REF _Ref6765681 \h \</w:instrText>
      </w:r>
      <w:r w:rsidRPr="00B87CF9">
        <w:instrText># #</w:instrText>
      </w:r>
      <w:r w:rsidR="00413423">
        <w:instrText xml:space="preserve"> \* MERGEFORMAT </w:instrText>
      </w:r>
      <w:r w:rsidR="002E06F9">
        <w:fldChar w:fldCharType="separate"/>
      </w:r>
      <w:r w:rsidR="00433A0D">
        <w:t>49</w:t>
      </w:r>
      <w:r w:rsidR="002E06F9">
        <w:fldChar w:fldCharType="end"/>
      </w:r>
      <w:r>
        <w:t>.</w:t>
      </w:r>
    </w:p>
    <w:p w:rsidR="00B87CF9" w:rsidRDefault="007934D9" w:rsidP="0000687B">
      <w:pPr>
        <w:pStyle w:val="aff9"/>
      </w:pPr>
      <w:r>
        <w:drawing>
          <wp:inline distT="0" distB="0" distL="0" distR="0">
            <wp:extent cx="6154420" cy="954405"/>
            <wp:effectExtent l="19050" t="19050" r="17780" b="1714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9544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87CF9" w:rsidRPr="00B87CF9" w:rsidRDefault="00B87CF9" w:rsidP="00B87CF9">
      <w:pPr>
        <w:pStyle w:val="af"/>
      </w:pPr>
      <w:bookmarkStart w:id="194" w:name="_Ref6765681"/>
      <w:bookmarkStart w:id="195" w:name="_Toc82445359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433A0D">
        <w:rPr>
          <w:noProof/>
        </w:rPr>
        <w:t>49</w:t>
      </w:r>
      <w:r w:rsidR="00CB625B">
        <w:rPr>
          <w:noProof/>
        </w:rPr>
        <w:fldChar w:fldCharType="end"/>
      </w:r>
      <w:bookmarkEnd w:id="194"/>
      <w:r w:rsidRPr="006F18DB">
        <w:t xml:space="preserve"> – </w:t>
      </w:r>
      <w:r>
        <w:t>Проставление галочки в графе «Расчет изменений»</w:t>
      </w:r>
      <w:bookmarkEnd w:id="195"/>
    </w:p>
    <w:p w:rsidR="00B87CF9" w:rsidRDefault="00B87CF9" w:rsidP="00DF3E24">
      <w:pPr>
        <w:pStyle w:val="41"/>
      </w:pPr>
      <w:r>
        <w:t>Заполнен</w:t>
      </w:r>
      <w:r w:rsidR="00780357">
        <w:t>ие вкладки «Целевые показатели»</w:t>
      </w:r>
    </w:p>
    <w:p w:rsidR="00B87CF9" w:rsidRDefault="00B87CF9" w:rsidP="00B87CF9">
      <w:r w:rsidRPr="006F18DB">
        <w:t xml:space="preserve">Вкладка «Целевые показатели» заполняется </w:t>
      </w:r>
      <w:r>
        <w:t>при необходимости привязки целевых показателей к бюджетному ассигнованию</w:t>
      </w:r>
      <w:r w:rsidRPr="006F18DB">
        <w:t>.</w:t>
      </w:r>
      <w:r>
        <w:t xml:space="preserve"> Все поля данной вкладки заполняются вручную.</w:t>
      </w:r>
    </w:p>
    <w:p w:rsidR="00D00FA6" w:rsidRDefault="00D00FA6" w:rsidP="00DF3E24">
      <w:pPr>
        <w:pStyle w:val="41"/>
      </w:pPr>
      <w:r>
        <w:t>Заполнение вкладки «Документы-вложения»</w:t>
      </w:r>
    </w:p>
    <w:p w:rsidR="00B92173" w:rsidRPr="006F18DB" w:rsidRDefault="00B92173" w:rsidP="00D00FA6">
      <w:r w:rsidRPr="006F18DB">
        <w:t xml:space="preserve">Вкладка «Документы-вложения» не является обязательной к заполнению. Для того чтобы добавить документ, необходимо выбрать в меню </w:t>
      </w:r>
      <w:r w:rsidR="007934D9">
        <w:rPr>
          <w:noProof/>
        </w:rPr>
        <w:drawing>
          <wp:inline distT="0" distB="0" distL="0" distR="0">
            <wp:extent cx="1232535" cy="374015"/>
            <wp:effectExtent l="19050" t="0" r="5715" b="0"/>
            <wp:docPr id="37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374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«Добавить документ», как показано на рисунке </w:t>
      </w:r>
      <w:r w:rsidR="002E06F9" w:rsidRPr="006F18DB">
        <w:fldChar w:fldCharType="begin"/>
      </w:r>
      <w:r w:rsidRPr="006F18DB">
        <w:instrText xml:space="preserve"> REF _Ref509797775 \h \# #</w:instrText>
      </w:r>
      <w:r>
        <w:instrText xml:space="preserve"> \* MERGEFORMAT </w:instrText>
      </w:r>
      <w:r w:rsidR="002E06F9" w:rsidRPr="006F18DB">
        <w:fldChar w:fldCharType="separate"/>
      </w:r>
      <w:r w:rsidR="00567350">
        <w:t>50</w:t>
      </w:r>
      <w:r w:rsidR="002E06F9" w:rsidRPr="006F18DB">
        <w:fldChar w:fldCharType="end"/>
      </w:r>
      <w:r w:rsidRPr="006F18DB">
        <w:t>, выбрать документ и нажать кнопку «Открыть».</w:t>
      </w:r>
    </w:p>
    <w:p w:rsidR="00B92173" w:rsidRPr="006F18DB" w:rsidRDefault="007934D9" w:rsidP="0000687B">
      <w:pPr>
        <w:pStyle w:val="aff9"/>
      </w:pPr>
      <w:r>
        <w:drawing>
          <wp:inline distT="0" distB="0" distL="0" distR="0">
            <wp:extent cx="6472555" cy="2059305"/>
            <wp:effectExtent l="19050" t="19050" r="23495" b="1714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20593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2173" w:rsidRPr="006F18DB" w:rsidRDefault="00B92173" w:rsidP="00D00FA6">
      <w:pPr>
        <w:pStyle w:val="af"/>
      </w:pPr>
      <w:bookmarkStart w:id="196" w:name="_Ref509797775"/>
      <w:bookmarkStart w:id="197" w:name="_Toc522638918"/>
      <w:bookmarkStart w:id="198" w:name="_Toc82445360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567350">
        <w:rPr>
          <w:noProof/>
        </w:rPr>
        <w:t>50</w:t>
      </w:r>
      <w:r w:rsidR="00CB625B">
        <w:rPr>
          <w:noProof/>
        </w:rPr>
        <w:fldChar w:fldCharType="end"/>
      </w:r>
      <w:bookmarkEnd w:id="196"/>
      <w:r w:rsidRPr="006F18DB">
        <w:t xml:space="preserve"> – Операция «Добавить документ»</w:t>
      </w:r>
      <w:bookmarkEnd w:id="197"/>
      <w:bookmarkEnd w:id="198"/>
    </w:p>
    <w:p w:rsidR="00B51500" w:rsidRPr="004C238E" w:rsidRDefault="00B51500" w:rsidP="00DD5A14">
      <w:r>
        <w:lastRenderedPageBreak/>
        <w:t xml:space="preserve">В окне выбора файла необходимо выбрать необходимый файл и нажать </w:t>
      </w:r>
      <w:r w:rsidR="0011114D">
        <w:br/>
      </w:r>
      <w:r>
        <w:t>на кнопку</w:t>
      </w:r>
      <w:r w:rsidR="007934D9">
        <w:rPr>
          <w:noProof/>
        </w:rPr>
        <w:drawing>
          <wp:inline distT="0" distB="0" distL="0" distR="0">
            <wp:extent cx="946150" cy="246380"/>
            <wp:effectExtent l="19050" t="0" r="6350" b="0"/>
            <wp:docPr id="39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4127">
        <w:t xml:space="preserve">, как показано на рисунке </w:t>
      </w:r>
      <w:r w:rsidR="002E06F9">
        <w:fldChar w:fldCharType="begin"/>
      </w:r>
      <w:r w:rsidR="00A54127">
        <w:instrText xml:space="preserve"> REF _Ref534636598 \h \</w:instrText>
      </w:r>
      <w:r w:rsidR="00A54127" w:rsidRPr="00A54127">
        <w:instrText># #</w:instrText>
      </w:r>
      <w:r w:rsidR="002E06F9">
        <w:fldChar w:fldCharType="separate"/>
      </w:r>
      <w:r w:rsidR="00FE4484">
        <w:t>51</w:t>
      </w:r>
      <w:r w:rsidR="002E06F9">
        <w:fldChar w:fldCharType="end"/>
      </w:r>
      <w:r w:rsidR="004C238E" w:rsidRPr="004C238E">
        <w:t>.</w:t>
      </w:r>
    </w:p>
    <w:p w:rsidR="00B51500" w:rsidRDefault="007934D9" w:rsidP="0000687B">
      <w:pPr>
        <w:pStyle w:val="aff9"/>
      </w:pPr>
      <w:r>
        <w:drawing>
          <wp:inline distT="0" distB="0" distL="0" distR="0">
            <wp:extent cx="4508500" cy="1065530"/>
            <wp:effectExtent l="19050" t="19050" r="25400" b="203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10655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51500" w:rsidRPr="00DD5A14" w:rsidRDefault="00B51500" w:rsidP="00DD5A14">
      <w:pPr>
        <w:pStyle w:val="af"/>
      </w:pPr>
      <w:bookmarkStart w:id="199" w:name="_Ref534636598"/>
      <w:bookmarkStart w:id="200" w:name="_Toc82445361"/>
      <w:r w:rsidRPr="00DD5A14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FE4484">
        <w:rPr>
          <w:noProof/>
        </w:rPr>
        <w:t>51</w:t>
      </w:r>
      <w:r w:rsidR="00CB625B">
        <w:rPr>
          <w:noProof/>
        </w:rPr>
        <w:fldChar w:fldCharType="end"/>
      </w:r>
      <w:bookmarkEnd w:id="199"/>
      <w:r w:rsidRPr="00DD5A14">
        <w:t xml:space="preserve"> – Окно выбора файла</w:t>
      </w:r>
      <w:bookmarkEnd w:id="200"/>
    </w:p>
    <w:p w:rsidR="00B51500" w:rsidRPr="00A54127" w:rsidRDefault="00B51500" w:rsidP="00B51500">
      <w:r>
        <w:t>После успешного выполнения операции появится окно с протоколом</w:t>
      </w:r>
      <w:r w:rsidR="00A54127">
        <w:t xml:space="preserve">, </w:t>
      </w:r>
      <w:r w:rsidR="0011114D">
        <w:br/>
      </w:r>
      <w:r w:rsidR="00A54127">
        <w:t xml:space="preserve">как показано на рисунке </w:t>
      </w:r>
      <w:r w:rsidR="002E06F9">
        <w:fldChar w:fldCharType="begin"/>
      </w:r>
      <w:r w:rsidR="00A54127">
        <w:instrText xml:space="preserve"> REF _Ref534636639 \h \</w:instrText>
      </w:r>
      <w:r w:rsidR="00A54127" w:rsidRPr="00A54127">
        <w:instrText># #</w:instrText>
      </w:r>
      <w:r w:rsidR="002E06F9">
        <w:fldChar w:fldCharType="separate"/>
      </w:r>
      <w:r w:rsidR="00FE4484">
        <w:t>52</w:t>
      </w:r>
      <w:r w:rsidR="002E06F9">
        <w:fldChar w:fldCharType="end"/>
      </w:r>
      <w:r w:rsidR="00A54127">
        <w:t>.</w:t>
      </w:r>
    </w:p>
    <w:p w:rsidR="00B51500" w:rsidRDefault="007934D9" w:rsidP="0000687B">
      <w:pPr>
        <w:pStyle w:val="aff9"/>
      </w:pPr>
      <w:r>
        <w:drawing>
          <wp:inline distT="0" distB="0" distL="0" distR="0">
            <wp:extent cx="3585845" cy="1503045"/>
            <wp:effectExtent l="19050" t="19050" r="14605" b="209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845" cy="15030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51500" w:rsidRPr="006F18DB" w:rsidRDefault="00B51500" w:rsidP="00B51500">
      <w:pPr>
        <w:pStyle w:val="af"/>
      </w:pPr>
      <w:bookmarkStart w:id="201" w:name="_Ref534636639"/>
      <w:bookmarkStart w:id="202" w:name="_Toc82445362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FE4484">
        <w:rPr>
          <w:noProof/>
        </w:rPr>
        <w:t>52</w:t>
      </w:r>
      <w:r w:rsidR="00CB625B">
        <w:rPr>
          <w:noProof/>
        </w:rPr>
        <w:fldChar w:fldCharType="end"/>
      </w:r>
      <w:bookmarkEnd w:id="201"/>
      <w:r w:rsidRPr="006F18DB">
        <w:t xml:space="preserve"> – </w:t>
      </w:r>
      <w:r>
        <w:t>Протокол выполнения операции</w:t>
      </w:r>
      <w:bookmarkEnd w:id="202"/>
    </w:p>
    <w:p w:rsidR="00B51500" w:rsidRDefault="00B51500" w:rsidP="00B51500">
      <w:r>
        <w:t>После этого файл отобразиться во вкладке «Документы-вложе</w:t>
      </w:r>
      <w:r w:rsidR="00DD5A14">
        <w:t xml:space="preserve">ния», </w:t>
      </w:r>
      <w:r w:rsidR="0011114D">
        <w:br/>
      </w:r>
      <w:r w:rsidR="00DD5A14">
        <w:t xml:space="preserve">как показано на рисунке </w:t>
      </w:r>
      <w:r w:rsidR="002E06F9">
        <w:fldChar w:fldCharType="begin"/>
      </w:r>
      <w:r w:rsidR="00DD5A14">
        <w:instrText xml:space="preserve"> REF _Ref533493476 \h </w:instrText>
      </w:r>
      <w:r w:rsidR="00DD5A14" w:rsidRPr="00DD5A14">
        <w:instrText>\# #</w:instrText>
      </w:r>
      <w:r w:rsidR="002E06F9">
        <w:fldChar w:fldCharType="separate"/>
      </w:r>
      <w:r w:rsidR="002D28F7">
        <w:t>53</w:t>
      </w:r>
      <w:r w:rsidR="002E06F9">
        <w:fldChar w:fldCharType="end"/>
      </w:r>
      <w:r>
        <w:t>.</w:t>
      </w:r>
    </w:p>
    <w:p w:rsidR="00B51500" w:rsidRDefault="007934D9" w:rsidP="0000687B">
      <w:pPr>
        <w:pStyle w:val="aff9"/>
      </w:pPr>
      <w:r>
        <w:drawing>
          <wp:inline distT="0" distB="0" distL="0" distR="0">
            <wp:extent cx="6472555" cy="2194560"/>
            <wp:effectExtent l="19050" t="19050" r="23495" b="1524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21945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51500" w:rsidRPr="00DD5A14" w:rsidRDefault="00B51500" w:rsidP="00DD5A14">
      <w:pPr>
        <w:pStyle w:val="af"/>
      </w:pPr>
      <w:bookmarkStart w:id="203" w:name="_Ref533493476"/>
      <w:bookmarkStart w:id="204" w:name="_Toc82445363"/>
      <w:r w:rsidRPr="00DD5A14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2D28F7">
        <w:rPr>
          <w:noProof/>
        </w:rPr>
        <w:t>53</w:t>
      </w:r>
      <w:r w:rsidR="00CB625B">
        <w:rPr>
          <w:noProof/>
        </w:rPr>
        <w:fldChar w:fldCharType="end"/>
      </w:r>
      <w:bookmarkEnd w:id="203"/>
      <w:r w:rsidRPr="00DD5A14">
        <w:t xml:space="preserve"> – Файл прикреплен</w:t>
      </w:r>
      <w:bookmarkEnd w:id="204"/>
    </w:p>
    <w:p w:rsidR="00636B82" w:rsidRDefault="00636B82" w:rsidP="00D40249">
      <w:pPr>
        <w:pStyle w:val="41"/>
      </w:pPr>
      <w:bookmarkStart w:id="205" w:name="_Ref533438513"/>
      <w:r>
        <w:lastRenderedPageBreak/>
        <w:t>Заполнение вкладки «Подписи»</w:t>
      </w:r>
    </w:p>
    <w:p w:rsidR="00636B82" w:rsidRPr="003E2447" w:rsidRDefault="00636B82" w:rsidP="00636B82">
      <w:r w:rsidRPr="006F18DB">
        <w:t xml:space="preserve">Вкладка «Подписи» </w:t>
      </w:r>
      <w:r>
        <w:t xml:space="preserve">заполняется автоматически в случае применения ЭП </w:t>
      </w:r>
      <w:r w:rsidR="0011114D">
        <w:br/>
      </w:r>
      <w:r>
        <w:t>в процессе согласования д</w:t>
      </w:r>
      <w:r w:rsidR="00DE7C45">
        <w:t xml:space="preserve">окумента </w:t>
      </w:r>
      <w:r w:rsidR="00D349E2">
        <w:t>«Бюджетное ассигнование»</w:t>
      </w:r>
      <w:r>
        <w:t xml:space="preserve"> на </w:t>
      </w:r>
      <w:r w:rsidR="00E87A40">
        <w:t xml:space="preserve">ИФ </w:t>
      </w:r>
      <w:r w:rsidR="008B3863">
        <w:t>«Реестр бюджетных ассигнований»</w:t>
      </w:r>
      <w:r w:rsidRPr="006F18DB">
        <w:t>.</w:t>
      </w:r>
    </w:p>
    <w:p w:rsidR="00E3616B" w:rsidRDefault="00E3616B" w:rsidP="00E3616B">
      <w:pPr>
        <w:pStyle w:val="41"/>
      </w:pPr>
      <w:bookmarkStart w:id="206" w:name="_Ref6851155"/>
      <w:r>
        <w:t xml:space="preserve">Формирование печатных форм документа </w:t>
      </w:r>
      <w:r w:rsidR="00E87A40">
        <w:t xml:space="preserve">«Бюджетное ассигнование» </w:t>
      </w:r>
      <w:r w:rsidR="00232CC8">
        <w:t xml:space="preserve">на </w:t>
      </w:r>
      <w:r w:rsidR="00E87A40">
        <w:t xml:space="preserve">ИФ </w:t>
      </w:r>
      <w:r w:rsidR="008B3863">
        <w:t>«Реестр бюджетных ассигнований»</w:t>
      </w:r>
      <w:r>
        <w:t>.</w:t>
      </w:r>
      <w:bookmarkEnd w:id="206"/>
    </w:p>
    <w:p w:rsidR="00E3616B" w:rsidRDefault="00E3616B" w:rsidP="00E3616B">
      <w:r w:rsidRPr="006F18DB">
        <w:t xml:space="preserve">На любом этапе заполнения документа можно сформировать печатную форму по </w:t>
      </w:r>
      <w:r>
        <w:t>соответствующей</w:t>
      </w:r>
      <w:r w:rsidRPr="006F18DB">
        <w:t xml:space="preserve"> методике. Для этого на вкладке «Методики расчета» нажать </w:t>
      </w:r>
      <w:r w:rsidR="00D42F19">
        <w:br/>
      </w:r>
      <w:r w:rsidRPr="006F18DB">
        <w:t xml:space="preserve">на </w:t>
      </w:r>
      <w:r w:rsidR="007934D9">
        <w:rPr>
          <w:noProof/>
        </w:rPr>
        <w:drawing>
          <wp:inline distT="0" distB="0" distL="0" distR="0">
            <wp:extent cx="1296035" cy="374015"/>
            <wp:effectExtent l="19050" t="0" r="0" b="0"/>
            <wp:docPr id="43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374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8DB">
        <w:t xml:space="preserve"> и выбрать форму, как показано на рисунке </w:t>
      </w:r>
      <w:r w:rsidR="002E06F9">
        <w:fldChar w:fldCharType="begin"/>
      </w:r>
      <w:r>
        <w:instrText xml:space="preserve"> REF _Ref5951598 \h</w:instrText>
      </w:r>
      <w:r w:rsidRPr="009165D0">
        <w:instrText>\# #</w:instrText>
      </w:r>
      <w:r w:rsidR="002E06F9">
        <w:fldChar w:fldCharType="separate"/>
      </w:r>
      <w:r w:rsidR="005B7E2E">
        <w:t>54</w:t>
      </w:r>
      <w:r w:rsidR="002E06F9">
        <w:fldChar w:fldCharType="end"/>
      </w:r>
      <w:r>
        <w:t>.</w:t>
      </w:r>
    </w:p>
    <w:p w:rsidR="00E3616B" w:rsidRDefault="007934D9" w:rsidP="0000687B">
      <w:pPr>
        <w:pStyle w:val="aff9"/>
      </w:pPr>
      <w:r>
        <w:drawing>
          <wp:inline distT="0" distB="0" distL="0" distR="0">
            <wp:extent cx="6472555" cy="2154555"/>
            <wp:effectExtent l="19050" t="19050" r="23495" b="1714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21545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3616B" w:rsidRPr="00E3616B" w:rsidRDefault="00E3616B" w:rsidP="009A4961">
      <w:pPr>
        <w:pStyle w:val="af"/>
      </w:pPr>
      <w:bookmarkStart w:id="207" w:name="_Ref5951598"/>
      <w:bookmarkStart w:id="208" w:name="_Toc522638919"/>
      <w:bookmarkStart w:id="209" w:name="_Toc534798981"/>
      <w:bookmarkStart w:id="210" w:name="_Toc5960579"/>
      <w:bookmarkStart w:id="211" w:name="_Toc82445364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5B7E2E">
        <w:rPr>
          <w:noProof/>
        </w:rPr>
        <w:t>54</w:t>
      </w:r>
      <w:r w:rsidR="00CB625B">
        <w:rPr>
          <w:noProof/>
        </w:rPr>
        <w:fldChar w:fldCharType="end"/>
      </w:r>
      <w:bookmarkEnd w:id="207"/>
      <w:r w:rsidRPr="009C7BC5">
        <w:t xml:space="preserve"> </w:t>
      </w:r>
      <w:r w:rsidRPr="006F18DB">
        <w:t>– Формирование печатной формы по методике</w:t>
      </w:r>
      <w:bookmarkEnd w:id="208"/>
      <w:bookmarkEnd w:id="209"/>
      <w:bookmarkEnd w:id="210"/>
      <w:bookmarkEnd w:id="211"/>
    </w:p>
    <w:p w:rsidR="00270B71" w:rsidRDefault="00270B71" w:rsidP="00270B71">
      <w:pPr>
        <w:pStyle w:val="41"/>
      </w:pPr>
      <w:bookmarkStart w:id="212" w:name="_Ref38532700"/>
      <w:bookmarkEnd w:id="205"/>
      <w:r>
        <w:t>Выполнение операции «Зафиксировать»</w:t>
      </w:r>
      <w:bookmarkEnd w:id="212"/>
    </w:p>
    <w:p w:rsidR="00D83DC4" w:rsidRPr="00BA1053" w:rsidRDefault="00B92173" w:rsidP="00D83DC4">
      <w:r w:rsidRPr="006F18DB">
        <w:t xml:space="preserve">После наполнения документа </w:t>
      </w:r>
      <w:r w:rsidR="00DF1E91">
        <w:t>«Бюджетное ассигнование»</w:t>
      </w:r>
      <w:r w:rsidRPr="006F18DB">
        <w:t xml:space="preserve"> необходимо выполнить операцию «Зафиксировать» в меню «Документооборот», как показано </w:t>
      </w:r>
      <w:r w:rsidR="00D42F19">
        <w:br/>
      </w:r>
      <w:r w:rsidRPr="006F18DB">
        <w:t xml:space="preserve">на </w:t>
      </w:r>
      <w:r w:rsidR="00DF3E24" w:rsidRPr="0095502C">
        <w:t xml:space="preserve">рисунке </w:t>
      </w:r>
      <w:r w:rsidR="002E06F9">
        <w:fldChar w:fldCharType="begin"/>
      </w:r>
      <w:r w:rsidR="005C461B">
        <w:instrText xml:space="preserve"> REF _Ref509800897 \h \</w:instrText>
      </w:r>
      <w:r w:rsidR="00BD212D" w:rsidRPr="00BD212D">
        <w:instrText># #</w:instrText>
      </w:r>
      <w:r w:rsidR="002E06F9">
        <w:fldChar w:fldCharType="separate"/>
      </w:r>
      <w:r w:rsidR="00C55740">
        <w:t>55</w:t>
      </w:r>
      <w:r w:rsidR="002E06F9">
        <w:fldChar w:fldCharType="end"/>
      </w:r>
      <w:r w:rsidR="00BA1053">
        <w:t>.</w:t>
      </w:r>
    </w:p>
    <w:p w:rsidR="00B92173" w:rsidRPr="006F18DB" w:rsidRDefault="007934D9" w:rsidP="003D4BF4">
      <w:pPr>
        <w:pStyle w:val="aff9"/>
      </w:pPr>
      <w:r>
        <w:lastRenderedPageBreak/>
        <w:drawing>
          <wp:inline distT="0" distB="0" distL="0" distR="0">
            <wp:extent cx="6480175" cy="1749425"/>
            <wp:effectExtent l="19050" t="19050" r="15875" b="222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7494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2173" w:rsidRPr="006F18DB" w:rsidRDefault="00B92173" w:rsidP="00EB7ECA">
      <w:pPr>
        <w:pStyle w:val="af"/>
      </w:pPr>
      <w:bookmarkStart w:id="213" w:name="_Ref509800897"/>
      <w:bookmarkStart w:id="214" w:name="_Toc522638920"/>
      <w:bookmarkStart w:id="215" w:name="_Toc82445365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C55740">
        <w:rPr>
          <w:noProof/>
        </w:rPr>
        <w:t>55</w:t>
      </w:r>
      <w:r w:rsidR="00CB625B">
        <w:rPr>
          <w:noProof/>
        </w:rPr>
        <w:fldChar w:fldCharType="end"/>
      </w:r>
      <w:bookmarkEnd w:id="213"/>
      <w:r w:rsidRPr="006F18DB">
        <w:t xml:space="preserve"> – Операция «Зафиксировать»</w:t>
      </w:r>
      <w:bookmarkEnd w:id="214"/>
      <w:bookmarkEnd w:id="215"/>
    </w:p>
    <w:p w:rsidR="00B87CF9" w:rsidRPr="006F18DB" w:rsidRDefault="00B87CF9" w:rsidP="00840844">
      <w:r w:rsidRPr="006F18DB">
        <w:t xml:space="preserve">При вызове операции всплывает диалоговое окно с сообщением </w:t>
      </w:r>
      <w:r w:rsidR="00D42F19">
        <w:br/>
      </w:r>
      <w:r w:rsidRPr="006F18DB">
        <w:t>для подтверждения вызова операции</w:t>
      </w:r>
      <w:r>
        <w:t>, с сообщением «Контроль пройден корректно. Зафиксировать бюджетн</w:t>
      </w:r>
      <w:r w:rsidR="00FF3E6E">
        <w:t>ые</w:t>
      </w:r>
      <w:r>
        <w:t xml:space="preserve"> ассигновани</w:t>
      </w:r>
      <w:r w:rsidR="00FF3E6E">
        <w:t>я</w:t>
      </w:r>
      <w:r w:rsidR="009B572E">
        <w:t>?</w:t>
      </w:r>
      <w:r>
        <w:t>»</w:t>
      </w:r>
      <w:r w:rsidRPr="006F18DB">
        <w:t>, как показано на рисунке</w:t>
      </w:r>
      <w:r>
        <w:t xml:space="preserve"> </w:t>
      </w:r>
      <w:r w:rsidR="002E06F9">
        <w:fldChar w:fldCharType="begin"/>
      </w:r>
      <w:r>
        <w:instrText xml:space="preserve"> REF _Ref509855491 \h \</w:instrText>
      </w:r>
      <w:r w:rsidRPr="00C236EC">
        <w:instrText># #</w:instrText>
      </w:r>
      <w:r w:rsidR="002E06F9">
        <w:fldChar w:fldCharType="separate"/>
      </w:r>
      <w:r w:rsidR="00C55740">
        <w:t>56</w:t>
      </w:r>
      <w:r w:rsidR="002E06F9">
        <w:fldChar w:fldCharType="end"/>
      </w:r>
      <w:r>
        <w:t xml:space="preserve">. Подтверждение операции появляется следующим диалоговым окном, как показано на </w:t>
      </w:r>
      <w:r w:rsidR="00DF3E24" w:rsidRPr="0095502C">
        <w:t xml:space="preserve">рисунке </w:t>
      </w:r>
      <w:r w:rsidR="002E06F9">
        <w:fldChar w:fldCharType="begin"/>
      </w:r>
      <w:r w:rsidR="00840844">
        <w:instrText xml:space="preserve"> REF _Ref6760484 \h </w:instrText>
      </w:r>
      <w:r w:rsidR="00840844" w:rsidRPr="00840844">
        <w:instrText>\# #</w:instrText>
      </w:r>
      <w:r w:rsidR="002E06F9">
        <w:fldChar w:fldCharType="separate"/>
      </w:r>
      <w:r w:rsidR="00C55740">
        <w:t>57</w:t>
      </w:r>
      <w:r w:rsidR="002E06F9">
        <w:fldChar w:fldCharType="end"/>
      </w:r>
      <w:r>
        <w:t>.</w:t>
      </w:r>
    </w:p>
    <w:p w:rsidR="00B92173" w:rsidRPr="006F18DB" w:rsidRDefault="007934D9" w:rsidP="0000687B">
      <w:pPr>
        <w:pStyle w:val="aff9"/>
      </w:pPr>
      <w:r>
        <w:drawing>
          <wp:inline distT="0" distB="0" distL="0" distR="0">
            <wp:extent cx="4921885" cy="2743200"/>
            <wp:effectExtent l="19050" t="19050" r="12065" b="190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27432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2173" w:rsidRDefault="00B92173" w:rsidP="00DD5A14">
      <w:pPr>
        <w:pStyle w:val="af"/>
      </w:pPr>
      <w:bookmarkStart w:id="216" w:name="_Ref509855491"/>
      <w:bookmarkStart w:id="217" w:name="_Toc522638921"/>
      <w:bookmarkStart w:id="218" w:name="_Toc82445366"/>
      <w:r w:rsidRPr="007436EF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C55740">
        <w:rPr>
          <w:noProof/>
        </w:rPr>
        <w:t>56</w:t>
      </w:r>
      <w:r w:rsidR="00CB625B">
        <w:rPr>
          <w:noProof/>
        </w:rPr>
        <w:fldChar w:fldCharType="end"/>
      </w:r>
      <w:bookmarkEnd w:id="216"/>
      <w:r w:rsidRPr="007436EF">
        <w:t xml:space="preserve"> – Подтверждение операции</w:t>
      </w:r>
      <w:bookmarkEnd w:id="217"/>
      <w:bookmarkEnd w:id="218"/>
    </w:p>
    <w:p w:rsidR="00B87CF9" w:rsidRDefault="007934D9" w:rsidP="0000687B">
      <w:pPr>
        <w:pStyle w:val="aff9"/>
      </w:pPr>
      <w:r>
        <w:lastRenderedPageBreak/>
        <w:drawing>
          <wp:inline distT="0" distB="0" distL="0" distR="0">
            <wp:extent cx="4190365" cy="1804670"/>
            <wp:effectExtent l="19050" t="19050" r="19685" b="2413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18046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87CF9" w:rsidRPr="00AF7D1D" w:rsidRDefault="00B87CF9" w:rsidP="00B87CF9">
      <w:pPr>
        <w:pStyle w:val="af"/>
      </w:pPr>
      <w:bookmarkStart w:id="219" w:name="_Ref6760484"/>
      <w:bookmarkStart w:id="220" w:name="_Toc6761163"/>
      <w:bookmarkStart w:id="221" w:name="_Toc82445367"/>
      <w:r w:rsidRPr="007436EF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C55740">
        <w:rPr>
          <w:noProof/>
        </w:rPr>
        <w:t>57</w:t>
      </w:r>
      <w:r w:rsidR="00CB625B">
        <w:rPr>
          <w:noProof/>
        </w:rPr>
        <w:fldChar w:fldCharType="end"/>
      </w:r>
      <w:bookmarkEnd w:id="219"/>
      <w:r w:rsidRPr="007436EF">
        <w:t xml:space="preserve"> – Подтверждение операции</w:t>
      </w:r>
      <w:bookmarkEnd w:id="220"/>
      <w:bookmarkEnd w:id="221"/>
    </w:p>
    <w:p w:rsidR="00B92173" w:rsidRPr="006F18DB" w:rsidRDefault="00B92173" w:rsidP="00EB7ECA">
      <w:r w:rsidRPr="006F18DB">
        <w:t>В результате выполнения операции производится вызов всех настроенных контролей:</w:t>
      </w:r>
    </w:p>
    <w:p w:rsidR="00B92173" w:rsidRPr="00DD5A14" w:rsidRDefault="00B92173" w:rsidP="00DD5A14">
      <w:pPr>
        <w:pStyle w:val="a0"/>
      </w:pPr>
      <w:r w:rsidRPr="00DD5A14">
        <w:t>если контроли</w:t>
      </w:r>
      <w:r w:rsidR="00566824" w:rsidRPr="00DD5A14">
        <w:t>, описанные в таблице</w:t>
      </w:r>
      <w:r w:rsidR="00566824">
        <w:t xml:space="preserve"> </w:t>
      </w:r>
      <w:r w:rsidR="002E06F9" w:rsidRPr="00DD5A14">
        <w:fldChar w:fldCharType="begin"/>
      </w:r>
      <w:r w:rsidR="00566824" w:rsidRPr="00DD5A14">
        <w:instrText xml:space="preserve"> REF _Ref499223813 \h \# # \* MERGEFORMAT </w:instrText>
      </w:r>
      <w:r w:rsidR="002E06F9" w:rsidRPr="00DD5A14">
        <w:fldChar w:fldCharType="separate"/>
      </w:r>
      <w:r w:rsidR="00624C00">
        <w:t>4</w:t>
      </w:r>
      <w:r w:rsidR="002E06F9" w:rsidRPr="00DD5A14">
        <w:fldChar w:fldCharType="end"/>
      </w:r>
      <w:r w:rsidR="00566824" w:rsidRPr="00DD5A14">
        <w:t xml:space="preserve">, </w:t>
      </w:r>
      <w:r w:rsidRPr="00DD5A14">
        <w:t>не пройдены</w:t>
      </w:r>
      <w:r w:rsidR="00566824">
        <w:t xml:space="preserve">, </w:t>
      </w:r>
      <w:r w:rsidRPr="00DD5A14">
        <w:t>то выдается «Протокол операции» с указанием несоответствий;</w:t>
      </w:r>
    </w:p>
    <w:p w:rsidR="00B92173" w:rsidRPr="00DD5A14" w:rsidRDefault="00B92173" w:rsidP="00DD5A14">
      <w:pPr>
        <w:pStyle w:val="a0"/>
      </w:pPr>
      <w:r w:rsidRPr="00DD5A14">
        <w:t xml:space="preserve">если все контроли пройдены, то данные документа блокируются </w:t>
      </w:r>
      <w:r w:rsidR="00521769">
        <w:br/>
      </w:r>
      <w:r w:rsidRPr="00DD5A14">
        <w:t>для редактирования и записываются на РМ «Проект бюджета».</w:t>
      </w:r>
    </w:p>
    <w:p w:rsidR="00B92173" w:rsidRPr="006F18DB" w:rsidRDefault="00B92173" w:rsidP="00EB7ECA">
      <w:bookmarkStart w:id="222" w:name="_Ref509818948"/>
      <w:r w:rsidRPr="006F18DB">
        <w:t>Если требуется отредактировать данные документа, то необходимо вызвать операцию «</w:t>
      </w:r>
      <w:r w:rsidR="00F531B4" w:rsidRPr="006F18DB">
        <w:t xml:space="preserve">Вернуть </w:t>
      </w:r>
      <w:r w:rsidR="00F531B4">
        <w:t>на до</w:t>
      </w:r>
      <w:r w:rsidR="00F531B4" w:rsidRPr="006F18DB">
        <w:t>работ</w:t>
      </w:r>
      <w:r w:rsidR="00F531B4">
        <w:t>к</w:t>
      </w:r>
      <w:r w:rsidR="00F531B4" w:rsidRPr="006F18DB">
        <w:t>у</w:t>
      </w:r>
      <w:r w:rsidRPr="006F18DB">
        <w:t>» в меню «Документооборот</w:t>
      </w:r>
      <w:bookmarkEnd w:id="222"/>
      <w:r w:rsidR="00DD5A14">
        <w:t>»</w:t>
      </w:r>
      <w:r w:rsidRPr="006F18DB">
        <w:t xml:space="preserve">, как показано </w:t>
      </w:r>
      <w:r w:rsidR="00F55101">
        <w:br/>
      </w:r>
      <w:r w:rsidRPr="006F18DB">
        <w:t xml:space="preserve">на рисунке </w:t>
      </w:r>
      <w:r w:rsidR="002E06F9" w:rsidRPr="006F18DB">
        <w:fldChar w:fldCharType="begin"/>
      </w:r>
      <w:r w:rsidRPr="006F18DB">
        <w:instrText xml:space="preserve"> REF _Ref509855974 \h \# #</w:instrText>
      </w:r>
      <w:r>
        <w:instrText xml:space="preserve"> \* MERGEFORMAT </w:instrText>
      </w:r>
      <w:r w:rsidR="002E06F9" w:rsidRPr="006F18DB">
        <w:fldChar w:fldCharType="separate"/>
      </w:r>
      <w:r w:rsidR="00EC7862">
        <w:t>58</w:t>
      </w:r>
      <w:r w:rsidR="002E06F9" w:rsidRPr="006F18DB">
        <w:fldChar w:fldCharType="end"/>
      </w:r>
      <w:r w:rsidRPr="006F18DB">
        <w:t>.</w:t>
      </w:r>
    </w:p>
    <w:p w:rsidR="00B92173" w:rsidRPr="006F18DB" w:rsidRDefault="007934D9" w:rsidP="0000687B">
      <w:pPr>
        <w:pStyle w:val="aff9"/>
      </w:pPr>
      <w:r>
        <w:drawing>
          <wp:inline distT="0" distB="0" distL="0" distR="0">
            <wp:extent cx="5263515" cy="1701800"/>
            <wp:effectExtent l="19050" t="19050" r="13335" b="1270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r="14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17018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2173" w:rsidRPr="006F18DB" w:rsidRDefault="00B92173" w:rsidP="00EB7ECA">
      <w:pPr>
        <w:pStyle w:val="af"/>
      </w:pPr>
      <w:bookmarkStart w:id="223" w:name="_Ref509855974"/>
      <w:bookmarkStart w:id="224" w:name="_Toc522638922"/>
      <w:bookmarkStart w:id="225" w:name="_Toc82445368"/>
      <w:r w:rsidRPr="006F18DB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EC7862">
        <w:rPr>
          <w:noProof/>
        </w:rPr>
        <w:t>58</w:t>
      </w:r>
      <w:r w:rsidR="00CB625B">
        <w:rPr>
          <w:noProof/>
        </w:rPr>
        <w:fldChar w:fldCharType="end"/>
      </w:r>
      <w:bookmarkEnd w:id="223"/>
      <w:r w:rsidRPr="006F18DB">
        <w:t xml:space="preserve"> – Операция «Вернуть </w:t>
      </w:r>
      <w:r w:rsidR="00F531B4">
        <w:t>на до</w:t>
      </w:r>
      <w:r w:rsidRPr="006F18DB">
        <w:t>работ</w:t>
      </w:r>
      <w:r w:rsidR="00F531B4">
        <w:t>к</w:t>
      </w:r>
      <w:r w:rsidRPr="006F18DB">
        <w:t>у»</w:t>
      </w:r>
      <w:bookmarkEnd w:id="224"/>
      <w:bookmarkEnd w:id="225"/>
    </w:p>
    <w:p w:rsidR="00BC421F" w:rsidRPr="00F41C8A" w:rsidRDefault="00270B71" w:rsidP="00270B71">
      <w:pPr>
        <w:pStyle w:val="41"/>
      </w:pPr>
      <w:bookmarkStart w:id="226" w:name="_Ref509856361"/>
      <w:bookmarkStart w:id="227" w:name="_Toc522638881"/>
      <w:bookmarkStart w:id="228" w:name="_Ref38532721"/>
      <w:r>
        <w:t>Передача</w:t>
      </w:r>
      <w:r w:rsidR="00BC421F" w:rsidRPr="00F41C8A">
        <w:t xml:space="preserve"> документа</w:t>
      </w:r>
      <w:bookmarkEnd w:id="226"/>
      <w:bookmarkEnd w:id="227"/>
      <w:r>
        <w:t xml:space="preserve"> </w:t>
      </w:r>
      <w:r w:rsidR="00E87A40">
        <w:t xml:space="preserve">«Бюджетное ассигнование» </w:t>
      </w:r>
      <w:r>
        <w:t xml:space="preserve"> на рассмотрение в </w:t>
      </w:r>
      <w:bookmarkEnd w:id="228"/>
      <w:r w:rsidR="003D1934">
        <w:t>МФ.</w:t>
      </w:r>
    </w:p>
    <w:p w:rsidR="002D54BE" w:rsidRDefault="002D54BE" w:rsidP="002D54BE">
      <w:r w:rsidRPr="00F41C8A">
        <w:t xml:space="preserve">После фиксирования данных документа необходимо передать документ </w:t>
      </w:r>
      <w:r w:rsidR="00521769">
        <w:br/>
      </w:r>
      <w:r w:rsidRPr="00F41C8A">
        <w:t xml:space="preserve">на рассмотрение специалисту </w:t>
      </w:r>
      <w:r w:rsidR="003D1934">
        <w:t>МФ</w:t>
      </w:r>
      <w:r w:rsidR="00723F7D">
        <w:t xml:space="preserve"> </w:t>
      </w:r>
      <w:r w:rsidRPr="00F41C8A">
        <w:t xml:space="preserve">с помощью операции «Передать </w:t>
      </w:r>
      <w:r w:rsidR="00521769">
        <w:br/>
      </w:r>
      <w:r w:rsidRPr="00F41C8A">
        <w:t>на рассмотрение</w:t>
      </w:r>
      <w:r>
        <w:t>»</w:t>
      </w:r>
      <w:r w:rsidRPr="00F41C8A">
        <w:t>, как показано на рисунке</w:t>
      </w:r>
      <w:r>
        <w:t xml:space="preserve"> </w:t>
      </w:r>
      <w:r w:rsidR="002E06F9">
        <w:fldChar w:fldCharType="begin"/>
      </w:r>
      <w:r>
        <w:instrText xml:space="preserve"> REF _Ref5952002 \h</w:instrText>
      </w:r>
      <w:r w:rsidRPr="009165D0">
        <w:instrText>\# #</w:instrText>
      </w:r>
      <w:r w:rsidR="002E06F9">
        <w:fldChar w:fldCharType="separate"/>
      </w:r>
      <w:r w:rsidR="00EC7862">
        <w:t>59</w:t>
      </w:r>
      <w:r w:rsidR="002E06F9">
        <w:fldChar w:fldCharType="end"/>
      </w:r>
      <w:r w:rsidRPr="00F41C8A">
        <w:t>.</w:t>
      </w:r>
    </w:p>
    <w:p w:rsidR="002D54BE" w:rsidRPr="00F41C8A" w:rsidRDefault="007934D9" w:rsidP="0000687B">
      <w:pPr>
        <w:pStyle w:val="aff9"/>
      </w:pPr>
      <w:r>
        <w:lastRenderedPageBreak/>
        <w:drawing>
          <wp:inline distT="0" distB="0" distL="0" distR="0">
            <wp:extent cx="6480175" cy="2122805"/>
            <wp:effectExtent l="19050" t="19050" r="15875" b="1079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228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D54BE" w:rsidRPr="00F41C8A" w:rsidRDefault="002D54BE" w:rsidP="002D54BE">
      <w:pPr>
        <w:pStyle w:val="af"/>
      </w:pPr>
      <w:bookmarkStart w:id="229" w:name="_Ref5952002"/>
      <w:bookmarkStart w:id="230" w:name="_Toc522638929"/>
      <w:bookmarkStart w:id="231" w:name="_Toc5960583"/>
      <w:bookmarkStart w:id="232" w:name="_Toc82445369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EC7862">
        <w:rPr>
          <w:noProof/>
        </w:rPr>
        <w:t>59</w:t>
      </w:r>
      <w:r w:rsidR="00CB625B">
        <w:rPr>
          <w:noProof/>
        </w:rPr>
        <w:fldChar w:fldCharType="end"/>
      </w:r>
      <w:bookmarkEnd w:id="229"/>
      <w:r w:rsidRPr="009C7BC5">
        <w:t xml:space="preserve"> </w:t>
      </w:r>
      <w:r w:rsidRPr="00F41C8A">
        <w:t>– Операция «Передать на рассмотрение»</w:t>
      </w:r>
      <w:bookmarkEnd w:id="230"/>
      <w:bookmarkEnd w:id="231"/>
      <w:bookmarkEnd w:id="232"/>
    </w:p>
    <w:p w:rsidR="00BC421F" w:rsidRPr="00F41C8A" w:rsidRDefault="00BC421F" w:rsidP="00336D5A">
      <w:r w:rsidRPr="00F41C8A">
        <w:t xml:space="preserve">По результатам рассмотрения специалист </w:t>
      </w:r>
      <w:r w:rsidR="003D1934">
        <w:t>МФ</w:t>
      </w:r>
      <w:r w:rsidR="00723F7D">
        <w:t xml:space="preserve"> </w:t>
      </w:r>
      <w:r w:rsidRPr="00F41C8A">
        <w:t>может:</w:t>
      </w:r>
    </w:p>
    <w:p w:rsidR="00BC421F" w:rsidRPr="00F41C8A" w:rsidRDefault="00BC421F" w:rsidP="00270B71">
      <w:pPr>
        <w:pStyle w:val="a0"/>
      </w:pPr>
      <w:r w:rsidRPr="00F41C8A">
        <w:t>согласовать документ и отправить на утверждение;</w:t>
      </w:r>
    </w:p>
    <w:p w:rsidR="00BC421F" w:rsidRPr="00F41C8A" w:rsidRDefault="00BC421F" w:rsidP="00270B71">
      <w:pPr>
        <w:pStyle w:val="a0"/>
      </w:pPr>
      <w:r w:rsidRPr="00F41C8A">
        <w:t>отклонить документ;</w:t>
      </w:r>
    </w:p>
    <w:p w:rsidR="00BC421F" w:rsidRPr="00F41C8A" w:rsidRDefault="009F7D32" w:rsidP="00270B71">
      <w:pPr>
        <w:pStyle w:val="a0"/>
      </w:pPr>
      <w:r>
        <w:t>вернуть</w:t>
      </w:r>
      <w:r w:rsidRPr="00F41C8A">
        <w:t xml:space="preserve"> на доработку</w:t>
      </w:r>
      <w:r w:rsidR="00BC421F" w:rsidRPr="00F41C8A">
        <w:t>.</w:t>
      </w:r>
    </w:p>
    <w:p w:rsidR="00270B71" w:rsidRDefault="00270B71" w:rsidP="001348F8">
      <w:pPr>
        <w:pStyle w:val="31"/>
      </w:pPr>
      <w:r>
        <w:t xml:space="preserve">Доработка документа </w:t>
      </w:r>
      <w:r w:rsidR="00E87A40">
        <w:t xml:space="preserve">«Бюджетное ассигнование» </w:t>
      </w:r>
    </w:p>
    <w:p w:rsidR="00CB0028" w:rsidRDefault="00CB0028" w:rsidP="001348F8">
      <w:r>
        <w:t xml:space="preserve">Документ может быть возвращен </w:t>
      </w:r>
      <w:r w:rsidR="00365998">
        <w:t>на</w:t>
      </w:r>
      <w:r>
        <w:t xml:space="preserve"> доработку как из статуса «Согласован», так и статуса «Утвержден».</w:t>
      </w:r>
    </w:p>
    <w:p w:rsidR="00BC421F" w:rsidRPr="00F41C8A" w:rsidRDefault="00BC421F" w:rsidP="001348F8">
      <w:r w:rsidRPr="00F41C8A">
        <w:t xml:space="preserve">В случае отклонения документа ГРБС имеет возможность скопировать документ и откорректировать в нем данные. Для этого необходимо выделить отклоненный документ и нажать операцию «Копировать», как показано </w:t>
      </w:r>
      <w:r w:rsidR="00521769">
        <w:br/>
      </w:r>
      <w:r w:rsidRPr="00F41C8A">
        <w:t>на рисунке</w:t>
      </w:r>
      <w:r w:rsidR="00336D5A">
        <w:t xml:space="preserve"> </w:t>
      </w:r>
      <w:r w:rsidR="002E06F9" w:rsidRPr="00F41C8A">
        <w:fldChar w:fldCharType="begin"/>
      </w:r>
      <w:r w:rsidRPr="00F41C8A">
        <w:instrText xml:space="preserve"> REF _Ref509802058 \h \# #</w:instrText>
      </w:r>
      <w:r>
        <w:instrText xml:space="preserve"> \* MERGEFORMAT </w:instrText>
      </w:r>
      <w:r w:rsidR="002E06F9" w:rsidRPr="00F41C8A">
        <w:fldChar w:fldCharType="separate"/>
      </w:r>
      <w:r w:rsidR="001243E8">
        <w:t>60</w:t>
      </w:r>
      <w:r w:rsidR="002E06F9" w:rsidRPr="00F41C8A">
        <w:fldChar w:fldCharType="end"/>
      </w:r>
      <w:r w:rsidRPr="00F41C8A">
        <w:t>.</w:t>
      </w:r>
    </w:p>
    <w:p w:rsidR="00BC421F" w:rsidRPr="00F41C8A" w:rsidRDefault="007934D9" w:rsidP="0000687B">
      <w:pPr>
        <w:pStyle w:val="aff9"/>
      </w:pPr>
      <w:r>
        <w:drawing>
          <wp:inline distT="0" distB="0" distL="0" distR="0">
            <wp:extent cx="6146165" cy="1311910"/>
            <wp:effectExtent l="19050" t="19050" r="26035" b="2159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3119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421F" w:rsidRPr="00F41C8A" w:rsidRDefault="00BC421F" w:rsidP="001348F8">
      <w:pPr>
        <w:pStyle w:val="af"/>
      </w:pPr>
      <w:bookmarkStart w:id="233" w:name="_Ref509802058"/>
      <w:bookmarkStart w:id="234" w:name="_Toc522638930"/>
      <w:bookmarkStart w:id="235" w:name="_Toc82445370"/>
      <w:r w:rsidRPr="00F41C8A">
        <w:t xml:space="preserve">Рисунок </w:t>
      </w:r>
      <w:r w:rsidR="00CB625B">
        <w:fldChar w:fldCharType="begin"/>
      </w:r>
      <w:r w:rsidR="00CB625B">
        <w:instrText xml:space="preserve"> SEQ Рисунок</w:instrText>
      </w:r>
      <w:r w:rsidR="00CB625B">
        <w:instrText xml:space="preserve"> \* ARABIC </w:instrText>
      </w:r>
      <w:r w:rsidR="00CB625B">
        <w:fldChar w:fldCharType="separate"/>
      </w:r>
      <w:r w:rsidR="001243E8">
        <w:rPr>
          <w:noProof/>
        </w:rPr>
        <w:t>60</w:t>
      </w:r>
      <w:r w:rsidR="00CB625B">
        <w:rPr>
          <w:noProof/>
        </w:rPr>
        <w:fldChar w:fldCharType="end"/>
      </w:r>
      <w:bookmarkEnd w:id="233"/>
      <w:r w:rsidRPr="00F41C8A">
        <w:t xml:space="preserve"> – Операция «Копировать»</w:t>
      </w:r>
      <w:bookmarkEnd w:id="234"/>
      <w:bookmarkEnd w:id="235"/>
    </w:p>
    <w:p w:rsidR="00BC421F" w:rsidRPr="00F41C8A" w:rsidRDefault="001348F8" w:rsidP="00336D5A">
      <w:r>
        <w:lastRenderedPageBreak/>
        <w:t xml:space="preserve">Если специалист </w:t>
      </w:r>
      <w:r w:rsidR="003D1934">
        <w:t>МФ</w:t>
      </w:r>
      <w:r w:rsidR="00723F7D">
        <w:t xml:space="preserve"> </w:t>
      </w:r>
      <w:r w:rsidR="00BC421F" w:rsidRPr="00F41C8A">
        <w:t>отправил документ на доработку, то ГРБС может отредактировать документ и снова отправить его на рассмотрение с помощью опер</w:t>
      </w:r>
      <w:r>
        <w:t>ации «Передать на рассмотрение»</w:t>
      </w:r>
      <w:r w:rsidR="00CB0028">
        <w:t>.</w:t>
      </w:r>
    </w:p>
    <w:p w:rsidR="0083598E" w:rsidRPr="00F41C8A" w:rsidRDefault="0083598E" w:rsidP="0083598E">
      <w:pPr>
        <w:pStyle w:val="31"/>
      </w:pPr>
      <w:bookmarkStart w:id="236" w:name="_Toc522638880"/>
      <w:bookmarkStart w:id="237" w:name="_Ref509905211"/>
      <w:bookmarkStart w:id="238" w:name="_Toc522638882"/>
      <w:r w:rsidRPr="00F41C8A">
        <w:t>Работа на ИФ «Проект бюджета</w:t>
      </w:r>
      <w:bookmarkEnd w:id="236"/>
      <w:r w:rsidR="00013BCD">
        <w:t>»</w:t>
      </w:r>
    </w:p>
    <w:p w:rsidR="0083598E" w:rsidRPr="00F41C8A" w:rsidRDefault="0083598E" w:rsidP="0083598E">
      <w:r w:rsidRPr="00F41C8A">
        <w:t>ИФ «Проект бюджета» пред</w:t>
      </w:r>
      <w:r w:rsidR="00FC3191">
        <w:t>ставляет собой набор данных</w:t>
      </w:r>
      <w:r w:rsidRPr="00F41C8A">
        <w:t xml:space="preserve">, заполненных ГРБС в документах </w:t>
      </w:r>
      <w:r w:rsidR="00E87A40">
        <w:t xml:space="preserve">«Бюджетное ассигнование» </w:t>
      </w:r>
      <w:r w:rsidR="00004752">
        <w:t xml:space="preserve">на </w:t>
      </w:r>
      <w:r w:rsidR="00E87A40">
        <w:t xml:space="preserve">ИФ </w:t>
      </w:r>
      <w:r w:rsidR="00941FB3">
        <w:t>«Реестр бюджетных ассигнований»</w:t>
      </w:r>
      <w:r w:rsidR="00126D34">
        <w:t>.</w:t>
      </w:r>
      <w:r w:rsidR="005337FA">
        <w:t xml:space="preserve"> </w:t>
      </w:r>
      <w:r w:rsidRPr="00F41C8A">
        <w:t>«Проект бюджета»</w:t>
      </w:r>
      <w:r w:rsidR="005337FA">
        <w:t xml:space="preserve"> формиру</w:t>
      </w:r>
      <w:r w:rsidR="003D09BE">
        <w:t>е</w:t>
      </w:r>
      <w:r w:rsidR="005337FA">
        <w:t>тся после выполнения</w:t>
      </w:r>
      <w:r w:rsidRPr="00F41C8A">
        <w:t xml:space="preserve"> операции «Зафиксировать» в документе </w:t>
      </w:r>
      <w:r w:rsidR="009704D5">
        <w:t>«Бюджетное ассигнование»</w:t>
      </w:r>
      <w:r w:rsidRPr="00F41C8A">
        <w:t>.</w:t>
      </w:r>
    </w:p>
    <w:p w:rsidR="0083598E" w:rsidRPr="00F41C8A" w:rsidRDefault="0083598E" w:rsidP="0083598E">
      <w:r w:rsidRPr="00F41C8A">
        <w:t>Для того чтобы перейти на ИФ «Проект бюджета» необходимо:</w:t>
      </w:r>
    </w:p>
    <w:p w:rsidR="0083598E" w:rsidRPr="00DD5A14" w:rsidRDefault="0083598E" w:rsidP="0083598E">
      <w:pPr>
        <w:pStyle w:val="a0"/>
      </w:pPr>
      <w:r w:rsidRPr="00DD5A14">
        <w:t>выбрать блок «Планирование</w:t>
      </w:r>
      <w:r>
        <w:t xml:space="preserve"> расходов» и далее перейти к РМ </w:t>
      </w:r>
      <w:r w:rsidR="009704D5">
        <w:t>«Бюджетное ассигнование»</w:t>
      </w:r>
      <w:r w:rsidRPr="00DD5A14">
        <w:t>;</w:t>
      </w:r>
    </w:p>
    <w:p w:rsidR="0083598E" w:rsidRPr="00DD5A14" w:rsidRDefault="0083598E" w:rsidP="0083598E">
      <w:pPr>
        <w:pStyle w:val="a0"/>
      </w:pPr>
      <w:r w:rsidRPr="00DD5A14">
        <w:t xml:space="preserve">на РМ </w:t>
      </w:r>
      <w:r w:rsidR="00467ECD">
        <w:t>«Бюджетное ассигнование»</w:t>
      </w:r>
      <w:r w:rsidRPr="00DD5A14">
        <w:t xml:space="preserve"> перейти к ИФ «Проект бюджета», </w:t>
      </w:r>
      <w:r w:rsidR="002B61B3">
        <w:br/>
      </w:r>
      <w:r w:rsidRPr="00DD5A14">
        <w:t xml:space="preserve">как показано на рисунке </w:t>
      </w:r>
      <w:r w:rsidR="002E06F9" w:rsidRPr="00DD5A14">
        <w:fldChar w:fldCharType="begin"/>
      </w:r>
      <w:r w:rsidRPr="00DD5A14">
        <w:instrText xml:space="preserve"> REF _Ref510392248 \h \# # \* MERGEFORMAT </w:instrText>
      </w:r>
      <w:r w:rsidR="002E06F9" w:rsidRPr="00DD5A14">
        <w:fldChar w:fldCharType="separate"/>
      </w:r>
      <w:r w:rsidR="001243E8">
        <w:t>61</w:t>
      </w:r>
      <w:r w:rsidR="002E06F9" w:rsidRPr="00DD5A14">
        <w:fldChar w:fldCharType="end"/>
      </w:r>
      <w:r w:rsidRPr="00DD5A14">
        <w:t>.</w:t>
      </w:r>
    </w:p>
    <w:p w:rsidR="0083598E" w:rsidRPr="00F41C8A" w:rsidRDefault="007934D9" w:rsidP="0000687B">
      <w:pPr>
        <w:pStyle w:val="aff9"/>
      </w:pPr>
      <w:bookmarkStart w:id="239" w:name="_Ref509803081"/>
      <w:r>
        <w:drawing>
          <wp:inline distT="0" distB="0" distL="0" distR="0">
            <wp:extent cx="6480175" cy="3633470"/>
            <wp:effectExtent l="19050" t="19050" r="15875" b="2413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334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3598E" w:rsidRPr="00DD5A14" w:rsidRDefault="0083598E" w:rsidP="0083598E">
      <w:pPr>
        <w:pStyle w:val="af"/>
      </w:pPr>
      <w:bookmarkStart w:id="240" w:name="_Ref510392248"/>
      <w:bookmarkStart w:id="241" w:name="_Toc522638923"/>
      <w:bookmarkStart w:id="242" w:name="_Toc82445371"/>
      <w:r w:rsidRPr="00DD5A14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1243E8">
        <w:rPr>
          <w:noProof/>
        </w:rPr>
        <w:t>61</w:t>
      </w:r>
      <w:r w:rsidR="00CB625B">
        <w:rPr>
          <w:noProof/>
        </w:rPr>
        <w:fldChar w:fldCharType="end"/>
      </w:r>
      <w:bookmarkEnd w:id="239"/>
      <w:bookmarkEnd w:id="240"/>
      <w:r w:rsidRPr="00DD5A14">
        <w:t xml:space="preserve"> – ИФ «Проект бюджета»</w:t>
      </w:r>
      <w:bookmarkEnd w:id="241"/>
      <w:bookmarkEnd w:id="242"/>
    </w:p>
    <w:p w:rsidR="0083598E" w:rsidRPr="00F41C8A" w:rsidRDefault="0083598E" w:rsidP="00840844">
      <w:r w:rsidRPr="00F41C8A">
        <w:lastRenderedPageBreak/>
        <w:t xml:space="preserve">По мере согласования документа </w:t>
      </w:r>
      <w:r w:rsidR="00E87A40">
        <w:t xml:space="preserve">«Бюджетное ассигнование» </w:t>
      </w:r>
      <w:r w:rsidRPr="00F41C8A">
        <w:t>статус согласуемой записи в регистре меняет статус.</w:t>
      </w:r>
    </w:p>
    <w:p w:rsidR="00263430" w:rsidRDefault="0083598E" w:rsidP="003D4BF4">
      <w:bookmarkStart w:id="243" w:name="_Ref509842454"/>
      <w:r w:rsidRPr="00F41C8A">
        <w:t xml:space="preserve">На </w:t>
      </w:r>
      <w:r w:rsidR="003D1A0D">
        <w:t>ИФ «</w:t>
      </w:r>
      <w:r w:rsidR="00FC5E7B">
        <w:t>П</w:t>
      </w:r>
      <w:r w:rsidR="003D1A0D">
        <w:t xml:space="preserve">роект бюджета» </w:t>
      </w:r>
      <w:r w:rsidRPr="00F41C8A">
        <w:t xml:space="preserve">можно задать необходимую для аналитики группировку данных. </w:t>
      </w:r>
      <w:bookmarkEnd w:id="243"/>
      <w:r w:rsidR="00263430">
        <w:t xml:space="preserve">Для этого </w:t>
      </w:r>
      <w:r w:rsidR="00042935">
        <w:t>требуется</w:t>
      </w:r>
      <w:r w:rsidR="00837BA7">
        <w:t xml:space="preserve"> раскрыть </w:t>
      </w:r>
      <w:r w:rsidR="00FC5E7B">
        <w:t>закладк</w:t>
      </w:r>
      <w:r w:rsidR="00837BA7">
        <w:t>у</w:t>
      </w:r>
      <w:r w:rsidR="00FC5E7B">
        <w:t xml:space="preserve"> «Группировка»</w:t>
      </w:r>
      <w:r w:rsidR="003D4BF4">
        <w:t>,</w:t>
      </w:r>
      <w:r w:rsidR="00FC5E7B">
        <w:t xml:space="preserve"> </w:t>
      </w:r>
      <w:r w:rsidR="003D4BF4">
        <w:t xml:space="preserve">как </w:t>
      </w:r>
      <w:r w:rsidR="00837BA7">
        <w:t xml:space="preserve">показано </w:t>
      </w:r>
      <w:r w:rsidR="003D4BF4">
        <w:t>на рисунке</w:t>
      </w:r>
      <w:r w:rsidR="00263430">
        <w:t xml:space="preserve"> </w:t>
      </w:r>
      <w:r w:rsidR="002E06F9">
        <w:fldChar w:fldCharType="begin"/>
      </w:r>
      <w:r w:rsidR="00263430">
        <w:instrText xml:space="preserve"> REF _Ref15033029 \</w:instrText>
      </w:r>
      <w:r w:rsidR="00263430">
        <w:rPr>
          <w:lang w:val="en-US"/>
        </w:rPr>
        <w:instrText>h</w:instrText>
      </w:r>
      <w:r w:rsidR="00263430">
        <w:instrText>\# #</w:instrText>
      </w:r>
      <w:r w:rsidR="002E06F9">
        <w:fldChar w:fldCharType="separate"/>
      </w:r>
      <w:r w:rsidR="00875039">
        <w:t>62</w:t>
      </w:r>
      <w:r w:rsidR="002E06F9">
        <w:fldChar w:fldCharType="end"/>
      </w:r>
      <w:r w:rsidR="00837BA7">
        <w:t>.</w:t>
      </w:r>
      <w:r w:rsidR="00263430">
        <w:t xml:space="preserve"> </w:t>
      </w:r>
      <w:r w:rsidR="00837BA7">
        <w:t xml:space="preserve">Далее, </w:t>
      </w:r>
      <w:r w:rsidR="00263430">
        <w:t xml:space="preserve">необходимо нажать кнопку </w:t>
      </w:r>
      <w:r w:rsidR="007934D9">
        <w:rPr>
          <w:noProof/>
        </w:rPr>
        <w:drawing>
          <wp:inline distT="0" distB="0" distL="0" distR="0">
            <wp:extent cx="318135" cy="278130"/>
            <wp:effectExtent l="19050" t="0" r="5715" b="0"/>
            <wp:docPr id="52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7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3430">
        <w:t xml:space="preserve"> - «Создать новые уровни группировки», как показано на рисунке </w:t>
      </w:r>
      <w:r w:rsidR="002E06F9">
        <w:fldChar w:fldCharType="begin"/>
      </w:r>
      <w:r w:rsidR="00263430">
        <w:instrText xml:space="preserve"> REF _Ref15033038 \h\# #</w:instrText>
      </w:r>
      <w:r w:rsidR="002E06F9">
        <w:fldChar w:fldCharType="separate"/>
      </w:r>
      <w:r w:rsidR="00875039">
        <w:t>63</w:t>
      </w:r>
      <w:r w:rsidR="002E06F9">
        <w:fldChar w:fldCharType="end"/>
      </w:r>
      <w:r w:rsidR="00263430">
        <w:t xml:space="preserve">, в появившемся окне встать </w:t>
      </w:r>
      <w:r w:rsidR="00837BA7">
        <w:br/>
      </w:r>
      <w:r w:rsidR="00263430">
        <w:t xml:space="preserve">в разделе «Колонки таблицы», выбрать необходимый показатель и перетащить его </w:t>
      </w:r>
      <w:r w:rsidR="00837BA7">
        <w:br/>
      </w:r>
      <w:r w:rsidR="00263430">
        <w:t xml:space="preserve">в раздел «Уровни группировки», как показано на рисунке </w:t>
      </w:r>
      <w:r w:rsidR="002E06F9">
        <w:fldChar w:fldCharType="begin"/>
      </w:r>
      <w:r w:rsidR="00263430">
        <w:instrText xml:space="preserve"> REF _Ref510392303 \h \# # \* MERGEFORMAT </w:instrText>
      </w:r>
      <w:r w:rsidR="002E06F9">
        <w:fldChar w:fldCharType="separate"/>
      </w:r>
      <w:r w:rsidR="00875039">
        <w:t>64</w:t>
      </w:r>
      <w:r w:rsidR="002E06F9">
        <w:fldChar w:fldCharType="end"/>
      </w:r>
      <w:r w:rsidR="00263430">
        <w:t>. После добавления всех необходимых показателей группировки нажать кнопку «</w:t>
      </w:r>
      <w:r w:rsidR="00FC5E7B">
        <w:t>Применить</w:t>
      </w:r>
      <w:r w:rsidR="00263430">
        <w:t>».</w:t>
      </w:r>
    </w:p>
    <w:p w:rsidR="00263430" w:rsidRDefault="007934D9" w:rsidP="00263430">
      <w:pPr>
        <w:pStyle w:val="aff9"/>
        <w:jc w:val="both"/>
      </w:pPr>
      <w:bookmarkStart w:id="244" w:name="_Ref509803337"/>
      <w:r>
        <w:drawing>
          <wp:inline distT="0" distB="0" distL="0" distR="0">
            <wp:extent cx="6050915" cy="2099310"/>
            <wp:effectExtent l="19050" t="19050" r="26035" b="152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r="31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20993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3430" w:rsidRDefault="00263430" w:rsidP="00263430">
      <w:pPr>
        <w:pStyle w:val="af"/>
      </w:pPr>
      <w:bookmarkStart w:id="245" w:name="_Ref15033029"/>
      <w:bookmarkStart w:id="246" w:name="_Toc15040441"/>
      <w:bookmarkStart w:id="247" w:name="_Toc82445372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875039">
        <w:rPr>
          <w:noProof/>
        </w:rPr>
        <w:t>62</w:t>
      </w:r>
      <w:r w:rsidR="00CB625B">
        <w:rPr>
          <w:noProof/>
        </w:rPr>
        <w:fldChar w:fldCharType="end"/>
      </w:r>
      <w:bookmarkEnd w:id="245"/>
      <w:r>
        <w:t xml:space="preserve"> – Закладка «Группировка»</w:t>
      </w:r>
      <w:bookmarkEnd w:id="246"/>
      <w:bookmarkEnd w:id="247"/>
    </w:p>
    <w:p w:rsidR="00263430" w:rsidRDefault="007934D9" w:rsidP="00263430">
      <w:pPr>
        <w:pStyle w:val="aff9"/>
      </w:pPr>
      <w:r>
        <w:drawing>
          <wp:inline distT="0" distB="0" distL="0" distR="0">
            <wp:extent cx="5701030" cy="1693545"/>
            <wp:effectExtent l="19050" t="19050" r="13970" b="2095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 b="22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16935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3430" w:rsidRDefault="00263430" w:rsidP="00263430">
      <w:pPr>
        <w:pStyle w:val="af"/>
      </w:pPr>
      <w:bookmarkStart w:id="248" w:name="_Ref15033038"/>
      <w:bookmarkStart w:id="249" w:name="_Toc15040442"/>
      <w:bookmarkStart w:id="250" w:name="_Toc82445373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875039">
        <w:rPr>
          <w:noProof/>
        </w:rPr>
        <w:t>63</w:t>
      </w:r>
      <w:r w:rsidR="00CB625B">
        <w:rPr>
          <w:noProof/>
        </w:rPr>
        <w:fldChar w:fldCharType="end"/>
      </w:r>
      <w:bookmarkEnd w:id="248"/>
      <w:r>
        <w:t xml:space="preserve"> – Создание новых уровней группировки</w:t>
      </w:r>
      <w:bookmarkEnd w:id="249"/>
      <w:bookmarkEnd w:id="250"/>
    </w:p>
    <w:p w:rsidR="00263430" w:rsidRDefault="007934D9" w:rsidP="00263430">
      <w:pPr>
        <w:pStyle w:val="aff9"/>
      </w:pPr>
      <w:r>
        <w:lastRenderedPageBreak/>
        <w:drawing>
          <wp:inline distT="0" distB="0" distL="0" distR="0">
            <wp:extent cx="3339465" cy="3657600"/>
            <wp:effectExtent l="19050" t="19050" r="13335" b="190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3657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3430" w:rsidRDefault="00263430" w:rsidP="00263430">
      <w:pPr>
        <w:pStyle w:val="af"/>
      </w:pPr>
      <w:bookmarkStart w:id="251" w:name="_Ref510392303"/>
      <w:bookmarkStart w:id="252" w:name="_Toc15040443"/>
      <w:bookmarkStart w:id="253" w:name="_Toc522638924"/>
      <w:bookmarkStart w:id="254" w:name="_Toc82445374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875039">
        <w:rPr>
          <w:noProof/>
        </w:rPr>
        <w:t>64</w:t>
      </w:r>
      <w:r w:rsidR="00CB625B">
        <w:rPr>
          <w:noProof/>
        </w:rPr>
        <w:fldChar w:fldCharType="end"/>
      </w:r>
      <w:bookmarkEnd w:id="244"/>
      <w:bookmarkEnd w:id="251"/>
      <w:r>
        <w:t xml:space="preserve"> – Группировка данных</w:t>
      </w:r>
      <w:bookmarkEnd w:id="252"/>
      <w:bookmarkEnd w:id="253"/>
      <w:bookmarkEnd w:id="254"/>
    </w:p>
    <w:p w:rsidR="00263430" w:rsidRDefault="00263430" w:rsidP="00263430">
      <w:r>
        <w:t xml:space="preserve">После этого система сгруппирует данные по выбранным показателям, </w:t>
      </w:r>
      <w:r w:rsidR="00C9548B">
        <w:br/>
      </w:r>
      <w:r>
        <w:t xml:space="preserve">как показано на рисунке </w:t>
      </w:r>
      <w:r w:rsidR="002E06F9">
        <w:fldChar w:fldCharType="begin"/>
      </w:r>
      <w:r>
        <w:instrText xml:space="preserve"> REF _Ref509803560 \h \# # \* MERGEFORMAT </w:instrText>
      </w:r>
      <w:r w:rsidR="002E06F9">
        <w:fldChar w:fldCharType="separate"/>
      </w:r>
      <w:r w:rsidR="00440DD8">
        <w:t>65</w:t>
      </w:r>
      <w:r w:rsidR="002E06F9">
        <w:fldChar w:fldCharType="end"/>
      </w:r>
      <w:r>
        <w:t>.</w:t>
      </w:r>
    </w:p>
    <w:p w:rsidR="00263430" w:rsidRDefault="007934D9" w:rsidP="00263430">
      <w:pPr>
        <w:pStyle w:val="aff9"/>
        <w:jc w:val="both"/>
      </w:pPr>
      <w:r>
        <w:drawing>
          <wp:inline distT="0" distB="0" distL="0" distR="0">
            <wp:extent cx="6154420" cy="1558290"/>
            <wp:effectExtent l="19050" t="19050" r="17780" b="2286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15582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3430" w:rsidRDefault="00263430" w:rsidP="00263430">
      <w:pPr>
        <w:pStyle w:val="af"/>
      </w:pPr>
      <w:bookmarkStart w:id="255" w:name="_Ref509803560"/>
      <w:bookmarkStart w:id="256" w:name="_Toc15040444"/>
      <w:bookmarkStart w:id="257" w:name="_Toc522638925"/>
      <w:bookmarkStart w:id="258" w:name="_Toc82445375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440DD8">
        <w:rPr>
          <w:noProof/>
        </w:rPr>
        <w:t>65</w:t>
      </w:r>
      <w:r w:rsidR="00CB625B">
        <w:rPr>
          <w:noProof/>
        </w:rPr>
        <w:fldChar w:fldCharType="end"/>
      </w:r>
      <w:bookmarkEnd w:id="255"/>
      <w:r>
        <w:t xml:space="preserve"> – Группировка данных по выбранному показателю</w:t>
      </w:r>
      <w:bookmarkEnd w:id="256"/>
      <w:bookmarkEnd w:id="257"/>
      <w:bookmarkEnd w:id="258"/>
    </w:p>
    <w:p w:rsidR="00263430" w:rsidRDefault="00263430" w:rsidP="00263430">
      <w:r>
        <w:t xml:space="preserve">Если требуется удалить группировку данных, то необходимо нажать </w:t>
      </w:r>
      <w:r w:rsidR="00C9548B">
        <w:br/>
      </w:r>
      <w:r>
        <w:t>на кнопку</w:t>
      </w:r>
      <w:r w:rsidR="007934D9">
        <w:rPr>
          <w:noProof/>
        </w:rPr>
        <w:drawing>
          <wp:inline distT="0" distB="0" distL="0" distR="0">
            <wp:extent cx="349885" cy="246380"/>
            <wp:effectExtent l="19050" t="0" r="0" b="0"/>
            <wp:docPr id="57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«Выбрать уровни группировки», выбрать показатель, который нужно удалить, и нажать </w:t>
      </w:r>
      <w:r w:rsidR="007934D9">
        <w:rPr>
          <w:noProof/>
        </w:rPr>
        <w:drawing>
          <wp:inline distT="0" distB="0" distL="0" distR="0">
            <wp:extent cx="167005" cy="191135"/>
            <wp:effectExtent l="19050" t="0" r="4445" b="0"/>
            <wp:docPr id="58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4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, как показано на рисунке </w:t>
      </w:r>
      <w:r w:rsidR="002E06F9">
        <w:fldChar w:fldCharType="begin"/>
      </w:r>
      <w:r>
        <w:instrText xml:space="preserve"> REF _Ref509804156 \h \# # \* MERGEFORMAT </w:instrText>
      </w:r>
      <w:r w:rsidR="002E06F9">
        <w:fldChar w:fldCharType="separate"/>
      </w:r>
      <w:r w:rsidR="00440DD8">
        <w:t>66</w:t>
      </w:r>
      <w:r w:rsidR="002E06F9">
        <w:fldChar w:fldCharType="end"/>
      </w:r>
      <w:r>
        <w:t>.</w:t>
      </w:r>
    </w:p>
    <w:p w:rsidR="00263430" w:rsidRDefault="007934D9" w:rsidP="00193B1B">
      <w:pPr>
        <w:pStyle w:val="aff9"/>
      </w:pPr>
      <w:r>
        <w:lastRenderedPageBreak/>
        <w:drawing>
          <wp:inline distT="0" distB="0" distL="0" distR="0">
            <wp:extent cx="4587875" cy="1327785"/>
            <wp:effectExtent l="19050" t="19050" r="22225" b="2476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875" cy="1327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3430" w:rsidRDefault="00263430" w:rsidP="00263430">
      <w:pPr>
        <w:pStyle w:val="af"/>
      </w:pPr>
      <w:bookmarkStart w:id="259" w:name="_Ref509804156"/>
      <w:bookmarkStart w:id="260" w:name="_Toc15040445"/>
      <w:bookmarkStart w:id="261" w:name="_Toc522638926"/>
      <w:bookmarkStart w:id="262" w:name="_Toc82445376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440DD8">
        <w:rPr>
          <w:noProof/>
        </w:rPr>
        <w:t>66</w:t>
      </w:r>
      <w:r w:rsidR="00CB625B">
        <w:rPr>
          <w:noProof/>
        </w:rPr>
        <w:fldChar w:fldCharType="end"/>
      </w:r>
      <w:bookmarkEnd w:id="259"/>
      <w:r>
        <w:t xml:space="preserve"> – Удаление группировки</w:t>
      </w:r>
      <w:bookmarkEnd w:id="260"/>
      <w:bookmarkEnd w:id="261"/>
      <w:bookmarkEnd w:id="262"/>
    </w:p>
    <w:p w:rsidR="00263430" w:rsidRDefault="00263430" w:rsidP="00263430">
      <w:pPr>
        <w:rPr>
          <w:bCs/>
        </w:rPr>
      </w:pPr>
      <w:r>
        <w:rPr>
          <w:bCs/>
        </w:rPr>
        <w:t xml:space="preserve">Так же пользователь может сформировать набор данных, актуальных </w:t>
      </w:r>
      <w:r w:rsidR="00403314">
        <w:rPr>
          <w:bCs/>
        </w:rPr>
        <w:br/>
      </w:r>
      <w:r>
        <w:rPr>
          <w:bCs/>
        </w:rPr>
        <w:t xml:space="preserve">на определенную дату и время. Для этого необходимо в левой верхней части параметров щелкнуть на кнопку </w:t>
      </w:r>
      <w:r w:rsidR="007934D9">
        <w:rPr>
          <w:noProof/>
        </w:rPr>
        <w:drawing>
          <wp:inline distT="0" distB="0" distL="0" distR="0">
            <wp:extent cx="262255" cy="207010"/>
            <wp:effectExtent l="19050" t="0" r="4445" b="0"/>
            <wp:docPr id="60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0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- «Выбор даты».</w:t>
      </w:r>
    </w:p>
    <w:p w:rsidR="00263430" w:rsidRDefault="00263430" w:rsidP="00263430">
      <w:pPr>
        <w:rPr>
          <w:bCs/>
        </w:rPr>
      </w:pPr>
      <w:r>
        <w:rPr>
          <w:bCs/>
        </w:rPr>
        <w:t>В открывшемся окне вызвать к</w:t>
      </w:r>
      <w:r w:rsidR="00F1527B">
        <w:rPr>
          <w:bCs/>
        </w:rPr>
        <w:t>алендарь, нажав на ту же кнопку</w:t>
      </w:r>
      <w:r>
        <w:rPr>
          <w:bCs/>
        </w:rPr>
        <w:t xml:space="preserve"> </w:t>
      </w:r>
      <w:r w:rsidR="007934D9">
        <w:rPr>
          <w:noProof/>
        </w:rPr>
        <w:drawing>
          <wp:inline distT="0" distB="0" distL="0" distR="0">
            <wp:extent cx="262255" cy="207010"/>
            <wp:effectExtent l="19050" t="0" r="4445" b="0"/>
            <wp:docPr id="61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0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</w:rPr>
        <w:t>- «Выбор даты», установить необходимую дату и время</w:t>
      </w:r>
      <w:r w:rsidR="00247AE6">
        <w:rPr>
          <w:bCs/>
        </w:rPr>
        <w:t xml:space="preserve">, как показано на рисунке </w:t>
      </w:r>
      <w:r w:rsidR="002E06F9">
        <w:rPr>
          <w:bCs/>
        </w:rPr>
        <w:fldChar w:fldCharType="begin"/>
      </w:r>
      <w:r w:rsidR="00247AE6">
        <w:rPr>
          <w:bCs/>
        </w:rPr>
        <w:instrText xml:space="preserve"> REF _Ref15573364 \h\</w:instrText>
      </w:r>
      <w:r w:rsidR="00247AE6" w:rsidRPr="00247AE6">
        <w:rPr>
          <w:bCs/>
        </w:rPr>
        <w:instrText># #</w:instrText>
      </w:r>
      <w:r w:rsidR="002E06F9">
        <w:rPr>
          <w:bCs/>
        </w:rPr>
      </w:r>
      <w:r w:rsidR="002E06F9">
        <w:rPr>
          <w:bCs/>
        </w:rPr>
        <w:fldChar w:fldCharType="separate"/>
      </w:r>
      <w:r w:rsidR="00440DD8">
        <w:rPr>
          <w:bCs/>
        </w:rPr>
        <w:t>67</w:t>
      </w:r>
      <w:r w:rsidR="002E06F9">
        <w:rPr>
          <w:bCs/>
        </w:rPr>
        <w:fldChar w:fldCharType="end"/>
      </w:r>
      <w:r>
        <w:rPr>
          <w:bCs/>
        </w:rPr>
        <w:t xml:space="preserve">. Для установки времени необходимо левой кнопкой мышки щелкнуть на бегунок «часы» и удерживая его установить необходимый час, аналогичные действия необходимо проделать для установки минут. Для того чтобы сохранить выбранные параметры календаря, нажать на кнопку </w:t>
      </w:r>
      <w:r w:rsidR="001B61E5">
        <w:rPr>
          <w:noProof/>
        </w:rPr>
        <w:t>«Закрыть»</w:t>
      </w:r>
      <w:r>
        <w:rPr>
          <w:bCs/>
        </w:rPr>
        <w:t>.</w:t>
      </w:r>
    </w:p>
    <w:p w:rsidR="00247AE6" w:rsidRDefault="007934D9" w:rsidP="00247AE6">
      <w:pPr>
        <w:pStyle w:val="aff9"/>
        <w:rPr>
          <w:bCs/>
        </w:rPr>
      </w:pPr>
      <w:r>
        <w:drawing>
          <wp:inline distT="0" distB="0" distL="0" distR="0">
            <wp:extent cx="2910205" cy="3792855"/>
            <wp:effectExtent l="19050" t="0" r="444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379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AE6" w:rsidRDefault="00247AE6" w:rsidP="00247AE6">
      <w:pPr>
        <w:pStyle w:val="af"/>
      </w:pPr>
      <w:bookmarkStart w:id="263" w:name="_Ref15573364"/>
      <w:bookmarkStart w:id="264" w:name="_Toc82445377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440DD8">
        <w:rPr>
          <w:noProof/>
        </w:rPr>
        <w:t>67</w:t>
      </w:r>
      <w:r w:rsidR="00CB625B">
        <w:rPr>
          <w:noProof/>
        </w:rPr>
        <w:fldChar w:fldCharType="end"/>
      </w:r>
      <w:bookmarkEnd w:id="263"/>
      <w:r>
        <w:t xml:space="preserve"> – Выбор даты</w:t>
      </w:r>
      <w:bookmarkEnd w:id="264"/>
    </w:p>
    <w:p w:rsidR="00263430" w:rsidRDefault="00263430" w:rsidP="00263430">
      <w:bookmarkStart w:id="265" w:name="_Ref509842457"/>
      <w:r>
        <w:lastRenderedPageBreak/>
        <w:t xml:space="preserve">Также можно задавать необходимую фильтрацию данных. Для этого </w:t>
      </w:r>
      <w:r w:rsidR="00403314">
        <w:br/>
      </w:r>
      <w:r>
        <w:t xml:space="preserve">на закладке «Фильтрация» необходимо выбрать показатель и нажать кнопку </w:t>
      </w:r>
      <w:r w:rsidR="007934D9">
        <w:rPr>
          <w:noProof/>
        </w:rPr>
        <w:drawing>
          <wp:inline distT="0" distB="0" distL="0" distR="0">
            <wp:extent cx="246380" cy="254635"/>
            <wp:effectExtent l="19050" t="0" r="1270" b="0"/>
            <wp:docPr id="63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 «Применить фильтр», как показано на рисунке</w:t>
      </w:r>
      <w:r w:rsidR="00440DD8" w:rsidRPr="00440DD8">
        <w:t xml:space="preserve"> </w:t>
      </w:r>
      <w:r w:rsidR="002E06F9">
        <w:fldChar w:fldCharType="begin"/>
      </w:r>
      <w:r w:rsidR="00651661">
        <w:instrText xml:space="preserve"> REF _Ref509928154 \h </w:instrText>
      </w:r>
      <w:r w:rsidR="00651661" w:rsidRPr="00651661">
        <w:instrText>\##</w:instrText>
      </w:r>
      <w:r w:rsidR="002E06F9">
        <w:fldChar w:fldCharType="separate"/>
      </w:r>
      <w:r w:rsidR="00651661" w:rsidRPr="00651661">
        <w:t>6</w:t>
      </w:r>
      <w:r w:rsidR="00651661">
        <w:t>8</w:t>
      </w:r>
      <w:r w:rsidR="002E06F9">
        <w:fldChar w:fldCharType="end"/>
      </w:r>
      <w:r>
        <w:t xml:space="preserve">. Для сброса фильтрации необходимо нажать кнопку </w:t>
      </w:r>
      <w:r w:rsidR="007934D9">
        <w:rPr>
          <w:noProof/>
        </w:rPr>
        <w:drawing>
          <wp:inline distT="0" distB="0" distL="0" distR="0">
            <wp:extent cx="286385" cy="222885"/>
            <wp:effectExtent l="19050" t="0" r="0" b="0"/>
            <wp:docPr id="64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 «Сбросить все параметры».</w:t>
      </w:r>
      <w:bookmarkEnd w:id="265"/>
    </w:p>
    <w:p w:rsidR="00263430" w:rsidRDefault="007934D9" w:rsidP="00263430">
      <w:pPr>
        <w:pStyle w:val="aff9"/>
      </w:pPr>
      <w:r>
        <w:drawing>
          <wp:inline distT="0" distB="0" distL="0" distR="0">
            <wp:extent cx="6146165" cy="1948180"/>
            <wp:effectExtent l="19050" t="19050" r="26035" b="1397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9481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3430" w:rsidRDefault="00263430" w:rsidP="00263430">
      <w:pPr>
        <w:pStyle w:val="af"/>
      </w:pPr>
      <w:bookmarkStart w:id="266" w:name="_Ref509928154"/>
      <w:bookmarkStart w:id="267" w:name="_Toc15040446"/>
      <w:bookmarkStart w:id="268" w:name="_Toc522638928"/>
      <w:bookmarkStart w:id="269" w:name="_Toc82445378"/>
      <w:r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440DD8">
        <w:rPr>
          <w:noProof/>
        </w:rPr>
        <w:t>68</w:t>
      </w:r>
      <w:r w:rsidR="00CB625B">
        <w:rPr>
          <w:noProof/>
        </w:rPr>
        <w:fldChar w:fldCharType="end"/>
      </w:r>
      <w:bookmarkEnd w:id="266"/>
      <w:r>
        <w:t xml:space="preserve"> – Фильтрация данных</w:t>
      </w:r>
      <w:bookmarkEnd w:id="267"/>
      <w:bookmarkEnd w:id="268"/>
      <w:bookmarkEnd w:id="269"/>
    </w:p>
    <w:p w:rsidR="00096C0A" w:rsidRPr="001C2958" w:rsidRDefault="00096C0A" w:rsidP="00600D1F">
      <w:pPr>
        <w:pStyle w:val="31"/>
      </w:pPr>
      <w:r w:rsidRPr="001C2958">
        <w:t xml:space="preserve">Формирование документа </w:t>
      </w:r>
      <w:r w:rsidR="00E87A40" w:rsidRPr="001C2958">
        <w:t xml:space="preserve">«Бюджетное ассигнование» </w:t>
      </w:r>
      <w:r w:rsidRPr="001C2958">
        <w:t>для внес</w:t>
      </w:r>
      <w:r w:rsidR="00F24E35" w:rsidRPr="001C2958">
        <w:t>ения изменений в Закон</w:t>
      </w:r>
      <w:r w:rsidRPr="001C2958">
        <w:t xml:space="preserve"> </w:t>
      </w:r>
      <w:r w:rsidR="00600D1F" w:rsidRPr="001C2958">
        <w:t xml:space="preserve">о </w:t>
      </w:r>
      <w:r w:rsidRPr="001C2958">
        <w:t>бюджете</w:t>
      </w:r>
    </w:p>
    <w:p w:rsidR="00096C0A" w:rsidRPr="00A872A2" w:rsidRDefault="00096C0A" w:rsidP="00096C0A">
      <w:r w:rsidRPr="00A872A2">
        <w:t xml:space="preserve">Формирование уточнений к Закону о </w:t>
      </w:r>
      <w:r w:rsidR="00615D80">
        <w:t>бюджете осуществляется ГРБС на ИФ</w:t>
      </w:r>
      <w:r w:rsidRPr="00A872A2">
        <w:t xml:space="preserve"> </w:t>
      </w:r>
      <w:r w:rsidR="00600D1F">
        <w:t>«Бюджетное ассигнование»</w:t>
      </w:r>
      <w:r w:rsidRPr="00A872A2">
        <w:t>. Заполнит</w:t>
      </w:r>
      <w:r w:rsidR="00E44E24">
        <w:t>ь данные можно двумя способами:</w:t>
      </w:r>
    </w:p>
    <w:p w:rsidR="00096C0A" w:rsidRPr="00A872A2" w:rsidRDefault="00096C0A" w:rsidP="00096C0A">
      <w:pPr>
        <w:pStyle w:val="a0"/>
      </w:pPr>
      <w:r>
        <w:t>с</w:t>
      </w:r>
      <w:r w:rsidRPr="00A872A2">
        <w:t>оздат</w:t>
      </w:r>
      <w:r w:rsidR="00E44E24">
        <w:t xml:space="preserve">ь документ вручную на </w:t>
      </w:r>
      <w:r w:rsidR="00E87A40">
        <w:t xml:space="preserve">ИФ </w:t>
      </w:r>
      <w:r w:rsidR="00600D1F">
        <w:t>«Реестр бюджетных ассигнований»</w:t>
      </w:r>
      <w:r w:rsidRPr="00A872A2">
        <w:t>;</w:t>
      </w:r>
    </w:p>
    <w:p w:rsidR="00096C0A" w:rsidRPr="008E28AB" w:rsidRDefault="00096C0A" w:rsidP="00096C0A">
      <w:pPr>
        <w:pStyle w:val="a0"/>
      </w:pPr>
      <w:r>
        <w:t>с</w:t>
      </w:r>
      <w:r w:rsidRPr="00A872A2">
        <w:t>копировать уже имеющийся документ и скорректировать в нем данные.</w:t>
      </w:r>
    </w:p>
    <w:p w:rsidR="00096C0A" w:rsidRDefault="00096C0A" w:rsidP="00096C0A">
      <w:pPr>
        <w:pStyle w:val="41"/>
      </w:pPr>
      <w:r>
        <w:t>Создание и заполнение документа вручную</w:t>
      </w:r>
    </w:p>
    <w:p w:rsidR="00096C0A" w:rsidRDefault="00096C0A" w:rsidP="00096C0A">
      <w:r>
        <w:t xml:space="preserve">Процесс создания документа на ИФ </w:t>
      </w:r>
      <w:r w:rsidR="003D09BE">
        <w:t>«Бюджетное ассигнование»</w:t>
      </w:r>
      <w:r>
        <w:t xml:space="preserve"> в рамках внесения изменений в Закон о краевом бюджете с помощью ручного ввода аналогичен описанию в пунктах </w:t>
      </w:r>
      <w:r w:rsidR="002E06F9">
        <w:fldChar w:fldCharType="begin"/>
      </w:r>
      <w:r>
        <w:instrText xml:space="preserve"> REF _Ref533438482 \r \h </w:instrText>
      </w:r>
      <w:r w:rsidR="002E06F9">
        <w:fldChar w:fldCharType="separate"/>
      </w:r>
      <w:r w:rsidR="007A6F4D">
        <w:t>4.2.1</w:t>
      </w:r>
      <w:r w:rsidR="002E06F9">
        <w:fldChar w:fldCharType="end"/>
      </w:r>
      <w:r>
        <w:t xml:space="preserve"> - </w:t>
      </w:r>
      <w:r w:rsidR="002E06F9">
        <w:fldChar w:fldCharType="begin"/>
      </w:r>
      <w:r>
        <w:instrText xml:space="preserve"> REF _Ref533494069 \r \h </w:instrText>
      </w:r>
      <w:r w:rsidR="002E06F9">
        <w:fldChar w:fldCharType="separate"/>
      </w:r>
      <w:r w:rsidR="007A6F4D">
        <w:t>4.2.2</w:t>
      </w:r>
      <w:r w:rsidR="002E06F9">
        <w:fldChar w:fldCharType="end"/>
      </w:r>
      <w:r w:rsidR="0000687B">
        <w:t>.</w:t>
      </w:r>
    </w:p>
    <w:p w:rsidR="00DD65B6" w:rsidRDefault="00DD65B6" w:rsidP="00096C0A">
      <w:r w:rsidRPr="008B693E">
        <w:t xml:space="preserve">При выборе этапа бюджетного </w:t>
      </w:r>
      <w:r w:rsidR="00455F86">
        <w:t>планирования</w:t>
      </w:r>
      <w:r w:rsidRPr="008B693E">
        <w:t xml:space="preserve"> необходимо выбирать тот этап, </w:t>
      </w:r>
      <w:r w:rsidR="002D58C1">
        <w:br/>
      </w:r>
      <w:r w:rsidRPr="008B693E">
        <w:t xml:space="preserve">в котором </w:t>
      </w:r>
      <w:r w:rsidR="00E1495D">
        <w:t xml:space="preserve">поле </w:t>
      </w:r>
      <w:r w:rsidR="00C762D0">
        <w:t>«</w:t>
      </w:r>
      <w:r w:rsidR="00E1495D">
        <w:t>Характер</w:t>
      </w:r>
      <w:r w:rsidR="00C762D0">
        <w:t>»</w:t>
      </w:r>
      <w:r w:rsidR="00E1495D">
        <w:t xml:space="preserve"> = «Изменения закона о бюджете»</w:t>
      </w:r>
      <w:r w:rsidR="00EE7FE9">
        <w:t xml:space="preserve"> и устанавл</w:t>
      </w:r>
      <w:r w:rsidR="00E44E24">
        <w:t xml:space="preserve">ивает флаг «Расчет изменений» в </w:t>
      </w:r>
      <w:r w:rsidR="00EE7FE9">
        <w:t>случае, если в методик</w:t>
      </w:r>
      <w:r w:rsidR="00600D1F">
        <w:t>е</w:t>
      </w:r>
      <w:r w:rsidR="00EE7FE9">
        <w:t xml:space="preserve"> расчета будет содержаться только расчет дельты (изменения) относительно суммы закона о бюджете, иначе флаг «Расчет изменений» не устанавливается</w:t>
      </w:r>
      <w:r w:rsidR="00E1495D">
        <w:t>.</w:t>
      </w:r>
    </w:p>
    <w:p w:rsidR="00DD65B6" w:rsidRPr="003067D4" w:rsidRDefault="00DD65B6" w:rsidP="00DD65B6">
      <w:pPr>
        <w:pStyle w:val="41"/>
      </w:pPr>
      <w:r w:rsidRPr="003067D4">
        <w:lastRenderedPageBreak/>
        <w:t>Создание документа с помощью операции «Копировать»</w:t>
      </w:r>
    </w:p>
    <w:p w:rsidR="0022129F" w:rsidRPr="00A02B4D" w:rsidRDefault="00A02B4D" w:rsidP="00DD65B6">
      <w:r>
        <w:t>(н</w:t>
      </w:r>
      <w:r w:rsidR="0022129F" w:rsidRPr="00A02B4D">
        <w:t xml:space="preserve">а первом этапе работы с документами – данные выгружены из </w:t>
      </w:r>
      <w:r w:rsidR="0022129F" w:rsidRPr="00A02B4D">
        <w:rPr>
          <w:lang w:val="en-US"/>
        </w:rPr>
        <w:t>Excel</w:t>
      </w:r>
      <w:r w:rsidR="0022129F" w:rsidRPr="00A02B4D">
        <w:t xml:space="preserve"> – файла, сформированного из ПО стороннего разработчика)</w:t>
      </w:r>
    </w:p>
    <w:p w:rsidR="00DD65B6" w:rsidRDefault="00DD65B6" w:rsidP="00DD65B6">
      <w:r>
        <w:t xml:space="preserve">Для копирования документа необходимо выделить документ и нажать </w:t>
      </w:r>
      <w:r w:rsidR="002D58C1">
        <w:br/>
      </w:r>
      <w:r>
        <w:t xml:space="preserve">на операцию «Копировать», как показано на рисунке </w:t>
      </w:r>
      <w:r w:rsidR="002E06F9">
        <w:fldChar w:fldCharType="begin"/>
      </w:r>
      <w:r w:rsidR="008E169B">
        <w:instrText xml:space="preserve"> REF _Ref535335523 \h \</w:instrText>
      </w:r>
      <w:r w:rsidR="008E169B" w:rsidRPr="0022129F">
        <w:instrText># #</w:instrText>
      </w:r>
      <w:r w:rsidR="002E06F9">
        <w:fldChar w:fldCharType="separate"/>
      </w:r>
      <w:r w:rsidR="007A6F4D">
        <w:t>69</w:t>
      </w:r>
      <w:r w:rsidR="002E06F9">
        <w:fldChar w:fldCharType="end"/>
      </w:r>
      <w:r>
        <w:t>.</w:t>
      </w:r>
    </w:p>
    <w:p w:rsidR="00DD65B6" w:rsidRDefault="007934D9" w:rsidP="0000687B">
      <w:pPr>
        <w:pStyle w:val="aff9"/>
      </w:pPr>
      <w:r>
        <w:drawing>
          <wp:inline distT="0" distB="0" distL="0" distR="0">
            <wp:extent cx="6146165" cy="1311910"/>
            <wp:effectExtent l="19050" t="0" r="698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31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7F7" w:rsidRPr="00F41C8A" w:rsidRDefault="00C277F7" w:rsidP="00C277F7">
      <w:pPr>
        <w:pStyle w:val="af"/>
      </w:pPr>
      <w:bookmarkStart w:id="270" w:name="_Ref535335523"/>
      <w:bookmarkStart w:id="271" w:name="_Ref535335515"/>
      <w:bookmarkStart w:id="272" w:name="_Toc82445379"/>
      <w:r w:rsidRPr="00F41C8A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A6F4D">
        <w:rPr>
          <w:noProof/>
        </w:rPr>
        <w:t>69</w:t>
      </w:r>
      <w:r w:rsidR="00CB625B">
        <w:rPr>
          <w:noProof/>
        </w:rPr>
        <w:fldChar w:fldCharType="end"/>
      </w:r>
      <w:bookmarkEnd w:id="270"/>
      <w:r w:rsidRPr="00F41C8A">
        <w:t xml:space="preserve"> – Операция «Копировать»</w:t>
      </w:r>
      <w:bookmarkEnd w:id="271"/>
      <w:bookmarkEnd w:id="272"/>
    </w:p>
    <w:p w:rsidR="00895EC9" w:rsidRDefault="00E44E24" w:rsidP="00B75B7A">
      <w:r>
        <w:t>После этого на ИФ</w:t>
      </w:r>
      <w:r w:rsidR="008E169B" w:rsidRPr="008B693E">
        <w:t xml:space="preserve"> появится документ в статусе «Новый»</w:t>
      </w:r>
      <w:r w:rsidR="00B75B7A">
        <w:t>.</w:t>
      </w:r>
      <w:r w:rsidR="00895EC9">
        <w:t xml:space="preserve"> </w:t>
      </w:r>
      <w:r w:rsidR="008E169B" w:rsidRPr="008B693E">
        <w:t>Содержание документа будет соответствовать тому документу, с которого произошло копирование.</w:t>
      </w:r>
    </w:p>
    <w:p w:rsidR="008E169B" w:rsidRPr="008B693E" w:rsidRDefault="008E169B" w:rsidP="008E169B">
      <w:r w:rsidRPr="008B693E">
        <w:t xml:space="preserve">Далее, необходимо поменять этап бюджетного </w:t>
      </w:r>
      <w:r w:rsidR="00F27BF3">
        <w:t>планирования</w:t>
      </w:r>
      <w:r w:rsidRPr="008B693E">
        <w:t xml:space="preserve"> с помощью нажатия кнопки </w:t>
      </w:r>
      <w:r w:rsidR="007934D9">
        <w:rPr>
          <w:noProof/>
        </w:rPr>
        <w:drawing>
          <wp:inline distT="0" distB="0" distL="0" distR="0">
            <wp:extent cx="214630" cy="207010"/>
            <wp:effectExtent l="19050" t="0" r="0" b="0"/>
            <wp:docPr id="6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0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720A" w:rsidRPr="008B693E">
        <w:t xml:space="preserve"> </w:t>
      </w:r>
      <w:r w:rsidRPr="008B693E">
        <w:t xml:space="preserve">и выбрать необходимый этап, у которого </w:t>
      </w:r>
      <w:r w:rsidR="0052720A">
        <w:t>поле Характер = «Изменения закона о бюджете»</w:t>
      </w:r>
      <w:r w:rsidRPr="008B693E">
        <w:t>.</w:t>
      </w:r>
    </w:p>
    <w:p w:rsidR="00C277F7" w:rsidRDefault="008E169B" w:rsidP="008E169B">
      <w:r w:rsidRPr="008B693E">
        <w:t>Далее</w:t>
      </w:r>
      <w:r w:rsidRPr="008E169B">
        <w:t xml:space="preserve"> </w:t>
      </w:r>
      <w:r>
        <w:t>необходимо</w:t>
      </w:r>
      <w:r w:rsidR="0052720A">
        <w:t xml:space="preserve"> открыть документ,</w:t>
      </w:r>
      <w:r w:rsidR="0052720A" w:rsidRPr="0052720A">
        <w:t xml:space="preserve"> </w:t>
      </w:r>
      <w:r w:rsidR="0052720A">
        <w:t>п</w:t>
      </w:r>
      <w:r w:rsidR="0052720A" w:rsidRPr="008B693E">
        <w:t xml:space="preserve">ерейти </w:t>
      </w:r>
      <w:r w:rsidR="000F3249">
        <w:t xml:space="preserve">в методику расчетов </w:t>
      </w:r>
      <w:r w:rsidR="00C12AC4">
        <w:br/>
      </w:r>
      <w:r w:rsidRPr="008B693E">
        <w:t>и скорректировать суммы</w:t>
      </w:r>
      <w:r>
        <w:t>.</w:t>
      </w:r>
    </w:p>
    <w:p w:rsidR="00005C21" w:rsidRDefault="00005C21" w:rsidP="008E169B">
      <w:r>
        <w:t>Далее необходимо п</w:t>
      </w:r>
      <w:r w:rsidRPr="008B693E">
        <w:t>ерейти в детализацию «Объем бюджетных ассигнований» и выполнить операцию «Проставить результаты расчетов»</w:t>
      </w:r>
      <w:r>
        <w:t xml:space="preserve">, как показано </w:t>
      </w:r>
      <w:r w:rsidR="00C12AC4">
        <w:br/>
      </w:r>
      <w:r>
        <w:t xml:space="preserve">на рисунке </w:t>
      </w:r>
      <w:r w:rsidR="002E06F9">
        <w:fldChar w:fldCharType="begin"/>
      </w:r>
      <w:r w:rsidR="00840844">
        <w:instrText xml:space="preserve"> REF _Ref6854415 \h </w:instrText>
      </w:r>
      <w:r w:rsidR="00840844" w:rsidRPr="00C12AC4">
        <w:rPr>
          <w:lang w:val="en-US"/>
        </w:rPr>
        <w:instrText>\# #</w:instrText>
      </w:r>
      <w:r w:rsidR="002E06F9">
        <w:fldChar w:fldCharType="separate"/>
      </w:r>
      <w:r w:rsidR="007A6F4D">
        <w:rPr>
          <w:lang w:val="en-US"/>
        </w:rPr>
        <w:t>7</w:t>
      </w:r>
      <w:r w:rsidR="007A6F4D">
        <w:t>0</w:t>
      </w:r>
      <w:r w:rsidR="002E06F9">
        <w:fldChar w:fldCharType="end"/>
      </w:r>
      <w:r>
        <w:t>.</w:t>
      </w:r>
    </w:p>
    <w:p w:rsidR="00005C21" w:rsidRDefault="007934D9" w:rsidP="0000687B">
      <w:pPr>
        <w:pStyle w:val="aff9"/>
      </w:pPr>
      <w:r>
        <w:lastRenderedPageBreak/>
        <w:drawing>
          <wp:inline distT="0" distB="0" distL="0" distR="0">
            <wp:extent cx="6162040" cy="3108960"/>
            <wp:effectExtent l="19050" t="19050" r="10160" b="1524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31089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F1649" w:rsidRPr="00F41C8A" w:rsidRDefault="000F1649" w:rsidP="000F1649">
      <w:pPr>
        <w:pStyle w:val="af"/>
      </w:pPr>
      <w:bookmarkStart w:id="273" w:name="_Ref6854415"/>
      <w:bookmarkStart w:id="274" w:name="_Toc82445380"/>
      <w:r w:rsidRPr="00F41C8A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A6F4D">
        <w:rPr>
          <w:noProof/>
        </w:rPr>
        <w:t>70</w:t>
      </w:r>
      <w:r w:rsidR="00CB625B">
        <w:rPr>
          <w:noProof/>
        </w:rPr>
        <w:fldChar w:fldCharType="end"/>
      </w:r>
      <w:bookmarkEnd w:id="273"/>
      <w:r w:rsidRPr="00F41C8A">
        <w:t xml:space="preserve"> – </w:t>
      </w:r>
      <w:r w:rsidR="00DD3484">
        <w:t>Выполнение операции «Проставить результаты расчетов»</w:t>
      </w:r>
      <w:bookmarkEnd w:id="274"/>
    </w:p>
    <w:p w:rsidR="000F1649" w:rsidRDefault="000F1649" w:rsidP="000F1649">
      <w:r w:rsidRPr="008B693E">
        <w:t xml:space="preserve">После выполнения операции суммы, указанные в форме ввода документа </w:t>
      </w:r>
      <w:r w:rsidR="00E87A40">
        <w:t xml:space="preserve">«Бюджетное ассигнование» </w:t>
      </w:r>
      <w:r w:rsidRPr="008B693E">
        <w:t>будут проставлены в поле «Изменения»</w:t>
      </w:r>
      <w:r w:rsidR="00840844">
        <w:t xml:space="preserve">, как показано </w:t>
      </w:r>
      <w:r w:rsidR="00C12AC4">
        <w:br/>
      </w:r>
      <w:r w:rsidR="00840844">
        <w:t>на рисунке</w:t>
      </w:r>
      <w:r w:rsidR="00E44E24">
        <w:t xml:space="preserve"> </w:t>
      </w:r>
      <w:r w:rsidR="002E06F9">
        <w:fldChar w:fldCharType="begin"/>
      </w:r>
      <w:r w:rsidR="00E44E24">
        <w:instrText xml:space="preserve"> REF _Ref535336194 \h \</w:instrText>
      </w:r>
      <w:r w:rsidR="00E44E24" w:rsidRPr="00E44E24">
        <w:instrText># #</w:instrText>
      </w:r>
      <w:r w:rsidR="002E06F9">
        <w:fldChar w:fldCharType="separate"/>
      </w:r>
      <w:r w:rsidR="007A6F4D">
        <w:t>71</w:t>
      </w:r>
      <w:r w:rsidR="002E06F9">
        <w:fldChar w:fldCharType="end"/>
      </w:r>
      <w:r w:rsidR="00840844">
        <w:t xml:space="preserve">. </w:t>
      </w:r>
      <w:r w:rsidRPr="008B693E">
        <w:t xml:space="preserve">В поле «Текущая сумма» будет установлена сумма по КБК </w:t>
      </w:r>
      <w:r w:rsidR="00044CB0">
        <w:br/>
      </w:r>
      <w:r w:rsidRPr="008B693E">
        <w:t>из регистра «Проект бюджета».</w:t>
      </w:r>
    </w:p>
    <w:p w:rsidR="00B43FB5" w:rsidRDefault="007934D9" w:rsidP="0000687B">
      <w:pPr>
        <w:pStyle w:val="aff9"/>
      </w:pPr>
      <w:r>
        <w:drawing>
          <wp:inline distT="0" distB="0" distL="0" distR="0">
            <wp:extent cx="6154420" cy="1828800"/>
            <wp:effectExtent l="19050" t="19050" r="17780" b="1905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18288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F1649" w:rsidRDefault="005A4936" w:rsidP="005A4936">
      <w:pPr>
        <w:pStyle w:val="af"/>
      </w:pPr>
      <w:bookmarkStart w:id="275" w:name="_Ref535336194"/>
      <w:bookmarkStart w:id="276" w:name="_Toc535336588"/>
      <w:bookmarkStart w:id="277" w:name="_Toc82445381"/>
      <w:r w:rsidRPr="00246F6D">
        <w:t xml:space="preserve">Рисунок </w:t>
      </w:r>
      <w:r w:rsidR="002E06F9" w:rsidRPr="00246F6D">
        <w:fldChar w:fldCharType="begin"/>
      </w:r>
      <w:r w:rsidRPr="00246F6D">
        <w:instrText xml:space="preserve"> </w:instrText>
      </w:r>
      <w:r w:rsidRPr="00246F6D">
        <w:rPr>
          <w:lang w:val="en-US"/>
        </w:rPr>
        <w:instrText>SEQ</w:instrText>
      </w:r>
      <w:r w:rsidRPr="00246F6D">
        <w:instrText xml:space="preserve"> Рисунок \* </w:instrText>
      </w:r>
      <w:r w:rsidRPr="00246F6D">
        <w:rPr>
          <w:lang w:val="en-US"/>
        </w:rPr>
        <w:instrText>ARABIC</w:instrText>
      </w:r>
      <w:r w:rsidRPr="00246F6D">
        <w:instrText xml:space="preserve"> </w:instrText>
      </w:r>
      <w:r w:rsidR="002E06F9" w:rsidRPr="00246F6D">
        <w:fldChar w:fldCharType="separate"/>
      </w:r>
      <w:r w:rsidR="007A6F4D" w:rsidRPr="007A6F4D">
        <w:rPr>
          <w:noProof/>
        </w:rPr>
        <w:t>71</w:t>
      </w:r>
      <w:r w:rsidR="002E06F9" w:rsidRPr="00246F6D">
        <w:fldChar w:fldCharType="end"/>
      </w:r>
      <w:bookmarkEnd w:id="275"/>
      <w:r w:rsidRPr="00246F6D">
        <w:t xml:space="preserve"> – Обновление детализации «Объем бюджетного ассигнования»</w:t>
      </w:r>
      <w:bookmarkEnd w:id="276"/>
      <w:bookmarkEnd w:id="277"/>
    </w:p>
    <w:p w:rsidR="006E0ADB" w:rsidRDefault="0084141C">
      <w:r>
        <w:t>В случае</w:t>
      </w:r>
      <w:r w:rsidR="00473119" w:rsidRPr="00DC3CD6">
        <w:t xml:space="preserve"> если ГРБС копирует документ, созданный им в рамках предыдущих этапов</w:t>
      </w:r>
      <w:r w:rsidR="00473119">
        <w:t xml:space="preserve">, в его заголовочной части необходимо изменить этап </w:t>
      </w:r>
      <w:r w:rsidR="00503809">
        <w:t xml:space="preserve">бюджетного </w:t>
      </w:r>
      <w:r w:rsidR="00E35AEC">
        <w:t>плани</w:t>
      </w:r>
      <w:r w:rsidR="00C209C5">
        <w:t>р</w:t>
      </w:r>
      <w:r w:rsidR="00E35AEC">
        <w:t>ования</w:t>
      </w:r>
      <w:r w:rsidR="00473119">
        <w:t xml:space="preserve"> на «</w:t>
      </w:r>
      <w:r w:rsidR="00473119" w:rsidRPr="00DC3CD6">
        <w:t>Внесение изменений к Закону о бюджете</w:t>
      </w:r>
      <w:r w:rsidR="00473119">
        <w:t xml:space="preserve">», расчет объема </w:t>
      </w:r>
      <w:r w:rsidR="007F42E7">
        <w:t>БА</w:t>
      </w:r>
      <w:r w:rsidR="00473119">
        <w:t xml:space="preserve"> скорректировать, все это можно выполнить при помощи ручного ввода на </w:t>
      </w:r>
      <w:r w:rsidR="00E87A40">
        <w:t xml:space="preserve">ИФ </w:t>
      </w:r>
      <w:r w:rsidR="00077560">
        <w:t>«Реестр бюджетных ассигнований»</w:t>
      </w:r>
      <w:r w:rsidR="004F4523">
        <w:t>.</w:t>
      </w:r>
    </w:p>
    <w:p w:rsidR="006E0ADB" w:rsidRDefault="00473119">
      <w:r w:rsidRPr="00DC3CD6">
        <w:lastRenderedPageBreak/>
        <w:t xml:space="preserve">ГРБС на </w:t>
      </w:r>
      <w:r w:rsidR="00E87A40">
        <w:t xml:space="preserve">ИФ </w:t>
      </w:r>
      <w:r w:rsidR="00634B1C">
        <w:t>«Реестр бюджетных ассигнований»</w:t>
      </w:r>
      <w:r w:rsidRPr="00DC3CD6">
        <w:t xml:space="preserve"> в карточке документа может сформиров</w:t>
      </w:r>
      <w:r>
        <w:t xml:space="preserve">ать печатную форму по документу, по аналогии с пунктом </w:t>
      </w:r>
      <w:r w:rsidR="00CB625B">
        <w:fldChar w:fldCharType="begin"/>
      </w:r>
      <w:r w:rsidR="00CB625B">
        <w:instrText xml:space="preserve"> REF _Ref6851155 \r \h  \* MERGEFORMAT </w:instrText>
      </w:r>
      <w:r w:rsidR="00CB625B">
        <w:fldChar w:fldCharType="separate"/>
      </w:r>
      <w:r w:rsidR="00624C00">
        <w:t>4.2.2.7</w:t>
      </w:r>
      <w:r w:rsidR="00CB625B">
        <w:fldChar w:fldCharType="end"/>
      </w:r>
    </w:p>
    <w:p w:rsidR="008E169B" w:rsidRPr="00D9069D" w:rsidRDefault="008E169B" w:rsidP="00413423">
      <w:r w:rsidRPr="008B693E">
        <w:t>Далее необходимо согласовать и утвердить документ.</w:t>
      </w:r>
      <w:r w:rsidR="008B2C46">
        <w:t xml:space="preserve"> Процесс согласования документа </w:t>
      </w:r>
      <w:r w:rsidR="00634B1C">
        <w:t>«Бюджетное ассигнование»</w:t>
      </w:r>
      <w:r w:rsidR="007F42E7">
        <w:t xml:space="preserve"> по анал</w:t>
      </w:r>
      <w:r w:rsidR="00F1527B">
        <w:t xml:space="preserve">огии с пунктом </w:t>
      </w:r>
      <w:r w:rsidR="00CB625B">
        <w:fldChar w:fldCharType="begin"/>
      </w:r>
      <w:r w:rsidR="00CB625B">
        <w:instrText xml:space="preserve"> REF _Ref38532700 \n \h  \* MERGEFORMAT </w:instrText>
      </w:r>
      <w:r w:rsidR="00CB625B">
        <w:fldChar w:fldCharType="separate"/>
      </w:r>
      <w:r w:rsidR="007A6F4D">
        <w:t>4.2.2.8</w:t>
      </w:r>
      <w:r w:rsidR="00CB625B">
        <w:fldChar w:fldCharType="end"/>
      </w:r>
      <w:r w:rsidR="00D9069D" w:rsidRPr="00D9069D">
        <w:t xml:space="preserve"> - </w:t>
      </w:r>
      <w:r w:rsidR="00CB625B">
        <w:fldChar w:fldCharType="begin"/>
      </w:r>
      <w:r w:rsidR="00CB625B">
        <w:instrText xml:space="preserve"> REF _Ref38532721 \n \h  \* MERGEFORMAT </w:instrText>
      </w:r>
      <w:r w:rsidR="00CB625B">
        <w:fldChar w:fldCharType="separate"/>
      </w:r>
      <w:r w:rsidR="007A6F4D">
        <w:t>4.2.2.9</w:t>
      </w:r>
      <w:r w:rsidR="00CB625B">
        <w:fldChar w:fldCharType="end"/>
      </w:r>
      <w:r w:rsidR="00D9069D" w:rsidRPr="00D9069D">
        <w:t>.</w:t>
      </w:r>
    </w:p>
    <w:p w:rsidR="006E0ADB" w:rsidRPr="00C209C5" w:rsidRDefault="000553B0">
      <w:bookmarkStart w:id="278" w:name="_Ref530912039"/>
      <w:r w:rsidRPr="009A4EF7">
        <w:t>Утвержденные</w:t>
      </w:r>
      <w:r>
        <w:t xml:space="preserve"> в рамках этапа </w:t>
      </w:r>
      <w:r w:rsidRPr="00F0752E">
        <w:t>«</w:t>
      </w:r>
      <w:r>
        <w:t>Внесение изменений к Закону о бюджете</w:t>
      </w:r>
      <w:r w:rsidRPr="00F0752E">
        <w:t>»</w:t>
      </w:r>
      <w:r w:rsidRPr="009A4EF7">
        <w:t xml:space="preserve"> </w:t>
      </w:r>
      <w:r w:rsidR="00AD6BE6">
        <w:br/>
      </w:r>
      <w:r w:rsidRPr="009A4EF7">
        <w:t>на ИФ «Проект бюджета»</w:t>
      </w:r>
      <w:r>
        <w:t xml:space="preserve"> </w:t>
      </w:r>
      <w:r w:rsidRPr="009A4EF7">
        <w:t>данные</w:t>
      </w:r>
      <w:r>
        <w:t>,</w:t>
      </w:r>
      <w:r w:rsidRPr="009A4EF7">
        <w:t xml:space="preserve"> загружаются ответственным специалистом </w:t>
      </w:r>
      <w:r w:rsidR="00C209C5">
        <w:t>МФ</w:t>
      </w:r>
      <w:r w:rsidR="00723F7D">
        <w:t xml:space="preserve"> </w:t>
      </w:r>
      <w:r w:rsidRPr="009A4EF7">
        <w:t>в приложения к</w:t>
      </w:r>
      <w:r>
        <w:t> </w:t>
      </w:r>
      <w:r w:rsidRPr="009A4EF7">
        <w:t>Закону о бюджете</w:t>
      </w:r>
      <w:r>
        <w:t xml:space="preserve"> по расходам и после утверждения Закона </w:t>
      </w:r>
      <w:r w:rsidR="00AD6BE6">
        <w:br/>
      </w:r>
      <w:r>
        <w:t xml:space="preserve">о бюджете выгружаются </w:t>
      </w:r>
      <w:r w:rsidRPr="009A4EF7">
        <w:t xml:space="preserve">ответственным специалистом </w:t>
      </w:r>
      <w:r w:rsidR="00C209C5">
        <w:t>МФ</w:t>
      </w:r>
      <w:r w:rsidR="00723F7D">
        <w:t xml:space="preserve"> </w:t>
      </w:r>
      <w:r>
        <w:t xml:space="preserve">в </w:t>
      </w:r>
      <w:r w:rsidR="00503809">
        <w:t>бюджетную роспись</w:t>
      </w:r>
      <w:r>
        <w:t xml:space="preserve"> (в систему исполнения бюджета</w:t>
      </w:r>
      <w:bookmarkEnd w:id="278"/>
      <w:r w:rsidR="00C209C5">
        <w:t>).</w:t>
      </w:r>
    </w:p>
    <w:p w:rsidR="00BC421F" w:rsidRPr="00F41C8A" w:rsidRDefault="00BC421F" w:rsidP="001348F8">
      <w:pPr>
        <w:pStyle w:val="31"/>
      </w:pPr>
      <w:bookmarkStart w:id="279" w:name="_Ref536559248"/>
      <w:r w:rsidRPr="00F41C8A">
        <w:t>Контроли</w:t>
      </w:r>
      <w:bookmarkEnd w:id="237"/>
      <w:bookmarkEnd w:id="238"/>
      <w:bookmarkEnd w:id="279"/>
    </w:p>
    <w:p w:rsidR="00BC421F" w:rsidRPr="00F41C8A" w:rsidRDefault="00BC421F" w:rsidP="00336D5A">
      <w:r w:rsidRPr="00F41C8A">
        <w:t>Для проверки документа существуют различные условия вызова контролей:</w:t>
      </w:r>
    </w:p>
    <w:p w:rsidR="00BC421F" w:rsidRPr="00336D5A" w:rsidRDefault="00BC421F" w:rsidP="00336D5A">
      <w:pPr>
        <w:pStyle w:val="a0"/>
      </w:pPr>
      <w:r w:rsidRPr="00336D5A">
        <w:t>при выполнении бизнес</w:t>
      </w:r>
      <w:r w:rsidR="004F4523">
        <w:t xml:space="preserve"> </w:t>
      </w:r>
      <w:r w:rsidRPr="00336D5A">
        <w:t>-</w:t>
      </w:r>
      <w:r w:rsidR="004F4523">
        <w:t xml:space="preserve"> </w:t>
      </w:r>
      <w:r w:rsidRPr="00336D5A">
        <w:t>операций: «Передать на рассмотрение», «Зафиксировать», «Вернуть в работу», «Отклонить»;</w:t>
      </w:r>
    </w:p>
    <w:p w:rsidR="00BC421F" w:rsidRPr="00336D5A" w:rsidRDefault="00BC421F" w:rsidP="00336D5A">
      <w:pPr>
        <w:pStyle w:val="a0"/>
      </w:pPr>
      <w:r w:rsidRPr="00336D5A">
        <w:t>при выборе контролей.</w:t>
      </w:r>
    </w:p>
    <w:p w:rsidR="00BC421F" w:rsidRPr="00F41C8A" w:rsidRDefault="00BC421F" w:rsidP="00336D5A">
      <w:r w:rsidRPr="00F41C8A">
        <w:t>В таблице</w:t>
      </w:r>
      <w:r w:rsidR="00724FDC">
        <w:t xml:space="preserve"> </w:t>
      </w:r>
      <w:r w:rsidR="002E06F9" w:rsidRPr="00F41C8A">
        <w:fldChar w:fldCharType="begin"/>
      </w:r>
      <w:r w:rsidRPr="00F41C8A">
        <w:instrText xml:space="preserve"> REF _Ref499223813 \h \# #</w:instrText>
      </w:r>
      <w:r>
        <w:instrText xml:space="preserve"> \* MERGEFORMAT </w:instrText>
      </w:r>
      <w:r w:rsidR="002E06F9" w:rsidRPr="00F41C8A">
        <w:fldChar w:fldCharType="separate"/>
      </w:r>
      <w:r w:rsidR="00624C00">
        <w:t>4</w:t>
      </w:r>
      <w:r w:rsidR="002E06F9" w:rsidRPr="00F41C8A">
        <w:fldChar w:fldCharType="end"/>
      </w:r>
      <w:r w:rsidRPr="00F41C8A">
        <w:t xml:space="preserve"> перечислены контроли, вызываемые при вышеперечисленных условиях.</w:t>
      </w:r>
    </w:p>
    <w:p w:rsidR="00BC421F" w:rsidRDefault="00BC421F" w:rsidP="00336D5A">
      <w:pPr>
        <w:pStyle w:val="af3"/>
      </w:pPr>
      <w:bookmarkStart w:id="280" w:name="_Ref499223813"/>
      <w:bookmarkStart w:id="281" w:name="_Toc522638939"/>
      <w:bookmarkStart w:id="282" w:name="_Toc78982447"/>
      <w:r w:rsidRPr="00336D5A"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4</w:t>
      </w:r>
      <w:r w:rsidR="00CB625B">
        <w:rPr>
          <w:noProof/>
        </w:rPr>
        <w:fldChar w:fldCharType="end"/>
      </w:r>
      <w:bookmarkEnd w:id="280"/>
      <w:r w:rsidRPr="00336D5A">
        <w:t xml:space="preserve"> – Контроли</w:t>
      </w:r>
      <w:bookmarkEnd w:id="281"/>
      <w:bookmarkEnd w:id="282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77"/>
        <w:gridCol w:w="6344"/>
      </w:tblGrid>
      <w:tr w:rsidR="005879DD" w:rsidRPr="00F41C8A" w:rsidTr="006E4E98">
        <w:trPr>
          <w:tblHeader/>
        </w:trPr>
        <w:tc>
          <w:tcPr>
            <w:tcW w:w="1956" w:type="pct"/>
            <w:shd w:val="clear" w:color="auto" w:fill="auto"/>
          </w:tcPr>
          <w:p w:rsidR="005879DD" w:rsidRPr="001342B6" w:rsidRDefault="005879DD" w:rsidP="005221F6">
            <w:pPr>
              <w:pStyle w:val="af5"/>
            </w:pPr>
            <w:r w:rsidRPr="001342B6">
              <w:t>Контроль</w:t>
            </w:r>
          </w:p>
        </w:tc>
        <w:tc>
          <w:tcPr>
            <w:tcW w:w="3044" w:type="pct"/>
            <w:shd w:val="clear" w:color="auto" w:fill="auto"/>
          </w:tcPr>
          <w:p w:rsidR="005879DD" w:rsidRPr="001342B6" w:rsidRDefault="005879DD" w:rsidP="005221F6">
            <w:pPr>
              <w:pStyle w:val="af5"/>
            </w:pPr>
            <w:r w:rsidRPr="001342B6">
              <w:t>Описание</w:t>
            </w:r>
          </w:p>
        </w:tc>
      </w:tr>
      <w:tr w:rsidR="005879DD" w:rsidRPr="00F41C8A" w:rsidTr="006E4E98">
        <w:trPr>
          <w:trHeight w:val="709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 xml:space="preserve">Контроль заполнения всех обязательных полей в заголовке записи 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Все обязательные для заполнения атрибуты должны быть заполнены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заполнения всех обязательных полей в детализации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Все обязательные для заполнения атрибуты должны быть заполнены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проверки сроков действия значений классификаторов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Значения классификаторов должны быть действительны на момент контроля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ввода необобщенного значения классификатора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Проверка наличия более детального значения классификатора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на неотрицательность итоговых сумм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Проверка на неотрицательность сумм итога по классификациям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на открытость этапа бюджетного процесса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проверяет, находится ли этап бюджетного процесса, в рамках которого формируется документ БА, в статусе «Сбор данных»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по предельным объемам БА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 xml:space="preserve">Суммы по КБК на ИФ «Проект бюджета» не должны превышать суммы по КБК на ИФ «Оперативные </w:t>
            </w:r>
            <w:r w:rsidRPr="001342B6">
              <w:lastRenderedPageBreak/>
              <w:t>данные ПОБА» вышестоящего СП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lastRenderedPageBreak/>
              <w:t>Контроль правильности указания метода планирования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Метод планирования должен соответствовать Методике планирования справочника форм ОБАС выбранной методики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на соответствие вида изменений характеру этапа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В этапы, предназначенные для изменения росписи, не должны входить документы первоначального закона и изменений закона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на соответствие сумм в документе БА учреждения и сводном документе БА ГРБС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Проверяет, связан ли документ со сводным документом ГРБС в статусе «Утвержден», и отличаются ли в них суммы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итоговых сумм ОБАС по методикам (остатки)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на правильное заполнение сумм при установлении значения в графе «Расчет изменений. Контроль на правильное распределение БА во вкладке «Объемы бюджетных ассигнований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соответствия КВР и КОСГУ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проверяет сочетание КБК в заголовке документа и в документе на соответствие строкам справочника «С</w:t>
            </w:r>
            <w:r w:rsidR="00FA2FAF" w:rsidRPr="001342B6">
              <w:t>опоставление кодов КВР и КОСГУ»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соответствия КВР и ФКР</w:t>
            </w:r>
          </w:p>
          <w:p w:rsidR="005879DD" w:rsidRPr="001342B6" w:rsidRDefault="005879DD" w:rsidP="005221F6">
            <w:pPr>
              <w:pStyle w:val="af7"/>
            </w:pP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проверяет сочетание КБК в заголовке документа и в документе на со</w:t>
            </w:r>
            <w:r w:rsidR="00FA2FAF" w:rsidRPr="001342B6">
              <w:t>ответствие строкам справочника «</w:t>
            </w:r>
            <w:r w:rsidRPr="001342B6">
              <w:t>Табл</w:t>
            </w:r>
            <w:r w:rsidR="00FA2FAF" w:rsidRPr="001342B6">
              <w:t>ица соответствия КВР и ФКР»</w:t>
            </w:r>
          </w:p>
        </w:tc>
      </w:tr>
      <w:tr w:rsidR="005879DD" w:rsidRPr="00F41C8A" w:rsidTr="006E4E98">
        <w:trPr>
          <w:trHeight w:val="602"/>
        </w:trPr>
        <w:tc>
          <w:tcPr>
            <w:tcW w:w="1956" w:type="pct"/>
          </w:tcPr>
          <w:p w:rsidR="005879DD" w:rsidRPr="001342B6" w:rsidRDefault="005879DD" w:rsidP="005221F6">
            <w:pPr>
              <w:pStyle w:val="af7"/>
            </w:pPr>
            <w:r w:rsidRPr="001342B6">
              <w:t>Контроль соответствия сумм сводного ОБАС ГРБС ОБАСам учреждений</w:t>
            </w:r>
          </w:p>
        </w:tc>
        <w:tc>
          <w:tcPr>
            <w:tcW w:w="3044" w:type="pct"/>
          </w:tcPr>
          <w:p w:rsidR="005879DD" w:rsidRPr="001342B6" w:rsidRDefault="005879DD" w:rsidP="005221F6">
            <w:pPr>
              <w:pStyle w:val="af7"/>
            </w:pPr>
            <w:r w:rsidRPr="001342B6">
              <w:t>Проверяет, соответствуют ли значения в сводном ОБАС, исходным данным в ОБАСах учреждений</w:t>
            </w:r>
          </w:p>
        </w:tc>
      </w:tr>
    </w:tbl>
    <w:p w:rsidR="00BC421F" w:rsidRPr="00F41C8A" w:rsidRDefault="00BC421F" w:rsidP="003317E5">
      <w:r w:rsidRPr="00F41C8A">
        <w:t xml:space="preserve">При выполнении операции открывается протокол операций, как показано </w:t>
      </w:r>
      <w:r w:rsidR="005506BB">
        <w:br/>
      </w:r>
      <w:r w:rsidRPr="00F41C8A">
        <w:t xml:space="preserve">на рисунке </w:t>
      </w:r>
      <w:r w:rsidR="002E06F9" w:rsidRPr="00F41C8A">
        <w:fldChar w:fldCharType="begin"/>
      </w:r>
      <w:r w:rsidRPr="00F41C8A">
        <w:instrText xml:space="preserve"> REF _Ref499224123 \h \# #</w:instrText>
      </w:r>
      <w:r>
        <w:instrText xml:space="preserve"> \* MERGEFORMAT </w:instrText>
      </w:r>
      <w:r w:rsidR="002E06F9" w:rsidRPr="00F41C8A">
        <w:fldChar w:fldCharType="separate"/>
      </w:r>
      <w:r w:rsidR="007A6F4D">
        <w:t>72</w:t>
      </w:r>
      <w:r w:rsidR="002E06F9" w:rsidRPr="00F41C8A">
        <w:fldChar w:fldCharType="end"/>
      </w:r>
      <w:r w:rsidRPr="00F41C8A">
        <w:t>, где</w:t>
      </w:r>
      <w:r w:rsidR="00B01EAE">
        <w:t xml:space="preserve"> показано прохождение контролей:</w:t>
      </w:r>
    </w:p>
    <w:p w:rsidR="00BC421F" w:rsidRPr="00F41C8A" w:rsidRDefault="00BC421F" w:rsidP="001348F8">
      <w:pPr>
        <w:pStyle w:val="a0"/>
      </w:pPr>
      <w:r w:rsidRPr="00F41C8A">
        <w:t>зеленый цвет означает, что контроль пройден успешно;</w:t>
      </w:r>
    </w:p>
    <w:p w:rsidR="00BC421F" w:rsidRPr="00F41C8A" w:rsidRDefault="00BC421F" w:rsidP="001348F8">
      <w:pPr>
        <w:pStyle w:val="a0"/>
      </w:pPr>
      <w:r w:rsidRPr="00F41C8A">
        <w:t>оранжевый цвет - предупреждающий контроль, который желательно исправить, но операция всё равно может быть выполнена;</w:t>
      </w:r>
    </w:p>
    <w:p w:rsidR="00BC421F" w:rsidRPr="00F41C8A" w:rsidRDefault="00BC421F" w:rsidP="001348F8">
      <w:pPr>
        <w:pStyle w:val="a0"/>
      </w:pPr>
      <w:r w:rsidRPr="00F41C8A">
        <w:t xml:space="preserve">красный цвет означает, что операция не может быть выполнена, пока </w:t>
      </w:r>
      <w:r w:rsidR="005506BB">
        <w:br/>
      </w:r>
      <w:r w:rsidRPr="00F41C8A">
        <w:t>не будет исправлена ошибка.</w:t>
      </w:r>
    </w:p>
    <w:p w:rsidR="00BC421F" w:rsidRPr="00F41C8A" w:rsidRDefault="007934D9" w:rsidP="0000687B">
      <w:pPr>
        <w:pStyle w:val="aff9"/>
      </w:pPr>
      <w:r>
        <w:lastRenderedPageBreak/>
        <w:drawing>
          <wp:inline distT="0" distB="0" distL="0" distR="0">
            <wp:extent cx="6154420" cy="3585845"/>
            <wp:effectExtent l="19050" t="19050" r="17780" b="1460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5858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C421F" w:rsidRPr="00F41C8A" w:rsidRDefault="00BC421F" w:rsidP="001348F8">
      <w:pPr>
        <w:pStyle w:val="af"/>
      </w:pPr>
      <w:bookmarkStart w:id="283" w:name="_Ref499224123"/>
      <w:bookmarkStart w:id="284" w:name="_Toc522638931"/>
      <w:bookmarkStart w:id="285" w:name="_Toc82445382"/>
      <w:r w:rsidRPr="00F41C8A">
        <w:t xml:space="preserve">Рисунок </w:t>
      </w:r>
      <w:r w:rsidR="00CB625B">
        <w:fldChar w:fldCharType="begin"/>
      </w:r>
      <w:r w:rsidR="00CB625B">
        <w:instrText xml:space="preserve"> SE</w:instrText>
      </w:r>
      <w:r w:rsidR="00CB625B">
        <w:instrText xml:space="preserve">Q Рисунок \* ARABIC </w:instrText>
      </w:r>
      <w:r w:rsidR="00CB625B">
        <w:fldChar w:fldCharType="separate"/>
      </w:r>
      <w:r w:rsidR="007A6F4D">
        <w:rPr>
          <w:noProof/>
        </w:rPr>
        <w:t>72</w:t>
      </w:r>
      <w:r w:rsidR="00CB625B">
        <w:rPr>
          <w:noProof/>
        </w:rPr>
        <w:fldChar w:fldCharType="end"/>
      </w:r>
      <w:bookmarkEnd w:id="283"/>
      <w:r w:rsidRPr="00F41C8A">
        <w:t xml:space="preserve"> – Протокол операций</w:t>
      </w:r>
      <w:bookmarkEnd w:id="284"/>
      <w:bookmarkEnd w:id="285"/>
    </w:p>
    <w:p w:rsidR="00BC421F" w:rsidRPr="00F41C8A" w:rsidRDefault="00BC421F" w:rsidP="001348F8">
      <w:r w:rsidRPr="00F41C8A">
        <w:t xml:space="preserve">Если контроль указал на пропущенные ошибки, и документ не должен быть отправлен на рассмотрение, необходимо нажать </w:t>
      </w:r>
      <w:r w:rsidR="007934D9">
        <w:rPr>
          <w:noProof/>
        </w:rPr>
        <w:drawing>
          <wp:inline distT="0" distB="0" distL="0" distR="0">
            <wp:extent cx="532765" cy="135255"/>
            <wp:effectExtent l="19050" t="0" r="635" b="0"/>
            <wp:docPr id="7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13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1C8A">
        <w:t xml:space="preserve"> и доработать документ.</w:t>
      </w:r>
    </w:p>
    <w:p w:rsidR="00B141DF" w:rsidRDefault="00B141DF" w:rsidP="00C82098">
      <w:pPr>
        <w:pStyle w:val="1"/>
        <w:keepNext w:val="0"/>
        <w:keepLines w:val="0"/>
      </w:pPr>
      <w:bookmarkStart w:id="286" w:name="_Toc78982383"/>
      <w:r>
        <w:t>Аварийные ситуации</w:t>
      </w:r>
      <w:bookmarkEnd w:id="286"/>
    </w:p>
    <w:p w:rsidR="002B4B2F" w:rsidRPr="000B2D79" w:rsidRDefault="002B4B2F" w:rsidP="00336D5A">
      <w:bookmarkStart w:id="287" w:name="_Toc486320106"/>
      <w:r w:rsidRPr="000B2D79">
        <w:t>В случае возникновения ошибок при работе с</w:t>
      </w:r>
      <w:r>
        <w:t xml:space="preserve"> </w:t>
      </w:r>
      <w:r w:rsidR="00784A96" w:rsidRPr="00E443C4">
        <w:t xml:space="preserve">РМ </w:t>
      </w:r>
      <w:r w:rsidR="00784A96">
        <w:t>«Бюджетное ассигнование»</w:t>
      </w:r>
      <w:r w:rsidRPr="000B2D79">
        <w:t xml:space="preserve">, </w:t>
      </w:r>
      <w:r w:rsidR="005506BB">
        <w:br/>
      </w:r>
      <w:r w:rsidRPr="000B2D79">
        <w:t>не описанных ниже в данном разделе, необходимо обращаться к сотруднику подразделения технической поддержки ООО «НПО «Криста»</w:t>
      </w:r>
      <w:r w:rsidR="00336D5A" w:rsidRPr="00336D5A">
        <w:t xml:space="preserve"> </w:t>
      </w:r>
      <w:r w:rsidR="00336D5A">
        <w:t>(planning-help@krista.ru)</w:t>
      </w:r>
      <w:r w:rsidRPr="000B2D79">
        <w:t xml:space="preserve"> либо к ответственному Администратору. Аварийные ситуации описаны в таблице</w:t>
      </w:r>
      <w:r w:rsidR="001348F8">
        <w:t xml:space="preserve"> </w:t>
      </w:r>
      <w:r w:rsidR="002E06F9" w:rsidRPr="000B2D79">
        <w:fldChar w:fldCharType="begin"/>
      </w:r>
      <w:r w:rsidRPr="000B2D79">
        <w:instrText xml:space="preserve"> REF _Ref497842674 \h \# #</w:instrText>
      </w:r>
      <w:r>
        <w:instrText xml:space="preserve"> \* MERGEFORMAT </w:instrText>
      </w:r>
      <w:r w:rsidR="002E06F9" w:rsidRPr="000B2D79">
        <w:fldChar w:fldCharType="separate"/>
      </w:r>
      <w:r w:rsidR="00624C00">
        <w:t>5</w:t>
      </w:r>
      <w:r w:rsidR="002E06F9" w:rsidRPr="000B2D79">
        <w:fldChar w:fldCharType="end"/>
      </w:r>
      <w:r w:rsidRPr="000B2D79">
        <w:t>.</w:t>
      </w:r>
    </w:p>
    <w:p w:rsidR="002B4B2F" w:rsidRPr="000B2D79" w:rsidRDefault="002B4B2F" w:rsidP="004F4523">
      <w:pPr>
        <w:pStyle w:val="af3"/>
      </w:pPr>
      <w:bookmarkStart w:id="288" w:name="_Ref497842674"/>
      <w:bookmarkStart w:id="289" w:name="_Toc500772260"/>
      <w:bookmarkStart w:id="290" w:name="_Toc78982448"/>
      <w:r w:rsidRPr="000B2D79"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5</w:t>
      </w:r>
      <w:r w:rsidR="00CB625B">
        <w:rPr>
          <w:noProof/>
        </w:rPr>
        <w:fldChar w:fldCharType="end"/>
      </w:r>
      <w:bookmarkEnd w:id="288"/>
      <w:r w:rsidRPr="000B2D79">
        <w:t xml:space="preserve"> – Аварийные ситуации</w:t>
      </w:r>
      <w:bookmarkEnd w:id="287"/>
      <w:bookmarkEnd w:id="289"/>
      <w:bookmarkEnd w:id="29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51"/>
        <w:gridCol w:w="2411"/>
        <w:gridCol w:w="2549"/>
        <w:gridCol w:w="3510"/>
      </w:tblGrid>
      <w:tr w:rsidR="002B4B2F" w:rsidRPr="000B2D79" w:rsidTr="006E4E98">
        <w:trPr>
          <w:trHeight w:val="992"/>
          <w:tblHeader/>
        </w:trPr>
        <w:tc>
          <w:tcPr>
            <w:tcW w:w="936" w:type="pct"/>
          </w:tcPr>
          <w:p w:rsidR="002B4B2F" w:rsidRPr="001342B6" w:rsidRDefault="002B4B2F" w:rsidP="006E4E98">
            <w:pPr>
              <w:pStyle w:val="af5"/>
            </w:pPr>
            <w:r w:rsidRPr="001342B6">
              <w:t>Класс ошибки</w:t>
            </w:r>
          </w:p>
        </w:tc>
        <w:tc>
          <w:tcPr>
            <w:tcW w:w="1157" w:type="pct"/>
          </w:tcPr>
          <w:p w:rsidR="002B4B2F" w:rsidRPr="001342B6" w:rsidRDefault="002B4B2F" w:rsidP="006E4E98">
            <w:pPr>
              <w:pStyle w:val="af5"/>
            </w:pPr>
            <w:r w:rsidRPr="001342B6">
              <w:t>Ошибка</w:t>
            </w:r>
          </w:p>
        </w:tc>
        <w:tc>
          <w:tcPr>
            <w:tcW w:w="1223" w:type="pct"/>
          </w:tcPr>
          <w:p w:rsidR="002B4B2F" w:rsidRPr="001342B6" w:rsidRDefault="002B4B2F" w:rsidP="006E4E98">
            <w:pPr>
              <w:pStyle w:val="af5"/>
            </w:pPr>
            <w:r w:rsidRPr="001342B6">
              <w:t>Описание ошибки</w:t>
            </w:r>
          </w:p>
        </w:tc>
        <w:tc>
          <w:tcPr>
            <w:tcW w:w="1684" w:type="pct"/>
          </w:tcPr>
          <w:p w:rsidR="002B4B2F" w:rsidRPr="001342B6" w:rsidRDefault="002B4B2F" w:rsidP="006E4E98">
            <w:pPr>
              <w:pStyle w:val="af5"/>
            </w:pPr>
            <w:r w:rsidRPr="001342B6">
              <w:t>Требуемые действия пользователя при возникновении ошибки</w:t>
            </w:r>
          </w:p>
        </w:tc>
      </w:tr>
      <w:tr w:rsidR="002B4B2F" w:rsidRPr="000B2D79" w:rsidTr="006E4E98">
        <w:tc>
          <w:tcPr>
            <w:tcW w:w="936" w:type="pct"/>
            <w:vMerge w:val="restart"/>
          </w:tcPr>
          <w:p w:rsidR="002B4B2F" w:rsidRPr="001342B6" w:rsidRDefault="00E87A40" w:rsidP="002C261B">
            <w:pPr>
              <w:pStyle w:val="af7"/>
            </w:pPr>
            <w:r w:rsidRPr="001342B6">
              <w:t xml:space="preserve">ИФ «Реестр бюджетных ассигнований» </w:t>
            </w:r>
          </w:p>
        </w:tc>
        <w:tc>
          <w:tcPr>
            <w:tcW w:w="1157" w:type="pct"/>
          </w:tcPr>
          <w:p w:rsidR="002B4B2F" w:rsidRPr="001342B6" w:rsidRDefault="009E1F33" w:rsidP="006E4E98">
            <w:pPr>
              <w:pStyle w:val="af7"/>
            </w:pPr>
            <w:r w:rsidRPr="001342B6">
              <w:t>Сервер не найден. Невозможно отобразить страницу</w:t>
            </w:r>
          </w:p>
        </w:tc>
        <w:tc>
          <w:tcPr>
            <w:tcW w:w="1223" w:type="pct"/>
          </w:tcPr>
          <w:p w:rsidR="002B4B2F" w:rsidRPr="001342B6" w:rsidRDefault="009E1F33" w:rsidP="002C261B">
            <w:pPr>
              <w:pStyle w:val="af7"/>
            </w:pPr>
            <w:r w:rsidRPr="001342B6">
              <w:t xml:space="preserve">Возможны проблемы с сетью или доступом к </w:t>
            </w:r>
            <w:r w:rsidR="002C261B" w:rsidRPr="001342B6">
              <w:t>РМ «Бюджетные ассигнования»</w:t>
            </w:r>
          </w:p>
        </w:tc>
        <w:tc>
          <w:tcPr>
            <w:tcW w:w="1684" w:type="pct"/>
          </w:tcPr>
          <w:p w:rsidR="002B4B2F" w:rsidRPr="00784A96" w:rsidRDefault="002B4B2F" w:rsidP="00784A96">
            <w:pPr>
              <w:pStyle w:val="af7"/>
              <w:rPr>
                <w:lang w:val="en-US"/>
              </w:rPr>
            </w:pPr>
            <w:r w:rsidRPr="001342B6">
              <w:t xml:space="preserve">Для устранения проблем с сетью обратиться к сотруднику подразделения технической поддержки (planning-help@krista.ru). В других случаях к </w:t>
            </w:r>
            <w:r w:rsidRPr="001342B6">
              <w:lastRenderedPageBreak/>
              <w:t>администратору</w:t>
            </w:r>
          </w:p>
        </w:tc>
      </w:tr>
      <w:tr w:rsidR="002B4B2F" w:rsidRPr="000B2D79" w:rsidTr="006E4E98">
        <w:tc>
          <w:tcPr>
            <w:tcW w:w="936" w:type="pct"/>
            <w:vMerge/>
          </w:tcPr>
          <w:p w:rsidR="0084140A" w:rsidRPr="001342B6" w:rsidRDefault="0084140A">
            <w:pPr>
              <w:pStyle w:val="af7"/>
            </w:pPr>
          </w:p>
        </w:tc>
        <w:tc>
          <w:tcPr>
            <w:tcW w:w="1157" w:type="pct"/>
          </w:tcPr>
          <w:p w:rsidR="0084140A" w:rsidRPr="001342B6" w:rsidRDefault="009E1F33">
            <w:pPr>
              <w:pStyle w:val="af7"/>
            </w:pPr>
            <w:r w:rsidRPr="001342B6">
              <w:t>Ошибка: Неправильная пара имя/пароль</w:t>
            </w:r>
          </w:p>
        </w:tc>
        <w:tc>
          <w:tcPr>
            <w:tcW w:w="1223" w:type="pct"/>
          </w:tcPr>
          <w:p w:rsidR="0084140A" w:rsidRPr="001342B6" w:rsidRDefault="009E1F33">
            <w:pPr>
              <w:pStyle w:val="af7"/>
            </w:pPr>
            <w:r w:rsidRPr="001342B6">
              <w:t>При авторизации в системе неверно введено имя пользователя либо пароль</w:t>
            </w:r>
          </w:p>
        </w:tc>
        <w:tc>
          <w:tcPr>
            <w:tcW w:w="1684" w:type="pct"/>
          </w:tcPr>
          <w:p w:rsidR="0084140A" w:rsidRPr="001342B6" w:rsidRDefault="009E1F33">
            <w:pPr>
              <w:pStyle w:val="af7"/>
            </w:pPr>
            <w:r w:rsidRPr="001342B6">
              <w:t>Ввести корректное имя пользователя/пароль</w:t>
            </w:r>
          </w:p>
        </w:tc>
      </w:tr>
      <w:tr w:rsidR="002B4B2F" w:rsidRPr="000B2D79" w:rsidTr="006E4E98">
        <w:tc>
          <w:tcPr>
            <w:tcW w:w="936" w:type="pct"/>
          </w:tcPr>
          <w:p w:rsidR="002B4B2F" w:rsidRPr="001342B6" w:rsidRDefault="002B4B2F" w:rsidP="006E4E98">
            <w:pPr>
              <w:pStyle w:val="af7"/>
            </w:pPr>
            <w:r w:rsidRPr="001342B6">
              <w:t>Сбой в электропитании рабочей станции</w:t>
            </w:r>
          </w:p>
        </w:tc>
        <w:tc>
          <w:tcPr>
            <w:tcW w:w="1157" w:type="pct"/>
          </w:tcPr>
          <w:p w:rsidR="002B4B2F" w:rsidRPr="001342B6" w:rsidRDefault="009E1F33" w:rsidP="006E4E98">
            <w:pPr>
              <w:pStyle w:val="af7"/>
            </w:pPr>
            <w:r w:rsidRPr="001342B6">
              <w:t>Нет электропитания рабочей станции или произошел сбой в электропитании</w:t>
            </w:r>
          </w:p>
        </w:tc>
        <w:tc>
          <w:tcPr>
            <w:tcW w:w="1223" w:type="pct"/>
          </w:tcPr>
          <w:p w:rsidR="002B4B2F" w:rsidRPr="001342B6" w:rsidRDefault="009E1F33" w:rsidP="006E4E98">
            <w:pPr>
              <w:pStyle w:val="af7"/>
            </w:pPr>
            <w:r w:rsidRPr="001342B6">
              <w:t>Рабочая станция выключилась или перезагрузилась</w:t>
            </w:r>
          </w:p>
        </w:tc>
        <w:tc>
          <w:tcPr>
            <w:tcW w:w="1684" w:type="pct"/>
          </w:tcPr>
          <w:p w:rsidR="002B4B2F" w:rsidRPr="001342B6" w:rsidRDefault="009E1F33" w:rsidP="006E4E98">
            <w:pPr>
              <w:pStyle w:val="af7"/>
            </w:pPr>
            <w:r w:rsidRPr="001342B6">
              <w:t>Перезагрузить рабочую станцию. Повторить попытку подключения к системе</w:t>
            </w:r>
          </w:p>
        </w:tc>
      </w:tr>
      <w:tr w:rsidR="002B4B2F" w:rsidRPr="000B2D79" w:rsidTr="006E4E98">
        <w:tc>
          <w:tcPr>
            <w:tcW w:w="936" w:type="pct"/>
          </w:tcPr>
          <w:p w:rsidR="002B4B2F" w:rsidRPr="001342B6" w:rsidRDefault="002B4B2F" w:rsidP="006E4E98">
            <w:pPr>
              <w:pStyle w:val="af7"/>
            </w:pPr>
            <w:r w:rsidRPr="001342B6">
              <w:t>Сбой локальной сети</w:t>
            </w:r>
          </w:p>
        </w:tc>
        <w:tc>
          <w:tcPr>
            <w:tcW w:w="1157" w:type="pct"/>
          </w:tcPr>
          <w:p w:rsidR="002B4B2F" w:rsidRPr="001342B6" w:rsidRDefault="009E1F33" w:rsidP="006E4E98">
            <w:pPr>
              <w:pStyle w:val="af7"/>
            </w:pPr>
            <w:r w:rsidRPr="001342B6">
              <w:t>Нет сетевого взаимодействия между рабочей станцией и сервером приложений системы</w:t>
            </w:r>
          </w:p>
        </w:tc>
        <w:tc>
          <w:tcPr>
            <w:tcW w:w="1223" w:type="pct"/>
          </w:tcPr>
          <w:p w:rsidR="002B4B2F" w:rsidRPr="001342B6" w:rsidRDefault="009E1F33" w:rsidP="006E4E98">
            <w:pPr>
              <w:pStyle w:val="af7"/>
            </w:pPr>
            <w:r w:rsidRPr="001342B6">
              <w:t>Отсутствует возможность начала (продолжения) работы с системой. Нет сетевого подключения к серверу системы</w:t>
            </w:r>
          </w:p>
        </w:tc>
        <w:tc>
          <w:tcPr>
            <w:tcW w:w="1684" w:type="pct"/>
          </w:tcPr>
          <w:p w:rsidR="002B4B2F" w:rsidRPr="001342B6" w:rsidRDefault="009E1F33" w:rsidP="006E4E98">
            <w:pPr>
              <w:pStyle w:val="af7"/>
            </w:pPr>
            <w:r w:rsidRPr="001342B6">
              <w:t>Перезагрузить рабочую станцию. После восстановления работы сети повторить попытку подключения к системе</w:t>
            </w:r>
          </w:p>
        </w:tc>
      </w:tr>
    </w:tbl>
    <w:p w:rsidR="00B141DF" w:rsidRDefault="00B141DF" w:rsidP="00B141DF">
      <w:pPr>
        <w:pStyle w:val="1"/>
        <w:rPr>
          <w:lang w:val="en-US"/>
        </w:rPr>
      </w:pPr>
      <w:bookmarkStart w:id="291" w:name="_Toc78982384"/>
      <w:r>
        <w:t>Рекомендации по освоению</w:t>
      </w:r>
      <w:bookmarkEnd w:id="291"/>
    </w:p>
    <w:p w:rsidR="00FA6025" w:rsidRPr="000B2D79" w:rsidRDefault="00FA6025" w:rsidP="00FA6025">
      <w:pPr>
        <w:pStyle w:val="21"/>
      </w:pPr>
      <w:bookmarkStart w:id="292" w:name="_Toc78982385"/>
      <w:bookmarkStart w:id="293" w:name="_Toc489354934"/>
      <w:bookmarkStart w:id="294" w:name="_Toc500772198"/>
      <w:r w:rsidRPr="000B2D79">
        <w:t>Главное окно системы содержит:</w:t>
      </w:r>
      <w:bookmarkEnd w:id="292"/>
    </w:p>
    <w:p w:rsidR="00FA6025" w:rsidRPr="000B2D79" w:rsidRDefault="00FA6025" w:rsidP="00FA6025">
      <w:pPr>
        <w:pStyle w:val="a0"/>
      </w:pPr>
      <w:r w:rsidRPr="000B2D79">
        <w:t>параметры подключения к системе;</w:t>
      </w:r>
    </w:p>
    <w:p w:rsidR="00FA6025" w:rsidRPr="000B2D79" w:rsidRDefault="00FA6025" w:rsidP="00FA6025">
      <w:pPr>
        <w:pStyle w:val="a0"/>
      </w:pPr>
      <w:r w:rsidRPr="000B2D79">
        <w:t>панель навигации;</w:t>
      </w:r>
    </w:p>
    <w:p w:rsidR="00FA6025" w:rsidRPr="000B2D79" w:rsidRDefault="00FA6025" w:rsidP="00FA6025">
      <w:pPr>
        <w:pStyle w:val="a0"/>
      </w:pPr>
      <w:r w:rsidRPr="000B2D79">
        <w:t>панель инструментов;</w:t>
      </w:r>
    </w:p>
    <w:p w:rsidR="00FA6025" w:rsidRPr="000B2D79" w:rsidRDefault="00FA6025" w:rsidP="00FA6025">
      <w:pPr>
        <w:pStyle w:val="a0"/>
      </w:pPr>
      <w:r w:rsidRPr="000B2D79">
        <w:t>панель кнопок;</w:t>
      </w:r>
    </w:p>
    <w:p w:rsidR="00FA6025" w:rsidRPr="000B2D79" w:rsidRDefault="00FA6025" w:rsidP="00FA6025">
      <w:pPr>
        <w:pStyle w:val="a0"/>
      </w:pPr>
      <w:r w:rsidRPr="000B2D79">
        <w:t>область ввода данных.</w:t>
      </w:r>
    </w:p>
    <w:p w:rsidR="00FA6025" w:rsidRPr="000B2D79" w:rsidRDefault="00FA6025" w:rsidP="00FA6025">
      <w:r w:rsidRPr="000B2D79">
        <w:t xml:space="preserve">Главное окно представлено на рисунке </w:t>
      </w:r>
      <w:r w:rsidR="002E06F9" w:rsidRPr="000B2D79">
        <w:fldChar w:fldCharType="begin"/>
      </w:r>
      <w:r w:rsidRPr="000B2D79">
        <w:instrText xml:space="preserve"> REF _Ref488237442 \h \# #</w:instrText>
      </w:r>
      <w:r>
        <w:instrText xml:space="preserve"> \* MERGEFORMAT </w:instrText>
      </w:r>
      <w:r w:rsidR="002E06F9" w:rsidRPr="000B2D79">
        <w:fldChar w:fldCharType="separate"/>
      </w:r>
      <w:r w:rsidR="007A6F4D">
        <w:t>73</w:t>
      </w:r>
      <w:r w:rsidR="002E06F9" w:rsidRPr="000B2D79">
        <w:fldChar w:fldCharType="end"/>
      </w:r>
      <w:r w:rsidRPr="000B2D79">
        <w:t>.</w:t>
      </w:r>
    </w:p>
    <w:p w:rsidR="00FA6025" w:rsidRPr="000B2D79" w:rsidRDefault="007934D9" w:rsidP="00FA6025">
      <w:pPr>
        <w:pStyle w:val="aff9"/>
      </w:pPr>
      <w:r>
        <w:lastRenderedPageBreak/>
        <w:drawing>
          <wp:inline distT="0" distB="0" distL="0" distR="0">
            <wp:extent cx="6400800" cy="2655570"/>
            <wp:effectExtent l="1905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65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025" w:rsidRPr="000B2D79" w:rsidRDefault="00FA6025" w:rsidP="00FA6025">
      <w:pPr>
        <w:pStyle w:val="af"/>
      </w:pPr>
      <w:bookmarkStart w:id="295" w:name="_Ref488237442"/>
      <w:bookmarkStart w:id="296" w:name="_Toc487190382"/>
      <w:bookmarkStart w:id="297" w:name="_Toc488241663"/>
      <w:bookmarkStart w:id="298" w:name="_Toc489345726"/>
      <w:bookmarkStart w:id="299" w:name="_Toc500772249"/>
      <w:bookmarkStart w:id="300" w:name="_Toc11835114"/>
      <w:bookmarkStart w:id="301" w:name="_Toc37945414"/>
      <w:bookmarkStart w:id="302" w:name="_Toc82445383"/>
      <w:r w:rsidRPr="000B2D79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A6F4D">
        <w:rPr>
          <w:noProof/>
        </w:rPr>
        <w:t>73</w:t>
      </w:r>
      <w:r w:rsidR="00CB625B">
        <w:rPr>
          <w:noProof/>
        </w:rPr>
        <w:fldChar w:fldCharType="end"/>
      </w:r>
      <w:bookmarkEnd w:id="295"/>
      <w:r w:rsidRPr="000B2D79">
        <w:t xml:space="preserve"> – Главное окно системы</w:t>
      </w:r>
      <w:bookmarkEnd w:id="296"/>
      <w:bookmarkEnd w:id="297"/>
      <w:bookmarkEnd w:id="298"/>
      <w:bookmarkEnd w:id="299"/>
      <w:bookmarkEnd w:id="300"/>
      <w:bookmarkEnd w:id="301"/>
      <w:bookmarkEnd w:id="302"/>
    </w:p>
    <w:p w:rsidR="006E0ADB" w:rsidRDefault="00444404">
      <w:pPr>
        <w:pStyle w:val="21"/>
      </w:pPr>
      <w:bookmarkStart w:id="303" w:name="_Toc78982386"/>
      <w:r w:rsidRPr="000B2D79">
        <w:t>Параметры подключения к системе</w:t>
      </w:r>
      <w:bookmarkEnd w:id="293"/>
      <w:bookmarkEnd w:id="294"/>
      <w:bookmarkEnd w:id="303"/>
    </w:p>
    <w:p w:rsidR="00444404" w:rsidRPr="000B2D79" w:rsidRDefault="00444404" w:rsidP="00444404">
      <w:r w:rsidRPr="000B2D79">
        <w:t>После авторизации пользователя в</w:t>
      </w:r>
      <w:r w:rsidR="00667FE0">
        <w:t xml:space="preserve"> </w:t>
      </w:r>
      <w:r w:rsidR="005506BB">
        <w:t>Подсистеме</w:t>
      </w:r>
      <w:r w:rsidRPr="000B2D79">
        <w:t xml:space="preserve">, загружается стартовая страница системы, указанная на рисунке </w:t>
      </w:r>
      <w:r w:rsidR="002E06F9" w:rsidRPr="000B2D79">
        <w:fldChar w:fldCharType="begin"/>
      </w:r>
      <w:r w:rsidRPr="000B2D79">
        <w:instrText xml:space="preserve"> REF _Ref488237495 \h \# #</w:instrText>
      </w:r>
      <w:r>
        <w:instrText xml:space="preserve"> \* MERGEFORMAT </w:instrText>
      </w:r>
      <w:r w:rsidR="002E06F9" w:rsidRPr="000B2D79">
        <w:fldChar w:fldCharType="separate"/>
      </w:r>
      <w:r w:rsidR="007A6F4D">
        <w:t>74</w:t>
      </w:r>
      <w:r w:rsidR="002E06F9" w:rsidRPr="000B2D79">
        <w:fldChar w:fldCharType="end"/>
      </w:r>
      <w:r w:rsidRPr="000B2D79">
        <w:t>, на которой отображается следующая информация:</w:t>
      </w:r>
    </w:p>
    <w:p w:rsidR="00444404" w:rsidRPr="000B2D79" w:rsidRDefault="00336D5A" w:rsidP="00444404">
      <w:pPr>
        <w:pStyle w:val="a0"/>
      </w:pPr>
      <w:r>
        <w:t>«С</w:t>
      </w:r>
      <w:r w:rsidR="00444404" w:rsidRPr="000B2D79">
        <w:t>писок недавно открытых форм</w:t>
      </w:r>
      <w:r>
        <w:t>»</w:t>
      </w:r>
      <w:r w:rsidR="00444404" w:rsidRPr="000B2D79">
        <w:t xml:space="preserve">. В окне отображаются формы, которые были недавно открыты, каждая запись - это ссылка для быстрого перехода </w:t>
      </w:r>
      <w:r w:rsidR="00044CB0">
        <w:br/>
      </w:r>
      <w:r w:rsidR="00444404" w:rsidRPr="000B2D79">
        <w:t>к документу;</w:t>
      </w:r>
    </w:p>
    <w:p w:rsidR="00444404" w:rsidRPr="000B2D79" w:rsidRDefault="00336D5A" w:rsidP="00444404">
      <w:pPr>
        <w:pStyle w:val="a0"/>
      </w:pPr>
      <w:r>
        <w:t>«Н</w:t>
      </w:r>
      <w:r w:rsidR="00444404" w:rsidRPr="000B2D79">
        <w:t>овости</w:t>
      </w:r>
      <w:r>
        <w:t>»</w:t>
      </w:r>
      <w:r w:rsidR="00444404" w:rsidRPr="000B2D79">
        <w:t>. В окне отображается список новостей, которые формирует администратор системы для пользователей;</w:t>
      </w:r>
    </w:p>
    <w:p w:rsidR="00444404" w:rsidRPr="000B2D79" w:rsidRDefault="00336D5A" w:rsidP="00444404">
      <w:pPr>
        <w:pStyle w:val="a0"/>
      </w:pPr>
      <w:r>
        <w:t>«С</w:t>
      </w:r>
      <w:r w:rsidR="00444404" w:rsidRPr="000B2D79">
        <w:t>писок текущих задач</w:t>
      </w:r>
      <w:r>
        <w:t>»</w:t>
      </w:r>
      <w:r w:rsidR="00444404" w:rsidRPr="000B2D79">
        <w:t>. В окне отображается список задач, в которых пользователь указан как исполнитель. Каждая запись - это ссылка для быстрого перехода к документу.</w:t>
      </w:r>
    </w:p>
    <w:p w:rsidR="00444404" w:rsidRPr="000B2D79" w:rsidRDefault="007934D9" w:rsidP="0000687B">
      <w:pPr>
        <w:pStyle w:val="aff9"/>
      </w:pPr>
      <w:r>
        <w:lastRenderedPageBreak/>
        <w:drawing>
          <wp:inline distT="0" distB="0" distL="0" distR="0">
            <wp:extent cx="6162040" cy="3084830"/>
            <wp:effectExtent l="19050" t="19050" r="10160" b="2032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30848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0B2D79" w:rsidRDefault="00444404" w:rsidP="00444404">
      <w:pPr>
        <w:pStyle w:val="af"/>
      </w:pPr>
      <w:bookmarkStart w:id="304" w:name="_Ref488237495"/>
      <w:bookmarkStart w:id="305" w:name="_Toc487190383"/>
      <w:bookmarkStart w:id="306" w:name="_Toc488241664"/>
      <w:bookmarkStart w:id="307" w:name="_Toc489345727"/>
      <w:bookmarkStart w:id="308" w:name="_Toc500772250"/>
      <w:bookmarkStart w:id="309" w:name="_Toc82445384"/>
      <w:r w:rsidRPr="000B2D79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A6F4D">
        <w:rPr>
          <w:noProof/>
        </w:rPr>
        <w:t>74</w:t>
      </w:r>
      <w:r w:rsidR="00CB625B">
        <w:rPr>
          <w:noProof/>
        </w:rPr>
        <w:fldChar w:fldCharType="end"/>
      </w:r>
      <w:bookmarkEnd w:id="304"/>
      <w:r w:rsidRPr="000B2D79">
        <w:t xml:space="preserve"> – Стартовая страница системы</w:t>
      </w:r>
      <w:bookmarkEnd w:id="305"/>
      <w:bookmarkEnd w:id="306"/>
      <w:bookmarkEnd w:id="307"/>
      <w:bookmarkEnd w:id="308"/>
      <w:bookmarkEnd w:id="309"/>
    </w:p>
    <w:p w:rsidR="006E0ADB" w:rsidRDefault="00444404">
      <w:pPr>
        <w:pStyle w:val="21"/>
      </w:pPr>
      <w:bookmarkStart w:id="310" w:name="_Toc486320142"/>
      <w:bookmarkStart w:id="311" w:name="_Toc500772199"/>
      <w:bookmarkStart w:id="312" w:name="_Toc78982387"/>
      <w:r w:rsidRPr="000B2D79">
        <w:t>Панель навигации</w:t>
      </w:r>
      <w:bookmarkEnd w:id="310"/>
      <w:bookmarkEnd w:id="311"/>
      <w:bookmarkEnd w:id="312"/>
    </w:p>
    <w:p w:rsidR="00444404" w:rsidRPr="000B2D79" w:rsidRDefault="00444404" w:rsidP="003738AF">
      <w:r w:rsidRPr="000B2D79">
        <w:t>В панели навигации расположен иерархический с</w:t>
      </w:r>
      <w:r w:rsidR="00D9069D">
        <w:t xml:space="preserve">писок </w:t>
      </w:r>
      <w:r w:rsidR="007974E8">
        <w:t>РМ</w:t>
      </w:r>
      <w:r w:rsidR="00AE58D3">
        <w:t xml:space="preserve"> и ИФ. Набор ИФ</w:t>
      </w:r>
      <w:r w:rsidRPr="000B2D79">
        <w:t xml:space="preserve"> определяется настроенными правами, если в списке отсутствует </w:t>
      </w:r>
      <w:r w:rsidR="00AE58D3">
        <w:t xml:space="preserve">необходимый </w:t>
      </w:r>
      <w:r w:rsidR="00184CA7">
        <w:br/>
      </w:r>
      <w:r w:rsidR="00AE58D3">
        <w:t>для работы ИФ</w:t>
      </w:r>
      <w:r w:rsidRPr="000B2D79">
        <w:t xml:space="preserve"> нужно обратиться к администраторам системы.</w:t>
      </w:r>
    </w:p>
    <w:p w:rsidR="006E0ADB" w:rsidRDefault="00444404">
      <w:pPr>
        <w:pStyle w:val="21"/>
      </w:pPr>
      <w:bookmarkStart w:id="313" w:name="_Toc486320143"/>
      <w:bookmarkStart w:id="314" w:name="_Toc500772200"/>
      <w:bookmarkStart w:id="315" w:name="_Toc78982388"/>
      <w:r w:rsidRPr="000B2D79">
        <w:t>Параметры фильтрации</w:t>
      </w:r>
      <w:bookmarkEnd w:id="313"/>
      <w:bookmarkEnd w:id="314"/>
      <w:bookmarkEnd w:id="315"/>
    </w:p>
    <w:p w:rsidR="00444404" w:rsidRPr="000B2D79" w:rsidRDefault="00444404" w:rsidP="00444404">
      <w:r w:rsidRPr="000B2D79">
        <w:t>В системе предусматривается возможность</w:t>
      </w:r>
      <w:r w:rsidR="00AE58D3">
        <w:t xml:space="preserve"> фильтрации данных на ИФ</w:t>
      </w:r>
      <w:r w:rsidRPr="000B2D79">
        <w:t xml:space="preserve"> </w:t>
      </w:r>
      <w:r w:rsidR="00407906">
        <w:br/>
      </w:r>
      <w:r w:rsidRPr="000B2D79">
        <w:t>для более удобного поиска необходимой информации. Фильтрация может настраиваться как по одному параметру, так и по нескольким. Перечень параметров с описанием работы представлен в таблице</w:t>
      </w:r>
      <w:r w:rsidR="006653BF">
        <w:t xml:space="preserve"> </w:t>
      </w:r>
      <w:r w:rsidR="002E06F9" w:rsidRPr="000B2D79">
        <w:fldChar w:fldCharType="begin"/>
      </w:r>
      <w:r w:rsidRPr="000B2D79">
        <w:instrText xml:space="preserve"> REF _Ref497844336 \h \# #</w:instrText>
      </w:r>
      <w:r>
        <w:instrText xml:space="preserve"> \* MERGEFORMAT </w:instrText>
      </w:r>
      <w:r w:rsidR="002E06F9" w:rsidRPr="000B2D79">
        <w:fldChar w:fldCharType="separate"/>
      </w:r>
      <w:r w:rsidR="00624C00">
        <w:t>6</w:t>
      </w:r>
      <w:r w:rsidR="002E06F9" w:rsidRPr="000B2D79">
        <w:fldChar w:fldCharType="end"/>
      </w:r>
      <w:r w:rsidRPr="000B2D79">
        <w:t>.</w:t>
      </w:r>
    </w:p>
    <w:p w:rsidR="00444404" w:rsidRPr="000B2D79" w:rsidRDefault="00444404" w:rsidP="00444404">
      <w:pPr>
        <w:pStyle w:val="af3"/>
      </w:pPr>
      <w:bookmarkStart w:id="316" w:name="_Ref497844336"/>
      <w:bookmarkStart w:id="317" w:name="_Toc486320107"/>
      <w:bookmarkStart w:id="318" w:name="_Toc500772261"/>
      <w:bookmarkStart w:id="319" w:name="_Toc78982449"/>
      <w:r w:rsidRPr="000B2D79"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6</w:t>
      </w:r>
      <w:r w:rsidR="00CB625B">
        <w:rPr>
          <w:noProof/>
        </w:rPr>
        <w:fldChar w:fldCharType="end"/>
      </w:r>
      <w:bookmarkEnd w:id="316"/>
      <w:r w:rsidRPr="000B2D79">
        <w:t xml:space="preserve"> – Описание условий фильтрации данных</w:t>
      </w:r>
      <w:bookmarkEnd w:id="317"/>
      <w:bookmarkEnd w:id="318"/>
      <w:bookmarkEnd w:id="3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1"/>
        <w:gridCol w:w="7370"/>
      </w:tblGrid>
      <w:tr w:rsidR="00624C00" w:rsidRPr="000B2D79" w:rsidTr="006E4E98">
        <w:trPr>
          <w:tblHeader/>
        </w:trPr>
        <w:tc>
          <w:tcPr>
            <w:tcW w:w="1464" w:type="pct"/>
            <w:shd w:val="clear" w:color="auto" w:fill="FFFFFF"/>
          </w:tcPr>
          <w:p w:rsidR="00624C00" w:rsidRPr="001342B6" w:rsidRDefault="00624C00" w:rsidP="00624C00">
            <w:pPr>
              <w:pStyle w:val="af5"/>
            </w:pPr>
            <w:r w:rsidRPr="001342B6">
              <w:t>Условия</w:t>
            </w:r>
          </w:p>
        </w:tc>
        <w:tc>
          <w:tcPr>
            <w:tcW w:w="3536" w:type="pct"/>
            <w:shd w:val="clear" w:color="auto" w:fill="FFFFFF"/>
          </w:tcPr>
          <w:p w:rsidR="00624C00" w:rsidRPr="001342B6" w:rsidRDefault="00624C00" w:rsidP="00624C00">
            <w:pPr>
              <w:pStyle w:val="af5"/>
            </w:pPr>
            <w:r w:rsidRPr="001342B6">
              <w:t>Описание условий фильтрации</w:t>
            </w:r>
          </w:p>
        </w:tc>
      </w:tr>
      <w:tr w:rsidR="00624C00" w:rsidRPr="000B2D79" w:rsidTr="006E4E98">
        <w:tc>
          <w:tcPr>
            <w:tcW w:w="5000" w:type="pct"/>
            <w:gridSpan w:val="2"/>
          </w:tcPr>
          <w:p w:rsidR="00624C00" w:rsidRPr="001342B6" w:rsidRDefault="00624C00" w:rsidP="00624C00">
            <w:pPr>
              <w:pStyle w:val="af7"/>
            </w:pPr>
            <w:r w:rsidRPr="001342B6">
              <w:t>Общие команды для фильтрации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22885" cy="207010"/>
                  <wp:effectExtent l="19050" t="0" r="571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>- Применить фильтр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Команда выполняется пользователем после указания условий фильтрации.</w:t>
            </w:r>
          </w:p>
          <w:p w:rsidR="00624C00" w:rsidRPr="001342B6" w:rsidRDefault="00624C00" w:rsidP="00624C00">
            <w:pPr>
              <w:pStyle w:val="af7"/>
            </w:pPr>
            <w:r w:rsidRPr="001342B6">
              <w:t>Фильтр также может применяться не используя данную команду, а нажимая кнопку Enter на клавиатуре после указания условий фильтрации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2260" cy="214630"/>
                  <wp:effectExtent l="19050" t="0" r="254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21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>- Очистить фильтр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Команда выполняется пользователем, если фильтрация не требуется и необходимо «сбросить» фильтр</w:t>
            </w:r>
          </w:p>
        </w:tc>
      </w:tr>
      <w:tr w:rsidR="00624C00" w:rsidRPr="000B2D79" w:rsidTr="006E4E98">
        <w:tc>
          <w:tcPr>
            <w:tcW w:w="5000" w:type="pct"/>
            <w:gridSpan w:val="2"/>
          </w:tcPr>
          <w:p w:rsidR="00624C00" w:rsidRPr="001342B6" w:rsidRDefault="00624C00" w:rsidP="00624C00">
            <w:pPr>
              <w:pStyle w:val="af7"/>
            </w:pPr>
            <w:r w:rsidRPr="001342B6">
              <w:lastRenderedPageBreak/>
              <w:t>Перечень условий фильтрации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65760" cy="207010"/>
                  <wp:effectExtent l="1905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Содержит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которая содержит слово, указанное в столбце «Значение»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2260" cy="214630"/>
                  <wp:effectExtent l="19050" t="0" r="254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21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Начинается с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которая начинается со слова, указанного в столбце «Значение»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41630" cy="262255"/>
                  <wp:effectExtent l="19050" t="0" r="127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Не содержит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которая не содержит слова, указанного в столбце «Значение»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18135" cy="182880"/>
                  <wp:effectExtent l="19050" t="0" r="571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Оканчивается на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которая оканчивается на слово, указанное в столбце «Значение»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6385" cy="207010"/>
                  <wp:effectExtent l="1905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Пустое значение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которая имеет пустое значение «свойства»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22885" cy="191135"/>
                  <wp:effectExtent l="19050" t="0" r="571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Непустое значение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которая имеет какое-либо значение «свойства» (все заполненные)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2255" cy="207010"/>
                  <wp:effectExtent l="19050" t="0" r="444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Равно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равная указанному «значению»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2255" cy="222885"/>
                  <wp:effectExtent l="19050" t="0" r="444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Не равно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отличная от указанного «значения»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22885" cy="222885"/>
                  <wp:effectExtent l="19050" t="0" r="5715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Больше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 больше указанного «значения»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624C00" w:rsidP="00624C00">
            <w:pPr>
              <w:pStyle w:val="af7"/>
            </w:pPr>
            <w:r w:rsidRPr="001342B6">
              <w:t xml:space="preserve"> </w:t>
            </w:r>
            <w:r w:rsidR="007934D9">
              <w:rPr>
                <w:noProof/>
              </w:rPr>
              <w:drawing>
                <wp:inline distT="0" distB="0" distL="0" distR="0">
                  <wp:extent cx="318135" cy="262255"/>
                  <wp:effectExtent l="19050" t="0" r="571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2B6">
              <w:t xml:space="preserve"> - Меньше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меньшая указанного «значения»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18135" cy="302260"/>
                  <wp:effectExtent l="19050" t="0" r="571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Больше или равно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большая или равная указанного «значения»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2260" cy="214630"/>
                  <wp:effectExtent l="19050" t="0" r="254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21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Меньше или равно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меньшая или равная указанного «значения»</w:t>
            </w:r>
          </w:p>
        </w:tc>
      </w:tr>
      <w:tr w:rsidR="00624C00" w:rsidRPr="000B2D79" w:rsidTr="006E4E98">
        <w:tc>
          <w:tcPr>
            <w:tcW w:w="1464" w:type="pct"/>
          </w:tcPr>
          <w:p w:rsidR="00624C00" w:rsidRPr="001342B6" w:rsidRDefault="007934D9" w:rsidP="00624C0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41630" cy="262255"/>
                  <wp:effectExtent l="19050" t="0" r="127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24C00" w:rsidRPr="001342B6">
              <w:t xml:space="preserve"> - с...по</w:t>
            </w:r>
          </w:p>
        </w:tc>
        <w:tc>
          <w:tcPr>
            <w:tcW w:w="3536" w:type="pct"/>
          </w:tcPr>
          <w:p w:rsidR="00624C00" w:rsidRPr="001342B6" w:rsidRDefault="00624C00" w:rsidP="00624C00">
            <w:pPr>
              <w:pStyle w:val="af7"/>
            </w:pPr>
            <w:r w:rsidRPr="001342B6">
              <w:t>По данному условию выводится информация, входящая в интервал указанного «значения»</w:t>
            </w:r>
          </w:p>
        </w:tc>
      </w:tr>
    </w:tbl>
    <w:p w:rsidR="00444404" w:rsidRPr="000B2D79" w:rsidRDefault="00444404" w:rsidP="00444404">
      <w:r w:rsidRPr="000B2D79">
        <w:t>Панель параметров фильтрации можно не использовать, скрыть или задвинуть, например, для увеличения области ввода данных. Это можно сделать помощью стрелки</w:t>
      </w:r>
      <w:r w:rsidR="007934D9">
        <w:rPr>
          <w:noProof/>
        </w:rPr>
        <w:drawing>
          <wp:inline distT="0" distB="0" distL="0" distR="0">
            <wp:extent cx="111125" cy="659765"/>
            <wp:effectExtent l="19050" t="0" r="317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2D79">
        <w:t xml:space="preserve">, отмеченной на рисунке </w:t>
      </w:r>
      <w:r w:rsidR="002E06F9" w:rsidRPr="000B2D79">
        <w:fldChar w:fldCharType="begin"/>
      </w:r>
      <w:r w:rsidRPr="000B2D79">
        <w:instrText xml:space="preserve"> REF _Ref497844481 \h \# #</w:instrText>
      </w:r>
      <w:r>
        <w:instrText xml:space="preserve"> \* MERGEFORMAT </w:instrText>
      </w:r>
      <w:r w:rsidR="002E06F9" w:rsidRPr="000B2D79">
        <w:fldChar w:fldCharType="separate"/>
      </w:r>
      <w:r w:rsidR="007A6F4D">
        <w:t>75</w:t>
      </w:r>
      <w:r w:rsidR="002E06F9" w:rsidRPr="000B2D79">
        <w:fldChar w:fldCharType="end"/>
      </w:r>
      <w:r w:rsidRPr="000B2D79">
        <w:t>.</w:t>
      </w:r>
    </w:p>
    <w:p w:rsidR="00444404" w:rsidRPr="000B2D79" w:rsidRDefault="007934D9" w:rsidP="0000687B">
      <w:pPr>
        <w:pStyle w:val="aff9"/>
      </w:pPr>
      <w:r>
        <w:lastRenderedPageBreak/>
        <w:drawing>
          <wp:inline distT="0" distB="0" distL="0" distR="0">
            <wp:extent cx="2901950" cy="3903980"/>
            <wp:effectExtent l="19050" t="19050" r="12700" b="2032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39039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0B2D79" w:rsidRDefault="00444404" w:rsidP="00444404">
      <w:pPr>
        <w:pStyle w:val="af"/>
      </w:pPr>
      <w:bookmarkStart w:id="320" w:name="_Ref497844481"/>
      <w:bookmarkStart w:id="321" w:name="_Toc486320092"/>
      <w:bookmarkStart w:id="322" w:name="_Toc500772251"/>
      <w:bookmarkStart w:id="323" w:name="_Toc82445385"/>
      <w:r w:rsidRPr="000B2D79">
        <w:t xml:space="preserve">Рисунок </w:t>
      </w:r>
      <w:r w:rsidR="00CB625B">
        <w:fldChar w:fldCharType="begin"/>
      </w:r>
      <w:r w:rsidR="00CB625B">
        <w:instrText xml:space="preserve"> SEQ Рисунок \* ARABIC </w:instrText>
      </w:r>
      <w:r w:rsidR="00CB625B">
        <w:fldChar w:fldCharType="separate"/>
      </w:r>
      <w:r w:rsidR="007A6F4D">
        <w:rPr>
          <w:noProof/>
        </w:rPr>
        <w:t>75</w:t>
      </w:r>
      <w:r w:rsidR="00CB625B">
        <w:rPr>
          <w:noProof/>
        </w:rPr>
        <w:fldChar w:fldCharType="end"/>
      </w:r>
      <w:bookmarkEnd w:id="320"/>
      <w:r w:rsidRPr="000B2D79">
        <w:t xml:space="preserve"> – Кнопка для скрытия панели фильтрации</w:t>
      </w:r>
      <w:bookmarkEnd w:id="321"/>
      <w:bookmarkEnd w:id="322"/>
      <w:bookmarkEnd w:id="323"/>
    </w:p>
    <w:p w:rsidR="00444404" w:rsidRPr="000B2D79" w:rsidRDefault="00444404" w:rsidP="00444404">
      <w:r w:rsidRPr="000B2D79">
        <w:t>Также после закрытия к использованию панели можно вернуться с помощью обратной стрелки</w:t>
      </w:r>
      <w:r w:rsidR="007934D9">
        <w:rPr>
          <w:noProof/>
        </w:rPr>
        <w:drawing>
          <wp:inline distT="0" distB="0" distL="0" distR="0">
            <wp:extent cx="318135" cy="278130"/>
            <wp:effectExtent l="19050" t="0" r="571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7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2D79">
        <w:t xml:space="preserve">, показанной на рисунке </w:t>
      </w:r>
      <w:r w:rsidR="002E06F9" w:rsidRPr="000B2D79">
        <w:fldChar w:fldCharType="begin"/>
      </w:r>
      <w:r w:rsidRPr="000B2D79">
        <w:instrText xml:space="preserve"> REF _Ref497844669 \h \# #</w:instrText>
      </w:r>
      <w:r>
        <w:instrText xml:space="preserve"> \* MERGEFORMAT </w:instrText>
      </w:r>
      <w:r w:rsidR="002E06F9" w:rsidRPr="000B2D79">
        <w:fldChar w:fldCharType="separate"/>
      </w:r>
      <w:r w:rsidR="007A6F4D">
        <w:t>76</w:t>
      </w:r>
      <w:r w:rsidR="002E06F9" w:rsidRPr="000B2D79">
        <w:fldChar w:fldCharType="end"/>
      </w:r>
      <w:r w:rsidRPr="000B2D79">
        <w:t>.</w:t>
      </w:r>
    </w:p>
    <w:p w:rsidR="00444404" w:rsidRPr="000B2D79" w:rsidRDefault="007934D9" w:rsidP="0000687B">
      <w:pPr>
        <w:pStyle w:val="aff9"/>
      </w:pPr>
      <w:bookmarkStart w:id="324" w:name="_Ref497844568"/>
      <w:bookmarkStart w:id="325" w:name="_Toc486320093"/>
      <w:r>
        <w:drawing>
          <wp:inline distT="0" distB="0" distL="0" distR="0">
            <wp:extent cx="6154420" cy="1367790"/>
            <wp:effectExtent l="19050" t="19050" r="17780" b="2286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13677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0B2D79" w:rsidRDefault="00444404" w:rsidP="00444404">
      <w:pPr>
        <w:pStyle w:val="af"/>
      </w:pPr>
      <w:bookmarkStart w:id="326" w:name="_Ref497844669"/>
      <w:bookmarkStart w:id="327" w:name="_Toc500772252"/>
      <w:bookmarkStart w:id="328" w:name="_Toc82445386"/>
      <w:r w:rsidRPr="000B2D79">
        <w:t xml:space="preserve">Рисунок </w:t>
      </w:r>
      <w:bookmarkEnd w:id="324"/>
      <w:r w:rsidR="002E06F9" w:rsidRPr="000B2D79">
        <w:fldChar w:fldCharType="begin"/>
      </w:r>
      <w:r w:rsidRPr="000B2D79">
        <w:instrText xml:space="preserve"> SEQ Рисунок \* ARABIC </w:instrText>
      </w:r>
      <w:r w:rsidR="002E06F9" w:rsidRPr="000B2D79">
        <w:fldChar w:fldCharType="separate"/>
      </w:r>
      <w:r w:rsidR="0055591F">
        <w:rPr>
          <w:noProof/>
        </w:rPr>
        <w:t>76</w:t>
      </w:r>
      <w:r w:rsidR="002E06F9" w:rsidRPr="000B2D79">
        <w:fldChar w:fldCharType="end"/>
      </w:r>
      <w:bookmarkEnd w:id="326"/>
      <w:r w:rsidRPr="000B2D79">
        <w:t xml:space="preserve"> – Кнопка для отображения панели фильтрации</w:t>
      </w:r>
      <w:bookmarkEnd w:id="325"/>
      <w:bookmarkEnd w:id="327"/>
      <w:bookmarkEnd w:id="328"/>
    </w:p>
    <w:p w:rsidR="006E0ADB" w:rsidRDefault="00444404">
      <w:pPr>
        <w:pStyle w:val="21"/>
      </w:pPr>
      <w:bookmarkStart w:id="329" w:name="_Toc486320144"/>
      <w:bookmarkStart w:id="330" w:name="_Toc500772201"/>
      <w:bookmarkStart w:id="331" w:name="_Toc78982389"/>
      <w:r w:rsidRPr="000B2D79">
        <w:lastRenderedPageBreak/>
        <w:t>Панель инструментов</w:t>
      </w:r>
      <w:bookmarkEnd w:id="329"/>
      <w:bookmarkEnd w:id="330"/>
      <w:bookmarkEnd w:id="331"/>
    </w:p>
    <w:p w:rsidR="00444404" w:rsidRPr="000B2D79" w:rsidRDefault="00444404" w:rsidP="00444404">
      <w:r w:rsidRPr="000B2D79">
        <w:t xml:space="preserve">В </w:t>
      </w:r>
      <w:r w:rsidR="00407906">
        <w:t xml:space="preserve">Подсистеме </w:t>
      </w:r>
      <w:r w:rsidRPr="000B2D79">
        <w:t>панель инструментов представляет собой ряд меню в виде выпадающих списков с определенным набором опций и рядом команд, используемых пр</w:t>
      </w:r>
      <w:r w:rsidR="00AE58D3">
        <w:t>и работе с данными на ИФ</w:t>
      </w:r>
      <w:r w:rsidRPr="000B2D79">
        <w:t xml:space="preserve"> (ввод, редактирование, удаление, навигация). Набор </w:t>
      </w:r>
      <w:r w:rsidR="00AE58D3">
        <w:t>меню в зависимости от ИФ</w:t>
      </w:r>
      <w:r w:rsidRPr="000B2D79">
        <w:t xml:space="preserve"> может быть различным. Основные меню с описанием и их содержания приведены в таблице </w:t>
      </w:r>
      <w:r w:rsidR="002E06F9" w:rsidRPr="000B2D79">
        <w:fldChar w:fldCharType="begin"/>
      </w:r>
      <w:r w:rsidRPr="000B2D79">
        <w:instrText xml:space="preserve"> REF _Ref497844769 \h \# #</w:instrText>
      </w:r>
      <w:r>
        <w:instrText xml:space="preserve"> \* MERGEFORMAT </w:instrText>
      </w:r>
      <w:r w:rsidR="002E06F9" w:rsidRPr="000B2D79">
        <w:fldChar w:fldCharType="separate"/>
      </w:r>
      <w:r w:rsidR="00624C00">
        <w:t>7</w:t>
      </w:r>
      <w:r w:rsidR="002E06F9" w:rsidRPr="000B2D79">
        <w:fldChar w:fldCharType="end"/>
      </w:r>
      <w:r w:rsidRPr="000B2D79">
        <w:t>.</w:t>
      </w:r>
    </w:p>
    <w:p w:rsidR="00444404" w:rsidRDefault="00444404" w:rsidP="00444404">
      <w:pPr>
        <w:pStyle w:val="af3"/>
      </w:pPr>
      <w:bookmarkStart w:id="332" w:name="_Ref497844769"/>
      <w:bookmarkStart w:id="333" w:name="_Toc486320108"/>
      <w:bookmarkStart w:id="334" w:name="_Toc500772262"/>
      <w:bookmarkStart w:id="335" w:name="_Toc78982450"/>
      <w:r w:rsidRPr="000B2D79"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7</w:t>
      </w:r>
      <w:r w:rsidR="00CB625B">
        <w:rPr>
          <w:noProof/>
        </w:rPr>
        <w:fldChar w:fldCharType="end"/>
      </w:r>
      <w:bookmarkEnd w:id="332"/>
      <w:r w:rsidRPr="000B2D79">
        <w:t xml:space="preserve"> – Основные меню панели инструментов, используемых при работе с </w:t>
      </w:r>
      <w:bookmarkEnd w:id="333"/>
      <w:bookmarkEnd w:id="334"/>
      <w:r w:rsidR="00AE58D3">
        <w:t>ИФ</w:t>
      </w:r>
      <w:bookmarkEnd w:id="3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7"/>
        <w:gridCol w:w="7174"/>
      </w:tblGrid>
      <w:tr w:rsidR="00C644B6" w:rsidRPr="000B2D79" w:rsidTr="006E4E98">
        <w:trPr>
          <w:tblHeader/>
        </w:trPr>
        <w:tc>
          <w:tcPr>
            <w:tcW w:w="1558" w:type="pct"/>
            <w:shd w:val="clear" w:color="auto" w:fill="FFFFFF"/>
          </w:tcPr>
          <w:p w:rsidR="00C644B6" w:rsidRPr="001342B6" w:rsidRDefault="00C644B6" w:rsidP="00340B60">
            <w:pPr>
              <w:pStyle w:val="af5"/>
            </w:pPr>
            <w:r w:rsidRPr="001342B6">
              <w:t>Команда</w:t>
            </w:r>
          </w:p>
        </w:tc>
        <w:tc>
          <w:tcPr>
            <w:tcW w:w="3442" w:type="pct"/>
            <w:shd w:val="clear" w:color="auto" w:fill="FFFFFF"/>
          </w:tcPr>
          <w:p w:rsidR="00C644B6" w:rsidRPr="001342B6" w:rsidRDefault="00C644B6" w:rsidP="00340B60">
            <w:pPr>
              <w:pStyle w:val="af5"/>
            </w:pPr>
            <w:r w:rsidRPr="001342B6">
              <w:t>Описание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6385" cy="222885"/>
                  <wp:effectExtent l="1905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 xml:space="preserve"> - Быстрый фильтр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Команда позволяет выполнить быстрый поиск необходимого документа или строки документа по любому столбцу с помощью фильтра, указанного непосредственно на ИФ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2255" cy="222885"/>
                  <wp:effectExtent l="19050" t="0" r="444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Обновить данные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Обновляет данные на странице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6385" cy="222885"/>
                  <wp:effectExtent l="1905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 xml:space="preserve"> - Добавить запись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С помощью команды можно добавить новую запись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41630" cy="222885"/>
                  <wp:effectExtent l="19050" t="0" r="127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 xml:space="preserve"> - Редактировать запись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С помощью команды можно сделать запись доступной для редактирования (если это позволено схемой состояний)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2255" cy="222885"/>
                  <wp:effectExtent l="19050" t="0" r="444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 xml:space="preserve"> - Удалить запись.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С помощью команды можно удалить запись (записи), если это позволено схемой состояний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6385" cy="207010"/>
                  <wp:effectExtent l="1905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Принять изменения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Сохранить выполненные изменения по вводу/редактированию данных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2260" cy="222885"/>
                  <wp:effectExtent l="19050" t="0" r="254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Отменить изменения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Удалить выполненные изменения по вводу/редактированию данных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628015" cy="222885"/>
                  <wp:effectExtent l="19050" t="0" r="63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к первой странице / к предыдущей странице</w:t>
            </w:r>
          </w:p>
        </w:tc>
        <w:tc>
          <w:tcPr>
            <w:tcW w:w="3442" w:type="pct"/>
            <w:vMerge w:val="restart"/>
          </w:tcPr>
          <w:p w:rsidR="00C644B6" w:rsidRPr="001342B6" w:rsidRDefault="00C644B6" w:rsidP="00340B60">
            <w:pPr>
              <w:pStyle w:val="af7"/>
            </w:pPr>
            <w:r w:rsidRPr="001342B6">
              <w:t>Команды позволяют смотреть данные на следующих страницах, если документ содержит большое количество записей, вывести на экран весь перечень которых не возможно.</w:t>
            </w:r>
          </w:p>
          <w:p w:rsidR="00C644B6" w:rsidRPr="001342B6" w:rsidRDefault="00C644B6" w:rsidP="00340B60">
            <w:pPr>
              <w:pStyle w:val="af7"/>
            </w:pPr>
            <w:r w:rsidRPr="001342B6">
              <w:t>Например, данные справочника «Полномочия»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938530" cy="222885"/>
                  <wp:effectExtent l="1905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pct"/>
            <w:vMerge/>
          </w:tcPr>
          <w:p w:rsidR="00C644B6" w:rsidRPr="001342B6" w:rsidRDefault="00C644B6" w:rsidP="00340B60">
            <w:pPr>
              <w:pStyle w:val="af7"/>
            </w:pP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643890" cy="286385"/>
                  <wp:effectExtent l="19050" t="0" r="381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к следующей странице / к последней странице</w:t>
            </w:r>
          </w:p>
        </w:tc>
        <w:tc>
          <w:tcPr>
            <w:tcW w:w="3442" w:type="pct"/>
            <w:vMerge/>
          </w:tcPr>
          <w:p w:rsidR="00C644B6" w:rsidRPr="001342B6" w:rsidRDefault="00C644B6" w:rsidP="00340B60">
            <w:pPr>
              <w:pStyle w:val="af7"/>
            </w:pP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612140" cy="262255"/>
                  <wp:effectExtent l="1905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к предыдущей записи / к следующей записи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Переход к вышестоящей / нижестоящей записи (строке) на ИФ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81635" cy="214630"/>
                  <wp:effectExtent l="1905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1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Режим карточки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Позволяет вывести строку (запись) с данными горизонтально, в виде карточки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2260" cy="222885"/>
                  <wp:effectExtent l="19050" t="0" r="254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Управление колонками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Позволяет развернуть столбцы документа горизонтально и скрыть / добавить столбцы</w:t>
            </w:r>
          </w:p>
        </w:tc>
      </w:tr>
      <w:tr w:rsidR="00C644B6" w:rsidRPr="000B2D79" w:rsidTr="006E4E98"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2255" cy="262255"/>
                  <wp:effectExtent l="19050" t="0" r="444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Экспортировать данные в Excel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Позволяет выгрузить записи с ИФ в документ Excel</w:t>
            </w:r>
          </w:p>
        </w:tc>
      </w:tr>
      <w:tr w:rsidR="00C644B6" w:rsidRPr="000B2D79" w:rsidTr="006E4E98">
        <w:trPr>
          <w:trHeight w:val="80"/>
        </w:trPr>
        <w:tc>
          <w:tcPr>
            <w:tcW w:w="1558" w:type="pct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8135" cy="222885"/>
                  <wp:effectExtent l="19050" t="0" r="571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B6" w:rsidRPr="001342B6">
              <w:t>- Дополнительные действия</w:t>
            </w:r>
          </w:p>
        </w:tc>
        <w:tc>
          <w:tcPr>
            <w:tcW w:w="3442" w:type="pct"/>
          </w:tcPr>
          <w:p w:rsidR="00C644B6" w:rsidRPr="001342B6" w:rsidRDefault="00C644B6" w:rsidP="00340B60">
            <w:pPr>
              <w:pStyle w:val="af7"/>
            </w:pPr>
            <w:r w:rsidRPr="001342B6">
              <w:t>На данный момент дополнительные параметры фильтрации не предусмотрены</w:t>
            </w:r>
          </w:p>
        </w:tc>
      </w:tr>
    </w:tbl>
    <w:p w:rsidR="006E0ADB" w:rsidRDefault="00444404">
      <w:pPr>
        <w:pStyle w:val="21"/>
      </w:pPr>
      <w:bookmarkStart w:id="336" w:name="_Toc486320145"/>
      <w:bookmarkStart w:id="337" w:name="_Toc500772202"/>
      <w:bookmarkStart w:id="338" w:name="_Toc78982390"/>
      <w:r w:rsidRPr="000B2D79">
        <w:t>Панель кнопок</w:t>
      </w:r>
      <w:bookmarkEnd w:id="336"/>
      <w:bookmarkEnd w:id="337"/>
      <w:bookmarkEnd w:id="338"/>
    </w:p>
    <w:p w:rsidR="00444404" w:rsidRPr="000B2D79" w:rsidRDefault="00444404" w:rsidP="00D2454A">
      <w:r w:rsidRPr="000B2D79">
        <w:t>Перечень команд, осуществляемых при вводе</w:t>
      </w:r>
      <w:r w:rsidR="00AE58D3">
        <w:t xml:space="preserve"> и ведении данных на ИФ</w:t>
      </w:r>
      <w:r w:rsidRPr="000B2D79">
        <w:t xml:space="preserve"> представлен в таблице </w:t>
      </w:r>
      <w:r w:rsidR="002E06F9" w:rsidRPr="000B2D79">
        <w:fldChar w:fldCharType="begin"/>
      </w:r>
      <w:r w:rsidRPr="000B2D79">
        <w:instrText xml:space="preserve"> REF _Ref497844930 \h \# #</w:instrText>
      </w:r>
      <w:r>
        <w:instrText xml:space="preserve"> \* MERGEFORMAT </w:instrText>
      </w:r>
      <w:r w:rsidR="002E06F9" w:rsidRPr="000B2D79">
        <w:fldChar w:fldCharType="separate"/>
      </w:r>
      <w:r w:rsidR="00624C00">
        <w:t>8</w:t>
      </w:r>
      <w:r w:rsidR="002E06F9" w:rsidRPr="000B2D79">
        <w:fldChar w:fldCharType="end"/>
      </w:r>
      <w:r w:rsidRPr="000B2D79">
        <w:t>.</w:t>
      </w:r>
    </w:p>
    <w:p w:rsidR="00444404" w:rsidRDefault="00444404" w:rsidP="00D2454A">
      <w:pPr>
        <w:pStyle w:val="af3"/>
      </w:pPr>
      <w:bookmarkStart w:id="339" w:name="_Ref497844930"/>
      <w:bookmarkStart w:id="340" w:name="_Toc486320109"/>
      <w:bookmarkStart w:id="341" w:name="_Toc500772263"/>
      <w:bookmarkStart w:id="342" w:name="_Toc78982451"/>
      <w:r w:rsidRPr="000B2D79">
        <w:t xml:space="preserve">Таблица </w:t>
      </w:r>
      <w:r w:rsidR="00CB625B">
        <w:fldChar w:fldCharType="begin"/>
      </w:r>
      <w:r w:rsidR="00CB625B">
        <w:instrText xml:space="preserve"> SEQ Таблица \* ARABIC </w:instrText>
      </w:r>
      <w:r w:rsidR="00CB625B">
        <w:fldChar w:fldCharType="separate"/>
      </w:r>
      <w:r w:rsidR="00624C00">
        <w:rPr>
          <w:noProof/>
        </w:rPr>
        <w:t>8</w:t>
      </w:r>
      <w:r w:rsidR="00CB625B">
        <w:rPr>
          <w:noProof/>
        </w:rPr>
        <w:fldChar w:fldCharType="end"/>
      </w:r>
      <w:bookmarkEnd w:id="339"/>
      <w:r w:rsidRPr="000B2D79">
        <w:t xml:space="preserve"> – Перечень команд, используемых при работе с данными на </w:t>
      </w:r>
      <w:bookmarkEnd w:id="340"/>
      <w:bookmarkEnd w:id="341"/>
      <w:r w:rsidR="007700CF">
        <w:t>ИФ</w:t>
      </w:r>
      <w:bookmarkEnd w:id="3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824"/>
        <w:gridCol w:w="7597"/>
      </w:tblGrid>
      <w:tr w:rsidR="00C644B6" w:rsidRPr="000B2D79" w:rsidTr="006E4E98">
        <w:trPr>
          <w:tblHeader/>
        </w:trPr>
        <w:tc>
          <w:tcPr>
            <w:tcW w:w="1355" w:type="pct"/>
            <w:shd w:val="clear" w:color="auto" w:fill="FFFFFF"/>
          </w:tcPr>
          <w:p w:rsidR="00C644B6" w:rsidRPr="001342B6" w:rsidRDefault="00C644B6" w:rsidP="00340B60">
            <w:pPr>
              <w:pStyle w:val="af5"/>
            </w:pPr>
            <w:r w:rsidRPr="001342B6">
              <w:t>Меню ИФ</w:t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5"/>
            </w:pPr>
            <w:r w:rsidRPr="001342B6">
              <w:t>Описание условий фильтрации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1105535" cy="318135"/>
                  <wp:effectExtent l="19050" t="0" r="0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«Операции» представляет собой выпадающий список операций доступных для выполнения над выделенным документом на текущем этапе процесса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1336040" cy="302260"/>
                  <wp:effectExtent l="1905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04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«Документооборот» представляет собой выпадающий список операций для смена статуса/стадии документа в общем процессе документооборота (например: «Принять», «Утвердить», «Отправить на рассмотрение»)</w:t>
            </w:r>
          </w:p>
        </w:tc>
      </w:tr>
      <w:tr w:rsidR="00C644B6" w:rsidRPr="000B2D79" w:rsidTr="006E4E98">
        <w:trPr>
          <w:trHeight w:val="625"/>
        </w:trPr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643890" cy="254635"/>
                  <wp:effectExtent l="19050" t="0" r="381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254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«ЭП» представляет собой выпадающий список операций для использования ЭП (например: «Подписать документ»)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1033780" cy="262255"/>
                  <wp:effectExtent l="1905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«Контроли» представляет собой выпадающий список контролей, доступных для выполнения на текущем ИФ. Используется для предварительного контроля документов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1033780" cy="262255"/>
                  <wp:effectExtent l="1905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«Документы» представляет собой выпадающий список печатных форм, доступных для выбранного документа на ИФ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970280" cy="302260"/>
                  <wp:effectExtent l="19050" t="0" r="127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«Экспорт» представляет собой выпадающий список вариантов экспорта выделенного документа (если экспорт предполагается по процессу)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795020" cy="262255"/>
                  <wp:effectExtent l="19050" t="0" r="508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«Визы» представляет собой выпадающий список вариантов визирования для выбранной строки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882650" cy="278130"/>
                  <wp:effectExtent l="1905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«Импорт» представляет собой выпадающий список импортов данных. По процессу для некоторых ИФ настроен импорт данных из файла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461010" cy="318135"/>
                  <wp:effectExtent l="1905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«Показать/скрыть зарытые» служит для отображения не действующих (закрытых) классификаторов на текущую дату</w:t>
            </w:r>
          </w:p>
        </w:tc>
      </w:tr>
      <w:tr w:rsidR="00C644B6" w:rsidRPr="000B2D79" w:rsidTr="006E4E98">
        <w:tc>
          <w:tcPr>
            <w:tcW w:w="1355" w:type="pct"/>
            <w:shd w:val="clear" w:color="auto" w:fill="FFFFFF"/>
          </w:tcPr>
          <w:p w:rsidR="00C644B6" w:rsidRPr="001342B6" w:rsidRDefault="007934D9" w:rsidP="00340B60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1232535" cy="318135"/>
                  <wp:effectExtent l="19050" t="0" r="571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C644B6" w:rsidRPr="001342B6" w:rsidRDefault="00C644B6" w:rsidP="00340B60">
            <w:pPr>
              <w:pStyle w:val="af7"/>
            </w:pPr>
            <w:r w:rsidRPr="001342B6">
              <w:t>Меню «Действующие на дату» служит для отображения действовавших классификаторов на заданную дату</w:t>
            </w:r>
          </w:p>
        </w:tc>
      </w:tr>
    </w:tbl>
    <w:p w:rsidR="006E0ADB" w:rsidRDefault="00444404">
      <w:pPr>
        <w:pStyle w:val="21"/>
      </w:pPr>
      <w:bookmarkStart w:id="343" w:name="_Toc500772203"/>
      <w:bookmarkStart w:id="344" w:name="_Toc78982391"/>
      <w:r w:rsidRPr="000B2D79">
        <w:t>Область ввода данных</w:t>
      </w:r>
      <w:bookmarkEnd w:id="343"/>
      <w:bookmarkEnd w:id="344"/>
    </w:p>
    <w:p w:rsidR="001E61F5" w:rsidRPr="00467ECD" w:rsidRDefault="00444404" w:rsidP="00503809">
      <w:r w:rsidRPr="000B2D79">
        <w:t>Область в</w:t>
      </w:r>
      <w:r w:rsidR="00AE58D3">
        <w:t>вода данных – область ИФ</w:t>
      </w:r>
      <w:r w:rsidRPr="000B2D79">
        <w:t>, на которой осуществляется работа пользователя по вводу и корректировке данных.</w:t>
      </w:r>
    </w:p>
    <w:sectPr w:rsidR="001E61F5" w:rsidRPr="00467ECD" w:rsidSect="005D0E0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BA3" w:rsidRDefault="00D14BA3" w:rsidP="00917639">
      <w:pPr>
        <w:spacing w:line="240" w:lineRule="auto"/>
      </w:pPr>
      <w:r>
        <w:separator/>
      </w:r>
    </w:p>
  </w:endnote>
  <w:endnote w:type="continuationSeparator" w:id="0">
    <w:p w:rsidR="00D14BA3" w:rsidRDefault="00D14BA3" w:rsidP="009176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10C" w:rsidRPr="0031143B" w:rsidRDefault="002E06F9" w:rsidP="0031143B">
    <w:pPr>
      <w:pStyle w:val="afc"/>
    </w:pPr>
    <w:r>
      <w:fldChar w:fldCharType="begin"/>
    </w:r>
    <w:r w:rsidR="009F710C">
      <w:instrText xml:space="preserve"> PAGE   \* MERGEFORMAT </w:instrText>
    </w:r>
    <w:r>
      <w:fldChar w:fldCharType="separate"/>
    </w:r>
    <w:r w:rsidR="00CB625B" w:rsidRPr="00CB625B">
      <w:rPr>
        <w:noProof/>
        <w:szCs w:val="24"/>
      </w:rPr>
      <w:t>31</w:t>
    </w:r>
    <w:r>
      <w:rPr>
        <w:noProof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10C" w:rsidRDefault="00CB625B">
    <w:pPr>
      <w:pStyle w:val="afc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BA3" w:rsidRDefault="00D14BA3" w:rsidP="00917639">
      <w:pPr>
        <w:spacing w:line="240" w:lineRule="auto"/>
      </w:pPr>
      <w:r>
        <w:separator/>
      </w:r>
    </w:p>
  </w:footnote>
  <w:footnote w:type="continuationSeparator" w:id="0">
    <w:p w:rsidR="00D14BA3" w:rsidRDefault="00D14BA3" w:rsidP="009176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10C" w:rsidRDefault="009F710C">
    <w:pPr>
      <w:pStyle w:val="afa"/>
    </w:pPr>
    <w:r w:rsidRPr="001D24DD">
      <w:t>НПОК.</w:t>
    </w:r>
    <w:r>
      <w:t>63701</w:t>
    </w:r>
    <w:r w:rsidRPr="001D24DD">
      <w:t>.РЭБП</w:t>
    </w:r>
    <w:r>
      <w:t>.</w:t>
    </w:r>
    <w:r w:rsidRPr="00371D64">
      <w:t>0</w:t>
    </w:r>
    <w:r>
      <w:t>860200000820006885</w:t>
    </w:r>
    <w:r w:rsidRPr="00371D64">
      <w:t>.ИЗ.</w:t>
    </w:r>
    <w:r>
      <w:t>1–20210715</w:t>
    </w:r>
    <w:r w:rsidRPr="00371D64">
      <w:t>–1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10C" w:rsidRPr="008B7794" w:rsidRDefault="009F710C" w:rsidP="008B7794">
    <w:pPr>
      <w:pStyle w:val="afa"/>
      <w:rPr>
        <w:lang w:val="en-US"/>
      </w:rPr>
    </w:pPr>
    <w:r w:rsidRPr="001D24DD">
      <w:t>НПОК.</w:t>
    </w:r>
    <w:r>
      <w:t>63701</w:t>
    </w:r>
    <w:r w:rsidRPr="001D24DD">
      <w:t>.РЭБП</w:t>
    </w:r>
    <w:r>
      <w:t>.</w:t>
    </w:r>
    <w:r w:rsidRPr="00371D64">
      <w:t>0</w:t>
    </w:r>
    <w:r>
      <w:t>860200000820006885</w:t>
    </w:r>
    <w:r w:rsidRPr="00371D64">
      <w:t>.ИЗ.</w:t>
    </w:r>
    <w:r>
      <w:t>1–20210715</w:t>
    </w:r>
    <w:r w:rsidRPr="00371D64">
      <w:t>–1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A8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2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3">
    <w:nsid w:val="FFFFFF7F"/>
    <w:multiLevelType w:val="singleLevel"/>
    <w:tmpl w:val="1DBACCB2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4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5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6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8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9">
    <w:nsid w:val="FFFFFF89"/>
    <w:multiLevelType w:val="singleLevel"/>
    <w:tmpl w:val="161A59A4"/>
    <w:lvl w:ilvl="0">
      <w:start w:val="1"/>
      <w:numFmt w:val="bullet"/>
      <w:pStyle w:val="a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10">
    <w:nsid w:val="004C03D0"/>
    <w:multiLevelType w:val="multilevel"/>
    <w:tmpl w:val="450AF8A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>
    <w:nsid w:val="05425526"/>
    <w:multiLevelType w:val="hybridMultilevel"/>
    <w:tmpl w:val="A2F2CF2C"/>
    <w:lvl w:ilvl="0" w:tplc="10C0E49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>
    <w:nsid w:val="081D6CA6"/>
    <w:multiLevelType w:val="hybridMultilevel"/>
    <w:tmpl w:val="C5587E94"/>
    <w:lvl w:ilvl="0" w:tplc="10C0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55A5AAC"/>
    <w:multiLevelType w:val="hybridMultilevel"/>
    <w:tmpl w:val="9AAAE474"/>
    <w:lvl w:ilvl="0" w:tplc="10C0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5D841EE"/>
    <w:multiLevelType w:val="hybridMultilevel"/>
    <w:tmpl w:val="0C848ED2"/>
    <w:lvl w:ilvl="0" w:tplc="10C0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6D47BA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6">
    <w:nsid w:val="1BAF474E"/>
    <w:multiLevelType w:val="hybridMultilevel"/>
    <w:tmpl w:val="64044A36"/>
    <w:lvl w:ilvl="0" w:tplc="46302EBE">
      <w:start w:val="1"/>
      <w:numFmt w:val="bullet"/>
      <w:lvlText w:val=""/>
      <w:lvlJc w:val="left"/>
      <w:pPr>
        <w:ind w:left="15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7">
    <w:nsid w:val="1E0C692A"/>
    <w:multiLevelType w:val="hybridMultilevel"/>
    <w:tmpl w:val="586472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F110BA2"/>
    <w:multiLevelType w:val="hybridMultilevel"/>
    <w:tmpl w:val="02A0F902"/>
    <w:lvl w:ilvl="0" w:tplc="10C0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E541077"/>
    <w:multiLevelType w:val="hybridMultilevel"/>
    <w:tmpl w:val="A56EEE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F242629"/>
    <w:multiLevelType w:val="hybridMultilevel"/>
    <w:tmpl w:val="3462E770"/>
    <w:lvl w:ilvl="0" w:tplc="46302E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018516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33AC0560"/>
    <w:multiLevelType w:val="multilevel"/>
    <w:tmpl w:val="80A82954"/>
    <w:styleLink w:val="a1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677231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397867B9"/>
    <w:multiLevelType w:val="hybridMultilevel"/>
    <w:tmpl w:val="E01665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B4978AE"/>
    <w:multiLevelType w:val="multilevel"/>
    <w:tmpl w:val="F9B8B480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21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pStyle w:val="6"/>
      <w:suff w:val="nothing"/>
      <w:lvlText w:val="Приложение %6"/>
      <w:lvlJc w:val="center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pStyle w:val="7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8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6">
    <w:nsid w:val="51BB3205"/>
    <w:multiLevelType w:val="hybridMultilevel"/>
    <w:tmpl w:val="A180317A"/>
    <w:lvl w:ilvl="0" w:tplc="09D6C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A9556CB"/>
    <w:multiLevelType w:val="multilevel"/>
    <w:tmpl w:val="B5D06710"/>
    <w:lvl w:ilvl="0">
      <w:start w:val="1"/>
      <w:numFmt w:val="decimal"/>
      <w:pStyle w:val="10"/>
      <w:suff w:val="space"/>
      <w:lvlText w:val="%1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pStyle w:val="22"/>
      <w:suff w:val="space"/>
      <w:lvlText w:val="%1.%2"/>
      <w:lvlJc w:val="left"/>
      <w:pPr>
        <w:ind w:left="9555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pStyle w:val="32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2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28">
    <w:nsid w:val="5EE0702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9">
    <w:nsid w:val="60FF60D3"/>
    <w:multiLevelType w:val="hybridMultilevel"/>
    <w:tmpl w:val="5AFE5F20"/>
    <w:lvl w:ilvl="0" w:tplc="C52483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EB30DD8"/>
    <w:multiLevelType w:val="hybridMultilevel"/>
    <w:tmpl w:val="7D58369C"/>
    <w:lvl w:ilvl="0" w:tplc="08AC0AB4">
      <w:start w:val="1"/>
      <w:numFmt w:val="decimal"/>
      <w:pStyle w:val="52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624EE5"/>
    <w:multiLevelType w:val="hybridMultilevel"/>
    <w:tmpl w:val="F1389B78"/>
    <w:lvl w:ilvl="0" w:tplc="10C0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7B23A36"/>
    <w:multiLevelType w:val="hybridMultilevel"/>
    <w:tmpl w:val="C3B46CE0"/>
    <w:lvl w:ilvl="0" w:tplc="10C0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22"/>
  </w:num>
  <w:num w:numId="11">
    <w:abstractNumId w:val="30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9"/>
  </w:num>
  <w:num w:numId="15">
    <w:abstractNumId w:val="3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27"/>
  </w:num>
  <w:num w:numId="18">
    <w:abstractNumId w:val="20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25"/>
  </w:num>
  <w:num w:numId="22">
    <w:abstractNumId w:val="0"/>
  </w:num>
  <w:num w:numId="23">
    <w:abstractNumId w:val="23"/>
  </w:num>
  <w:num w:numId="24">
    <w:abstractNumId w:val="21"/>
  </w:num>
  <w:num w:numId="25">
    <w:abstractNumId w:val="28"/>
  </w:num>
  <w:num w:numId="26">
    <w:abstractNumId w:val="10"/>
  </w:num>
  <w:num w:numId="27">
    <w:abstractNumId w:val="32"/>
  </w:num>
  <w:num w:numId="28">
    <w:abstractNumId w:val="13"/>
  </w:num>
  <w:num w:numId="29">
    <w:abstractNumId w:val="19"/>
  </w:num>
  <w:num w:numId="30">
    <w:abstractNumId w:val="14"/>
  </w:num>
  <w:num w:numId="31">
    <w:abstractNumId w:val="26"/>
  </w:num>
  <w:num w:numId="32">
    <w:abstractNumId w:val="11"/>
  </w:num>
  <w:num w:numId="33">
    <w:abstractNumId w:val="31"/>
  </w:num>
  <w:num w:numId="34">
    <w:abstractNumId w:val="12"/>
  </w:num>
  <w:num w:numId="35">
    <w:abstractNumId w:val="29"/>
  </w:num>
  <w:num w:numId="36">
    <w:abstractNumId w:val="18"/>
  </w:num>
  <w:num w:numId="37">
    <w:abstractNumId w:val="17"/>
  </w:num>
  <w:num w:numId="38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14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BC4"/>
    <w:rsid w:val="00002211"/>
    <w:rsid w:val="0000279C"/>
    <w:rsid w:val="00004647"/>
    <w:rsid w:val="00004752"/>
    <w:rsid w:val="00005C21"/>
    <w:rsid w:val="00005D36"/>
    <w:rsid w:val="0000687B"/>
    <w:rsid w:val="00013BCD"/>
    <w:rsid w:val="00013C29"/>
    <w:rsid w:val="00013DDA"/>
    <w:rsid w:val="00014BA6"/>
    <w:rsid w:val="0001642E"/>
    <w:rsid w:val="00017809"/>
    <w:rsid w:val="00021165"/>
    <w:rsid w:val="000260C3"/>
    <w:rsid w:val="00027062"/>
    <w:rsid w:val="00030CEF"/>
    <w:rsid w:val="00031E52"/>
    <w:rsid w:val="0003224D"/>
    <w:rsid w:val="00034411"/>
    <w:rsid w:val="00035CD3"/>
    <w:rsid w:val="000411B2"/>
    <w:rsid w:val="00041E89"/>
    <w:rsid w:val="00042935"/>
    <w:rsid w:val="00044CB0"/>
    <w:rsid w:val="00046F5E"/>
    <w:rsid w:val="00053388"/>
    <w:rsid w:val="000545E5"/>
    <w:rsid w:val="000553B0"/>
    <w:rsid w:val="00056B74"/>
    <w:rsid w:val="000632A0"/>
    <w:rsid w:val="0006511D"/>
    <w:rsid w:val="000661BA"/>
    <w:rsid w:val="000676C1"/>
    <w:rsid w:val="00071E7E"/>
    <w:rsid w:val="000734DD"/>
    <w:rsid w:val="00077560"/>
    <w:rsid w:val="00081CE9"/>
    <w:rsid w:val="00082164"/>
    <w:rsid w:val="000822A4"/>
    <w:rsid w:val="00086A87"/>
    <w:rsid w:val="0009114F"/>
    <w:rsid w:val="000912E9"/>
    <w:rsid w:val="000941F1"/>
    <w:rsid w:val="000951E5"/>
    <w:rsid w:val="00096811"/>
    <w:rsid w:val="00096C0A"/>
    <w:rsid w:val="000A0F4E"/>
    <w:rsid w:val="000A25C3"/>
    <w:rsid w:val="000A6F0F"/>
    <w:rsid w:val="000B36BB"/>
    <w:rsid w:val="000C1E05"/>
    <w:rsid w:val="000C3CA2"/>
    <w:rsid w:val="000C496F"/>
    <w:rsid w:val="000C6A7E"/>
    <w:rsid w:val="000C754F"/>
    <w:rsid w:val="000D0B22"/>
    <w:rsid w:val="000D645E"/>
    <w:rsid w:val="000D78AF"/>
    <w:rsid w:val="000E0AFB"/>
    <w:rsid w:val="000E0F43"/>
    <w:rsid w:val="000E226D"/>
    <w:rsid w:val="000F0BEB"/>
    <w:rsid w:val="000F1649"/>
    <w:rsid w:val="000F3249"/>
    <w:rsid w:val="000F6629"/>
    <w:rsid w:val="001002E7"/>
    <w:rsid w:val="00100762"/>
    <w:rsid w:val="00101109"/>
    <w:rsid w:val="00101430"/>
    <w:rsid w:val="00102891"/>
    <w:rsid w:val="00104AB3"/>
    <w:rsid w:val="00105AEF"/>
    <w:rsid w:val="00110C8D"/>
    <w:rsid w:val="0011114D"/>
    <w:rsid w:val="001111A5"/>
    <w:rsid w:val="001113F7"/>
    <w:rsid w:val="001115EC"/>
    <w:rsid w:val="00112C09"/>
    <w:rsid w:val="00113C3D"/>
    <w:rsid w:val="00115EE8"/>
    <w:rsid w:val="0012081D"/>
    <w:rsid w:val="00120FA0"/>
    <w:rsid w:val="00121D21"/>
    <w:rsid w:val="00122B25"/>
    <w:rsid w:val="0012404C"/>
    <w:rsid w:val="001243E8"/>
    <w:rsid w:val="00126D34"/>
    <w:rsid w:val="00132D45"/>
    <w:rsid w:val="001342B6"/>
    <w:rsid w:val="001348F8"/>
    <w:rsid w:val="001350AB"/>
    <w:rsid w:val="00136D0C"/>
    <w:rsid w:val="00136F01"/>
    <w:rsid w:val="0014269E"/>
    <w:rsid w:val="00143AAD"/>
    <w:rsid w:val="0014653E"/>
    <w:rsid w:val="00147E46"/>
    <w:rsid w:val="0015049D"/>
    <w:rsid w:val="001516E0"/>
    <w:rsid w:val="001533A4"/>
    <w:rsid w:val="0015574D"/>
    <w:rsid w:val="00156A8F"/>
    <w:rsid w:val="001624F9"/>
    <w:rsid w:val="001659F3"/>
    <w:rsid w:val="00165B1A"/>
    <w:rsid w:val="00166C63"/>
    <w:rsid w:val="00172264"/>
    <w:rsid w:val="00175B50"/>
    <w:rsid w:val="001830DD"/>
    <w:rsid w:val="00184CA7"/>
    <w:rsid w:val="00186579"/>
    <w:rsid w:val="00190057"/>
    <w:rsid w:val="00192002"/>
    <w:rsid w:val="00193B1B"/>
    <w:rsid w:val="00193E00"/>
    <w:rsid w:val="00196ACC"/>
    <w:rsid w:val="00196CFA"/>
    <w:rsid w:val="00197D38"/>
    <w:rsid w:val="001A53D3"/>
    <w:rsid w:val="001A6885"/>
    <w:rsid w:val="001B01C0"/>
    <w:rsid w:val="001B22DB"/>
    <w:rsid w:val="001B47F9"/>
    <w:rsid w:val="001B61E5"/>
    <w:rsid w:val="001C2958"/>
    <w:rsid w:val="001C4D65"/>
    <w:rsid w:val="001C54C8"/>
    <w:rsid w:val="001D0642"/>
    <w:rsid w:val="001D4E9B"/>
    <w:rsid w:val="001D510E"/>
    <w:rsid w:val="001D676C"/>
    <w:rsid w:val="001D6967"/>
    <w:rsid w:val="001D7B5F"/>
    <w:rsid w:val="001E52B6"/>
    <w:rsid w:val="001E579A"/>
    <w:rsid w:val="001E5888"/>
    <w:rsid w:val="001E61F5"/>
    <w:rsid w:val="001E7C67"/>
    <w:rsid w:val="001F3930"/>
    <w:rsid w:val="001F578F"/>
    <w:rsid w:val="001F63F6"/>
    <w:rsid w:val="00200A7E"/>
    <w:rsid w:val="002010FB"/>
    <w:rsid w:val="00203E1D"/>
    <w:rsid w:val="00204372"/>
    <w:rsid w:val="002044C5"/>
    <w:rsid w:val="002045AA"/>
    <w:rsid w:val="00211C68"/>
    <w:rsid w:val="00211EB2"/>
    <w:rsid w:val="00213CE1"/>
    <w:rsid w:val="00215F66"/>
    <w:rsid w:val="00216374"/>
    <w:rsid w:val="00216D8F"/>
    <w:rsid w:val="0022129F"/>
    <w:rsid w:val="0022579C"/>
    <w:rsid w:val="002315E1"/>
    <w:rsid w:val="00232645"/>
    <w:rsid w:val="00232CC8"/>
    <w:rsid w:val="00233A8C"/>
    <w:rsid w:val="00234642"/>
    <w:rsid w:val="002356D7"/>
    <w:rsid w:val="00235E24"/>
    <w:rsid w:val="00243981"/>
    <w:rsid w:val="00244237"/>
    <w:rsid w:val="00244E2F"/>
    <w:rsid w:val="00246F6D"/>
    <w:rsid w:val="00247361"/>
    <w:rsid w:val="00247AE6"/>
    <w:rsid w:val="00250737"/>
    <w:rsid w:val="002513EB"/>
    <w:rsid w:val="0025159C"/>
    <w:rsid w:val="002531E7"/>
    <w:rsid w:val="002571F7"/>
    <w:rsid w:val="00260144"/>
    <w:rsid w:val="00260912"/>
    <w:rsid w:val="00261E76"/>
    <w:rsid w:val="00261F01"/>
    <w:rsid w:val="00263430"/>
    <w:rsid w:val="00270B71"/>
    <w:rsid w:val="00273E97"/>
    <w:rsid w:val="0027684D"/>
    <w:rsid w:val="002775C3"/>
    <w:rsid w:val="00280062"/>
    <w:rsid w:val="00280574"/>
    <w:rsid w:val="00281113"/>
    <w:rsid w:val="002817FC"/>
    <w:rsid w:val="00281F9B"/>
    <w:rsid w:val="00286A7B"/>
    <w:rsid w:val="00286D11"/>
    <w:rsid w:val="00292490"/>
    <w:rsid w:val="00294B7B"/>
    <w:rsid w:val="0029511F"/>
    <w:rsid w:val="002A0875"/>
    <w:rsid w:val="002A22DF"/>
    <w:rsid w:val="002B3D10"/>
    <w:rsid w:val="002B4B2F"/>
    <w:rsid w:val="002B523F"/>
    <w:rsid w:val="002B61B3"/>
    <w:rsid w:val="002B681F"/>
    <w:rsid w:val="002B7770"/>
    <w:rsid w:val="002C261B"/>
    <w:rsid w:val="002C4A8D"/>
    <w:rsid w:val="002C5338"/>
    <w:rsid w:val="002C56AD"/>
    <w:rsid w:val="002C737F"/>
    <w:rsid w:val="002D1FA7"/>
    <w:rsid w:val="002D28F7"/>
    <w:rsid w:val="002D54BE"/>
    <w:rsid w:val="002D58C1"/>
    <w:rsid w:val="002D7DDF"/>
    <w:rsid w:val="002E05CE"/>
    <w:rsid w:val="002E06F9"/>
    <w:rsid w:val="002E1F62"/>
    <w:rsid w:val="002E2671"/>
    <w:rsid w:val="002E3FA6"/>
    <w:rsid w:val="002E6323"/>
    <w:rsid w:val="002E7A61"/>
    <w:rsid w:val="002E7A81"/>
    <w:rsid w:val="002F53C7"/>
    <w:rsid w:val="002F54DA"/>
    <w:rsid w:val="002F5B13"/>
    <w:rsid w:val="002F63EB"/>
    <w:rsid w:val="002F6668"/>
    <w:rsid w:val="002F67B0"/>
    <w:rsid w:val="00300990"/>
    <w:rsid w:val="00303FC9"/>
    <w:rsid w:val="00305452"/>
    <w:rsid w:val="00305A37"/>
    <w:rsid w:val="003067D4"/>
    <w:rsid w:val="0031143B"/>
    <w:rsid w:val="00313432"/>
    <w:rsid w:val="00314533"/>
    <w:rsid w:val="00317655"/>
    <w:rsid w:val="00321DC8"/>
    <w:rsid w:val="003235B7"/>
    <w:rsid w:val="003243A6"/>
    <w:rsid w:val="00325705"/>
    <w:rsid w:val="003317E5"/>
    <w:rsid w:val="00331EA9"/>
    <w:rsid w:val="00332563"/>
    <w:rsid w:val="00333AAD"/>
    <w:rsid w:val="00333C28"/>
    <w:rsid w:val="00335B92"/>
    <w:rsid w:val="00336D5A"/>
    <w:rsid w:val="003401F3"/>
    <w:rsid w:val="00340B60"/>
    <w:rsid w:val="00343252"/>
    <w:rsid w:val="00344A4D"/>
    <w:rsid w:val="00344A74"/>
    <w:rsid w:val="00344CA9"/>
    <w:rsid w:val="003475ED"/>
    <w:rsid w:val="0034794C"/>
    <w:rsid w:val="003539A4"/>
    <w:rsid w:val="00355072"/>
    <w:rsid w:val="00360332"/>
    <w:rsid w:val="00361E56"/>
    <w:rsid w:val="00365835"/>
    <w:rsid w:val="00365998"/>
    <w:rsid w:val="00365AEC"/>
    <w:rsid w:val="003665AD"/>
    <w:rsid w:val="00370119"/>
    <w:rsid w:val="00372BE2"/>
    <w:rsid w:val="003738AF"/>
    <w:rsid w:val="00375414"/>
    <w:rsid w:val="00375A1B"/>
    <w:rsid w:val="00377305"/>
    <w:rsid w:val="003774B1"/>
    <w:rsid w:val="00377910"/>
    <w:rsid w:val="00380B44"/>
    <w:rsid w:val="003841C6"/>
    <w:rsid w:val="0038473C"/>
    <w:rsid w:val="00384EA6"/>
    <w:rsid w:val="00385CE4"/>
    <w:rsid w:val="00387F1D"/>
    <w:rsid w:val="003903FF"/>
    <w:rsid w:val="003927AC"/>
    <w:rsid w:val="0039588F"/>
    <w:rsid w:val="0039684D"/>
    <w:rsid w:val="00396FE1"/>
    <w:rsid w:val="00397E7D"/>
    <w:rsid w:val="003A31E1"/>
    <w:rsid w:val="003A4029"/>
    <w:rsid w:val="003A61FF"/>
    <w:rsid w:val="003A6CE6"/>
    <w:rsid w:val="003B0CBA"/>
    <w:rsid w:val="003B705C"/>
    <w:rsid w:val="003C239A"/>
    <w:rsid w:val="003C54FC"/>
    <w:rsid w:val="003D09BE"/>
    <w:rsid w:val="003D1397"/>
    <w:rsid w:val="003D1628"/>
    <w:rsid w:val="003D1934"/>
    <w:rsid w:val="003D1A0D"/>
    <w:rsid w:val="003D1B65"/>
    <w:rsid w:val="003D1C2D"/>
    <w:rsid w:val="003D2D31"/>
    <w:rsid w:val="003D3B26"/>
    <w:rsid w:val="003D4BF4"/>
    <w:rsid w:val="003D5F78"/>
    <w:rsid w:val="003D710D"/>
    <w:rsid w:val="003E11EB"/>
    <w:rsid w:val="003E2447"/>
    <w:rsid w:val="003E275D"/>
    <w:rsid w:val="003E6293"/>
    <w:rsid w:val="003F013E"/>
    <w:rsid w:val="003F085E"/>
    <w:rsid w:val="003F143F"/>
    <w:rsid w:val="003F18EA"/>
    <w:rsid w:val="003F2884"/>
    <w:rsid w:val="003F7080"/>
    <w:rsid w:val="003F70FF"/>
    <w:rsid w:val="003F762E"/>
    <w:rsid w:val="0040048E"/>
    <w:rsid w:val="00403314"/>
    <w:rsid w:val="0040436B"/>
    <w:rsid w:val="00407906"/>
    <w:rsid w:val="00413423"/>
    <w:rsid w:val="00414003"/>
    <w:rsid w:val="00415292"/>
    <w:rsid w:val="00415E17"/>
    <w:rsid w:val="00416969"/>
    <w:rsid w:val="00420D8C"/>
    <w:rsid w:val="00421774"/>
    <w:rsid w:val="0042183F"/>
    <w:rsid w:val="00421896"/>
    <w:rsid w:val="00422407"/>
    <w:rsid w:val="00423B56"/>
    <w:rsid w:val="00425C58"/>
    <w:rsid w:val="00426261"/>
    <w:rsid w:val="0042709E"/>
    <w:rsid w:val="004271CB"/>
    <w:rsid w:val="004278C4"/>
    <w:rsid w:val="00430A74"/>
    <w:rsid w:val="00433A0D"/>
    <w:rsid w:val="004350EC"/>
    <w:rsid w:val="00436980"/>
    <w:rsid w:val="00436C3B"/>
    <w:rsid w:val="00440D5B"/>
    <w:rsid w:val="00440DD8"/>
    <w:rsid w:val="00442533"/>
    <w:rsid w:val="00443DEA"/>
    <w:rsid w:val="00444404"/>
    <w:rsid w:val="004447F8"/>
    <w:rsid w:val="004458BE"/>
    <w:rsid w:val="00446303"/>
    <w:rsid w:val="00446395"/>
    <w:rsid w:val="00447A6F"/>
    <w:rsid w:val="00450AE4"/>
    <w:rsid w:val="00455F86"/>
    <w:rsid w:val="00457957"/>
    <w:rsid w:val="004632BC"/>
    <w:rsid w:val="004655AD"/>
    <w:rsid w:val="00467ECD"/>
    <w:rsid w:val="00471450"/>
    <w:rsid w:val="00473119"/>
    <w:rsid w:val="00476289"/>
    <w:rsid w:val="00480ECB"/>
    <w:rsid w:val="00481B51"/>
    <w:rsid w:val="00486A6C"/>
    <w:rsid w:val="00487A93"/>
    <w:rsid w:val="00490DBB"/>
    <w:rsid w:val="004910C0"/>
    <w:rsid w:val="004947AE"/>
    <w:rsid w:val="004961D4"/>
    <w:rsid w:val="00496945"/>
    <w:rsid w:val="004A0324"/>
    <w:rsid w:val="004A1D09"/>
    <w:rsid w:val="004A2D87"/>
    <w:rsid w:val="004A3089"/>
    <w:rsid w:val="004A3492"/>
    <w:rsid w:val="004A45B2"/>
    <w:rsid w:val="004A57BE"/>
    <w:rsid w:val="004A736A"/>
    <w:rsid w:val="004B0A33"/>
    <w:rsid w:val="004B1C35"/>
    <w:rsid w:val="004B5A39"/>
    <w:rsid w:val="004B7C8A"/>
    <w:rsid w:val="004C238E"/>
    <w:rsid w:val="004C55D2"/>
    <w:rsid w:val="004C585F"/>
    <w:rsid w:val="004D02D4"/>
    <w:rsid w:val="004D0C6A"/>
    <w:rsid w:val="004D148A"/>
    <w:rsid w:val="004D37A4"/>
    <w:rsid w:val="004D3985"/>
    <w:rsid w:val="004D54FC"/>
    <w:rsid w:val="004D5902"/>
    <w:rsid w:val="004D76BD"/>
    <w:rsid w:val="004E04BC"/>
    <w:rsid w:val="004E185D"/>
    <w:rsid w:val="004E66EB"/>
    <w:rsid w:val="004E7D6C"/>
    <w:rsid w:val="004F033B"/>
    <w:rsid w:val="004F1987"/>
    <w:rsid w:val="004F2C42"/>
    <w:rsid w:val="004F3B3B"/>
    <w:rsid w:val="004F4523"/>
    <w:rsid w:val="004F5073"/>
    <w:rsid w:val="004F6C70"/>
    <w:rsid w:val="004F7F66"/>
    <w:rsid w:val="00500263"/>
    <w:rsid w:val="00500475"/>
    <w:rsid w:val="005013C3"/>
    <w:rsid w:val="00501857"/>
    <w:rsid w:val="00503809"/>
    <w:rsid w:val="00504523"/>
    <w:rsid w:val="00504D6E"/>
    <w:rsid w:val="00514FC8"/>
    <w:rsid w:val="005151EB"/>
    <w:rsid w:val="0051693E"/>
    <w:rsid w:val="00520120"/>
    <w:rsid w:val="00521769"/>
    <w:rsid w:val="005221F6"/>
    <w:rsid w:val="00522B4E"/>
    <w:rsid w:val="00522EDC"/>
    <w:rsid w:val="00524454"/>
    <w:rsid w:val="00525FE0"/>
    <w:rsid w:val="0052720A"/>
    <w:rsid w:val="005337FA"/>
    <w:rsid w:val="005351EA"/>
    <w:rsid w:val="00543362"/>
    <w:rsid w:val="005474F8"/>
    <w:rsid w:val="005506BB"/>
    <w:rsid w:val="005525EE"/>
    <w:rsid w:val="00553988"/>
    <w:rsid w:val="00554BD9"/>
    <w:rsid w:val="0055591F"/>
    <w:rsid w:val="00557A96"/>
    <w:rsid w:val="0056076A"/>
    <w:rsid w:val="00560ED0"/>
    <w:rsid w:val="00566824"/>
    <w:rsid w:val="00567350"/>
    <w:rsid w:val="00567B05"/>
    <w:rsid w:val="00572A9E"/>
    <w:rsid w:val="00573ADD"/>
    <w:rsid w:val="00574B89"/>
    <w:rsid w:val="00575108"/>
    <w:rsid w:val="005758DD"/>
    <w:rsid w:val="005811ED"/>
    <w:rsid w:val="0058210B"/>
    <w:rsid w:val="0058263A"/>
    <w:rsid w:val="00582A56"/>
    <w:rsid w:val="00583BB4"/>
    <w:rsid w:val="00585B42"/>
    <w:rsid w:val="0058669E"/>
    <w:rsid w:val="005879DD"/>
    <w:rsid w:val="00587C21"/>
    <w:rsid w:val="005912E1"/>
    <w:rsid w:val="00595F31"/>
    <w:rsid w:val="005A4936"/>
    <w:rsid w:val="005B2CAC"/>
    <w:rsid w:val="005B3856"/>
    <w:rsid w:val="005B597B"/>
    <w:rsid w:val="005B6D24"/>
    <w:rsid w:val="005B743F"/>
    <w:rsid w:val="005B7E2E"/>
    <w:rsid w:val="005C016E"/>
    <w:rsid w:val="005C2178"/>
    <w:rsid w:val="005C2A70"/>
    <w:rsid w:val="005C461B"/>
    <w:rsid w:val="005C4740"/>
    <w:rsid w:val="005C5361"/>
    <w:rsid w:val="005C6945"/>
    <w:rsid w:val="005D0A5E"/>
    <w:rsid w:val="005D0E09"/>
    <w:rsid w:val="005D2B67"/>
    <w:rsid w:val="005D3013"/>
    <w:rsid w:val="005D647B"/>
    <w:rsid w:val="005D74B1"/>
    <w:rsid w:val="005E0376"/>
    <w:rsid w:val="005E5734"/>
    <w:rsid w:val="005E61D2"/>
    <w:rsid w:val="005E6CD0"/>
    <w:rsid w:val="005E7428"/>
    <w:rsid w:val="005E7BA3"/>
    <w:rsid w:val="005F2144"/>
    <w:rsid w:val="005F21BB"/>
    <w:rsid w:val="00600D1F"/>
    <w:rsid w:val="006012D6"/>
    <w:rsid w:val="00602260"/>
    <w:rsid w:val="00605299"/>
    <w:rsid w:val="00607E38"/>
    <w:rsid w:val="00610548"/>
    <w:rsid w:val="00612DB2"/>
    <w:rsid w:val="00615849"/>
    <w:rsid w:val="00615D80"/>
    <w:rsid w:val="006245E4"/>
    <w:rsid w:val="00624C00"/>
    <w:rsid w:val="00627815"/>
    <w:rsid w:val="00631B09"/>
    <w:rsid w:val="00632200"/>
    <w:rsid w:val="006327AC"/>
    <w:rsid w:val="00634B1C"/>
    <w:rsid w:val="00635263"/>
    <w:rsid w:val="006361F4"/>
    <w:rsid w:val="00636619"/>
    <w:rsid w:val="00636B82"/>
    <w:rsid w:val="00637308"/>
    <w:rsid w:val="00637C0D"/>
    <w:rsid w:val="00640B5C"/>
    <w:rsid w:val="0064197E"/>
    <w:rsid w:val="0064429D"/>
    <w:rsid w:val="00644FAB"/>
    <w:rsid w:val="00645EA8"/>
    <w:rsid w:val="00651661"/>
    <w:rsid w:val="0065221C"/>
    <w:rsid w:val="00652B83"/>
    <w:rsid w:val="00654099"/>
    <w:rsid w:val="00663857"/>
    <w:rsid w:val="00663B6D"/>
    <w:rsid w:val="0066464A"/>
    <w:rsid w:val="006653BF"/>
    <w:rsid w:val="0066740C"/>
    <w:rsid w:val="00667D7C"/>
    <w:rsid w:val="00667FE0"/>
    <w:rsid w:val="00671632"/>
    <w:rsid w:val="00673177"/>
    <w:rsid w:val="006752CD"/>
    <w:rsid w:val="00680FA8"/>
    <w:rsid w:val="00683362"/>
    <w:rsid w:val="00684568"/>
    <w:rsid w:val="006848C0"/>
    <w:rsid w:val="00690149"/>
    <w:rsid w:val="00690BD3"/>
    <w:rsid w:val="00690C93"/>
    <w:rsid w:val="00692EA2"/>
    <w:rsid w:val="0069308C"/>
    <w:rsid w:val="00693185"/>
    <w:rsid w:val="00696600"/>
    <w:rsid w:val="006A1098"/>
    <w:rsid w:val="006A1207"/>
    <w:rsid w:val="006A4C1E"/>
    <w:rsid w:val="006A51FE"/>
    <w:rsid w:val="006A690C"/>
    <w:rsid w:val="006A75B9"/>
    <w:rsid w:val="006B0888"/>
    <w:rsid w:val="006B1CAE"/>
    <w:rsid w:val="006B24B8"/>
    <w:rsid w:val="006B2C5B"/>
    <w:rsid w:val="006B3590"/>
    <w:rsid w:val="006B43C9"/>
    <w:rsid w:val="006B48E5"/>
    <w:rsid w:val="006B5D6E"/>
    <w:rsid w:val="006B6415"/>
    <w:rsid w:val="006B6DFB"/>
    <w:rsid w:val="006C40B0"/>
    <w:rsid w:val="006C7AFD"/>
    <w:rsid w:val="006D114A"/>
    <w:rsid w:val="006D1FB1"/>
    <w:rsid w:val="006D26DF"/>
    <w:rsid w:val="006D3C9C"/>
    <w:rsid w:val="006D3D62"/>
    <w:rsid w:val="006D43FE"/>
    <w:rsid w:val="006D613B"/>
    <w:rsid w:val="006D7367"/>
    <w:rsid w:val="006D78B1"/>
    <w:rsid w:val="006E0ADB"/>
    <w:rsid w:val="006E0CF3"/>
    <w:rsid w:val="006E4E98"/>
    <w:rsid w:val="006E525E"/>
    <w:rsid w:val="006F0BC9"/>
    <w:rsid w:val="006F0C8C"/>
    <w:rsid w:val="006F1E76"/>
    <w:rsid w:val="006F3282"/>
    <w:rsid w:val="006F4811"/>
    <w:rsid w:val="006F67EC"/>
    <w:rsid w:val="00701DE6"/>
    <w:rsid w:val="00702546"/>
    <w:rsid w:val="00704A08"/>
    <w:rsid w:val="00706885"/>
    <w:rsid w:val="00711896"/>
    <w:rsid w:val="00723F7D"/>
    <w:rsid w:val="0072454F"/>
    <w:rsid w:val="00724931"/>
    <w:rsid w:val="00724FDC"/>
    <w:rsid w:val="007264CB"/>
    <w:rsid w:val="00727B2C"/>
    <w:rsid w:val="007301BF"/>
    <w:rsid w:val="00731815"/>
    <w:rsid w:val="007321DC"/>
    <w:rsid w:val="0073444C"/>
    <w:rsid w:val="0073589D"/>
    <w:rsid w:val="00736662"/>
    <w:rsid w:val="0073692F"/>
    <w:rsid w:val="007405B2"/>
    <w:rsid w:val="00741ED6"/>
    <w:rsid w:val="007435C6"/>
    <w:rsid w:val="007436EF"/>
    <w:rsid w:val="00744BD9"/>
    <w:rsid w:val="00745BF4"/>
    <w:rsid w:val="007531F5"/>
    <w:rsid w:val="007549BD"/>
    <w:rsid w:val="00757318"/>
    <w:rsid w:val="007579DE"/>
    <w:rsid w:val="00765BC0"/>
    <w:rsid w:val="00766E29"/>
    <w:rsid w:val="00767D42"/>
    <w:rsid w:val="007700CF"/>
    <w:rsid w:val="00770E35"/>
    <w:rsid w:val="00771237"/>
    <w:rsid w:val="00771320"/>
    <w:rsid w:val="00771697"/>
    <w:rsid w:val="00772A62"/>
    <w:rsid w:val="00774C52"/>
    <w:rsid w:val="00774E3C"/>
    <w:rsid w:val="00775B74"/>
    <w:rsid w:val="00775EDD"/>
    <w:rsid w:val="00780357"/>
    <w:rsid w:val="00781127"/>
    <w:rsid w:val="00782464"/>
    <w:rsid w:val="0078334A"/>
    <w:rsid w:val="00783B4E"/>
    <w:rsid w:val="00784A96"/>
    <w:rsid w:val="00790846"/>
    <w:rsid w:val="007917B0"/>
    <w:rsid w:val="00792CDA"/>
    <w:rsid w:val="007934D9"/>
    <w:rsid w:val="007944A5"/>
    <w:rsid w:val="00797126"/>
    <w:rsid w:val="007974E8"/>
    <w:rsid w:val="007976A0"/>
    <w:rsid w:val="007A2AFB"/>
    <w:rsid w:val="007A3570"/>
    <w:rsid w:val="007A4CDD"/>
    <w:rsid w:val="007A6F4D"/>
    <w:rsid w:val="007A7740"/>
    <w:rsid w:val="007B467C"/>
    <w:rsid w:val="007B58B7"/>
    <w:rsid w:val="007B6662"/>
    <w:rsid w:val="007B731C"/>
    <w:rsid w:val="007C0A58"/>
    <w:rsid w:val="007C0C33"/>
    <w:rsid w:val="007C0E59"/>
    <w:rsid w:val="007C2E42"/>
    <w:rsid w:val="007C471C"/>
    <w:rsid w:val="007C48C2"/>
    <w:rsid w:val="007C5C15"/>
    <w:rsid w:val="007C66B5"/>
    <w:rsid w:val="007C74FC"/>
    <w:rsid w:val="007D0DB8"/>
    <w:rsid w:val="007D7730"/>
    <w:rsid w:val="007E2BA6"/>
    <w:rsid w:val="007F0ED5"/>
    <w:rsid w:val="007F17C3"/>
    <w:rsid w:val="007F241F"/>
    <w:rsid w:val="007F298B"/>
    <w:rsid w:val="007F3953"/>
    <w:rsid w:val="007F42E7"/>
    <w:rsid w:val="007F5137"/>
    <w:rsid w:val="007F545C"/>
    <w:rsid w:val="007F5535"/>
    <w:rsid w:val="008009AD"/>
    <w:rsid w:val="0080142B"/>
    <w:rsid w:val="00803EBD"/>
    <w:rsid w:val="008049AB"/>
    <w:rsid w:val="00812CA6"/>
    <w:rsid w:val="008153CB"/>
    <w:rsid w:val="00821C43"/>
    <w:rsid w:val="00822507"/>
    <w:rsid w:val="0082474B"/>
    <w:rsid w:val="00824B83"/>
    <w:rsid w:val="008256C1"/>
    <w:rsid w:val="00834CFD"/>
    <w:rsid w:val="0083598E"/>
    <w:rsid w:val="008366FD"/>
    <w:rsid w:val="00837BA7"/>
    <w:rsid w:val="00840308"/>
    <w:rsid w:val="0084033C"/>
    <w:rsid w:val="008403BB"/>
    <w:rsid w:val="00840844"/>
    <w:rsid w:val="00840D90"/>
    <w:rsid w:val="0084140A"/>
    <w:rsid w:val="0084141C"/>
    <w:rsid w:val="00841B09"/>
    <w:rsid w:val="00844411"/>
    <w:rsid w:val="00847663"/>
    <w:rsid w:val="00850374"/>
    <w:rsid w:val="00851BA5"/>
    <w:rsid w:val="008523C0"/>
    <w:rsid w:val="00857351"/>
    <w:rsid w:val="00861063"/>
    <w:rsid w:val="008624B1"/>
    <w:rsid w:val="0086267A"/>
    <w:rsid w:val="00864A6D"/>
    <w:rsid w:val="00872BF4"/>
    <w:rsid w:val="00875039"/>
    <w:rsid w:val="00875FD3"/>
    <w:rsid w:val="008766F9"/>
    <w:rsid w:val="00877671"/>
    <w:rsid w:val="00882A45"/>
    <w:rsid w:val="00886EDD"/>
    <w:rsid w:val="008879D7"/>
    <w:rsid w:val="00893BC6"/>
    <w:rsid w:val="0089492E"/>
    <w:rsid w:val="00895672"/>
    <w:rsid w:val="00895EC9"/>
    <w:rsid w:val="00897D57"/>
    <w:rsid w:val="008A7B57"/>
    <w:rsid w:val="008A7C8A"/>
    <w:rsid w:val="008B2C46"/>
    <w:rsid w:val="008B3863"/>
    <w:rsid w:val="008B3D39"/>
    <w:rsid w:val="008B7126"/>
    <w:rsid w:val="008B7278"/>
    <w:rsid w:val="008B7794"/>
    <w:rsid w:val="008C244D"/>
    <w:rsid w:val="008C25A8"/>
    <w:rsid w:val="008C4737"/>
    <w:rsid w:val="008C58CA"/>
    <w:rsid w:val="008D0B6A"/>
    <w:rsid w:val="008D1A5B"/>
    <w:rsid w:val="008D3CF7"/>
    <w:rsid w:val="008D5B17"/>
    <w:rsid w:val="008D5D26"/>
    <w:rsid w:val="008D64E1"/>
    <w:rsid w:val="008D75D0"/>
    <w:rsid w:val="008E169B"/>
    <w:rsid w:val="008E2754"/>
    <w:rsid w:val="008E28AB"/>
    <w:rsid w:val="008E2D58"/>
    <w:rsid w:val="008E3318"/>
    <w:rsid w:val="008E5AFA"/>
    <w:rsid w:val="008E7837"/>
    <w:rsid w:val="008F114E"/>
    <w:rsid w:val="008F2E54"/>
    <w:rsid w:val="008F45B5"/>
    <w:rsid w:val="008F48A3"/>
    <w:rsid w:val="008F502A"/>
    <w:rsid w:val="008F5655"/>
    <w:rsid w:val="008F674B"/>
    <w:rsid w:val="009002B9"/>
    <w:rsid w:val="009003CC"/>
    <w:rsid w:val="00900BCB"/>
    <w:rsid w:val="00904886"/>
    <w:rsid w:val="00904AAE"/>
    <w:rsid w:val="00907D22"/>
    <w:rsid w:val="00911741"/>
    <w:rsid w:val="00911EC0"/>
    <w:rsid w:val="009131B4"/>
    <w:rsid w:val="009135F0"/>
    <w:rsid w:val="009168BF"/>
    <w:rsid w:val="0091693D"/>
    <w:rsid w:val="00917639"/>
    <w:rsid w:val="00920B97"/>
    <w:rsid w:val="00924BF8"/>
    <w:rsid w:val="00926818"/>
    <w:rsid w:val="0092691F"/>
    <w:rsid w:val="00927D47"/>
    <w:rsid w:val="00931496"/>
    <w:rsid w:val="00935665"/>
    <w:rsid w:val="00935CAE"/>
    <w:rsid w:val="00937345"/>
    <w:rsid w:val="0093792A"/>
    <w:rsid w:val="00940DEF"/>
    <w:rsid w:val="00941FB3"/>
    <w:rsid w:val="00943012"/>
    <w:rsid w:val="009437A2"/>
    <w:rsid w:val="009442C9"/>
    <w:rsid w:val="00944DB8"/>
    <w:rsid w:val="009475A3"/>
    <w:rsid w:val="0094797F"/>
    <w:rsid w:val="00953AB0"/>
    <w:rsid w:val="00954184"/>
    <w:rsid w:val="00954DCB"/>
    <w:rsid w:val="0095502C"/>
    <w:rsid w:val="00957AFC"/>
    <w:rsid w:val="00961B8E"/>
    <w:rsid w:val="00962AFE"/>
    <w:rsid w:val="0096438C"/>
    <w:rsid w:val="009676CB"/>
    <w:rsid w:val="009704D5"/>
    <w:rsid w:val="00971D56"/>
    <w:rsid w:val="0097326C"/>
    <w:rsid w:val="0097472E"/>
    <w:rsid w:val="009811D6"/>
    <w:rsid w:val="0098284D"/>
    <w:rsid w:val="009857D5"/>
    <w:rsid w:val="00986E0D"/>
    <w:rsid w:val="00986E31"/>
    <w:rsid w:val="009A072C"/>
    <w:rsid w:val="009A1379"/>
    <w:rsid w:val="009A23B4"/>
    <w:rsid w:val="009A2D50"/>
    <w:rsid w:val="009A3051"/>
    <w:rsid w:val="009A36AD"/>
    <w:rsid w:val="009A41AF"/>
    <w:rsid w:val="009A4227"/>
    <w:rsid w:val="009A4961"/>
    <w:rsid w:val="009A7C83"/>
    <w:rsid w:val="009B0ED7"/>
    <w:rsid w:val="009B2809"/>
    <w:rsid w:val="009B39C1"/>
    <w:rsid w:val="009B4093"/>
    <w:rsid w:val="009B572E"/>
    <w:rsid w:val="009B617F"/>
    <w:rsid w:val="009B684F"/>
    <w:rsid w:val="009C104D"/>
    <w:rsid w:val="009C10FA"/>
    <w:rsid w:val="009C1868"/>
    <w:rsid w:val="009C33A8"/>
    <w:rsid w:val="009C5BC3"/>
    <w:rsid w:val="009C6783"/>
    <w:rsid w:val="009C67E8"/>
    <w:rsid w:val="009C7EC0"/>
    <w:rsid w:val="009D1C04"/>
    <w:rsid w:val="009D3575"/>
    <w:rsid w:val="009E11B9"/>
    <w:rsid w:val="009E152C"/>
    <w:rsid w:val="009E1F33"/>
    <w:rsid w:val="009E332D"/>
    <w:rsid w:val="009F1683"/>
    <w:rsid w:val="009F2F4B"/>
    <w:rsid w:val="009F4B63"/>
    <w:rsid w:val="009F710C"/>
    <w:rsid w:val="009F736D"/>
    <w:rsid w:val="009F7D32"/>
    <w:rsid w:val="00A01932"/>
    <w:rsid w:val="00A02B4D"/>
    <w:rsid w:val="00A042B9"/>
    <w:rsid w:val="00A11C86"/>
    <w:rsid w:val="00A1312B"/>
    <w:rsid w:val="00A17951"/>
    <w:rsid w:val="00A2253F"/>
    <w:rsid w:val="00A26D61"/>
    <w:rsid w:val="00A306F4"/>
    <w:rsid w:val="00A34F89"/>
    <w:rsid w:val="00A3636B"/>
    <w:rsid w:val="00A366D7"/>
    <w:rsid w:val="00A36B96"/>
    <w:rsid w:val="00A36C59"/>
    <w:rsid w:val="00A426C3"/>
    <w:rsid w:val="00A43AD9"/>
    <w:rsid w:val="00A44EDD"/>
    <w:rsid w:val="00A4572F"/>
    <w:rsid w:val="00A45BBA"/>
    <w:rsid w:val="00A50995"/>
    <w:rsid w:val="00A534DD"/>
    <w:rsid w:val="00A54127"/>
    <w:rsid w:val="00A55F65"/>
    <w:rsid w:val="00A579A6"/>
    <w:rsid w:val="00A613DF"/>
    <w:rsid w:val="00A61F25"/>
    <w:rsid w:val="00A62348"/>
    <w:rsid w:val="00A66CF2"/>
    <w:rsid w:val="00A676E8"/>
    <w:rsid w:val="00A71B4B"/>
    <w:rsid w:val="00A74F90"/>
    <w:rsid w:val="00A811CF"/>
    <w:rsid w:val="00A817C0"/>
    <w:rsid w:val="00A82EF4"/>
    <w:rsid w:val="00A865D0"/>
    <w:rsid w:val="00A86942"/>
    <w:rsid w:val="00A86FD3"/>
    <w:rsid w:val="00A879C0"/>
    <w:rsid w:val="00A92214"/>
    <w:rsid w:val="00AA0AAB"/>
    <w:rsid w:val="00AA38BE"/>
    <w:rsid w:val="00AA3C62"/>
    <w:rsid w:val="00AA4C73"/>
    <w:rsid w:val="00AA5989"/>
    <w:rsid w:val="00AA59B4"/>
    <w:rsid w:val="00AB01E6"/>
    <w:rsid w:val="00AB144A"/>
    <w:rsid w:val="00AB223E"/>
    <w:rsid w:val="00AB3CA1"/>
    <w:rsid w:val="00AB453B"/>
    <w:rsid w:val="00AB5D8B"/>
    <w:rsid w:val="00AC26D7"/>
    <w:rsid w:val="00AC3B3F"/>
    <w:rsid w:val="00AC6199"/>
    <w:rsid w:val="00AC759D"/>
    <w:rsid w:val="00AC760C"/>
    <w:rsid w:val="00AD1181"/>
    <w:rsid w:val="00AD2059"/>
    <w:rsid w:val="00AD23E7"/>
    <w:rsid w:val="00AD576E"/>
    <w:rsid w:val="00AD6BE6"/>
    <w:rsid w:val="00AE25A1"/>
    <w:rsid w:val="00AE28EE"/>
    <w:rsid w:val="00AE30F5"/>
    <w:rsid w:val="00AE338F"/>
    <w:rsid w:val="00AE37B5"/>
    <w:rsid w:val="00AE3A55"/>
    <w:rsid w:val="00AE49CF"/>
    <w:rsid w:val="00AE58D3"/>
    <w:rsid w:val="00AE5C04"/>
    <w:rsid w:val="00AE6A40"/>
    <w:rsid w:val="00AF0DD8"/>
    <w:rsid w:val="00AF354E"/>
    <w:rsid w:val="00AF445B"/>
    <w:rsid w:val="00AF6B35"/>
    <w:rsid w:val="00B00CE1"/>
    <w:rsid w:val="00B00E28"/>
    <w:rsid w:val="00B01A8D"/>
    <w:rsid w:val="00B01EAE"/>
    <w:rsid w:val="00B026B5"/>
    <w:rsid w:val="00B03769"/>
    <w:rsid w:val="00B0790F"/>
    <w:rsid w:val="00B11094"/>
    <w:rsid w:val="00B141DF"/>
    <w:rsid w:val="00B144FB"/>
    <w:rsid w:val="00B14535"/>
    <w:rsid w:val="00B14997"/>
    <w:rsid w:val="00B15833"/>
    <w:rsid w:val="00B1724C"/>
    <w:rsid w:val="00B1728A"/>
    <w:rsid w:val="00B26CD3"/>
    <w:rsid w:val="00B30E3C"/>
    <w:rsid w:val="00B30F5A"/>
    <w:rsid w:val="00B32DB6"/>
    <w:rsid w:val="00B33BE9"/>
    <w:rsid w:val="00B360F9"/>
    <w:rsid w:val="00B37D60"/>
    <w:rsid w:val="00B40188"/>
    <w:rsid w:val="00B40EAD"/>
    <w:rsid w:val="00B43FB5"/>
    <w:rsid w:val="00B4571A"/>
    <w:rsid w:val="00B50F27"/>
    <w:rsid w:val="00B51500"/>
    <w:rsid w:val="00B51E33"/>
    <w:rsid w:val="00B6165B"/>
    <w:rsid w:val="00B64094"/>
    <w:rsid w:val="00B7132E"/>
    <w:rsid w:val="00B717CB"/>
    <w:rsid w:val="00B71ACC"/>
    <w:rsid w:val="00B7541F"/>
    <w:rsid w:val="00B759C3"/>
    <w:rsid w:val="00B75B7A"/>
    <w:rsid w:val="00B75E35"/>
    <w:rsid w:val="00B801C1"/>
    <w:rsid w:val="00B819D2"/>
    <w:rsid w:val="00B83176"/>
    <w:rsid w:val="00B83874"/>
    <w:rsid w:val="00B83CF2"/>
    <w:rsid w:val="00B84BAD"/>
    <w:rsid w:val="00B851CD"/>
    <w:rsid w:val="00B85625"/>
    <w:rsid w:val="00B85804"/>
    <w:rsid w:val="00B85EC9"/>
    <w:rsid w:val="00B87CF9"/>
    <w:rsid w:val="00B90975"/>
    <w:rsid w:val="00B90D4D"/>
    <w:rsid w:val="00B91313"/>
    <w:rsid w:val="00B91C46"/>
    <w:rsid w:val="00B92173"/>
    <w:rsid w:val="00B92646"/>
    <w:rsid w:val="00B93259"/>
    <w:rsid w:val="00B95167"/>
    <w:rsid w:val="00B9675F"/>
    <w:rsid w:val="00BA06CC"/>
    <w:rsid w:val="00BA1053"/>
    <w:rsid w:val="00BA3DF8"/>
    <w:rsid w:val="00BA6E72"/>
    <w:rsid w:val="00BA6FE4"/>
    <w:rsid w:val="00BA76EE"/>
    <w:rsid w:val="00BA7DC1"/>
    <w:rsid w:val="00BB5AF2"/>
    <w:rsid w:val="00BB6688"/>
    <w:rsid w:val="00BB7283"/>
    <w:rsid w:val="00BC33E7"/>
    <w:rsid w:val="00BC421F"/>
    <w:rsid w:val="00BC4B0E"/>
    <w:rsid w:val="00BC50DF"/>
    <w:rsid w:val="00BC518C"/>
    <w:rsid w:val="00BD1C91"/>
    <w:rsid w:val="00BD212D"/>
    <w:rsid w:val="00BD2614"/>
    <w:rsid w:val="00BD271D"/>
    <w:rsid w:val="00BD610C"/>
    <w:rsid w:val="00BD7497"/>
    <w:rsid w:val="00BE35FE"/>
    <w:rsid w:val="00BE5CBF"/>
    <w:rsid w:val="00BE7D1A"/>
    <w:rsid w:val="00BF18FF"/>
    <w:rsid w:val="00BF19EA"/>
    <w:rsid w:val="00BF262C"/>
    <w:rsid w:val="00BF2654"/>
    <w:rsid w:val="00BF3CB0"/>
    <w:rsid w:val="00BF5D9E"/>
    <w:rsid w:val="00C03D94"/>
    <w:rsid w:val="00C0675A"/>
    <w:rsid w:val="00C06EBC"/>
    <w:rsid w:val="00C071B1"/>
    <w:rsid w:val="00C110A1"/>
    <w:rsid w:val="00C12199"/>
    <w:rsid w:val="00C12AC4"/>
    <w:rsid w:val="00C1645B"/>
    <w:rsid w:val="00C209C5"/>
    <w:rsid w:val="00C23138"/>
    <w:rsid w:val="00C236EC"/>
    <w:rsid w:val="00C277F7"/>
    <w:rsid w:val="00C30297"/>
    <w:rsid w:val="00C30313"/>
    <w:rsid w:val="00C30F19"/>
    <w:rsid w:val="00C32A91"/>
    <w:rsid w:val="00C35D45"/>
    <w:rsid w:val="00C3749A"/>
    <w:rsid w:val="00C448ED"/>
    <w:rsid w:val="00C469BC"/>
    <w:rsid w:val="00C51B99"/>
    <w:rsid w:val="00C53F7D"/>
    <w:rsid w:val="00C55740"/>
    <w:rsid w:val="00C61B88"/>
    <w:rsid w:val="00C637A7"/>
    <w:rsid w:val="00C640B6"/>
    <w:rsid w:val="00C644B6"/>
    <w:rsid w:val="00C668AE"/>
    <w:rsid w:val="00C67FA2"/>
    <w:rsid w:val="00C70A21"/>
    <w:rsid w:val="00C71A95"/>
    <w:rsid w:val="00C71C34"/>
    <w:rsid w:val="00C72073"/>
    <w:rsid w:val="00C73702"/>
    <w:rsid w:val="00C74119"/>
    <w:rsid w:val="00C75BE5"/>
    <w:rsid w:val="00C762D0"/>
    <w:rsid w:val="00C76E6F"/>
    <w:rsid w:val="00C8055F"/>
    <w:rsid w:val="00C81395"/>
    <w:rsid w:val="00C82098"/>
    <w:rsid w:val="00C84271"/>
    <w:rsid w:val="00C8480C"/>
    <w:rsid w:val="00C84ED7"/>
    <w:rsid w:val="00C84F55"/>
    <w:rsid w:val="00C85E2A"/>
    <w:rsid w:val="00C86ABB"/>
    <w:rsid w:val="00C871B9"/>
    <w:rsid w:val="00C91FFB"/>
    <w:rsid w:val="00C922BB"/>
    <w:rsid w:val="00C92A28"/>
    <w:rsid w:val="00C9370E"/>
    <w:rsid w:val="00C9548B"/>
    <w:rsid w:val="00CA0172"/>
    <w:rsid w:val="00CA1485"/>
    <w:rsid w:val="00CA19C8"/>
    <w:rsid w:val="00CA2F69"/>
    <w:rsid w:val="00CA399B"/>
    <w:rsid w:val="00CA3E5B"/>
    <w:rsid w:val="00CA5472"/>
    <w:rsid w:val="00CA6982"/>
    <w:rsid w:val="00CB0028"/>
    <w:rsid w:val="00CB042B"/>
    <w:rsid w:val="00CB3035"/>
    <w:rsid w:val="00CB625B"/>
    <w:rsid w:val="00CC1E12"/>
    <w:rsid w:val="00CC3FAE"/>
    <w:rsid w:val="00CC500C"/>
    <w:rsid w:val="00CC6975"/>
    <w:rsid w:val="00CD2240"/>
    <w:rsid w:val="00CD2E99"/>
    <w:rsid w:val="00CD336E"/>
    <w:rsid w:val="00CE00BA"/>
    <w:rsid w:val="00CE0A9D"/>
    <w:rsid w:val="00CE0ADE"/>
    <w:rsid w:val="00CE170E"/>
    <w:rsid w:val="00CE20D1"/>
    <w:rsid w:val="00CE4A28"/>
    <w:rsid w:val="00CE778D"/>
    <w:rsid w:val="00CF0B97"/>
    <w:rsid w:val="00CF24D8"/>
    <w:rsid w:val="00CF2A8D"/>
    <w:rsid w:val="00CF3BDB"/>
    <w:rsid w:val="00CF469B"/>
    <w:rsid w:val="00CF4C29"/>
    <w:rsid w:val="00D00FA6"/>
    <w:rsid w:val="00D01AAC"/>
    <w:rsid w:val="00D0638A"/>
    <w:rsid w:val="00D067C5"/>
    <w:rsid w:val="00D10CDB"/>
    <w:rsid w:val="00D12C39"/>
    <w:rsid w:val="00D13EF6"/>
    <w:rsid w:val="00D14BA3"/>
    <w:rsid w:val="00D164CA"/>
    <w:rsid w:val="00D17766"/>
    <w:rsid w:val="00D2113D"/>
    <w:rsid w:val="00D217C8"/>
    <w:rsid w:val="00D21C09"/>
    <w:rsid w:val="00D23CF2"/>
    <w:rsid w:val="00D2454A"/>
    <w:rsid w:val="00D254BD"/>
    <w:rsid w:val="00D31302"/>
    <w:rsid w:val="00D319D3"/>
    <w:rsid w:val="00D32A66"/>
    <w:rsid w:val="00D33409"/>
    <w:rsid w:val="00D349E2"/>
    <w:rsid w:val="00D36CD0"/>
    <w:rsid w:val="00D378D8"/>
    <w:rsid w:val="00D40160"/>
    <w:rsid w:val="00D40249"/>
    <w:rsid w:val="00D414BF"/>
    <w:rsid w:val="00D42F19"/>
    <w:rsid w:val="00D46675"/>
    <w:rsid w:val="00D47780"/>
    <w:rsid w:val="00D47AC1"/>
    <w:rsid w:val="00D47C5A"/>
    <w:rsid w:val="00D504D8"/>
    <w:rsid w:val="00D51D66"/>
    <w:rsid w:val="00D5471D"/>
    <w:rsid w:val="00D54D8A"/>
    <w:rsid w:val="00D56144"/>
    <w:rsid w:val="00D566D6"/>
    <w:rsid w:val="00D5698A"/>
    <w:rsid w:val="00D63068"/>
    <w:rsid w:val="00D63348"/>
    <w:rsid w:val="00D637FD"/>
    <w:rsid w:val="00D65A62"/>
    <w:rsid w:val="00D65B71"/>
    <w:rsid w:val="00D66564"/>
    <w:rsid w:val="00D70190"/>
    <w:rsid w:val="00D70D88"/>
    <w:rsid w:val="00D731EE"/>
    <w:rsid w:val="00D7724B"/>
    <w:rsid w:val="00D7742A"/>
    <w:rsid w:val="00D80626"/>
    <w:rsid w:val="00D8160B"/>
    <w:rsid w:val="00D82728"/>
    <w:rsid w:val="00D83BD4"/>
    <w:rsid w:val="00D83DC4"/>
    <w:rsid w:val="00D84985"/>
    <w:rsid w:val="00D84B5F"/>
    <w:rsid w:val="00D874D0"/>
    <w:rsid w:val="00D9069D"/>
    <w:rsid w:val="00D90984"/>
    <w:rsid w:val="00D90D1C"/>
    <w:rsid w:val="00D92E38"/>
    <w:rsid w:val="00D9511A"/>
    <w:rsid w:val="00D97AB1"/>
    <w:rsid w:val="00D97AED"/>
    <w:rsid w:val="00DA02CB"/>
    <w:rsid w:val="00DA103B"/>
    <w:rsid w:val="00DA5B53"/>
    <w:rsid w:val="00DA63FE"/>
    <w:rsid w:val="00DB37C4"/>
    <w:rsid w:val="00DC0194"/>
    <w:rsid w:val="00DC04D0"/>
    <w:rsid w:val="00DC2194"/>
    <w:rsid w:val="00DC2CF8"/>
    <w:rsid w:val="00DC4C4A"/>
    <w:rsid w:val="00DC66A9"/>
    <w:rsid w:val="00DC7558"/>
    <w:rsid w:val="00DD073F"/>
    <w:rsid w:val="00DD0C21"/>
    <w:rsid w:val="00DD0CBB"/>
    <w:rsid w:val="00DD0DB8"/>
    <w:rsid w:val="00DD3291"/>
    <w:rsid w:val="00DD3484"/>
    <w:rsid w:val="00DD5A14"/>
    <w:rsid w:val="00DD6263"/>
    <w:rsid w:val="00DD65B6"/>
    <w:rsid w:val="00DE096F"/>
    <w:rsid w:val="00DE2239"/>
    <w:rsid w:val="00DE2717"/>
    <w:rsid w:val="00DE2932"/>
    <w:rsid w:val="00DE6879"/>
    <w:rsid w:val="00DE7C45"/>
    <w:rsid w:val="00DF0ABB"/>
    <w:rsid w:val="00DF1078"/>
    <w:rsid w:val="00DF1434"/>
    <w:rsid w:val="00DF1E91"/>
    <w:rsid w:val="00DF3E24"/>
    <w:rsid w:val="00DF3EE8"/>
    <w:rsid w:val="00DF463E"/>
    <w:rsid w:val="00DF66CE"/>
    <w:rsid w:val="00DF78EE"/>
    <w:rsid w:val="00E05948"/>
    <w:rsid w:val="00E107EE"/>
    <w:rsid w:val="00E111DB"/>
    <w:rsid w:val="00E12278"/>
    <w:rsid w:val="00E126DB"/>
    <w:rsid w:val="00E138BC"/>
    <w:rsid w:val="00E1495D"/>
    <w:rsid w:val="00E17503"/>
    <w:rsid w:val="00E21130"/>
    <w:rsid w:val="00E23691"/>
    <w:rsid w:val="00E23B89"/>
    <w:rsid w:val="00E330A3"/>
    <w:rsid w:val="00E35A3E"/>
    <w:rsid w:val="00E35AEC"/>
    <w:rsid w:val="00E3616B"/>
    <w:rsid w:val="00E36498"/>
    <w:rsid w:val="00E44E24"/>
    <w:rsid w:val="00E46755"/>
    <w:rsid w:val="00E47585"/>
    <w:rsid w:val="00E51C64"/>
    <w:rsid w:val="00E52312"/>
    <w:rsid w:val="00E53D96"/>
    <w:rsid w:val="00E543C5"/>
    <w:rsid w:val="00E57C9F"/>
    <w:rsid w:val="00E61F0D"/>
    <w:rsid w:val="00E6269A"/>
    <w:rsid w:val="00E63293"/>
    <w:rsid w:val="00E66EF5"/>
    <w:rsid w:val="00E7035C"/>
    <w:rsid w:val="00E70591"/>
    <w:rsid w:val="00E73001"/>
    <w:rsid w:val="00E73C47"/>
    <w:rsid w:val="00E75158"/>
    <w:rsid w:val="00E7579F"/>
    <w:rsid w:val="00E7766B"/>
    <w:rsid w:val="00E82584"/>
    <w:rsid w:val="00E82EE6"/>
    <w:rsid w:val="00E84100"/>
    <w:rsid w:val="00E848F1"/>
    <w:rsid w:val="00E87A40"/>
    <w:rsid w:val="00E87DA6"/>
    <w:rsid w:val="00E90100"/>
    <w:rsid w:val="00E96F0E"/>
    <w:rsid w:val="00EA2DF3"/>
    <w:rsid w:val="00EA3550"/>
    <w:rsid w:val="00EA66C7"/>
    <w:rsid w:val="00EA6F3B"/>
    <w:rsid w:val="00EB034B"/>
    <w:rsid w:val="00EB04AB"/>
    <w:rsid w:val="00EB09ED"/>
    <w:rsid w:val="00EB0E09"/>
    <w:rsid w:val="00EB2549"/>
    <w:rsid w:val="00EB5DFE"/>
    <w:rsid w:val="00EB6D7C"/>
    <w:rsid w:val="00EB7ECA"/>
    <w:rsid w:val="00EC29FA"/>
    <w:rsid w:val="00EC525A"/>
    <w:rsid w:val="00EC7862"/>
    <w:rsid w:val="00ED0FB5"/>
    <w:rsid w:val="00ED1F4A"/>
    <w:rsid w:val="00ED552D"/>
    <w:rsid w:val="00ED5A3F"/>
    <w:rsid w:val="00ED69EE"/>
    <w:rsid w:val="00EE15A4"/>
    <w:rsid w:val="00EE1C23"/>
    <w:rsid w:val="00EE1D49"/>
    <w:rsid w:val="00EE26CA"/>
    <w:rsid w:val="00EE5F8B"/>
    <w:rsid w:val="00EE6338"/>
    <w:rsid w:val="00EE6674"/>
    <w:rsid w:val="00EE79F2"/>
    <w:rsid w:val="00EE7FE9"/>
    <w:rsid w:val="00EF1EE5"/>
    <w:rsid w:val="00EF3B0E"/>
    <w:rsid w:val="00EF4B50"/>
    <w:rsid w:val="00EF6A0A"/>
    <w:rsid w:val="00F025B8"/>
    <w:rsid w:val="00F03493"/>
    <w:rsid w:val="00F048C0"/>
    <w:rsid w:val="00F04CD2"/>
    <w:rsid w:val="00F04F13"/>
    <w:rsid w:val="00F05996"/>
    <w:rsid w:val="00F061D3"/>
    <w:rsid w:val="00F10EDB"/>
    <w:rsid w:val="00F10F42"/>
    <w:rsid w:val="00F12443"/>
    <w:rsid w:val="00F140B8"/>
    <w:rsid w:val="00F1527B"/>
    <w:rsid w:val="00F174DC"/>
    <w:rsid w:val="00F227D5"/>
    <w:rsid w:val="00F23D5C"/>
    <w:rsid w:val="00F24E35"/>
    <w:rsid w:val="00F25740"/>
    <w:rsid w:val="00F27A72"/>
    <w:rsid w:val="00F27BF3"/>
    <w:rsid w:val="00F303C8"/>
    <w:rsid w:val="00F3134F"/>
    <w:rsid w:val="00F31B5E"/>
    <w:rsid w:val="00F36359"/>
    <w:rsid w:val="00F40104"/>
    <w:rsid w:val="00F4019C"/>
    <w:rsid w:val="00F402D4"/>
    <w:rsid w:val="00F406D6"/>
    <w:rsid w:val="00F443DF"/>
    <w:rsid w:val="00F445F0"/>
    <w:rsid w:val="00F45076"/>
    <w:rsid w:val="00F46CCF"/>
    <w:rsid w:val="00F5140C"/>
    <w:rsid w:val="00F52562"/>
    <w:rsid w:val="00F52672"/>
    <w:rsid w:val="00F52F68"/>
    <w:rsid w:val="00F531B4"/>
    <w:rsid w:val="00F53504"/>
    <w:rsid w:val="00F54C18"/>
    <w:rsid w:val="00F55101"/>
    <w:rsid w:val="00F56D6E"/>
    <w:rsid w:val="00F57A98"/>
    <w:rsid w:val="00F60A64"/>
    <w:rsid w:val="00F61BC4"/>
    <w:rsid w:val="00F61D94"/>
    <w:rsid w:val="00F620C4"/>
    <w:rsid w:val="00F64748"/>
    <w:rsid w:val="00F64B59"/>
    <w:rsid w:val="00F66D04"/>
    <w:rsid w:val="00F70019"/>
    <w:rsid w:val="00F70C58"/>
    <w:rsid w:val="00F70D16"/>
    <w:rsid w:val="00F711E8"/>
    <w:rsid w:val="00F71BA8"/>
    <w:rsid w:val="00F72A62"/>
    <w:rsid w:val="00F73473"/>
    <w:rsid w:val="00F76AE0"/>
    <w:rsid w:val="00F76B42"/>
    <w:rsid w:val="00F7738C"/>
    <w:rsid w:val="00F7775E"/>
    <w:rsid w:val="00F811F0"/>
    <w:rsid w:val="00F81501"/>
    <w:rsid w:val="00F818AD"/>
    <w:rsid w:val="00F852F6"/>
    <w:rsid w:val="00F86566"/>
    <w:rsid w:val="00F913C8"/>
    <w:rsid w:val="00F92A2D"/>
    <w:rsid w:val="00F936F0"/>
    <w:rsid w:val="00F9379B"/>
    <w:rsid w:val="00F974F7"/>
    <w:rsid w:val="00F97807"/>
    <w:rsid w:val="00FA0A29"/>
    <w:rsid w:val="00FA1159"/>
    <w:rsid w:val="00FA2FAF"/>
    <w:rsid w:val="00FA3300"/>
    <w:rsid w:val="00FA49BD"/>
    <w:rsid w:val="00FA6025"/>
    <w:rsid w:val="00FB41E5"/>
    <w:rsid w:val="00FC3191"/>
    <w:rsid w:val="00FC3367"/>
    <w:rsid w:val="00FC35FA"/>
    <w:rsid w:val="00FC3E02"/>
    <w:rsid w:val="00FC47BE"/>
    <w:rsid w:val="00FC5AAD"/>
    <w:rsid w:val="00FC5E7B"/>
    <w:rsid w:val="00FD0F63"/>
    <w:rsid w:val="00FD1075"/>
    <w:rsid w:val="00FD5280"/>
    <w:rsid w:val="00FD5700"/>
    <w:rsid w:val="00FD57A8"/>
    <w:rsid w:val="00FD5EA8"/>
    <w:rsid w:val="00FD717B"/>
    <w:rsid w:val="00FD74C1"/>
    <w:rsid w:val="00FD7D5F"/>
    <w:rsid w:val="00FE112C"/>
    <w:rsid w:val="00FE3327"/>
    <w:rsid w:val="00FE4484"/>
    <w:rsid w:val="00FE4BA0"/>
    <w:rsid w:val="00FE6E3C"/>
    <w:rsid w:val="00FE6F0A"/>
    <w:rsid w:val="00FF0397"/>
    <w:rsid w:val="00FF0A4A"/>
    <w:rsid w:val="00FF0DD8"/>
    <w:rsid w:val="00FF3E6E"/>
    <w:rsid w:val="00FF58DD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A25C3"/>
    <w:pPr>
      <w:keepLines/>
      <w:spacing w:line="360" w:lineRule="auto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aliases w:val="H1,Document Header1,1,h1,app heading 1,ITT t1,II+,I,H11,H12,H13,H14,H15,H16,H17,H18,...,Заголов,Çàãîëîâ,ch,Глава,(раздел),Section 1.0,Part,Heading for Top Section,H111,H121,H131,H141,H151,H161,H171,H19,H112,H122,H132,H142,H152,H162,H172,H181"/>
    <w:basedOn w:val="a2"/>
    <w:next w:val="a2"/>
    <w:link w:val="11"/>
    <w:uiPriority w:val="9"/>
    <w:qFormat/>
    <w:rsid w:val="000A25C3"/>
    <w:pPr>
      <w:keepNext/>
      <w:numPr>
        <w:numId w:val="12"/>
      </w:numPr>
      <w:spacing w:before="240" w:after="240"/>
      <w:outlineLvl w:val="0"/>
    </w:pPr>
    <w:rPr>
      <w:b/>
      <w:bCs/>
      <w:sz w:val="32"/>
    </w:rPr>
  </w:style>
  <w:style w:type="paragraph" w:styleId="21">
    <w:name w:val="heading 2"/>
    <w:aliases w:val="H2,h2,2,Heading 2 Hidden,CHS,H2-Heading 2,l2,Header2,22,heading2,li...,Section 1.1,Main Heading,Bold 14,L2,list2,A,A.B.C.,List 21,Heading2,Heading Indent No L2,UNDERRUBRIK 1-2,Fonctionnalité,Titre 21,t2.T2,Table2,ITT t2,H2-Heading 21,Знак3"/>
    <w:next w:val="a2"/>
    <w:link w:val="23"/>
    <w:uiPriority w:val="9"/>
    <w:unhideWhenUsed/>
    <w:qFormat/>
    <w:rsid w:val="000A25C3"/>
    <w:pPr>
      <w:keepNext/>
      <w:numPr>
        <w:ilvl w:val="1"/>
        <w:numId w:val="12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ascii="Times New Roman" w:hAnsi="Times New Roman"/>
      <w:b/>
      <w:bCs/>
      <w:sz w:val="28"/>
      <w:szCs w:val="26"/>
    </w:rPr>
  </w:style>
  <w:style w:type="paragraph" w:styleId="31">
    <w:name w:val="heading 3"/>
    <w:aliases w:val="Подраздел,3,H3,Minor Знак Знак Знак Знак, Знак2 Знак, Знак2 Знак Знак,Заг. 3,Знак2 Знак,Знак2 Знак Знак"/>
    <w:next w:val="a2"/>
    <w:link w:val="33"/>
    <w:uiPriority w:val="9"/>
    <w:unhideWhenUsed/>
    <w:qFormat/>
    <w:rsid w:val="000A25C3"/>
    <w:pPr>
      <w:numPr>
        <w:ilvl w:val="2"/>
        <w:numId w:val="12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hAnsi="Times New Roman"/>
      <w:bCs/>
      <w:sz w:val="28"/>
      <w:szCs w:val="28"/>
    </w:rPr>
  </w:style>
  <w:style w:type="paragraph" w:styleId="41">
    <w:name w:val="heading 4"/>
    <w:basedOn w:val="a2"/>
    <w:next w:val="a2"/>
    <w:link w:val="43"/>
    <w:uiPriority w:val="9"/>
    <w:unhideWhenUsed/>
    <w:qFormat/>
    <w:rsid w:val="000A25C3"/>
    <w:pPr>
      <w:keepNext/>
      <w:numPr>
        <w:ilvl w:val="3"/>
        <w:numId w:val="12"/>
      </w:numPr>
      <w:outlineLvl w:val="3"/>
    </w:pPr>
    <w:rPr>
      <w:bCs/>
      <w:iCs/>
    </w:rPr>
  </w:style>
  <w:style w:type="paragraph" w:styleId="50">
    <w:name w:val="heading 5"/>
    <w:basedOn w:val="a2"/>
    <w:next w:val="a2"/>
    <w:link w:val="53"/>
    <w:uiPriority w:val="9"/>
    <w:rsid w:val="000A25C3"/>
    <w:pPr>
      <w:keepNext/>
      <w:pageBreakBefore/>
      <w:numPr>
        <w:ilvl w:val="4"/>
        <w:numId w:val="12"/>
      </w:numPr>
      <w:outlineLvl w:val="4"/>
    </w:pPr>
  </w:style>
  <w:style w:type="paragraph" w:styleId="6">
    <w:name w:val="heading 6"/>
    <w:basedOn w:val="a2"/>
    <w:next w:val="a2"/>
    <w:link w:val="60"/>
    <w:uiPriority w:val="9"/>
    <w:unhideWhenUsed/>
    <w:qFormat/>
    <w:rsid w:val="000A25C3"/>
    <w:pPr>
      <w:keepNext/>
      <w:pageBreakBefore/>
      <w:numPr>
        <w:ilvl w:val="5"/>
        <w:numId w:val="12"/>
      </w:numPr>
      <w:spacing w:line="240" w:lineRule="auto"/>
      <w:jc w:val="center"/>
      <w:outlineLvl w:val="5"/>
    </w:pPr>
    <w:rPr>
      <w:b/>
      <w:iCs/>
      <w:sz w:val="32"/>
    </w:rPr>
  </w:style>
  <w:style w:type="paragraph" w:styleId="7">
    <w:name w:val="heading 7"/>
    <w:basedOn w:val="a2"/>
    <w:next w:val="a2"/>
    <w:link w:val="70"/>
    <w:uiPriority w:val="9"/>
    <w:unhideWhenUsed/>
    <w:qFormat/>
    <w:rsid w:val="000A25C3"/>
    <w:pPr>
      <w:keepNext/>
      <w:numPr>
        <w:ilvl w:val="6"/>
        <w:numId w:val="12"/>
      </w:numPr>
      <w:spacing w:before="200"/>
      <w:outlineLvl w:val="6"/>
    </w:pPr>
    <w:rPr>
      <w:b/>
      <w:iCs/>
    </w:rPr>
  </w:style>
  <w:style w:type="paragraph" w:styleId="8">
    <w:name w:val="heading 8"/>
    <w:basedOn w:val="a2"/>
    <w:next w:val="a2"/>
    <w:link w:val="80"/>
    <w:uiPriority w:val="9"/>
    <w:unhideWhenUsed/>
    <w:qFormat/>
    <w:rsid w:val="000A25C3"/>
    <w:pPr>
      <w:keepNext/>
      <w:numPr>
        <w:ilvl w:val="7"/>
        <w:numId w:val="12"/>
      </w:numPr>
      <w:outlineLvl w:val="7"/>
    </w:pPr>
    <w:rPr>
      <w:sz w:val="24"/>
      <w:szCs w:val="20"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0A25C3"/>
    <w:pPr>
      <w:keepNext/>
      <w:pageBreakBefore/>
      <w:spacing w:before="240" w:after="240" w:line="360" w:lineRule="auto"/>
      <w:contextualSpacing/>
      <w:jc w:val="center"/>
      <w:outlineLvl w:val="8"/>
    </w:pPr>
    <w:rPr>
      <w:rFonts w:ascii="Times New Roman" w:hAnsi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uiPriority w:val="59"/>
    <w:rsid w:val="00F61B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Title"/>
    <w:aliases w:val="Таблица приложение"/>
    <w:basedOn w:val="a2"/>
    <w:next w:val="a2"/>
    <w:link w:val="a8"/>
    <w:uiPriority w:val="10"/>
    <w:qFormat/>
    <w:rsid w:val="000A25C3"/>
    <w:pPr>
      <w:spacing w:before="480" w:after="480"/>
      <w:ind w:firstLine="0"/>
      <w:jc w:val="center"/>
    </w:pPr>
    <w:rPr>
      <w:b/>
      <w:spacing w:val="5"/>
      <w:kern w:val="28"/>
      <w:sz w:val="32"/>
      <w:szCs w:val="52"/>
    </w:rPr>
  </w:style>
  <w:style w:type="character" w:customStyle="1" w:styleId="a8">
    <w:name w:val="Название Знак"/>
    <w:aliases w:val="Таблица приложение Знак"/>
    <w:basedOn w:val="a3"/>
    <w:link w:val="a7"/>
    <w:uiPriority w:val="10"/>
    <w:rsid w:val="000A25C3"/>
    <w:rPr>
      <w:rFonts w:ascii="Times New Roman" w:hAnsi="Times New Roman"/>
      <w:b/>
      <w:spacing w:val="5"/>
      <w:kern w:val="28"/>
      <w:sz w:val="32"/>
      <w:szCs w:val="52"/>
    </w:rPr>
  </w:style>
  <w:style w:type="paragraph" w:styleId="a9">
    <w:name w:val="Body Text"/>
    <w:aliases w:val="Основной текст в приложениях"/>
    <w:basedOn w:val="a2"/>
    <w:link w:val="aa"/>
    <w:uiPriority w:val="99"/>
    <w:unhideWhenUsed/>
    <w:rsid w:val="000A25C3"/>
    <w:rPr>
      <w:sz w:val="24"/>
    </w:rPr>
  </w:style>
  <w:style w:type="character" w:customStyle="1" w:styleId="aa">
    <w:name w:val="Основной текст Знак"/>
    <w:aliases w:val="Основной текст в приложениях Знак"/>
    <w:basedOn w:val="a3"/>
    <w:link w:val="a9"/>
    <w:uiPriority w:val="99"/>
    <w:rsid w:val="000A25C3"/>
    <w:rPr>
      <w:rFonts w:ascii="Times New Roman" w:hAnsi="Times New Roman"/>
      <w:sz w:val="24"/>
      <w:szCs w:val="28"/>
    </w:rPr>
  </w:style>
  <w:style w:type="paragraph" w:styleId="24">
    <w:name w:val="Body Text 2"/>
    <w:basedOn w:val="a2"/>
    <w:link w:val="25"/>
    <w:uiPriority w:val="99"/>
    <w:unhideWhenUsed/>
    <w:rsid w:val="000A25C3"/>
    <w:pPr>
      <w:keepLines w:val="0"/>
      <w:ind w:firstLine="0"/>
      <w:contextualSpacing w:val="0"/>
    </w:pPr>
  </w:style>
  <w:style w:type="character" w:customStyle="1" w:styleId="25">
    <w:name w:val="Основной текст 2 Знак"/>
    <w:basedOn w:val="a3"/>
    <w:link w:val="24"/>
    <w:uiPriority w:val="99"/>
    <w:rsid w:val="000A25C3"/>
    <w:rPr>
      <w:rFonts w:ascii="Times New Roman" w:hAnsi="Times New Roman"/>
      <w:sz w:val="28"/>
      <w:szCs w:val="28"/>
    </w:rPr>
  </w:style>
  <w:style w:type="paragraph" w:styleId="ab">
    <w:name w:val="Document Map"/>
    <w:basedOn w:val="a2"/>
    <w:link w:val="ac"/>
    <w:uiPriority w:val="99"/>
    <w:semiHidden/>
    <w:unhideWhenUsed/>
    <w:rsid w:val="000A25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3"/>
    <w:link w:val="ab"/>
    <w:uiPriority w:val="99"/>
    <w:semiHidden/>
    <w:rsid w:val="000A25C3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aliases w:val="H1 Знак,Document Header1 Знак,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,(раздел) Знак"/>
    <w:basedOn w:val="a3"/>
    <w:link w:val="1"/>
    <w:uiPriority w:val="9"/>
    <w:rsid w:val="000A25C3"/>
    <w:rPr>
      <w:rFonts w:ascii="Times New Roman" w:hAnsi="Times New Roman"/>
      <w:b/>
      <w:bCs/>
      <w:sz w:val="32"/>
      <w:szCs w:val="28"/>
    </w:rPr>
  </w:style>
  <w:style w:type="character" w:customStyle="1" w:styleId="23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1 Знак,t2.T2 Знак"/>
    <w:basedOn w:val="a3"/>
    <w:link w:val="21"/>
    <w:uiPriority w:val="9"/>
    <w:rsid w:val="000A25C3"/>
    <w:rPr>
      <w:rFonts w:ascii="Times New Roman" w:hAnsi="Times New Roman"/>
      <w:b/>
      <w:bCs/>
      <w:sz w:val="28"/>
      <w:szCs w:val="26"/>
    </w:rPr>
  </w:style>
  <w:style w:type="character" w:customStyle="1" w:styleId="33">
    <w:name w:val="Заголовок 3 Знак"/>
    <w:aliases w:val="Подраздел Знак,3 Знак,H3 Знак,Minor Знак Знак Знак Знак Знак, Знак2 Знак Знак1, Знак2 Знак Знак Знак,Заг. 3 Знак,Знак2 Знак Знак1,Знак2 Знак Знак Знак"/>
    <w:basedOn w:val="a3"/>
    <w:link w:val="31"/>
    <w:uiPriority w:val="9"/>
    <w:rsid w:val="000A25C3"/>
    <w:rPr>
      <w:rFonts w:ascii="Times New Roman" w:hAnsi="Times New Roman"/>
      <w:bCs/>
      <w:sz w:val="28"/>
      <w:szCs w:val="28"/>
    </w:rPr>
  </w:style>
  <w:style w:type="character" w:customStyle="1" w:styleId="43">
    <w:name w:val="Заголовок 4 Знак"/>
    <w:basedOn w:val="a3"/>
    <w:link w:val="41"/>
    <w:uiPriority w:val="9"/>
    <w:rsid w:val="000A25C3"/>
    <w:rPr>
      <w:rFonts w:ascii="Times New Roman" w:hAnsi="Times New Roman"/>
      <w:bCs/>
      <w:iCs/>
      <w:sz w:val="28"/>
      <w:szCs w:val="28"/>
    </w:rPr>
  </w:style>
  <w:style w:type="character" w:customStyle="1" w:styleId="53">
    <w:name w:val="Заголовок 5 Знак"/>
    <w:basedOn w:val="a3"/>
    <w:link w:val="50"/>
    <w:uiPriority w:val="9"/>
    <w:rsid w:val="000A25C3"/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basedOn w:val="a3"/>
    <w:link w:val="6"/>
    <w:uiPriority w:val="9"/>
    <w:rsid w:val="000A25C3"/>
    <w:rPr>
      <w:rFonts w:ascii="Times New Roman" w:hAnsi="Times New Roman"/>
      <w:b/>
      <w:iCs/>
      <w:sz w:val="32"/>
      <w:szCs w:val="28"/>
    </w:rPr>
  </w:style>
  <w:style w:type="character" w:customStyle="1" w:styleId="70">
    <w:name w:val="Заголовок 7 Знак"/>
    <w:basedOn w:val="a3"/>
    <w:link w:val="7"/>
    <w:uiPriority w:val="9"/>
    <w:rsid w:val="000A25C3"/>
    <w:rPr>
      <w:rFonts w:ascii="Times New Roman" w:hAnsi="Times New Roman"/>
      <w:b/>
      <w:iCs/>
      <w:sz w:val="28"/>
      <w:szCs w:val="28"/>
    </w:rPr>
  </w:style>
  <w:style w:type="character" w:customStyle="1" w:styleId="80">
    <w:name w:val="Заголовок 8 Знак"/>
    <w:basedOn w:val="a3"/>
    <w:link w:val="8"/>
    <w:uiPriority w:val="9"/>
    <w:rsid w:val="000A25C3"/>
    <w:rPr>
      <w:rFonts w:ascii="Times New Roman" w:hAnsi="Times New Roman"/>
      <w:sz w:val="24"/>
    </w:rPr>
  </w:style>
  <w:style w:type="character" w:customStyle="1" w:styleId="90">
    <w:name w:val="Заголовок 9 Знак"/>
    <w:aliases w:val="ненумерованный Знак"/>
    <w:basedOn w:val="a3"/>
    <w:link w:val="9"/>
    <w:uiPriority w:val="9"/>
    <w:rsid w:val="000A25C3"/>
    <w:rPr>
      <w:rFonts w:ascii="Times New Roman" w:hAnsi="Times New Roman"/>
      <w:b/>
      <w:iCs/>
      <w:sz w:val="32"/>
      <w:szCs w:val="28"/>
    </w:rPr>
  </w:style>
  <w:style w:type="paragraph" w:styleId="ad">
    <w:name w:val="Balloon Text"/>
    <w:basedOn w:val="a2"/>
    <w:link w:val="ae"/>
    <w:uiPriority w:val="99"/>
    <w:semiHidden/>
    <w:unhideWhenUsed/>
    <w:rsid w:val="000A25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semiHidden/>
    <w:rsid w:val="000A25C3"/>
    <w:rPr>
      <w:rFonts w:ascii="Tahoma" w:hAnsi="Tahoma" w:cs="Tahoma"/>
      <w:sz w:val="16"/>
      <w:szCs w:val="16"/>
    </w:rPr>
  </w:style>
  <w:style w:type="paragraph" w:customStyle="1" w:styleId="af">
    <w:name w:val="Рисунок_название"/>
    <w:basedOn w:val="a2"/>
    <w:link w:val="af0"/>
    <w:qFormat/>
    <w:rsid w:val="000A25C3"/>
    <w:pPr>
      <w:spacing w:before="240" w:after="240" w:line="240" w:lineRule="auto"/>
      <w:ind w:firstLine="0"/>
      <w:jc w:val="center"/>
    </w:pPr>
    <w:rPr>
      <w:bCs/>
      <w:sz w:val="24"/>
      <w:szCs w:val="24"/>
    </w:rPr>
  </w:style>
  <w:style w:type="character" w:styleId="af1">
    <w:name w:val="Hyperlink"/>
    <w:basedOn w:val="a3"/>
    <w:uiPriority w:val="99"/>
    <w:unhideWhenUsed/>
    <w:rsid w:val="000A25C3"/>
    <w:rPr>
      <w:color w:val="0000FF"/>
      <w:u w:val="single"/>
    </w:rPr>
  </w:style>
  <w:style w:type="character" w:customStyle="1" w:styleId="af0">
    <w:name w:val="Рисунок_название Знак"/>
    <w:basedOn w:val="a3"/>
    <w:link w:val="af"/>
    <w:rsid w:val="000A25C3"/>
    <w:rPr>
      <w:rFonts w:ascii="Times New Roman" w:hAnsi="Times New Roman"/>
      <w:bCs/>
      <w:sz w:val="24"/>
      <w:szCs w:val="24"/>
    </w:rPr>
  </w:style>
  <w:style w:type="character" w:styleId="af2">
    <w:name w:val="FollowedHyperlink"/>
    <w:basedOn w:val="a3"/>
    <w:uiPriority w:val="99"/>
    <w:semiHidden/>
    <w:unhideWhenUsed/>
    <w:rsid w:val="000A25C3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6"/>
    <w:uiPriority w:val="99"/>
    <w:unhideWhenUsed/>
    <w:rsid w:val="000A25C3"/>
    <w:pPr>
      <w:numPr>
        <w:numId w:val="1"/>
      </w:numPr>
      <w:tabs>
        <w:tab w:val="left" w:pos="1066"/>
      </w:tabs>
      <w:ind w:left="0" w:firstLine="709"/>
    </w:pPr>
  </w:style>
  <w:style w:type="paragraph" w:customStyle="1" w:styleId="af3">
    <w:name w:val="Таблица_название"/>
    <w:basedOn w:val="a2"/>
    <w:link w:val="af4"/>
    <w:qFormat/>
    <w:rsid w:val="000A25C3"/>
    <w:pPr>
      <w:keepNext/>
      <w:spacing w:before="240" w:after="240" w:line="240" w:lineRule="auto"/>
      <w:ind w:firstLine="0"/>
    </w:pPr>
    <w:rPr>
      <w:sz w:val="24"/>
      <w:szCs w:val="24"/>
    </w:rPr>
  </w:style>
  <w:style w:type="paragraph" w:customStyle="1" w:styleId="af5">
    <w:name w:val="Таблица_шапка"/>
    <w:basedOn w:val="a2"/>
    <w:link w:val="af6"/>
    <w:qFormat/>
    <w:rsid w:val="000A25C3"/>
    <w:pPr>
      <w:spacing w:line="240" w:lineRule="auto"/>
      <w:ind w:firstLine="0"/>
      <w:jc w:val="center"/>
    </w:pPr>
    <w:rPr>
      <w:b/>
      <w:sz w:val="24"/>
      <w:szCs w:val="24"/>
    </w:rPr>
  </w:style>
  <w:style w:type="character" w:customStyle="1" w:styleId="af4">
    <w:name w:val="Таблица_название Знак"/>
    <w:basedOn w:val="a3"/>
    <w:link w:val="af3"/>
    <w:rsid w:val="000A25C3"/>
    <w:rPr>
      <w:rFonts w:ascii="Times New Roman" w:hAnsi="Times New Roman"/>
      <w:sz w:val="24"/>
      <w:szCs w:val="24"/>
    </w:rPr>
  </w:style>
  <w:style w:type="paragraph" w:customStyle="1" w:styleId="af7">
    <w:name w:val="Таблица_текст"/>
    <w:basedOn w:val="a2"/>
    <w:link w:val="af8"/>
    <w:qFormat/>
    <w:rsid w:val="000A25C3"/>
    <w:pPr>
      <w:spacing w:line="240" w:lineRule="auto"/>
    </w:pPr>
    <w:rPr>
      <w:sz w:val="24"/>
      <w:szCs w:val="24"/>
    </w:rPr>
  </w:style>
  <w:style w:type="character" w:customStyle="1" w:styleId="af6">
    <w:name w:val="Таблица_шапка Знак"/>
    <w:basedOn w:val="a3"/>
    <w:link w:val="af5"/>
    <w:rsid w:val="000A25C3"/>
    <w:rPr>
      <w:rFonts w:ascii="Times New Roman" w:hAnsi="Times New Roman"/>
      <w:b/>
      <w:sz w:val="24"/>
      <w:szCs w:val="24"/>
    </w:rPr>
  </w:style>
  <w:style w:type="character" w:customStyle="1" w:styleId="af8">
    <w:name w:val="Таблица_текст Знак"/>
    <w:basedOn w:val="a3"/>
    <w:link w:val="af7"/>
    <w:rsid w:val="000A25C3"/>
    <w:rPr>
      <w:rFonts w:ascii="Times New Roman" w:hAnsi="Times New Roman"/>
      <w:sz w:val="24"/>
      <w:szCs w:val="24"/>
    </w:rPr>
  </w:style>
  <w:style w:type="paragraph" w:styleId="a">
    <w:name w:val="List Number"/>
    <w:basedOn w:val="a2"/>
    <w:uiPriority w:val="99"/>
    <w:unhideWhenUsed/>
    <w:rsid w:val="000A25C3"/>
    <w:pPr>
      <w:numPr>
        <w:numId w:val="6"/>
      </w:numPr>
      <w:tabs>
        <w:tab w:val="left" w:pos="1066"/>
      </w:tabs>
      <w:ind w:left="0" w:firstLine="709"/>
    </w:pPr>
  </w:style>
  <w:style w:type="numbering" w:customStyle="1" w:styleId="a1">
    <w:name w:val="Многоуровневый _список"/>
    <w:uiPriority w:val="99"/>
    <w:rsid w:val="000A25C3"/>
    <w:pPr>
      <w:numPr>
        <w:numId w:val="10"/>
      </w:numPr>
    </w:pPr>
  </w:style>
  <w:style w:type="paragraph" w:styleId="12">
    <w:name w:val="toc 1"/>
    <w:basedOn w:val="a2"/>
    <w:next w:val="a2"/>
    <w:autoRedefine/>
    <w:uiPriority w:val="39"/>
    <w:unhideWhenUsed/>
    <w:rsid w:val="000A25C3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paragraph" w:styleId="27">
    <w:name w:val="toc 2"/>
    <w:basedOn w:val="a2"/>
    <w:next w:val="a2"/>
    <w:autoRedefine/>
    <w:uiPriority w:val="39"/>
    <w:unhideWhenUsed/>
    <w:rsid w:val="000A25C3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9">
    <w:name w:val="TOC Heading"/>
    <w:basedOn w:val="1"/>
    <w:next w:val="a2"/>
    <w:uiPriority w:val="39"/>
    <w:unhideWhenUsed/>
    <w:qFormat/>
    <w:rsid w:val="000A25C3"/>
    <w:pPr>
      <w:numPr>
        <w:numId w:val="0"/>
      </w:numPr>
      <w:jc w:val="center"/>
      <w:outlineLvl w:val="9"/>
    </w:pPr>
  </w:style>
  <w:style w:type="paragraph" w:styleId="20">
    <w:name w:val="List Bullet 2"/>
    <w:basedOn w:val="a2"/>
    <w:uiPriority w:val="99"/>
    <w:unhideWhenUsed/>
    <w:qFormat/>
    <w:rsid w:val="000A25C3"/>
    <w:pPr>
      <w:numPr>
        <w:numId w:val="2"/>
      </w:numPr>
      <w:tabs>
        <w:tab w:val="left" w:pos="1066"/>
      </w:tabs>
    </w:pPr>
    <w:rPr>
      <w:sz w:val="24"/>
    </w:rPr>
  </w:style>
  <w:style w:type="paragraph" w:styleId="afa">
    <w:name w:val="header"/>
    <w:basedOn w:val="a2"/>
    <w:link w:val="afb"/>
    <w:uiPriority w:val="99"/>
    <w:unhideWhenUsed/>
    <w:rsid w:val="000A25C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b">
    <w:name w:val="Верхний колонтитул Знак"/>
    <w:basedOn w:val="a3"/>
    <w:link w:val="afa"/>
    <w:uiPriority w:val="99"/>
    <w:rsid w:val="000A25C3"/>
    <w:rPr>
      <w:rFonts w:ascii="Times New Roman" w:hAnsi="Times New Roman"/>
      <w:sz w:val="24"/>
      <w:szCs w:val="28"/>
    </w:rPr>
  </w:style>
  <w:style w:type="paragraph" w:styleId="afc">
    <w:name w:val="footer"/>
    <w:basedOn w:val="a2"/>
    <w:link w:val="afd"/>
    <w:uiPriority w:val="99"/>
    <w:unhideWhenUsed/>
    <w:rsid w:val="000A25C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d">
    <w:name w:val="Нижний колонтитул Знак"/>
    <w:basedOn w:val="a3"/>
    <w:link w:val="afc"/>
    <w:uiPriority w:val="99"/>
    <w:rsid w:val="000A25C3"/>
    <w:rPr>
      <w:rFonts w:ascii="Times New Roman" w:hAnsi="Times New Roman"/>
      <w:sz w:val="24"/>
      <w:szCs w:val="28"/>
    </w:rPr>
  </w:style>
  <w:style w:type="paragraph" w:styleId="2">
    <w:name w:val="List Number 2"/>
    <w:basedOn w:val="a2"/>
    <w:uiPriority w:val="99"/>
    <w:unhideWhenUsed/>
    <w:rsid w:val="000A25C3"/>
    <w:pPr>
      <w:numPr>
        <w:numId w:val="7"/>
      </w:numPr>
      <w:tabs>
        <w:tab w:val="left" w:pos="226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0A25C3"/>
    <w:pPr>
      <w:numPr>
        <w:numId w:val="8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0A25C3"/>
    <w:pPr>
      <w:numPr>
        <w:numId w:val="9"/>
      </w:numPr>
      <w:tabs>
        <w:tab w:val="left" w:pos="1423"/>
      </w:tabs>
      <w:ind w:left="1066" w:firstLine="0"/>
    </w:pPr>
    <w:rPr>
      <w:sz w:val="24"/>
    </w:rPr>
  </w:style>
  <w:style w:type="paragraph" w:styleId="afe">
    <w:name w:val="annotation text"/>
    <w:aliases w:val="12 пт"/>
    <w:basedOn w:val="a2"/>
    <w:link w:val="aff"/>
    <w:uiPriority w:val="99"/>
    <w:unhideWhenUsed/>
    <w:rsid w:val="000A25C3"/>
    <w:pPr>
      <w:spacing w:line="240" w:lineRule="auto"/>
    </w:pPr>
    <w:rPr>
      <w:sz w:val="24"/>
      <w:szCs w:val="20"/>
    </w:rPr>
  </w:style>
  <w:style w:type="character" w:customStyle="1" w:styleId="aff">
    <w:name w:val="Текст примечания Знак"/>
    <w:aliases w:val="12 пт Знак"/>
    <w:basedOn w:val="a3"/>
    <w:link w:val="afe"/>
    <w:uiPriority w:val="99"/>
    <w:rsid w:val="000A25C3"/>
    <w:rPr>
      <w:rFonts w:ascii="Times New Roman" w:hAnsi="Times New Roman"/>
      <w:sz w:val="24"/>
    </w:rPr>
  </w:style>
  <w:style w:type="character" w:styleId="aff0">
    <w:name w:val="Emphasis"/>
    <w:basedOn w:val="a3"/>
    <w:uiPriority w:val="20"/>
    <w:qFormat/>
    <w:rsid w:val="000A25C3"/>
    <w:rPr>
      <w:i/>
      <w:iCs/>
      <w:color w:val="auto"/>
    </w:rPr>
  </w:style>
  <w:style w:type="character" w:styleId="aff1">
    <w:name w:val="Strong"/>
    <w:basedOn w:val="a3"/>
    <w:uiPriority w:val="22"/>
    <w:qFormat/>
    <w:rsid w:val="000A25C3"/>
    <w:rPr>
      <w:b/>
      <w:bCs/>
    </w:rPr>
  </w:style>
  <w:style w:type="character" w:styleId="aff2">
    <w:name w:val="Subtle Reference"/>
    <w:basedOn w:val="a3"/>
    <w:uiPriority w:val="31"/>
    <w:qFormat/>
    <w:rsid w:val="000A25C3"/>
    <w:rPr>
      <w:color w:val="auto"/>
      <w:u w:val="single"/>
    </w:rPr>
  </w:style>
  <w:style w:type="paragraph" w:styleId="aff3">
    <w:name w:val="footnote text"/>
    <w:basedOn w:val="a2"/>
    <w:link w:val="aff4"/>
    <w:uiPriority w:val="99"/>
    <w:unhideWhenUsed/>
    <w:rsid w:val="000A25C3"/>
    <w:pPr>
      <w:spacing w:line="240" w:lineRule="auto"/>
    </w:pPr>
    <w:rPr>
      <w:sz w:val="24"/>
      <w:szCs w:val="20"/>
    </w:rPr>
  </w:style>
  <w:style w:type="character" w:customStyle="1" w:styleId="aff4">
    <w:name w:val="Текст сноски Знак"/>
    <w:basedOn w:val="a3"/>
    <w:link w:val="aff3"/>
    <w:uiPriority w:val="99"/>
    <w:rsid w:val="000A25C3"/>
    <w:rPr>
      <w:rFonts w:ascii="Times New Roman" w:hAnsi="Times New Roman"/>
      <w:sz w:val="24"/>
    </w:rPr>
  </w:style>
  <w:style w:type="character" w:styleId="aff5">
    <w:name w:val="footnote reference"/>
    <w:basedOn w:val="a3"/>
    <w:uiPriority w:val="99"/>
    <w:semiHidden/>
    <w:unhideWhenUsed/>
    <w:rsid w:val="000A25C3"/>
    <w:rPr>
      <w:vertAlign w:val="superscript"/>
    </w:rPr>
  </w:style>
  <w:style w:type="paragraph" w:styleId="aff6">
    <w:name w:val="Normal (Web)"/>
    <w:basedOn w:val="a2"/>
    <w:uiPriority w:val="99"/>
    <w:semiHidden/>
    <w:unhideWhenUsed/>
    <w:rsid w:val="000A25C3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7">
    <w:name w:val="Subtitle"/>
    <w:basedOn w:val="a2"/>
    <w:next w:val="a2"/>
    <w:link w:val="aff8"/>
    <w:uiPriority w:val="11"/>
    <w:qFormat/>
    <w:rsid w:val="000A25C3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</w:rPr>
  </w:style>
  <w:style w:type="character" w:customStyle="1" w:styleId="aff8">
    <w:name w:val="Подзаголовок Знак"/>
    <w:basedOn w:val="a3"/>
    <w:link w:val="aff7"/>
    <w:uiPriority w:val="11"/>
    <w:rsid w:val="000A25C3"/>
    <w:rPr>
      <w:rFonts w:ascii="Times New Roman" w:hAnsi="Times New Roman"/>
      <w:i/>
      <w:iCs/>
      <w:spacing w:val="15"/>
      <w:sz w:val="24"/>
      <w:szCs w:val="24"/>
    </w:rPr>
  </w:style>
  <w:style w:type="paragraph" w:customStyle="1" w:styleId="aff9">
    <w:name w:val="Рисунок"/>
    <w:autoRedefine/>
    <w:qFormat/>
    <w:rsid w:val="000A25C3"/>
    <w:pPr>
      <w:keepNext/>
      <w:spacing w:before="240" w:after="240" w:line="360" w:lineRule="auto"/>
      <w:jc w:val="center"/>
    </w:pPr>
    <w:rPr>
      <w:rFonts w:ascii="Times New Roman" w:hAnsi="Times New Roman"/>
      <w:noProof/>
      <w:sz w:val="28"/>
      <w:szCs w:val="28"/>
    </w:rPr>
  </w:style>
  <w:style w:type="paragraph" w:styleId="affa">
    <w:name w:val="List Paragraph"/>
    <w:aliases w:val="Use Case List Paragraph,Списки,Bullet List,FooterText,numbered,Абзац списка нумерованный,Маркер,Маркированный список 1"/>
    <w:basedOn w:val="a2"/>
    <w:link w:val="affb"/>
    <w:uiPriority w:val="34"/>
    <w:qFormat/>
    <w:rsid w:val="000A25C3"/>
    <w:pPr>
      <w:ind w:left="720"/>
    </w:p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0A25C3"/>
    <w:pPr>
      <w:numPr>
        <w:numId w:val="3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e"/>
    <w:qFormat/>
    <w:rsid w:val="000A25C3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0A25C3"/>
    <w:pPr>
      <w:numPr>
        <w:numId w:val="4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0A25C3"/>
    <w:pPr>
      <w:numPr>
        <w:numId w:val="5"/>
      </w:numPr>
      <w:spacing w:line="240" w:lineRule="auto"/>
      <w:ind w:left="1066" w:firstLine="0"/>
    </w:pPr>
    <w:rPr>
      <w:sz w:val="24"/>
    </w:rPr>
  </w:style>
  <w:style w:type="character" w:styleId="affc">
    <w:name w:val="annotation reference"/>
    <w:basedOn w:val="a3"/>
    <w:uiPriority w:val="99"/>
    <w:semiHidden/>
    <w:unhideWhenUsed/>
    <w:rsid w:val="000A25C3"/>
    <w:rPr>
      <w:sz w:val="16"/>
      <w:szCs w:val="16"/>
    </w:rPr>
  </w:style>
  <w:style w:type="paragraph" w:styleId="affd">
    <w:name w:val="annotation subject"/>
    <w:basedOn w:val="afe"/>
    <w:next w:val="afe"/>
    <w:link w:val="affe"/>
    <w:uiPriority w:val="99"/>
    <w:semiHidden/>
    <w:unhideWhenUsed/>
    <w:rsid w:val="000A25C3"/>
    <w:pPr>
      <w:spacing w:line="360" w:lineRule="auto"/>
    </w:pPr>
    <w:rPr>
      <w:b/>
      <w:bCs/>
      <w:sz w:val="20"/>
    </w:rPr>
  </w:style>
  <w:style w:type="character" w:customStyle="1" w:styleId="affe">
    <w:name w:val="Тема примечания Знак"/>
    <w:basedOn w:val="aff"/>
    <w:link w:val="affd"/>
    <w:uiPriority w:val="99"/>
    <w:semiHidden/>
    <w:rsid w:val="000A25C3"/>
    <w:rPr>
      <w:rFonts w:ascii="Times New Roman" w:hAnsi="Times New Roman"/>
      <w:b/>
      <w:bCs/>
      <w:sz w:val="24"/>
    </w:rPr>
  </w:style>
  <w:style w:type="paragraph" w:styleId="afff">
    <w:name w:val="caption"/>
    <w:basedOn w:val="a2"/>
    <w:next w:val="a2"/>
    <w:uiPriority w:val="35"/>
    <w:unhideWhenUsed/>
    <w:qFormat/>
    <w:rsid w:val="000A25C3"/>
    <w:rPr>
      <w:b/>
      <w:bCs/>
      <w:sz w:val="20"/>
      <w:szCs w:val="20"/>
    </w:rPr>
  </w:style>
  <w:style w:type="paragraph" w:styleId="afff0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f1"/>
    <w:uiPriority w:val="99"/>
    <w:unhideWhenUsed/>
    <w:rsid w:val="000A25C3"/>
    <w:pPr>
      <w:keepLines w:val="0"/>
      <w:spacing w:before="240" w:after="240"/>
      <w:jc w:val="left"/>
    </w:pPr>
  </w:style>
  <w:style w:type="character" w:customStyle="1" w:styleId="afff1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basedOn w:val="a3"/>
    <w:link w:val="afff0"/>
    <w:uiPriority w:val="99"/>
    <w:rsid w:val="000A25C3"/>
    <w:rPr>
      <w:rFonts w:ascii="Times New Roman" w:hAnsi="Times New Roman"/>
      <w:sz w:val="28"/>
      <w:szCs w:val="28"/>
    </w:rPr>
  </w:style>
  <w:style w:type="paragraph" w:styleId="afff2">
    <w:name w:val="Normal Indent"/>
    <w:basedOn w:val="a2"/>
    <w:uiPriority w:val="99"/>
    <w:unhideWhenUsed/>
    <w:rsid w:val="000A25C3"/>
    <w:pPr>
      <w:ind w:firstLine="0"/>
      <w:jc w:val="center"/>
    </w:pPr>
  </w:style>
  <w:style w:type="paragraph" w:styleId="52">
    <w:name w:val="List Number 5"/>
    <w:basedOn w:val="a2"/>
    <w:uiPriority w:val="99"/>
    <w:unhideWhenUsed/>
    <w:rsid w:val="000A25C3"/>
    <w:pPr>
      <w:numPr>
        <w:numId w:val="11"/>
      </w:numPr>
      <w:ind w:left="0" w:firstLine="709"/>
    </w:pPr>
  </w:style>
  <w:style w:type="paragraph" w:styleId="28">
    <w:name w:val="Body Text Indent 2"/>
    <w:basedOn w:val="a2"/>
    <w:link w:val="29"/>
    <w:uiPriority w:val="99"/>
    <w:unhideWhenUsed/>
    <w:rsid w:val="000A25C3"/>
    <w:pPr>
      <w:spacing w:before="240" w:after="240"/>
      <w:ind w:firstLine="0"/>
      <w:jc w:val="left"/>
    </w:pPr>
  </w:style>
  <w:style w:type="character" w:customStyle="1" w:styleId="29">
    <w:name w:val="Основной текст с отступом 2 Знак"/>
    <w:basedOn w:val="a3"/>
    <w:link w:val="28"/>
    <w:uiPriority w:val="99"/>
    <w:rsid w:val="000A25C3"/>
    <w:rPr>
      <w:rFonts w:ascii="Times New Roman" w:hAnsi="Times New Roman"/>
      <w:sz w:val="28"/>
      <w:szCs w:val="28"/>
    </w:rPr>
  </w:style>
  <w:style w:type="paragraph" w:styleId="afff3">
    <w:name w:val="List"/>
    <w:basedOn w:val="a2"/>
    <w:uiPriority w:val="99"/>
    <w:unhideWhenUsed/>
    <w:rsid w:val="00115EE8"/>
    <w:pPr>
      <w:ind w:left="283" w:hanging="283"/>
    </w:pPr>
  </w:style>
  <w:style w:type="paragraph" w:styleId="2a">
    <w:name w:val="List 2"/>
    <w:basedOn w:val="a2"/>
    <w:uiPriority w:val="99"/>
    <w:unhideWhenUsed/>
    <w:rsid w:val="00115EE8"/>
    <w:pPr>
      <w:ind w:left="566" w:hanging="283"/>
    </w:pPr>
  </w:style>
  <w:style w:type="paragraph" w:styleId="34">
    <w:name w:val="List 3"/>
    <w:basedOn w:val="a2"/>
    <w:uiPriority w:val="99"/>
    <w:unhideWhenUsed/>
    <w:rsid w:val="00115EE8"/>
    <w:pPr>
      <w:ind w:left="849" w:hanging="283"/>
    </w:pPr>
  </w:style>
  <w:style w:type="paragraph" w:styleId="54">
    <w:name w:val="List 5"/>
    <w:basedOn w:val="a2"/>
    <w:uiPriority w:val="99"/>
    <w:unhideWhenUsed/>
    <w:rsid w:val="00115EE8"/>
    <w:pPr>
      <w:ind w:left="1415" w:hanging="283"/>
    </w:pPr>
  </w:style>
  <w:style w:type="paragraph" w:styleId="44">
    <w:name w:val="List 4"/>
    <w:basedOn w:val="a2"/>
    <w:uiPriority w:val="99"/>
    <w:unhideWhenUsed/>
    <w:rsid w:val="00115EE8"/>
    <w:pPr>
      <w:ind w:left="1132" w:hanging="283"/>
    </w:pPr>
  </w:style>
  <w:style w:type="paragraph" w:styleId="afff4">
    <w:name w:val="table of figures"/>
    <w:basedOn w:val="a2"/>
    <w:next w:val="a2"/>
    <w:uiPriority w:val="99"/>
    <w:unhideWhenUsed/>
    <w:rsid w:val="009E152C"/>
  </w:style>
  <w:style w:type="character" w:styleId="afff5">
    <w:name w:val="Intense Reference"/>
    <w:uiPriority w:val="32"/>
    <w:qFormat/>
    <w:rsid w:val="00203E1D"/>
    <w:rPr>
      <w:b/>
      <w:bCs/>
      <w:smallCaps/>
      <w:color w:val="C0504D"/>
      <w:spacing w:val="5"/>
      <w:u w:val="single"/>
    </w:rPr>
  </w:style>
  <w:style w:type="paragraph" w:styleId="35">
    <w:name w:val="toc 3"/>
    <w:basedOn w:val="a2"/>
    <w:next w:val="a2"/>
    <w:autoRedefine/>
    <w:uiPriority w:val="39"/>
    <w:unhideWhenUsed/>
    <w:rsid w:val="00EB7ECA"/>
    <w:pPr>
      <w:spacing w:after="100"/>
      <w:ind w:left="560"/>
    </w:pPr>
  </w:style>
  <w:style w:type="character" w:customStyle="1" w:styleId="affb">
    <w:name w:val="Абзац списка Знак"/>
    <w:aliases w:val="Use Case List Paragraph Знак,Списки Знак,Bullet List Знак,FooterText Знак,numbered Знак,Абзац списка нумерованный Знак,Маркер Знак,Маркированный список 1 Знак"/>
    <w:link w:val="affa"/>
    <w:uiPriority w:val="34"/>
    <w:rsid w:val="008B7126"/>
    <w:rPr>
      <w:rFonts w:ascii="Times New Roman" w:hAnsi="Times New Roman"/>
      <w:sz w:val="28"/>
      <w:szCs w:val="28"/>
    </w:rPr>
  </w:style>
  <w:style w:type="paragraph" w:styleId="afff6">
    <w:name w:val="No Spacing"/>
    <w:uiPriority w:val="99"/>
    <w:qFormat/>
    <w:rsid w:val="009003CC"/>
    <w:rPr>
      <w:rFonts w:eastAsia="Calibri"/>
      <w:sz w:val="22"/>
      <w:szCs w:val="22"/>
      <w:lang w:eastAsia="en-US"/>
    </w:rPr>
  </w:style>
  <w:style w:type="character" w:customStyle="1" w:styleId="26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744BD9"/>
    <w:rPr>
      <w:rFonts w:ascii="Times New Roman" w:hAnsi="Times New Roman"/>
      <w:sz w:val="28"/>
      <w:szCs w:val="28"/>
    </w:rPr>
  </w:style>
  <w:style w:type="paragraph" w:styleId="afff7">
    <w:name w:val="Revision"/>
    <w:hidden/>
    <w:uiPriority w:val="99"/>
    <w:semiHidden/>
    <w:rsid w:val="001350AB"/>
    <w:rPr>
      <w:rFonts w:ascii="Times New Roman" w:hAnsi="Times New Roman"/>
      <w:sz w:val="28"/>
      <w:szCs w:val="28"/>
    </w:rPr>
  </w:style>
  <w:style w:type="paragraph" w:customStyle="1" w:styleId="22">
    <w:name w:val="_Заголовок 2"/>
    <w:basedOn w:val="21"/>
    <w:next w:val="a2"/>
    <w:qFormat/>
    <w:rsid w:val="002C737F"/>
    <w:pPr>
      <w:numPr>
        <w:numId w:val="17"/>
      </w:numPr>
      <w:suppressAutoHyphens/>
      <w:autoSpaceDN w:val="0"/>
      <w:adjustRightInd w:val="0"/>
      <w:spacing w:after="0"/>
      <w:textAlignment w:val="baseline"/>
    </w:pPr>
    <w:rPr>
      <w:iCs/>
      <w:sz w:val="32"/>
      <w:szCs w:val="32"/>
    </w:rPr>
  </w:style>
  <w:style w:type="paragraph" w:customStyle="1" w:styleId="32">
    <w:name w:val="_Заголовок 3"/>
    <w:basedOn w:val="31"/>
    <w:next w:val="a2"/>
    <w:qFormat/>
    <w:rsid w:val="002C737F"/>
    <w:pPr>
      <w:numPr>
        <w:numId w:val="17"/>
      </w:numPr>
      <w:suppressAutoHyphens/>
      <w:autoSpaceDN w:val="0"/>
      <w:adjustRightInd w:val="0"/>
      <w:spacing w:after="0"/>
      <w:contextualSpacing w:val="0"/>
      <w:textAlignment w:val="baseline"/>
    </w:pPr>
    <w:rPr>
      <w:snapToGrid w:val="0"/>
      <w:sz w:val="24"/>
    </w:rPr>
  </w:style>
  <w:style w:type="paragraph" w:customStyle="1" w:styleId="42">
    <w:name w:val="_Заголовок 4"/>
    <w:basedOn w:val="41"/>
    <w:qFormat/>
    <w:rsid w:val="002C737F"/>
    <w:pPr>
      <w:numPr>
        <w:numId w:val="17"/>
      </w:numPr>
      <w:tabs>
        <w:tab w:val="left" w:pos="993"/>
      </w:tabs>
      <w:suppressAutoHyphens/>
      <w:autoSpaceDN w:val="0"/>
      <w:adjustRightInd w:val="0"/>
      <w:contextualSpacing w:val="0"/>
      <w:textAlignment w:val="baseline"/>
    </w:pPr>
    <w:rPr>
      <w:iCs w:val="0"/>
      <w:sz w:val="24"/>
    </w:rPr>
  </w:style>
  <w:style w:type="paragraph" w:customStyle="1" w:styleId="10">
    <w:name w:val="_Заголовок 1"/>
    <w:basedOn w:val="1"/>
    <w:next w:val="a2"/>
    <w:qFormat/>
    <w:rsid w:val="002C737F"/>
    <w:pPr>
      <w:numPr>
        <w:numId w:val="17"/>
      </w:numPr>
      <w:suppressAutoHyphens/>
      <w:autoSpaceDN w:val="0"/>
      <w:adjustRightInd w:val="0"/>
      <w:spacing w:before="0" w:after="0"/>
      <w:contextualSpacing w:val="0"/>
      <w:textAlignment w:val="baseline"/>
    </w:pPr>
    <w:rPr>
      <w:caps/>
      <w:szCs w:val="32"/>
    </w:rPr>
  </w:style>
  <w:style w:type="paragraph" w:customStyle="1" w:styleId="51">
    <w:name w:val="_Заголовок 5"/>
    <w:basedOn w:val="42"/>
    <w:qFormat/>
    <w:rsid w:val="002C737F"/>
    <w:pPr>
      <w:numPr>
        <w:ilvl w:val="4"/>
      </w:numPr>
      <w:tabs>
        <w:tab w:val="num" w:pos="1080"/>
      </w:tabs>
      <w:ind w:left="1080" w:hanging="1080"/>
      <w:outlineLvl w:val="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A25C3"/>
    <w:pPr>
      <w:keepLines/>
      <w:spacing w:line="360" w:lineRule="auto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aliases w:val="H1,Document Header1,1,h1,app heading 1,ITT t1,II+,I,H11,H12,H13,H14,H15,H16,H17,H18,...,Заголов,Çàãîëîâ,ch,Глава,(раздел),Section 1.0,Part,Heading for Top Section,H111,H121,H131,H141,H151,H161,H171,H19,H112,H122,H132,H142,H152,H162,H172,H181"/>
    <w:basedOn w:val="a2"/>
    <w:next w:val="a2"/>
    <w:link w:val="11"/>
    <w:uiPriority w:val="9"/>
    <w:qFormat/>
    <w:rsid w:val="000A25C3"/>
    <w:pPr>
      <w:keepNext/>
      <w:numPr>
        <w:numId w:val="12"/>
      </w:numPr>
      <w:spacing w:before="240" w:after="240"/>
      <w:outlineLvl w:val="0"/>
    </w:pPr>
    <w:rPr>
      <w:b/>
      <w:bCs/>
      <w:sz w:val="32"/>
    </w:rPr>
  </w:style>
  <w:style w:type="paragraph" w:styleId="21">
    <w:name w:val="heading 2"/>
    <w:aliases w:val="H2,h2,2,Heading 2 Hidden,CHS,H2-Heading 2,l2,Header2,22,heading2,li...,Section 1.1,Main Heading,Bold 14,L2,list2,A,A.B.C.,List 21,Heading2,Heading Indent No L2,UNDERRUBRIK 1-2,Fonctionnalité,Titre 21,t2.T2,Table2,ITT t2,H2-Heading 21,Знак3"/>
    <w:next w:val="a2"/>
    <w:link w:val="23"/>
    <w:uiPriority w:val="9"/>
    <w:unhideWhenUsed/>
    <w:qFormat/>
    <w:rsid w:val="000A25C3"/>
    <w:pPr>
      <w:keepNext/>
      <w:numPr>
        <w:ilvl w:val="1"/>
        <w:numId w:val="12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ascii="Times New Roman" w:hAnsi="Times New Roman"/>
      <w:b/>
      <w:bCs/>
      <w:sz w:val="28"/>
      <w:szCs w:val="26"/>
    </w:rPr>
  </w:style>
  <w:style w:type="paragraph" w:styleId="31">
    <w:name w:val="heading 3"/>
    <w:aliases w:val="Подраздел,3,H3,Minor Знак Знак Знак Знак, Знак2 Знак, Знак2 Знак Знак,Заг. 3,Знак2 Знак,Знак2 Знак Знак"/>
    <w:next w:val="a2"/>
    <w:link w:val="33"/>
    <w:uiPriority w:val="9"/>
    <w:unhideWhenUsed/>
    <w:qFormat/>
    <w:rsid w:val="000A25C3"/>
    <w:pPr>
      <w:numPr>
        <w:ilvl w:val="2"/>
        <w:numId w:val="12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hAnsi="Times New Roman"/>
      <w:bCs/>
      <w:sz w:val="28"/>
      <w:szCs w:val="28"/>
    </w:rPr>
  </w:style>
  <w:style w:type="paragraph" w:styleId="41">
    <w:name w:val="heading 4"/>
    <w:basedOn w:val="a2"/>
    <w:next w:val="a2"/>
    <w:link w:val="43"/>
    <w:uiPriority w:val="9"/>
    <w:unhideWhenUsed/>
    <w:qFormat/>
    <w:rsid w:val="000A25C3"/>
    <w:pPr>
      <w:keepNext/>
      <w:numPr>
        <w:ilvl w:val="3"/>
        <w:numId w:val="12"/>
      </w:numPr>
      <w:outlineLvl w:val="3"/>
    </w:pPr>
    <w:rPr>
      <w:bCs/>
      <w:iCs/>
    </w:rPr>
  </w:style>
  <w:style w:type="paragraph" w:styleId="50">
    <w:name w:val="heading 5"/>
    <w:basedOn w:val="a2"/>
    <w:next w:val="a2"/>
    <w:link w:val="53"/>
    <w:uiPriority w:val="9"/>
    <w:rsid w:val="000A25C3"/>
    <w:pPr>
      <w:keepNext/>
      <w:pageBreakBefore/>
      <w:numPr>
        <w:ilvl w:val="4"/>
        <w:numId w:val="12"/>
      </w:numPr>
      <w:outlineLvl w:val="4"/>
    </w:pPr>
  </w:style>
  <w:style w:type="paragraph" w:styleId="6">
    <w:name w:val="heading 6"/>
    <w:basedOn w:val="a2"/>
    <w:next w:val="a2"/>
    <w:link w:val="60"/>
    <w:uiPriority w:val="9"/>
    <w:unhideWhenUsed/>
    <w:qFormat/>
    <w:rsid w:val="000A25C3"/>
    <w:pPr>
      <w:keepNext/>
      <w:pageBreakBefore/>
      <w:numPr>
        <w:ilvl w:val="5"/>
        <w:numId w:val="12"/>
      </w:numPr>
      <w:spacing w:line="240" w:lineRule="auto"/>
      <w:jc w:val="center"/>
      <w:outlineLvl w:val="5"/>
    </w:pPr>
    <w:rPr>
      <w:b/>
      <w:iCs/>
      <w:sz w:val="32"/>
    </w:rPr>
  </w:style>
  <w:style w:type="paragraph" w:styleId="7">
    <w:name w:val="heading 7"/>
    <w:basedOn w:val="a2"/>
    <w:next w:val="a2"/>
    <w:link w:val="70"/>
    <w:uiPriority w:val="9"/>
    <w:unhideWhenUsed/>
    <w:qFormat/>
    <w:rsid w:val="000A25C3"/>
    <w:pPr>
      <w:keepNext/>
      <w:numPr>
        <w:ilvl w:val="6"/>
        <w:numId w:val="12"/>
      </w:numPr>
      <w:spacing w:before="200"/>
      <w:outlineLvl w:val="6"/>
    </w:pPr>
    <w:rPr>
      <w:b/>
      <w:iCs/>
    </w:rPr>
  </w:style>
  <w:style w:type="paragraph" w:styleId="8">
    <w:name w:val="heading 8"/>
    <w:basedOn w:val="a2"/>
    <w:next w:val="a2"/>
    <w:link w:val="80"/>
    <w:uiPriority w:val="9"/>
    <w:unhideWhenUsed/>
    <w:qFormat/>
    <w:rsid w:val="000A25C3"/>
    <w:pPr>
      <w:keepNext/>
      <w:numPr>
        <w:ilvl w:val="7"/>
        <w:numId w:val="12"/>
      </w:numPr>
      <w:outlineLvl w:val="7"/>
    </w:pPr>
    <w:rPr>
      <w:sz w:val="24"/>
      <w:szCs w:val="20"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0A25C3"/>
    <w:pPr>
      <w:keepNext/>
      <w:pageBreakBefore/>
      <w:spacing w:before="240" w:after="240" w:line="360" w:lineRule="auto"/>
      <w:contextualSpacing/>
      <w:jc w:val="center"/>
      <w:outlineLvl w:val="8"/>
    </w:pPr>
    <w:rPr>
      <w:rFonts w:ascii="Times New Roman" w:hAnsi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uiPriority w:val="59"/>
    <w:rsid w:val="00F61B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Title"/>
    <w:aliases w:val="Таблица приложение"/>
    <w:basedOn w:val="a2"/>
    <w:next w:val="a2"/>
    <w:link w:val="a8"/>
    <w:uiPriority w:val="10"/>
    <w:qFormat/>
    <w:rsid w:val="000A25C3"/>
    <w:pPr>
      <w:spacing w:before="480" w:after="480"/>
      <w:ind w:firstLine="0"/>
      <w:jc w:val="center"/>
    </w:pPr>
    <w:rPr>
      <w:b/>
      <w:spacing w:val="5"/>
      <w:kern w:val="28"/>
      <w:sz w:val="32"/>
      <w:szCs w:val="52"/>
    </w:rPr>
  </w:style>
  <w:style w:type="character" w:customStyle="1" w:styleId="a8">
    <w:name w:val="Название Знак"/>
    <w:aliases w:val="Таблица приложение Знак"/>
    <w:basedOn w:val="a3"/>
    <w:link w:val="a7"/>
    <w:uiPriority w:val="10"/>
    <w:rsid w:val="000A25C3"/>
    <w:rPr>
      <w:rFonts w:ascii="Times New Roman" w:hAnsi="Times New Roman"/>
      <w:b/>
      <w:spacing w:val="5"/>
      <w:kern w:val="28"/>
      <w:sz w:val="32"/>
      <w:szCs w:val="52"/>
    </w:rPr>
  </w:style>
  <w:style w:type="paragraph" w:styleId="a9">
    <w:name w:val="Body Text"/>
    <w:aliases w:val="Основной текст в приложениях"/>
    <w:basedOn w:val="a2"/>
    <w:link w:val="aa"/>
    <w:uiPriority w:val="99"/>
    <w:unhideWhenUsed/>
    <w:rsid w:val="000A25C3"/>
    <w:rPr>
      <w:sz w:val="24"/>
    </w:rPr>
  </w:style>
  <w:style w:type="character" w:customStyle="1" w:styleId="aa">
    <w:name w:val="Основной текст Знак"/>
    <w:aliases w:val="Основной текст в приложениях Знак"/>
    <w:basedOn w:val="a3"/>
    <w:link w:val="a9"/>
    <w:uiPriority w:val="99"/>
    <w:rsid w:val="000A25C3"/>
    <w:rPr>
      <w:rFonts w:ascii="Times New Roman" w:hAnsi="Times New Roman"/>
      <w:sz w:val="24"/>
      <w:szCs w:val="28"/>
    </w:rPr>
  </w:style>
  <w:style w:type="paragraph" w:styleId="24">
    <w:name w:val="Body Text 2"/>
    <w:basedOn w:val="a2"/>
    <w:link w:val="25"/>
    <w:uiPriority w:val="99"/>
    <w:unhideWhenUsed/>
    <w:rsid w:val="000A25C3"/>
    <w:pPr>
      <w:keepLines w:val="0"/>
      <w:ind w:firstLine="0"/>
      <w:contextualSpacing w:val="0"/>
    </w:pPr>
  </w:style>
  <w:style w:type="character" w:customStyle="1" w:styleId="25">
    <w:name w:val="Основной текст 2 Знак"/>
    <w:basedOn w:val="a3"/>
    <w:link w:val="24"/>
    <w:uiPriority w:val="99"/>
    <w:rsid w:val="000A25C3"/>
    <w:rPr>
      <w:rFonts w:ascii="Times New Roman" w:hAnsi="Times New Roman"/>
      <w:sz w:val="28"/>
      <w:szCs w:val="28"/>
    </w:rPr>
  </w:style>
  <w:style w:type="paragraph" w:styleId="ab">
    <w:name w:val="Document Map"/>
    <w:basedOn w:val="a2"/>
    <w:link w:val="ac"/>
    <w:uiPriority w:val="99"/>
    <w:semiHidden/>
    <w:unhideWhenUsed/>
    <w:rsid w:val="000A25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3"/>
    <w:link w:val="ab"/>
    <w:uiPriority w:val="99"/>
    <w:semiHidden/>
    <w:rsid w:val="000A25C3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aliases w:val="H1 Знак,Document Header1 Знак,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,(раздел) Знак"/>
    <w:basedOn w:val="a3"/>
    <w:link w:val="1"/>
    <w:uiPriority w:val="9"/>
    <w:rsid w:val="000A25C3"/>
    <w:rPr>
      <w:rFonts w:ascii="Times New Roman" w:hAnsi="Times New Roman"/>
      <w:b/>
      <w:bCs/>
      <w:sz w:val="32"/>
      <w:szCs w:val="28"/>
    </w:rPr>
  </w:style>
  <w:style w:type="character" w:customStyle="1" w:styleId="23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1 Знак,t2.T2 Знак"/>
    <w:basedOn w:val="a3"/>
    <w:link w:val="21"/>
    <w:uiPriority w:val="9"/>
    <w:rsid w:val="000A25C3"/>
    <w:rPr>
      <w:rFonts w:ascii="Times New Roman" w:hAnsi="Times New Roman"/>
      <w:b/>
      <w:bCs/>
      <w:sz w:val="28"/>
      <w:szCs w:val="26"/>
    </w:rPr>
  </w:style>
  <w:style w:type="character" w:customStyle="1" w:styleId="33">
    <w:name w:val="Заголовок 3 Знак"/>
    <w:aliases w:val="Подраздел Знак,3 Знак,H3 Знак,Minor Знак Знак Знак Знак Знак, Знак2 Знак Знак1, Знак2 Знак Знак Знак,Заг. 3 Знак,Знак2 Знак Знак1,Знак2 Знак Знак Знак"/>
    <w:basedOn w:val="a3"/>
    <w:link w:val="31"/>
    <w:uiPriority w:val="9"/>
    <w:rsid w:val="000A25C3"/>
    <w:rPr>
      <w:rFonts w:ascii="Times New Roman" w:hAnsi="Times New Roman"/>
      <w:bCs/>
      <w:sz w:val="28"/>
      <w:szCs w:val="28"/>
    </w:rPr>
  </w:style>
  <w:style w:type="character" w:customStyle="1" w:styleId="43">
    <w:name w:val="Заголовок 4 Знак"/>
    <w:basedOn w:val="a3"/>
    <w:link w:val="41"/>
    <w:uiPriority w:val="9"/>
    <w:rsid w:val="000A25C3"/>
    <w:rPr>
      <w:rFonts w:ascii="Times New Roman" w:hAnsi="Times New Roman"/>
      <w:bCs/>
      <w:iCs/>
      <w:sz w:val="28"/>
      <w:szCs w:val="28"/>
    </w:rPr>
  </w:style>
  <w:style w:type="character" w:customStyle="1" w:styleId="53">
    <w:name w:val="Заголовок 5 Знак"/>
    <w:basedOn w:val="a3"/>
    <w:link w:val="50"/>
    <w:uiPriority w:val="9"/>
    <w:rsid w:val="000A25C3"/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basedOn w:val="a3"/>
    <w:link w:val="6"/>
    <w:uiPriority w:val="9"/>
    <w:rsid w:val="000A25C3"/>
    <w:rPr>
      <w:rFonts w:ascii="Times New Roman" w:hAnsi="Times New Roman"/>
      <w:b/>
      <w:iCs/>
      <w:sz w:val="32"/>
      <w:szCs w:val="28"/>
    </w:rPr>
  </w:style>
  <w:style w:type="character" w:customStyle="1" w:styleId="70">
    <w:name w:val="Заголовок 7 Знак"/>
    <w:basedOn w:val="a3"/>
    <w:link w:val="7"/>
    <w:uiPriority w:val="9"/>
    <w:rsid w:val="000A25C3"/>
    <w:rPr>
      <w:rFonts w:ascii="Times New Roman" w:hAnsi="Times New Roman"/>
      <w:b/>
      <w:iCs/>
      <w:sz w:val="28"/>
      <w:szCs w:val="28"/>
    </w:rPr>
  </w:style>
  <w:style w:type="character" w:customStyle="1" w:styleId="80">
    <w:name w:val="Заголовок 8 Знак"/>
    <w:basedOn w:val="a3"/>
    <w:link w:val="8"/>
    <w:uiPriority w:val="9"/>
    <w:rsid w:val="000A25C3"/>
    <w:rPr>
      <w:rFonts w:ascii="Times New Roman" w:hAnsi="Times New Roman"/>
      <w:sz w:val="24"/>
    </w:rPr>
  </w:style>
  <w:style w:type="character" w:customStyle="1" w:styleId="90">
    <w:name w:val="Заголовок 9 Знак"/>
    <w:aliases w:val="ненумерованный Знак"/>
    <w:basedOn w:val="a3"/>
    <w:link w:val="9"/>
    <w:uiPriority w:val="9"/>
    <w:rsid w:val="000A25C3"/>
    <w:rPr>
      <w:rFonts w:ascii="Times New Roman" w:hAnsi="Times New Roman"/>
      <w:b/>
      <w:iCs/>
      <w:sz w:val="32"/>
      <w:szCs w:val="28"/>
    </w:rPr>
  </w:style>
  <w:style w:type="paragraph" w:styleId="ad">
    <w:name w:val="Balloon Text"/>
    <w:basedOn w:val="a2"/>
    <w:link w:val="ae"/>
    <w:uiPriority w:val="99"/>
    <w:semiHidden/>
    <w:unhideWhenUsed/>
    <w:rsid w:val="000A25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semiHidden/>
    <w:rsid w:val="000A25C3"/>
    <w:rPr>
      <w:rFonts w:ascii="Tahoma" w:hAnsi="Tahoma" w:cs="Tahoma"/>
      <w:sz w:val="16"/>
      <w:szCs w:val="16"/>
    </w:rPr>
  </w:style>
  <w:style w:type="paragraph" w:customStyle="1" w:styleId="af">
    <w:name w:val="Рисунок_название"/>
    <w:basedOn w:val="a2"/>
    <w:link w:val="af0"/>
    <w:qFormat/>
    <w:rsid w:val="000A25C3"/>
    <w:pPr>
      <w:spacing w:before="240" w:after="240" w:line="240" w:lineRule="auto"/>
      <w:ind w:firstLine="0"/>
      <w:jc w:val="center"/>
    </w:pPr>
    <w:rPr>
      <w:bCs/>
      <w:sz w:val="24"/>
      <w:szCs w:val="24"/>
    </w:rPr>
  </w:style>
  <w:style w:type="character" w:styleId="af1">
    <w:name w:val="Hyperlink"/>
    <w:basedOn w:val="a3"/>
    <w:uiPriority w:val="99"/>
    <w:unhideWhenUsed/>
    <w:rsid w:val="000A25C3"/>
    <w:rPr>
      <w:color w:val="0000FF"/>
      <w:u w:val="single"/>
    </w:rPr>
  </w:style>
  <w:style w:type="character" w:customStyle="1" w:styleId="af0">
    <w:name w:val="Рисунок_название Знак"/>
    <w:basedOn w:val="a3"/>
    <w:link w:val="af"/>
    <w:rsid w:val="000A25C3"/>
    <w:rPr>
      <w:rFonts w:ascii="Times New Roman" w:hAnsi="Times New Roman"/>
      <w:bCs/>
      <w:sz w:val="24"/>
      <w:szCs w:val="24"/>
    </w:rPr>
  </w:style>
  <w:style w:type="character" w:styleId="af2">
    <w:name w:val="FollowedHyperlink"/>
    <w:basedOn w:val="a3"/>
    <w:uiPriority w:val="99"/>
    <w:semiHidden/>
    <w:unhideWhenUsed/>
    <w:rsid w:val="000A25C3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6"/>
    <w:uiPriority w:val="99"/>
    <w:unhideWhenUsed/>
    <w:rsid w:val="000A25C3"/>
    <w:pPr>
      <w:numPr>
        <w:numId w:val="1"/>
      </w:numPr>
      <w:tabs>
        <w:tab w:val="left" w:pos="1066"/>
      </w:tabs>
      <w:ind w:left="0" w:firstLine="709"/>
    </w:pPr>
  </w:style>
  <w:style w:type="paragraph" w:customStyle="1" w:styleId="af3">
    <w:name w:val="Таблица_название"/>
    <w:basedOn w:val="a2"/>
    <w:link w:val="af4"/>
    <w:qFormat/>
    <w:rsid w:val="000A25C3"/>
    <w:pPr>
      <w:keepNext/>
      <w:spacing w:before="240" w:after="240" w:line="240" w:lineRule="auto"/>
      <w:ind w:firstLine="0"/>
    </w:pPr>
    <w:rPr>
      <w:sz w:val="24"/>
      <w:szCs w:val="24"/>
    </w:rPr>
  </w:style>
  <w:style w:type="paragraph" w:customStyle="1" w:styleId="af5">
    <w:name w:val="Таблица_шапка"/>
    <w:basedOn w:val="a2"/>
    <w:link w:val="af6"/>
    <w:qFormat/>
    <w:rsid w:val="000A25C3"/>
    <w:pPr>
      <w:spacing w:line="240" w:lineRule="auto"/>
      <w:ind w:firstLine="0"/>
      <w:jc w:val="center"/>
    </w:pPr>
    <w:rPr>
      <w:b/>
      <w:sz w:val="24"/>
      <w:szCs w:val="24"/>
    </w:rPr>
  </w:style>
  <w:style w:type="character" w:customStyle="1" w:styleId="af4">
    <w:name w:val="Таблица_название Знак"/>
    <w:basedOn w:val="a3"/>
    <w:link w:val="af3"/>
    <w:rsid w:val="000A25C3"/>
    <w:rPr>
      <w:rFonts w:ascii="Times New Roman" w:hAnsi="Times New Roman"/>
      <w:sz w:val="24"/>
      <w:szCs w:val="24"/>
    </w:rPr>
  </w:style>
  <w:style w:type="paragraph" w:customStyle="1" w:styleId="af7">
    <w:name w:val="Таблица_текст"/>
    <w:basedOn w:val="a2"/>
    <w:link w:val="af8"/>
    <w:qFormat/>
    <w:rsid w:val="000A25C3"/>
    <w:pPr>
      <w:spacing w:line="240" w:lineRule="auto"/>
    </w:pPr>
    <w:rPr>
      <w:sz w:val="24"/>
      <w:szCs w:val="24"/>
    </w:rPr>
  </w:style>
  <w:style w:type="character" w:customStyle="1" w:styleId="af6">
    <w:name w:val="Таблица_шапка Знак"/>
    <w:basedOn w:val="a3"/>
    <w:link w:val="af5"/>
    <w:rsid w:val="000A25C3"/>
    <w:rPr>
      <w:rFonts w:ascii="Times New Roman" w:hAnsi="Times New Roman"/>
      <w:b/>
      <w:sz w:val="24"/>
      <w:szCs w:val="24"/>
    </w:rPr>
  </w:style>
  <w:style w:type="character" w:customStyle="1" w:styleId="af8">
    <w:name w:val="Таблица_текст Знак"/>
    <w:basedOn w:val="a3"/>
    <w:link w:val="af7"/>
    <w:rsid w:val="000A25C3"/>
    <w:rPr>
      <w:rFonts w:ascii="Times New Roman" w:hAnsi="Times New Roman"/>
      <w:sz w:val="24"/>
      <w:szCs w:val="24"/>
    </w:rPr>
  </w:style>
  <w:style w:type="paragraph" w:styleId="a">
    <w:name w:val="List Number"/>
    <w:basedOn w:val="a2"/>
    <w:uiPriority w:val="99"/>
    <w:unhideWhenUsed/>
    <w:rsid w:val="000A25C3"/>
    <w:pPr>
      <w:numPr>
        <w:numId w:val="6"/>
      </w:numPr>
      <w:tabs>
        <w:tab w:val="left" w:pos="1066"/>
      </w:tabs>
      <w:ind w:left="0" w:firstLine="709"/>
    </w:pPr>
  </w:style>
  <w:style w:type="numbering" w:customStyle="1" w:styleId="a1">
    <w:name w:val="Многоуровневый _список"/>
    <w:uiPriority w:val="99"/>
    <w:rsid w:val="000A25C3"/>
    <w:pPr>
      <w:numPr>
        <w:numId w:val="10"/>
      </w:numPr>
    </w:pPr>
  </w:style>
  <w:style w:type="paragraph" w:styleId="12">
    <w:name w:val="toc 1"/>
    <w:basedOn w:val="a2"/>
    <w:next w:val="a2"/>
    <w:autoRedefine/>
    <w:uiPriority w:val="39"/>
    <w:unhideWhenUsed/>
    <w:rsid w:val="000A25C3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paragraph" w:styleId="27">
    <w:name w:val="toc 2"/>
    <w:basedOn w:val="a2"/>
    <w:next w:val="a2"/>
    <w:autoRedefine/>
    <w:uiPriority w:val="39"/>
    <w:unhideWhenUsed/>
    <w:rsid w:val="000A25C3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9">
    <w:name w:val="TOC Heading"/>
    <w:basedOn w:val="1"/>
    <w:next w:val="a2"/>
    <w:uiPriority w:val="39"/>
    <w:unhideWhenUsed/>
    <w:qFormat/>
    <w:rsid w:val="000A25C3"/>
    <w:pPr>
      <w:numPr>
        <w:numId w:val="0"/>
      </w:numPr>
      <w:jc w:val="center"/>
      <w:outlineLvl w:val="9"/>
    </w:pPr>
  </w:style>
  <w:style w:type="paragraph" w:styleId="20">
    <w:name w:val="List Bullet 2"/>
    <w:basedOn w:val="a2"/>
    <w:uiPriority w:val="99"/>
    <w:unhideWhenUsed/>
    <w:qFormat/>
    <w:rsid w:val="000A25C3"/>
    <w:pPr>
      <w:numPr>
        <w:numId w:val="2"/>
      </w:numPr>
      <w:tabs>
        <w:tab w:val="left" w:pos="1066"/>
      </w:tabs>
    </w:pPr>
    <w:rPr>
      <w:sz w:val="24"/>
    </w:rPr>
  </w:style>
  <w:style w:type="paragraph" w:styleId="afa">
    <w:name w:val="header"/>
    <w:basedOn w:val="a2"/>
    <w:link w:val="afb"/>
    <w:uiPriority w:val="99"/>
    <w:unhideWhenUsed/>
    <w:rsid w:val="000A25C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b">
    <w:name w:val="Верхний колонтитул Знак"/>
    <w:basedOn w:val="a3"/>
    <w:link w:val="afa"/>
    <w:uiPriority w:val="99"/>
    <w:rsid w:val="000A25C3"/>
    <w:rPr>
      <w:rFonts w:ascii="Times New Roman" w:hAnsi="Times New Roman"/>
      <w:sz w:val="24"/>
      <w:szCs w:val="28"/>
    </w:rPr>
  </w:style>
  <w:style w:type="paragraph" w:styleId="afc">
    <w:name w:val="footer"/>
    <w:basedOn w:val="a2"/>
    <w:link w:val="afd"/>
    <w:uiPriority w:val="99"/>
    <w:unhideWhenUsed/>
    <w:rsid w:val="000A25C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d">
    <w:name w:val="Нижний колонтитул Знак"/>
    <w:basedOn w:val="a3"/>
    <w:link w:val="afc"/>
    <w:uiPriority w:val="99"/>
    <w:rsid w:val="000A25C3"/>
    <w:rPr>
      <w:rFonts w:ascii="Times New Roman" w:hAnsi="Times New Roman"/>
      <w:sz w:val="24"/>
      <w:szCs w:val="28"/>
    </w:rPr>
  </w:style>
  <w:style w:type="paragraph" w:styleId="2">
    <w:name w:val="List Number 2"/>
    <w:basedOn w:val="a2"/>
    <w:uiPriority w:val="99"/>
    <w:unhideWhenUsed/>
    <w:rsid w:val="000A25C3"/>
    <w:pPr>
      <w:numPr>
        <w:numId w:val="7"/>
      </w:numPr>
      <w:tabs>
        <w:tab w:val="left" w:pos="226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0A25C3"/>
    <w:pPr>
      <w:numPr>
        <w:numId w:val="8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0A25C3"/>
    <w:pPr>
      <w:numPr>
        <w:numId w:val="9"/>
      </w:numPr>
      <w:tabs>
        <w:tab w:val="left" w:pos="1423"/>
      </w:tabs>
      <w:ind w:left="1066" w:firstLine="0"/>
    </w:pPr>
    <w:rPr>
      <w:sz w:val="24"/>
    </w:rPr>
  </w:style>
  <w:style w:type="paragraph" w:styleId="afe">
    <w:name w:val="annotation text"/>
    <w:aliases w:val="12 пт"/>
    <w:basedOn w:val="a2"/>
    <w:link w:val="aff"/>
    <w:uiPriority w:val="99"/>
    <w:unhideWhenUsed/>
    <w:rsid w:val="000A25C3"/>
    <w:pPr>
      <w:spacing w:line="240" w:lineRule="auto"/>
    </w:pPr>
    <w:rPr>
      <w:sz w:val="24"/>
      <w:szCs w:val="20"/>
    </w:rPr>
  </w:style>
  <w:style w:type="character" w:customStyle="1" w:styleId="aff">
    <w:name w:val="Текст примечания Знак"/>
    <w:aliases w:val="12 пт Знак"/>
    <w:basedOn w:val="a3"/>
    <w:link w:val="afe"/>
    <w:uiPriority w:val="99"/>
    <w:rsid w:val="000A25C3"/>
    <w:rPr>
      <w:rFonts w:ascii="Times New Roman" w:hAnsi="Times New Roman"/>
      <w:sz w:val="24"/>
    </w:rPr>
  </w:style>
  <w:style w:type="character" w:styleId="aff0">
    <w:name w:val="Emphasis"/>
    <w:basedOn w:val="a3"/>
    <w:uiPriority w:val="20"/>
    <w:qFormat/>
    <w:rsid w:val="000A25C3"/>
    <w:rPr>
      <w:i/>
      <w:iCs/>
      <w:color w:val="auto"/>
    </w:rPr>
  </w:style>
  <w:style w:type="character" w:styleId="aff1">
    <w:name w:val="Strong"/>
    <w:basedOn w:val="a3"/>
    <w:uiPriority w:val="22"/>
    <w:qFormat/>
    <w:rsid w:val="000A25C3"/>
    <w:rPr>
      <w:b/>
      <w:bCs/>
    </w:rPr>
  </w:style>
  <w:style w:type="character" w:styleId="aff2">
    <w:name w:val="Subtle Reference"/>
    <w:basedOn w:val="a3"/>
    <w:uiPriority w:val="31"/>
    <w:qFormat/>
    <w:rsid w:val="000A25C3"/>
    <w:rPr>
      <w:color w:val="auto"/>
      <w:u w:val="single"/>
    </w:rPr>
  </w:style>
  <w:style w:type="paragraph" w:styleId="aff3">
    <w:name w:val="footnote text"/>
    <w:basedOn w:val="a2"/>
    <w:link w:val="aff4"/>
    <w:uiPriority w:val="99"/>
    <w:unhideWhenUsed/>
    <w:rsid w:val="000A25C3"/>
    <w:pPr>
      <w:spacing w:line="240" w:lineRule="auto"/>
    </w:pPr>
    <w:rPr>
      <w:sz w:val="24"/>
      <w:szCs w:val="20"/>
    </w:rPr>
  </w:style>
  <w:style w:type="character" w:customStyle="1" w:styleId="aff4">
    <w:name w:val="Текст сноски Знак"/>
    <w:basedOn w:val="a3"/>
    <w:link w:val="aff3"/>
    <w:uiPriority w:val="99"/>
    <w:rsid w:val="000A25C3"/>
    <w:rPr>
      <w:rFonts w:ascii="Times New Roman" w:hAnsi="Times New Roman"/>
      <w:sz w:val="24"/>
    </w:rPr>
  </w:style>
  <w:style w:type="character" w:styleId="aff5">
    <w:name w:val="footnote reference"/>
    <w:basedOn w:val="a3"/>
    <w:uiPriority w:val="99"/>
    <w:semiHidden/>
    <w:unhideWhenUsed/>
    <w:rsid w:val="000A25C3"/>
    <w:rPr>
      <w:vertAlign w:val="superscript"/>
    </w:rPr>
  </w:style>
  <w:style w:type="paragraph" w:styleId="aff6">
    <w:name w:val="Normal (Web)"/>
    <w:basedOn w:val="a2"/>
    <w:uiPriority w:val="99"/>
    <w:semiHidden/>
    <w:unhideWhenUsed/>
    <w:rsid w:val="000A25C3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7">
    <w:name w:val="Subtitle"/>
    <w:basedOn w:val="a2"/>
    <w:next w:val="a2"/>
    <w:link w:val="aff8"/>
    <w:uiPriority w:val="11"/>
    <w:qFormat/>
    <w:rsid w:val="000A25C3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</w:rPr>
  </w:style>
  <w:style w:type="character" w:customStyle="1" w:styleId="aff8">
    <w:name w:val="Подзаголовок Знак"/>
    <w:basedOn w:val="a3"/>
    <w:link w:val="aff7"/>
    <w:uiPriority w:val="11"/>
    <w:rsid w:val="000A25C3"/>
    <w:rPr>
      <w:rFonts w:ascii="Times New Roman" w:hAnsi="Times New Roman"/>
      <w:i/>
      <w:iCs/>
      <w:spacing w:val="15"/>
      <w:sz w:val="24"/>
      <w:szCs w:val="24"/>
    </w:rPr>
  </w:style>
  <w:style w:type="paragraph" w:customStyle="1" w:styleId="aff9">
    <w:name w:val="Рисунок"/>
    <w:autoRedefine/>
    <w:qFormat/>
    <w:rsid w:val="000A25C3"/>
    <w:pPr>
      <w:keepNext/>
      <w:spacing w:before="240" w:after="240" w:line="360" w:lineRule="auto"/>
      <w:jc w:val="center"/>
    </w:pPr>
    <w:rPr>
      <w:rFonts w:ascii="Times New Roman" w:hAnsi="Times New Roman"/>
      <w:noProof/>
      <w:sz w:val="28"/>
      <w:szCs w:val="28"/>
    </w:rPr>
  </w:style>
  <w:style w:type="paragraph" w:styleId="affa">
    <w:name w:val="List Paragraph"/>
    <w:aliases w:val="Use Case List Paragraph,Списки,Bullet List,FooterText,numbered,Абзац списка нумерованный,Маркер,Маркированный список 1"/>
    <w:basedOn w:val="a2"/>
    <w:link w:val="affb"/>
    <w:uiPriority w:val="34"/>
    <w:qFormat/>
    <w:rsid w:val="000A25C3"/>
    <w:pPr>
      <w:ind w:left="720"/>
    </w:p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0A25C3"/>
    <w:pPr>
      <w:numPr>
        <w:numId w:val="3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e"/>
    <w:qFormat/>
    <w:rsid w:val="000A25C3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0A25C3"/>
    <w:pPr>
      <w:numPr>
        <w:numId w:val="4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0A25C3"/>
    <w:pPr>
      <w:numPr>
        <w:numId w:val="5"/>
      </w:numPr>
      <w:spacing w:line="240" w:lineRule="auto"/>
      <w:ind w:left="1066" w:firstLine="0"/>
    </w:pPr>
    <w:rPr>
      <w:sz w:val="24"/>
    </w:rPr>
  </w:style>
  <w:style w:type="character" w:styleId="affc">
    <w:name w:val="annotation reference"/>
    <w:basedOn w:val="a3"/>
    <w:uiPriority w:val="99"/>
    <w:semiHidden/>
    <w:unhideWhenUsed/>
    <w:rsid w:val="000A25C3"/>
    <w:rPr>
      <w:sz w:val="16"/>
      <w:szCs w:val="16"/>
    </w:rPr>
  </w:style>
  <w:style w:type="paragraph" w:styleId="affd">
    <w:name w:val="annotation subject"/>
    <w:basedOn w:val="afe"/>
    <w:next w:val="afe"/>
    <w:link w:val="affe"/>
    <w:uiPriority w:val="99"/>
    <w:semiHidden/>
    <w:unhideWhenUsed/>
    <w:rsid w:val="000A25C3"/>
    <w:pPr>
      <w:spacing w:line="360" w:lineRule="auto"/>
    </w:pPr>
    <w:rPr>
      <w:b/>
      <w:bCs/>
      <w:sz w:val="20"/>
    </w:rPr>
  </w:style>
  <w:style w:type="character" w:customStyle="1" w:styleId="affe">
    <w:name w:val="Тема примечания Знак"/>
    <w:basedOn w:val="aff"/>
    <w:link w:val="affd"/>
    <w:uiPriority w:val="99"/>
    <w:semiHidden/>
    <w:rsid w:val="000A25C3"/>
    <w:rPr>
      <w:rFonts w:ascii="Times New Roman" w:hAnsi="Times New Roman"/>
      <w:b/>
      <w:bCs/>
      <w:sz w:val="24"/>
    </w:rPr>
  </w:style>
  <w:style w:type="paragraph" w:styleId="afff">
    <w:name w:val="caption"/>
    <w:basedOn w:val="a2"/>
    <w:next w:val="a2"/>
    <w:uiPriority w:val="35"/>
    <w:unhideWhenUsed/>
    <w:qFormat/>
    <w:rsid w:val="000A25C3"/>
    <w:rPr>
      <w:b/>
      <w:bCs/>
      <w:sz w:val="20"/>
      <w:szCs w:val="20"/>
    </w:rPr>
  </w:style>
  <w:style w:type="paragraph" w:styleId="afff0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f1"/>
    <w:uiPriority w:val="99"/>
    <w:unhideWhenUsed/>
    <w:rsid w:val="000A25C3"/>
    <w:pPr>
      <w:keepLines w:val="0"/>
      <w:spacing w:before="240" w:after="240"/>
      <w:jc w:val="left"/>
    </w:pPr>
  </w:style>
  <w:style w:type="character" w:customStyle="1" w:styleId="afff1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basedOn w:val="a3"/>
    <w:link w:val="afff0"/>
    <w:uiPriority w:val="99"/>
    <w:rsid w:val="000A25C3"/>
    <w:rPr>
      <w:rFonts w:ascii="Times New Roman" w:hAnsi="Times New Roman"/>
      <w:sz w:val="28"/>
      <w:szCs w:val="28"/>
    </w:rPr>
  </w:style>
  <w:style w:type="paragraph" w:styleId="afff2">
    <w:name w:val="Normal Indent"/>
    <w:basedOn w:val="a2"/>
    <w:uiPriority w:val="99"/>
    <w:unhideWhenUsed/>
    <w:rsid w:val="000A25C3"/>
    <w:pPr>
      <w:ind w:firstLine="0"/>
      <w:jc w:val="center"/>
    </w:pPr>
  </w:style>
  <w:style w:type="paragraph" w:styleId="52">
    <w:name w:val="List Number 5"/>
    <w:basedOn w:val="a2"/>
    <w:uiPriority w:val="99"/>
    <w:unhideWhenUsed/>
    <w:rsid w:val="000A25C3"/>
    <w:pPr>
      <w:numPr>
        <w:numId w:val="11"/>
      </w:numPr>
      <w:ind w:left="0" w:firstLine="709"/>
    </w:pPr>
  </w:style>
  <w:style w:type="paragraph" w:styleId="28">
    <w:name w:val="Body Text Indent 2"/>
    <w:basedOn w:val="a2"/>
    <w:link w:val="29"/>
    <w:uiPriority w:val="99"/>
    <w:unhideWhenUsed/>
    <w:rsid w:val="000A25C3"/>
    <w:pPr>
      <w:spacing w:before="240" w:after="240"/>
      <w:ind w:firstLine="0"/>
      <w:jc w:val="left"/>
    </w:pPr>
  </w:style>
  <w:style w:type="character" w:customStyle="1" w:styleId="29">
    <w:name w:val="Основной текст с отступом 2 Знак"/>
    <w:basedOn w:val="a3"/>
    <w:link w:val="28"/>
    <w:uiPriority w:val="99"/>
    <w:rsid w:val="000A25C3"/>
    <w:rPr>
      <w:rFonts w:ascii="Times New Roman" w:hAnsi="Times New Roman"/>
      <w:sz w:val="28"/>
      <w:szCs w:val="28"/>
    </w:rPr>
  </w:style>
  <w:style w:type="paragraph" w:styleId="afff3">
    <w:name w:val="List"/>
    <w:basedOn w:val="a2"/>
    <w:uiPriority w:val="99"/>
    <w:unhideWhenUsed/>
    <w:rsid w:val="00115EE8"/>
    <w:pPr>
      <w:ind w:left="283" w:hanging="283"/>
    </w:pPr>
  </w:style>
  <w:style w:type="paragraph" w:styleId="2a">
    <w:name w:val="List 2"/>
    <w:basedOn w:val="a2"/>
    <w:uiPriority w:val="99"/>
    <w:unhideWhenUsed/>
    <w:rsid w:val="00115EE8"/>
    <w:pPr>
      <w:ind w:left="566" w:hanging="283"/>
    </w:pPr>
  </w:style>
  <w:style w:type="paragraph" w:styleId="34">
    <w:name w:val="List 3"/>
    <w:basedOn w:val="a2"/>
    <w:uiPriority w:val="99"/>
    <w:unhideWhenUsed/>
    <w:rsid w:val="00115EE8"/>
    <w:pPr>
      <w:ind w:left="849" w:hanging="283"/>
    </w:pPr>
  </w:style>
  <w:style w:type="paragraph" w:styleId="54">
    <w:name w:val="List 5"/>
    <w:basedOn w:val="a2"/>
    <w:uiPriority w:val="99"/>
    <w:unhideWhenUsed/>
    <w:rsid w:val="00115EE8"/>
    <w:pPr>
      <w:ind w:left="1415" w:hanging="283"/>
    </w:pPr>
  </w:style>
  <w:style w:type="paragraph" w:styleId="44">
    <w:name w:val="List 4"/>
    <w:basedOn w:val="a2"/>
    <w:uiPriority w:val="99"/>
    <w:unhideWhenUsed/>
    <w:rsid w:val="00115EE8"/>
    <w:pPr>
      <w:ind w:left="1132" w:hanging="283"/>
    </w:pPr>
  </w:style>
  <w:style w:type="paragraph" w:styleId="afff4">
    <w:name w:val="table of figures"/>
    <w:basedOn w:val="a2"/>
    <w:next w:val="a2"/>
    <w:uiPriority w:val="99"/>
    <w:unhideWhenUsed/>
    <w:rsid w:val="009E152C"/>
  </w:style>
  <w:style w:type="character" w:styleId="afff5">
    <w:name w:val="Intense Reference"/>
    <w:uiPriority w:val="32"/>
    <w:qFormat/>
    <w:rsid w:val="00203E1D"/>
    <w:rPr>
      <w:b/>
      <w:bCs/>
      <w:smallCaps/>
      <w:color w:val="C0504D"/>
      <w:spacing w:val="5"/>
      <w:u w:val="single"/>
    </w:rPr>
  </w:style>
  <w:style w:type="paragraph" w:styleId="35">
    <w:name w:val="toc 3"/>
    <w:basedOn w:val="a2"/>
    <w:next w:val="a2"/>
    <w:autoRedefine/>
    <w:uiPriority w:val="39"/>
    <w:unhideWhenUsed/>
    <w:rsid w:val="00EB7ECA"/>
    <w:pPr>
      <w:spacing w:after="100"/>
      <w:ind w:left="560"/>
    </w:pPr>
  </w:style>
  <w:style w:type="character" w:customStyle="1" w:styleId="affb">
    <w:name w:val="Абзац списка Знак"/>
    <w:aliases w:val="Use Case List Paragraph Знак,Списки Знак,Bullet List Знак,FooterText Знак,numbered Знак,Абзац списка нумерованный Знак,Маркер Знак,Маркированный список 1 Знак"/>
    <w:link w:val="affa"/>
    <w:uiPriority w:val="34"/>
    <w:rsid w:val="008B7126"/>
    <w:rPr>
      <w:rFonts w:ascii="Times New Roman" w:hAnsi="Times New Roman"/>
      <w:sz w:val="28"/>
      <w:szCs w:val="28"/>
    </w:rPr>
  </w:style>
  <w:style w:type="paragraph" w:styleId="afff6">
    <w:name w:val="No Spacing"/>
    <w:uiPriority w:val="99"/>
    <w:qFormat/>
    <w:rsid w:val="009003CC"/>
    <w:rPr>
      <w:rFonts w:eastAsia="Calibri"/>
      <w:sz w:val="22"/>
      <w:szCs w:val="22"/>
      <w:lang w:eastAsia="en-US"/>
    </w:rPr>
  </w:style>
  <w:style w:type="character" w:customStyle="1" w:styleId="26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744BD9"/>
    <w:rPr>
      <w:rFonts w:ascii="Times New Roman" w:hAnsi="Times New Roman"/>
      <w:sz w:val="28"/>
      <w:szCs w:val="28"/>
    </w:rPr>
  </w:style>
  <w:style w:type="paragraph" w:styleId="afff7">
    <w:name w:val="Revision"/>
    <w:hidden/>
    <w:uiPriority w:val="99"/>
    <w:semiHidden/>
    <w:rsid w:val="001350AB"/>
    <w:rPr>
      <w:rFonts w:ascii="Times New Roman" w:hAnsi="Times New Roman"/>
      <w:sz w:val="28"/>
      <w:szCs w:val="28"/>
    </w:rPr>
  </w:style>
  <w:style w:type="paragraph" w:customStyle="1" w:styleId="22">
    <w:name w:val="_Заголовок 2"/>
    <w:basedOn w:val="21"/>
    <w:next w:val="a2"/>
    <w:qFormat/>
    <w:rsid w:val="002C737F"/>
    <w:pPr>
      <w:numPr>
        <w:numId w:val="17"/>
      </w:numPr>
      <w:suppressAutoHyphens/>
      <w:autoSpaceDN w:val="0"/>
      <w:adjustRightInd w:val="0"/>
      <w:spacing w:after="0"/>
      <w:textAlignment w:val="baseline"/>
    </w:pPr>
    <w:rPr>
      <w:iCs/>
      <w:sz w:val="32"/>
      <w:szCs w:val="32"/>
    </w:rPr>
  </w:style>
  <w:style w:type="paragraph" w:customStyle="1" w:styleId="32">
    <w:name w:val="_Заголовок 3"/>
    <w:basedOn w:val="31"/>
    <w:next w:val="a2"/>
    <w:qFormat/>
    <w:rsid w:val="002C737F"/>
    <w:pPr>
      <w:numPr>
        <w:numId w:val="17"/>
      </w:numPr>
      <w:suppressAutoHyphens/>
      <w:autoSpaceDN w:val="0"/>
      <w:adjustRightInd w:val="0"/>
      <w:spacing w:after="0"/>
      <w:contextualSpacing w:val="0"/>
      <w:textAlignment w:val="baseline"/>
    </w:pPr>
    <w:rPr>
      <w:snapToGrid w:val="0"/>
      <w:sz w:val="24"/>
    </w:rPr>
  </w:style>
  <w:style w:type="paragraph" w:customStyle="1" w:styleId="42">
    <w:name w:val="_Заголовок 4"/>
    <w:basedOn w:val="41"/>
    <w:qFormat/>
    <w:rsid w:val="002C737F"/>
    <w:pPr>
      <w:numPr>
        <w:numId w:val="17"/>
      </w:numPr>
      <w:tabs>
        <w:tab w:val="left" w:pos="993"/>
      </w:tabs>
      <w:suppressAutoHyphens/>
      <w:autoSpaceDN w:val="0"/>
      <w:adjustRightInd w:val="0"/>
      <w:contextualSpacing w:val="0"/>
      <w:textAlignment w:val="baseline"/>
    </w:pPr>
    <w:rPr>
      <w:iCs w:val="0"/>
      <w:sz w:val="24"/>
    </w:rPr>
  </w:style>
  <w:style w:type="paragraph" w:customStyle="1" w:styleId="10">
    <w:name w:val="_Заголовок 1"/>
    <w:basedOn w:val="1"/>
    <w:next w:val="a2"/>
    <w:qFormat/>
    <w:rsid w:val="002C737F"/>
    <w:pPr>
      <w:numPr>
        <w:numId w:val="17"/>
      </w:numPr>
      <w:suppressAutoHyphens/>
      <w:autoSpaceDN w:val="0"/>
      <w:adjustRightInd w:val="0"/>
      <w:spacing w:before="0" w:after="0"/>
      <w:contextualSpacing w:val="0"/>
      <w:textAlignment w:val="baseline"/>
    </w:pPr>
    <w:rPr>
      <w:caps/>
      <w:szCs w:val="32"/>
    </w:rPr>
  </w:style>
  <w:style w:type="paragraph" w:customStyle="1" w:styleId="51">
    <w:name w:val="_Заголовок 5"/>
    <w:basedOn w:val="42"/>
    <w:qFormat/>
    <w:rsid w:val="002C737F"/>
    <w:pPr>
      <w:numPr>
        <w:ilvl w:val="4"/>
      </w:numPr>
      <w:tabs>
        <w:tab w:val="num" w:pos="1080"/>
      </w:tabs>
      <w:ind w:left="1080" w:hanging="1080"/>
      <w:outlineLvl w:val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63" Type="http://schemas.openxmlformats.org/officeDocument/2006/relationships/image" Target="media/image51.png"/><Relationship Id="rId84" Type="http://schemas.openxmlformats.org/officeDocument/2006/relationships/image" Target="media/image72.png"/><Relationship Id="rId138" Type="http://schemas.openxmlformats.org/officeDocument/2006/relationships/image" Target="media/image126.png"/><Relationship Id="rId107" Type="http://schemas.openxmlformats.org/officeDocument/2006/relationships/image" Target="media/image95.png"/><Relationship Id="rId11" Type="http://schemas.openxmlformats.org/officeDocument/2006/relationships/header" Target="header2.xm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28" Type="http://schemas.openxmlformats.org/officeDocument/2006/relationships/image" Target="media/image116.png"/><Relationship Id="rId5" Type="http://schemas.openxmlformats.org/officeDocument/2006/relationships/settings" Target="setting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113" Type="http://schemas.openxmlformats.org/officeDocument/2006/relationships/image" Target="media/image101.png"/><Relationship Id="rId118" Type="http://schemas.openxmlformats.org/officeDocument/2006/relationships/image" Target="media/image106.png"/><Relationship Id="rId134" Type="http://schemas.openxmlformats.org/officeDocument/2006/relationships/image" Target="media/image122.png"/><Relationship Id="rId139" Type="http://schemas.openxmlformats.org/officeDocument/2006/relationships/image" Target="media/image127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media/image47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54" Type="http://schemas.openxmlformats.org/officeDocument/2006/relationships/image" Target="media/image42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40" Type="http://schemas.openxmlformats.org/officeDocument/2006/relationships/image" Target="media/image12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49" Type="http://schemas.openxmlformats.org/officeDocument/2006/relationships/image" Target="media/image37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44" Type="http://schemas.openxmlformats.org/officeDocument/2006/relationships/image" Target="media/image32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130" Type="http://schemas.openxmlformats.org/officeDocument/2006/relationships/image" Target="media/image118.png"/><Relationship Id="rId135" Type="http://schemas.openxmlformats.org/officeDocument/2006/relationships/image" Target="media/image123.png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109" Type="http://schemas.openxmlformats.org/officeDocument/2006/relationships/image" Target="media/image9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141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image" Target="media/image119.png"/><Relationship Id="rId136" Type="http://schemas.openxmlformats.org/officeDocument/2006/relationships/image" Target="media/image124.png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media/image44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8" Type="http://schemas.openxmlformats.org/officeDocument/2006/relationships/endnotes" Target="endnotes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image" Target="media/image34.png"/><Relationship Id="rId67" Type="http://schemas.openxmlformats.org/officeDocument/2006/relationships/image" Target="media/image55.png"/><Relationship Id="rId116" Type="http://schemas.openxmlformats.org/officeDocument/2006/relationships/image" Target="media/image104.png"/><Relationship Id="rId137" Type="http://schemas.openxmlformats.org/officeDocument/2006/relationships/image" Target="media/image125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62" Type="http://schemas.openxmlformats.org/officeDocument/2006/relationships/image" Target="media/image50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image" Target="media/image120.png"/><Relationship Id="rId15" Type="http://schemas.openxmlformats.org/officeDocument/2006/relationships/image" Target="media/image3.png"/><Relationship Id="rId36" Type="http://schemas.openxmlformats.org/officeDocument/2006/relationships/image" Target="media/image24.png"/><Relationship Id="rId57" Type="http://schemas.openxmlformats.org/officeDocument/2006/relationships/image" Target="media/image45.png"/><Relationship Id="rId106" Type="http://schemas.openxmlformats.org/officeDocument/2006/relationships/image" Target="media/image94.png"/><Relationship Id="rId127" Type="http://schemas.openxmlformats.org/officeDocument/2006/relationships/image" Target="media/image115.png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52" Type="http://schemas.openxmlformats.org/officeDocument/2006/relationships/image" Target="media/image40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26" Type="http://schemas.openxmlformats.org/officeDocument/2006/relationships/image" Target="media/image14.png"/><Relationship Id="rId47" Type="http://schemas.openxmlformats.org/officeDocument/2006/relationships/image" Target="media/image35.png"/><Relationship Id="rId68" Type="http://schemas.openxmlformats.org/officeDocument/2006/relationships/image" Target="media/image56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image" Target="media/image121.png"/><Relationship Id="rId16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evodina\Desktop\20181112_&#1048;&#1085;&#1089;&#1090;&#1088;&#1091;&#1082;&#1094;&#1080;&#1103;%20&#1087;&#1086;%20&#1088;&#1072;&#1073;&#1086;&#1090;&#1077;%20&#1089;%20&#1096;&#1072;&#1073;&#1083;&#1086;&#1085;&#1086;&#1084;%20&#1086;&#1073;&#1098;&#1077;&#1084;%20&#1076;&#1086;&#1082;&#1091;&#1084;&#1077;&#1085;&#1090;&#1072;%20&#1076;&#1086;%20150%20&#1083;&#1080;&#1089;&#1090;&#1086;&#1074;_&#1060;&#1048;&#1053;&#1048;&#1064;.docx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5D2D6-372F-4584-A703-1D3C599F9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20181112_Инструкция по работе с шаблоном объем документа до 150 листов_ФИНИШ.docx.dotx</Template>
  <TotalTime>0</TotalTime>
  <Pages>70</Pages>
  <Words>11087</Words>
  <Characters>63197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74136</CharactersWithSpaces>
  <SharedDoc>false</SharedDoc>
  <HLinks>
    <vt:vector size="522" baseType="variant">
      <vt:variant>
        <vt:i4>1703993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_Toc54703980</vt:lpwstr>
      </vt:variant>
      <vt:variant>
        <vt:i4>1245238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_Toc54703979</vt:lpwstr>
      </vt:variant>
      <vt:variant>
        <vt:i4>1179702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_Toc54703978</vt:lpwstr>
      </vt:variant>
      <vt:variant>
        <vt:i4>1900598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_Toc54703977</vt:lpwstr>
      </vt:variant>
      <vt:variant>
        <vt:i4>1835062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_Toc54703976</vt:lpwstr>
      </vt:variant>
      <vt:variant>
        <vt:i4>2031670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_Toc54703975</vt:lpwstr>
      </vt:variant>
      <vt:variant>
        <vt:i4>1966134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_Toc54703974</vt:lpwstr>
      </vt:variant>
      <vt:variant>
        <vt:i4>1638454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_Toc54703973</vt:lpwstr>
      </vt:variant>
      <vt:variant>
        <vt:i4>1572918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_Toc54703972</vt:lpwstr>
      </vt:variant>
      <vt:variant>
        <vt:i4>1769526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_Toc54703971</vt:lpwstr>
      </vt:variant>
      <vt:variant>
        <vt:i4>1703990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_Toc54703970</vt:lpwstr>
      </vt:variant>
      <vt:variant>
        <vt:i4>1245239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_Toc54703969</vt:lpwstr>
      </vt:variant>
      <vt:variant>
        <vt:i4>1179703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_Toc54703968</vt:lpwstr>
      </vt:variant>
      <vt:variant>
        <vt:i4>1900599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_Toc54703967</vt:lpwstr>
      </vt:variant>
      <vt:variant>
        <vt:i4>1835063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_Toc54703966</vt:lpwstr>
      </vt:variant>
      <vt:variant>
        <vt:i4>2031671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_Toc54703965</vt:lpwstr>
      </vt:variant>
      <vt:variant>
        <vt:i4>1966135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_Toc54703964</vt:lpwstr>
      </vt:variant>
      <vt:variant>
        <vt:i4>1638455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_Toc54703963</vt:lpwstr>
      </vt:variant>
      <vt:variant>
        <vt:i4>1572919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_Toc54703962</vt:lpwstr>
      </vt:variant>
      <vt:variant>
        <vt:i4>1769527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_Toc54703961</vt:lpwstr>
      </vt:variant>
      <vt:variant>
        <vt:i4>1703991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_Toc54703960</vt:lpwstr>
      </vt:variant>
      <vt:variant>
        <vt:i4>1245236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_Toc54703959</vt:lpwstr>
      </vt:variant>
      <vt:variant>
        <vt:i4>1179700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_Toc54703958</vt:lpwstr>
      </vt:variant>
      <vt:variant>
        <vt:i4>1900596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_Toc54703957</vt:lpwstr>
      </vt:variant>
      <vt:variant>
        <vt:i4>1835060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_Toc54703956</vt:lpwstr>
      </vt:variant>
      <vt:variant>
        <vt:i4>2031668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_Toc54703955</vt:lpwstr>
      </vt:variant>
      <vt:variant>
        <vt:i4>1966132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_Toc54703954</vt:lpwstr>
      </vt:variant>
      <vt:variant>
        <vt:i4>1638452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_Toc54703953</vt:lpwstr>
      </vt:variant>
      <vt:variant>
        <vt:i4>1572916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_Toc54703952</vt:lpwstr>
      </vt:variant>
      <vt:variant>
        <vt:i4>1769524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_Toc54703951</vt:lpwstr>
      </vt:variant>
      <vt:variant>
        <vt:i4>1703988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_Toc54703950</vt:lpwstr>
      </vt:variant>
      <vt:variant>
        <vt:i4>1245237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_Toc54703949</vt:lpwstr>
      </vt:variant>
      <vt:variant>
        <vt:i4>1179701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_Toc54703948</vt:lpwstr>
      </vt:variant>
      <vt:variant>
        <vt:i4>1900597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_Toc54703947</vt:lpwstr>
      </vt:variant>
      <vt:variant>
        <vt:i4>1835061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_Toc54703946</vt:lpwstr>
      </vt:variant>
      <vt:variant>
        <vt:i4>2031669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_Toc54703945</vt:lpwstr>
      </vt:variant>
      <vt:variant>
        <vt:i4>1966133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_Toc54703944</vt:lpwstr>
      </vt:variant>
      <vt:variant>
        <vt:i4>1638453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_Toc54703943</vt:lpwstr>
      </vt:variant>
      <vt:variant>
        <vt:i4>1572917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_Toc54703942</vt:lpwstr>
      </vt:variant>
      <vt:variant>
        <vt:i4>1769525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_Toc54703941</vt:lpwstr>
      </vt:variant>
      <vt:variant>
        <vt:i4>1703989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_Toc54703940</vt:lpwstr>
      </vt:variant>
      <vt:variant>
        <vt:i4>1245234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_Toc54703939</vt:lpwstr>
      </vt:variant>
      <vt:variant>
        <vt:i4>1179698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_Toc54703938</vt:lpwstr>
      </vt:variant>
      <vt:variant>
        <vt:i4>1900594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_Toc54703937</vt:lpwstr>
      </vt:variant>
      <vt:variant>
        <vt:i4>1835058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_Toc54703936</vt:lpwstr>
      </vt:variant>
      <vt:variant>
        <vt:i4>2031666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_Toc54703935</vt:lpwstr>
      </vt:variant>
      <vt:variant>
        <vt:i4>1966130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_Toc54703934</vt:lpwstr>
      </vt:variant>
      <vt:variant>
        <vt:i4>1638450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_Toc54703933</vt:lpwstr>
      </vt:variant>
      <vt:variant>
        <vt:i4>1572914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_Toc54703932</vt:lpwstr>
      </vt:variant>
      <vt:variant>
        <vt:i4>1769522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_Toc54703931</vt:lpwstr>
      </vt:variant>
      <vt:variant>
        <vt:i4>1703986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_Toc54703930</vt:lpwstr>
      </vt:variant>
      <vt:variant>
        <vt:i4>1245235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_Toc54703929</vt:lpwstr>
      </vt:variant>
      <vt:variant>
        <vt:i4>1179699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_Toc54703928</vt:lpwstr>
      </vt:variant>
      <vt:variant>
        <vt:i4>1900595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_Toc54703927</vt:lpwstr>
      </vt:variant>
      <vt:variant>
        <vt:i4>1835059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_Toc54703926</vt:lpwstr>
      </vt:variant>
      <vt:variant>
        <vt:i4>2031667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_Toc54703925</vt:lpwstr>
      </vt:variant>
      <vt:variant>
        <vt:i4>1966131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_Toc54703924</vt:lpwstr>
      </vt:variant>
      <vt:variant>
        <vt:i4>1638451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_Toc54703923</vt:lpwstr>
      </vt:variant>
      <vt:variant>
        <vt:i4>1572915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_Toc54703922</vt:lpwstr>
      </vt:variant>
      <vt:variant>
        <vt:i4>1769523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_Toc54703921</vt:lpwstr>
      </vt:variant>
      <vt:variant>
        <vt:i4>1703987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_Toc54703920</vt:lpwstr>
      </vt:variant>
      <vt:variant>
        <vt:i4>1245232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_Toc54703919</vt:lpwstr>
      </vt:variant>
      <vt:variant>
        <vt:i4>1179696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_Toc54703918</vt:lpwstr>
      </vt:variant>
      <vt:variant>
        <vt:i4>1900592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_Toc54703917</vt:lpwstr>
      </vt:variant>
      <vt:variant>
        <vt:i4>1835056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_Toc54703916</vt:lpwstr>
      </vt:variant>
      <vt:variant>
        <vt:i4>2031664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_Toc54703915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_Toc54703914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_Toc54703913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_Toc54703912</vt:lpwstr>
      </vt:variant>
      <vt:variant>
        <vt:i4>1769520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_Toc54703911</vt:lpwstr>
      </vt:variant>
      <vt:variant>
        <vt:i4>1703984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_Toc54703910</vt:lpwstr>
      </vt:variant>
      <vt:variant>
        <vt:i4>1245233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_Toc54703909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_Toc54703908</vt:lpwstr>
      </vt:variant>
      <vt:variant>
        <vt:i4>1900593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_Toc54703907</vt:lpwstr>
      </vt:variant>
      <vt:variant>
        <vt:i4>1835057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_Toc54703906</vt:lpwstr>
      </vt:variant>
      <vt:variant>
        <vt:i4>2031665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_Toc54703905</vt:lpwstr>
      </vt:variant>
      <vt:variant>
        <vt:i4>1966129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_Toc54703904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_Toc54703903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_Toc54703902</vt:lpwstr>
      </vt:variant>
      <vt:variant>
        <vt:i4>1769521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_Toc54703901</vt:lpwstr>
      </vt:variant>
      <vt:variant>
        <vt:i4>1703985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_Toc54703900</vt:lpwstr>
      </vt:variant>
      <vt:variant>
        <vt:i4>1179704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_Toc54703899</vt:lpwstr>
      </vt:variant>
      <vt:variant>
        <vt:i4>1245240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_Toc54703898</vt:lpwstr>
      </vt:variant>
      <vt:variant>
        <vt:i4>1835064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_Toc54703897</vt:lpwstr>
      </vt:variant>
      <vt:variant>
        <vt:i4>1900600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_Toc54703896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_Toc54703895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_Toc54703894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rytova</dc:creator>
  <cp:lastModifiedBy>Глазунова Олеся Андреевна</cp:lastModifiedBy>
  <cp:revision>2</cp:revision>
  <cp:lastPrinted>2020-06-15T11:38:00Z</cp:lastPrinted>
  <dcterms:created xsi:type="dcterms:W3CDTF">2021-09-14T08:15:00Z</dcterms:created>
  <dcterms:modified xsi:type="dcterms:W3CDTF">2021-09-14T08:15:00Z</dcterms:modified>
</cp:coreProperties>
</file>