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962"/>
      </w:tblGrid>
      <w:tr w:rsidR="00620422" w:rsidTr="00B97880">
        <w:tc>
          <w:tcPr>
            <w:tcW w:w="5211" w:type="dxa"/>
            <w:hideMark/>
          </w:tcPr>
          <w:p w:rsidR="00620422" w:rsidRPr="00C65D02" w:rsidRDefault="00620422" w:rsidP="00C65D02">
            <w:pPr>
              <w:pStyle w:val="afff3"/>
            </w:pPr>
            <w:bookmarkStart w:id="0" w:name="_Toc532833342"/>
            <w:bookmarkStart w:id="1" w:name="_GoBack"/>
            <w:bookmarkEnd w:id="1"/>
            <w:r w:rsidRPr="00C65D02">
              <w:t>СОГЛАСОВАНО</w:t>
            </w:r>
          </w:p>
          <w:p w:rsidR="00620422" w:rsidRPr="00C65D02" w:rsidRDefault="00C65D02" w:rsidP="00C65D02">
            <w:pPr>
              <w:pStyle w:val="afff3"/>
            </w:pPr>
            <w:r w:rsidRPr="00C65D02">
              <w:t>Исполняющ</w:t>
            </w:r>
            <w:r w:rsidR="00363957">
              <w:t>ая</w:t>
            </w:r>
            <w:r w:rsidRPr="00C65D02">
              <w:t xml:space="preserve"> обязанности</w:t>
            </w:r>
            <w:r w:rsidR="00C44B52">
              <w:t xml:space="preserve"> министра финансов Саратовской области</w:t>
            </w:r>
          </w:p>
          <w:p w:rsidR="00363957" w:rsidRDefault="00C44B52">
            <w:pPr>
              <w:pStyle w:val="afff3"/>
            </w:pPr>
            <w:r>
              <w:t>_________________</w:t>
            </w:r>
            <w:r>
              <w:rPr>
                <w:szCs w:val="24"/>
              </w:rPr>
              <w:t xml:space="preserve"> И.С. Бегинина</w:t>
            </w:r>
          </w:p>
          <w:p w:rsidR="00363957" w:rsidRDefault="00C44B52">
            <w:pPr>
              <w:pStyle w:val="afff3"/>
              <w:rPr>
                <w:szCs w:val="26"/>
              </w:rPr>
            </w:pPr>
            <w:r>
              <w:t>__.__.2021</w:t>
            </w:r>
          </w:p>
        </w:tc>
        <w:tc>
          <w:tcPr>
            <w:tcW w:w="4962" w:type="dxa"/>
            <w:hideMark/>
          </w:tcPr>
          <w:p w:rsidR="00363957" w:rsidRDefault="00C44B52">
            <w:pPr>
              <w:pStyle w:val="afff3"/>
            </w:pPr>
            <w:r>
              <w:t>УТВЕРЖДЕНО</w:t>
            </w:r>
          </w:p>
          <w:p w:rsidR="00363957" w:rsidRDefault="00C44B52">
            <w:pPr>
              <w:pStyle w:val="afff3"/>
            </w:pPr>
            <w:r>
              <w:t>Генеральным директором</w:t>
            </w:r>
            <w:r>
              <w:br/>
              <w:t>ООО «НПО «Криста»</w:t>
            </w:r>
          </w:p>
          <w:p w:rsidR="00363957" w:rsidRDefault="00C44B52">
            <w:pPr>
              <w:pStyle w:val="afff3"/>
            </w:pPr>
            <w:r>
              <w:t>_________________Ю.А. Черных</w:t>
            </w:r>
          </w:p>
          <w:p w:rsidR="00363957" w:rsidRDefault="00C44B52">
            <w:pPr>
              <w:pStyle w:val="afff3"/>
              <w:rPr>
                <w:szCs w:val="26"/>
              </w:rPr>
            </w:pPr>
            <w:r>
              <w:t>__.__.2021</w:t>
            </w:r>
          </w:p>
        </w:tc>
      </w:tr>
    </w:tbl>
    <w:p w:rsidR="00363957" w:rsidRPr="00363957" w:rsidRDefault="00363957" w:rsidP="00363957">
      <w:pPr>
        <w:pStyle w:val="a8"/>
      </w:pPr>
      <w:r w:rsidRPr="00363957">
        <w:t>Выполнение работ по модернизации АС «Бюджет» в части планирования расходов бюджета и формирования</w:t>
      </w:r>
    </w:p>
    <w:p w:rsidR="00363957" w:rsidRPr="00363957" w:rsidRDefault="00363957" w:rsidP="00363957">
      <w:pPr>
        <w:pStyle w:val="a8"/>
      </w:pPr>
      <w:r w:rsidRPr="00363957">
        <w:t>закона о бюджете с использованием web-технологий</w:t>
      </w:r>
    </w:p>
    <w:p w:rsidR="00363957" w:rsidRPr="00363957" w:rsidRDefault="00363957" w:rsidP="00363957">
      <w:pPr>
        <w:pStyle w:val="a8"/>
      </w:pPr>
      <w:r w:rsidRPr="00363957">
        <w:t>ПМ «Планирование расходов»</w:t>
      </w:r>
    </w:p>
    <w:p w:rsidR="00363957" w:rsidRPr="00363957" w:rsidRDefault="00363957" w:rsidP="00363957">
      <w:pPr>
        <w:pStyle w:val="a8"/>
        <w:rPr>
          <w:rStyle w:val="aff2"/>
          <w:b/>
          <w:bCs w:val="0"/>
          <w:szCs w:val="26"/>
        </w:rPr>
      </w:pPr>
      <w:r w:rsidRPr="00363957">
        <w:rPr>
          <w:rStyle w:val="aff2"/>
          <w:b/>
          <w:bCs w:val="0"/>
          <w:szCs w:val="26"/>
        </w:rPr>
        <w:t>РМ «Бюджетные ассигнования»</w:t>
      </w:r>
    </w:p>
    <w:p w:rsidR="00620422" w:rsidRPr="00363957" w:rsidRDefault="00363957" w:rsidP="00363957">
      <w:pPr>
        <w:pStyle w:val="a8"/>
        <w:rPr>
          <w:rStyle w:val="aff2"/>
          <w:b/>
          <w:bCs w:val="0"/>
          <w:szCs w:val="26"/>
        </w:rPr>
      </w:pPr>
      <w:r w:rsidRPr="00363957">
        <w:rPr>
          <w:rStyle w:val="aff2"/>
          <w:b/>
          <w:bCs w:val="0"/>
          <w:szCs w:val="26"/>
        </w:rPr>
        <w:t xml:space="preserve">Руководство пользователя </w:t>
      </w:r>
      <w:r w:rsidR="00620422" w:rsidRPr="00363957">
        <w:rPr>
          <w:rStyle w:val="aff2"/>
          <w:b/>
          <w:bCs w:val="0"/>
          <w:szCs w:val="26"/>
        </w:rPr>
        <w:t>(</w:t>
      </w:r>
      <w:r w:rsidR="00620422" w:rsidRPr="00363957">
        <w:rPr>
          <w:szCs w:val="26"/>
        </w:rPr>
        <w:t xml:space="preserve">для </w:t>
      </w:r>
      <w:r w:rsidRPr="00363957">
        <w:rPr>
          <w:szCs w:val="26"/>
        </w:rPr>
        <w:t>финансового органа</w:t>
      </w:r>
      <w:r w:rsidR="00620422" w:rsidRPr="00363957">
        <w:rPr>
          <w:rStyle w:val="aff2"/>
          <w:b/>
          <w:bCs w:val="0"/>
          <w:szCs w:val="26"/>
        </w:rPr>
        <w:t>)</w:t>
      </w:r>
    </w:p>
    <w:p w:rsidR="00620422" w:rsidRPr="00363957" w:rsidRDefault="00620422" w:rsidP="00363957">
      <w:pPr>
        <w:pStyle w:val="a8"/>
        <w:rPr>
          <w:szCs w:val="26"/>
        </w:rPr>
      </w:pPr>
      <w:r w:rsidRPr="00363957">
        <w:rPr>
          <w:szCs w:val="26"/>
        </w:rPr>
        <w:t>ЛИСТ УТВЕРЖДЕНИЯ</w:t>
      </w:r>
    </w:p>
    <w:p w:rsidR="00363957" w:rsidRPr="00363957" w:rsidRDefault="00363957" w:rsidP="00363957">
      <w:pPr>
        <w:pStyle w:val="a8"/>
      </w:pPr>
      <w:r w:rsidRPr="00363957">
        <w:t>НПОК.63701.РЭБП.0860200000820006885.ИЗ.</w:t>
      </w:r>
      <w:r>
        <w:t>2</w:t>
      </w:r>
      <w:r w:rsidRPr="00363957">
        <w:t>–202107</w:t>
      </w:r>
      <w:r>
        <w:t>19</w:t>
      </w:r>
      <w:r w:rsidRPr="00363957">
        <w:t>–1–ЛУ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388"/>
      </w:tblGrid>
      <w:tr w:rsidR="00620422" w:rsidRPr="001A0E8F" w:rsidTr="00B97880">
        <w:trPr>
          <w:trHeight w:val="5899"/>
        </w:trPr>
        <w:tc>
          <w:tcPr>
            <w:tcW w:w="4785" w:type="dxa"/>
            <w:hideMark/>
          </w:tcPr>
          <w:p w:rsidR="00620422" w:rsidRPr="001A0E8F" w:rsidRDefault="00620422" w:rsidP="00B97880">
            <w:pPr>
              <w:pStyle w:val="afff3"/>
            </w:pPr>
          </w:p>
        </w:tc>
        <w:tc>
          <w:tcPr>
            <w:tcW w:w="5388" w:type="dxa"/>
            <w:hideMark/>
          </w:tcPr>
          <w:p w:rsidR="00620422" w:rsidRDefault="00620422" w:rsidP="00B97880">
            <w:pPr>
              <w:pStyle w:val="afff3"/>
            </w:pPr>
            <w:r w:rsidRPr="001A0E8F">
              <w:t>Представители предприятия-</w:t>
            </w:r>
            <w:r>
              <w:t>разработчика</w:t>
            </w:r>
          </w:p>
          <w:p w:rsidR="00CC6F38" w:rsidRDefault="00620422" w:rsidP="00363957">
            <w:pPr>
              <w:pStyle w:val="afff3"/>
            </w:pPr>
            <w:r>
              <w:t>Руководитель департамента разработки М</w:t>
            </w:r>
            <w:r w:rsidRPr="001A0E8F">
              <w:br/>
              <w:t xml:space="preserve">_________________ </w:t>
            </w:r>
            <w:r>
              <w:t>Е.А</w:t>
            </w:r>
            <w:r w:rsidRPr="001A0E8F">
              <w:t>.</w:t>
            </w:r>
            <w:r>
              <w:t>Плотка</w:t>
            </w:r>
            <w:r w:rsidR="00363957">
              <w:br/>
              <w:t>__.__.2021</w:t>
            </w:r>
            <w:r w:rsidRPr="001A0E8F">
              <w:br/>
              <w:t>Руководитель, ответственный за разработку документации</w:t>
            </w:r>
            <w:r w:rsidRPr="001A0E8F">
              <w:br/>
            </w:r>
            <w:r w:rsidR="00CC6F38">
              <w:t>_________________ И.С. Ильина</w:t>
            </w:r>
            <w:r w:rsidR="00CC6F38" w:rsidRPr="001A0E8F">
              <w:t xml:space="preserve"> </w:t>
            </w:r>
            <w:r w:rsidR="00363957">
              <w:br/>
              <w:t>__.__.2021</w:t>
            </w:r>
            <w:r w:rsidRPr="001A0E8F">
              <w:br/>
              <w:t>Исполнитель</w:t>
            </w:r>
            <w:r w:rsidRPr="001A0E8F">
              <w:br/>
              <w:t xml:space="preserve">_________________ </w:t>
            </w:r>
            <w:r w:rsidR="00CC6F38">
              <w:t>Е.О. Синева</w:t>
            </w:r>
            <w:r w:rsidR="00363957">
              <w:br/>
              <w:t>__.__.2021</w:t>
            </w:r>
            <w:r w:rsidRPr="001A0E8F">
              <w:br/>
            </w:r>
          </w:p>
          <w:p w:rsidR="00CC6F38" w:rsidRPr="001A0E8F" w:rsidRDefault="00CC6F38" w:rsidP="00B97880">
            <w:pPr>
              <w:pStyle w:val="afff3"/>
              <w:spacing w:line="276" w:lineRule="auto"/>
            </w:pPr>
          </w:p>
        </w:tc>
      </w:tr>
    </w:tbl>
    <w:p w:rsidR="00620422" w:rsidRDefault="00620422" w:rsidP="00620422">
      <w:pPr>
        <w:pStyle w:val="afff3"/>
        <w:sectPr w:rsidR="00620422" w:rsidSect="00B97880">
          <w:headerReference w:type="default" r:id="rId9"/>
          <w:footerReference w:type="defaul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81"/>
        </w:sectPr>
      </w:pPr>
      <w:r>
        <w:t>202</w:t>
      </w:r>
      <w:r w:rsidR="00CC6F38">
        <w:t>1</w:t>
      </w:r>
    </w:p>
    <w:p w:rsidR="00620422" w:rsidRDefault="00620422" w:rsidP="00620422">
      <w:pPr>
        <w:pStyle w:val="afff1"/>
      </w:pPr>
      <w:r w:rsidRPr="00E72D4E">
        <w:lastRenderedPageBreak/>
        <w:t>УТВЕРЖДЕНО</w:t>
      </w:r>
    </w:p>
    <w:p w:rsidR="00363957" w:rsidRPr="00363957" w:rsidRDefault="00363957" w:rsidP="00363957">
      <w:pPr>
        <w:pStyle w:val="28"/>
      </w:pPr>
      <w:r w:rsidRPr="00363957">
        <w:t>НПОК.63701.РЭБП.0860200000820006885.ИЗ.</w:t>
      </w:r>
      <w:r>
        <w:t>2</w:t>
      </w:r>
      <w:r w:rsidRPr="00363957">
        <w:t>–202107</w:t>
      </w:r>
      <w:r>
        <w:t>19</w:t>
      </w:r>
      <w:r w:rsidRPr="00363957">
        <w:t>–1–ЛУ</w:t>
      </w:r>
    </w:p>
    <w:p w:rsidR="00363957" w:rsidRPr="00E72D4E" w:rsidRDefault="00363957" w:rsidP="00620422">
      <w:pPr>
        <w:pStyle w:val="afff1"/>
      </w:pPr>
    </w:p>
    <w:bookmarkEnd w:id="0"/>
    <w:p w:rsidR="00363957" w:rsidRPr="00363957" w:rsidRDefault="00363957" w:rsidP="00363957">
      <w:pPr>
        <w:pStyle w:val="a8"/>
      </w:pPr>
      <w:r w:rsidRPr="00363957">
        <w:t>Выполнение работ по модернизации АС «Бюджет» в части планирования расходов бюджета и формирования</w:t>
      </w:r>
    </w:p>
    <w:p w:rsidR="00363957" w:rsidRPr="00363957" w:rsidRDefault="00363957" w:rsidP="00363957">
      <w:pPr>
        <w:pStyle w:val="a8"/>
      </w:pPr>
      <w:r w:rsidRPr="00363957">
        <w:t>закона о бюджете с использованием web-технологий</w:t>
      </w:r>
    </w:p>
    <w:p w:rsidR="00363957" w:rsidRPr="00363957" w:rsidRDefault="00363957" w:rsidP="00363957">
      <w:pPr>
        <w:pStyle w:val="a8"/>
      </w:pPr>
      <w:r w:rsidRPr="00363957">
        <w:t>ПМ «Планирование расходов»</w:t>
      </w:r>
    </w:p>
    <w:p w:rsidR="00363957" w:rsidRPr="00363957" w:rsidRDefault="00363957" w:rsidP="00363957">
      <w:pPr>
        <w:pStyle w:val="a8"/>
        <w:rPr>
          <w:rStyle w:val="aff2"/>
          <w:b/>
          <w:bCs w:val="0"/>
          <w:szCs w:val="26"/>
        </w:rPr>
      </w:pPr>
      <w:r w:rsidRPr="00363957">
        <w:rPr>
          <w:rStyle w:val="aff2"/>
          <w:b/>
          <w:bCs w:val="0"/>
          <w:szCs w:val="26"/>
        </w:rPr>
        <w:t>РМ «Бюджетные ассигнования»</w:t>
      </w:r>
    </w:p>
    <w:p w:rsidR="00363957" w:rsidRDefault="00363957" w:rsidP="00363957">
      <w:pPr>
        <w:pStyle w:val="a8"/>
        <w:rPr>
          <w:rStyle w:val="aff2"/>
          <w:b/>
          <w:bCs w:val="0"/>
          <w:szCs w:val="26"/>
        </w:rPr>
      </w:pPr>
      <w:r w:rsidRPr="00363957">
        <w:rPr>
          <w:rStyle w:val="aff2"/>
          <w:b/>
          <w:bCs w:val="0"/>
          <w:szCs w:val="26"/>
        </w:rPr>
        <w:t>Руководство пользователя (</w:t>
      </w:r>
      <w:r w:rsidRPr="00363957">
        <w:rPr>
          <w:szCs w:val="26"/>
        </w:rPr>
        <w:t>для финансового органа</w:t>
      </w:r>
      <w:r w:rsidRPr="00363957">
        <w:rPr>
          <w:rStyle w:val="aff2"/>
          <w:b/>
          <w:bCs w:val="0"/>
          <w:szCs w:val="26"/>
        </w:rPr>
        <w:t>)</w:t>
      </w:r>
    </w:p>
    <w:p w:rsidR="00363957" w:rsidRPr="00363957" w:rsidRDefault="00363957" w:rsidP="00363957">
      <w:pPr>
        <w:pStyle w:val="a8"/>
      </w:pPr>
      <w:r w:rsidRPr="00363957">
        <w:t>НПОК.63701.РЭБП.0860200000820006885.ИЗ.</w:t>
      </w:r>
      <w:r>
        <w:t>2</w:t>
      </w:r>
      <w:r w:rsidRPr="00363957">
        <w:t>–202107</w:t>
      </w:r>
      <w:r>
        <w:t>19</w:t>
      </w:r>
      <w:r w:rsidRPr="00363957">
        <w:t>–1</w:t>
      </w:r>
    </w:p>
    <w:p w:rsidR="00620422" w:rsidRPr="00A17327" w:rsidRDefault="00620422" w:rsidP="00620422">
      <w:pPr>
        <w:pStyle w:val="a8"/>
        <w:rPr>
          <w:rStyle w:val="aff2"/>
          <w:b/>
          <w:bCs w:val="0"/>
          <w:szCs w:val="26"/>
        </w:rPr>
      </w:pPr>
      <w:r w:rsidRPr="00F92E05">
        <w:rPr>
          <w:rStyle w:val="aff2"/>
          <w:b/>
          <w:bCs w:val="0"/>
          <w:szCs w:val="26"/>
        </w:rPr>
        <w:t xml:space="preserve">Листов </w:t>
      </w:r>
      <w:r w:rsidRPr="00A17327">
        <w:rPr>
          <w:rStyle w:val="aff2"/>
          <w:b/>
          <w:bCs w:val="0"/>
          <w:szCs w:val="26"/>
        </w:rPr>
        <w:t>3</w:t>
      </w:r>
      <w:r w:rsidR="00F52B44">
        <w:rPr>
          <w:rStyle w:val="aff2"/>
          <w:b/>
          <w:bCs w:val="0"/>
          <w:szCs w:val="26"/>
        </w:rPr>
        <w:t>4</w:t>
      </w:r>
    </w:p>
    <w:p w:rsidR="00620422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Pr="004B7689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Pr="003D2005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620422" w:rsidRDefault="00620422" w:rsidP="00620422">
      <w:pPr>
        <w:ind w:firstLine="0"/>
        <w:jc w:val="center"/>
        <w:rPr>
          <w:rStyle w:val="aff2"/>
          <w:sz w:val="32"/>
          <w:szCs w:val="32"/>
        </w:rPr>
      </w:pPr>
    </w:p>
    <w:p w:rsidR="00F36A8A" w:rsidRDefault="00F36A8A" w:rsidP="00363957">
      <w:pPr>
        <w:ind w:firstLine="0"/>
        <w:rPr>
          <w:rStyle w:val="aff2"/>
          <w:sz w:val="32"/>
          <w:szCs w:val="32"/>
        </w:rPr>
      </w:pPr>
    </w:p>
    <w:p w:rsidR="00363957" w:rsidRPr="003D2005" w:rsidRDefault="00363957" w:rsidP="00363957">
      <w:pPr>
        <w:ind w:firstLine="0"/>
        <w:rPr>
          <w:rStyle w:val="aff2"/>
          <w:sz w:val="32"/>
          <w:szCs w:val="32"/>
        </w:rPr>
      </w:pPr>
    </w:p>
    <w:p w:rsidR="00620422" w:rsidRPr="00620422" w:rsidRDefault="00620422" w:rsidP="00F36A8A">
      <w:pPr>
        <w:pStyle w:val="afff3"/>
      </w:pPr>
      <w:r w:rsidRPr="00620422">
        <w:t>202</w:t>
      </w:r>
      <w:r w:rsidR="00CC6F38">
        <w:t>1</w:t>
      </w:r>
    </w:p>
    <w:p w:rsidR="0049359C" w:rsidRPr="004A616A" w:rsidRDefault="0049359C" w:rsidP="00800163">
      <w:pPr>
        <w:pStyle w:val="afff3"/>
        <w:rPr>
          <w:b/>
        </w:rPr>
        <w:sectPr w:rsidR="0049359C" w:rsidRPr="004A616A" w:rsidSect="00500263">
          <w:head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1C66B1" w:rsidRDefault="00D23CF2" w:rsidP="006361F4">
      <w:pPr>
        <w:pStyle w:val="afa"/>
        <w:rPr>
          <w:noProof/>
        </w:rPr>
      </w:pPr>
      <w:r>
        <w:lastRenderedPageBreak/>
        <w:t>Содержание</w:t>
      </w:r>
      <w:r w:rsidR="003F35AB">
        <w:fldChar w:fldCharType="begin"/>
      </w:r>
      <w:r w:rsidR="004A3492">
        <w:instrText xml:space="preserve"> TOC \o "1-2" \h \z \u \t "Заголовок 6;1;Заголовок 9;1" </w:instrText>
      </w:r>
      <w:r w:rsidR="003F35AB">
        <w:fldChar w:fldCharType="separate"/>
      </w:r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696" w:history="1">
        <w:r w:rsidR="001C66B1" w:rsidRPr="008E373F">
          <w:rPr>
            <w:rStyle w:val="af2"/>
          </w:rPr>
          <w:t>Перечень рисунков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_Toc78475696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3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697" w:history="1">
        <w:r w:rsidR="001C66B1" w:rsidRPr="008E373F">
          <w:rPr>
            <w:rStyle w:val="af2"/>
          </w:rPr>
          <w:t>Перечень таблиц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_Toc78475697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5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698" w:history="1">
        <w:r w:rsidR="001C66B1" w:rsidRPr="008E373F">
          <w:rPr>
            <w:rStyle w:val="af2"/>
          </w:rPr>
          <w:t>Перечень терминов и сокращений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_Toc78475698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6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699" w:history="1">
        <w:r w:rsidR="001C66B1" w:rsidRPr="008E373F">
          <w:rPr>
            <w:rStyle w:val="af2"/>
          </w:rPr>
          <w:t>1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Введение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_Toc78475699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7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00" w:history="1">
        <w:r w:rsidR="001C66B1" w:rsidRPr="008E373F">
          <w:rPr>
            <w:rStyle w:val="af2"/>
          </w:rPr>
          <w:t>1.1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Область применения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_Toc78475700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7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01" w:history="1">
        <w:r w:rsidR="001C66B1" w:rsidRPr="008E373F">
          <w:rPr>
            <w:rStyle w:val="af2"/>
          </w:rPr>
          <w:t>1.2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Краткое описание возможностей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_Toc78475701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7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02" w:history="1">
        <w:r w:rsidR="001C66B1" w:rsidRPr="008E373F">
          <w:rPr>
            <w:rStyle w:val="af2"/>
          </w:rPr>
          <w:t>1.3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Уровень подготовки пользователя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_Toc78475702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7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03" w:history="1">
        <w:r w:rsidR="001C66B1" w:rsidRPr="008E373F">
          <w:rPr>
            <w:rStyle w:val="af2"/>
          </w:rPr>
          <w:t>1.4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Перечень эксплуатационной документации, с которой необходимо ознакомиться пользователю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_Toc78475703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8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704" w:history="1">
        <w:r w:rsidR="001C66B1" w:rsidRPr="008E373F">
          <w:rPr>
            <w:rStyle w:val="af2"/>
          </w:rPr>
          <w:t>2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Назначение и условия применения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_Toc78475704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8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05" w:history="1">
        <w:r w:rsidR="001C66B1" w:rsidRPr="008E373F">
          <w:rPr>
            <w:rStyle w:val="af2"/>
          </w:rPr>
          <w:t>2.1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Назначение системы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_Toc78475705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8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06" w:history="1">
        <w:r w:rsidR="001C66B1" w:rsidRPr="008E373F">
          <w:rPr>
            <w:rStyle w:val="af2"/>
          </w:rPr>
          <w:t>2.2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Условия применения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_Toc78475706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8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707" w:history="1">
        <w:r w:rsidR="001C66B1" w:rsidRPr="008E373F">
          <w:rPr>
            <w:rStyle w:val="af2"/>
          </w:rPr>
          <w:t>3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Подготовка к работе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_Toc78475707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9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08" w:history="1">
        <w:r w:rsidR="001C66B1" w:rsidRPr="008E373F">
          <w:rPr>
            <w:rStyle w:val="af2"/>
          </w:rPr>
          <w:t>3.1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Состав и содержание дистрибутивного носителя данных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_Toc78475708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9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09" w:history="1">
        <w:r w:rsidR="001C66B1" w:rsidRPr="008E373F">
          <w:rPr>
            <w:rStyle w:val="af2"/>
          </w:rPr>
          <w:t>3.2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Порядок загрузки данных и программ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_Toc78475709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9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10" w:history="1">
        <w:r w:rsidR="001C66B1" w:rsidRPr="008E373F">
          <w:rPr>
            <w:rStyle w:val="af2"/>
          </w:rPr>
          <w:t>3.3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Порядок проверки работоспособности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_Toc78475710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9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711" w:history="1">
        <w:r w:rsidR="001C66B1" w:rsidRPr="008E373F">
          <w:rPr>
            <w:rStyle w:val="af2"/>
          </w:rPr>
          <w:t>4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Описание операций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_Toc78475711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11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12" w:history="1">
        <w:r w:rsidR="001C66B1" w:rsidRPr="008E373F">
          <w:rPr>
            <w:rStyle w:val="af2"/>
          </w:rPr>
          <w:t>4.1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Выполняемые функции и задачи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_Toc78475712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11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13" w:history="1">
        <w:r w:rsidR="001C66B1" w:rsidRPr="008E373F">
          <w:rPr>
            <w:rStyle w:val="af2"/>
          </w:rPr>
          <w:t>4.2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Описание операций технологического процесса обработки данных, необходимых для выполнения функций и задач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_Toc78475713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11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714" w:history="1">
        <w:r w:rsidR="001C66B1" w:rsidRPr="008E373F">
          <w:rPr>
            <w:rStyle w:val="af2"/>
          </w:rPr>
          <w:t>5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Работа на ИФ «Проект бюджета»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_Toc78475714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21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715" w:history="1">
        <w:r w:rsidR="001C66B1" w:rsidRPr="008E373F">
          <w:rPr>
            <w:rStyle w:val="af2"/>
          </w:rPr>
          <w:t>6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Аварийные ситуации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_Toc78475715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27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12"/>
        <w:rPr>
          <w:rFonts w:ascii="Calibri" w:hAnsi="Calibri"/>
          <w:sz w:val="22"/>
          <w:szCs w:val="22"/>
        </w:rPr>
      </w:pPr>
      <w:hyperlink w:anchor="_Toc78475716" w:history="1">
        <w:r w:rsidR="001C66B1" w:rsidRPr="008E373F">
          <w:rPr>
            <w:rStyle w:val="af2"/>
            <w:lang w:val="en-US"/>
          </w:rPr>
          <w:t>7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Рекомендации по освоению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_Toc78475716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28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17" w:history="1">
        <w:r w:rsidR="001C66B1" w:rsidRPr="008E373F">
          <w:rPr>
            <w:rStyle w:val="af2"/>
          </w:rPr>
          <w:t>7.1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Главное окно системы содержит: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_Toc78475717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28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18" w:history="1">
        <w:r w:rsidR="001C66B1" w:rsidRPr="008E373F">
          <w:rPr>
            <w:rStyle w:val="af2"/>
          </w:rPr>
          <w:t>7.2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Параметры подключения к системе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_Toc78475718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28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19" w:history="1">
        <w:r w:rsidR="001C66B1" w:rsidRPr="008E373F">
          <w:rPr>
            <w:rStyle w:val="af2"/>
          </w:rPr>
          <w:t>7.3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Панель навигации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_Toc78475719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29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20" w:history="1">
        <w:r w:rsidR="001C66B1" w:rsidRPr="008E373F">
          <w:rPr>
            <w:rStyle w:val="af2"/>
          </w:rPr>
          <w:t>7.4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Параметры фильтрации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_Toc78475720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30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21" w:history="1">
        <w:r w:rsidR="001C66B1" w:rsidRPr="008E373F">
          <w:rPr>
            <w:rStyle w:val="af2"/>
          </w:rPr>
          <w:t>7.5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Панель инструментов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_Toc78475721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32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22" w:history="1">
        <w:r w:rsidR="001C66B1" w:rsidRPr="008E373F">
          <w:rPr>
            <w:rStyle w:val="af2"/>
          </w:rPr>
          <w:t>7.6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Панель кнопок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_Toc78475722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32</w:t>
        </w:r>
        <w:r w:rsidR="003F35AB">
          <w:rPr>
            <w:webHidden/>
          </w:rPr>
          <w:fldChar w:fldCharType="end"/>
        </w:r>
      </w:hyperlink>
    </w:p>
    <w:p w:rsidR="001C66B1" w:rsidRPr="005D1C48" w:rsidRDefault="00AF7208">
      <w:pPr>
        <w:pStyle w:val="27"/>
        <w:rPr>
          <w:rFonts w:ascii="Calibri" w:hAnsi="Calibri"/>
          <w:sz w:val="22"/>
          <w:szCs w:val="22"/>
        </w:rPr>
      </w:pPr>
      <w:hyperlink w:anchor="_Toc78475723" w:history="1">
        <w:r w:rsidR="001C66B1" w:rsidRPr="008E373F">
          <w:rPr>
            <w:rStyle w:val="af2"/>
          </w:rPr>
          <w:t>7.7</w:t>
        </w:r>
        <w:r w:rsidR="001C66B1" w:rsidRPr="005D1C48">
          <w:rPr>
            <w:rFonts w:ascii="Calibri" w:hAnsi="Calibri"/>
            <w:sz w:val="22"/>
            <w:szCs w:val="22"/>
          </w:rPr>
          <w:tab/>
        </w:r>
        <w:r w:rsidR="001C66B1" w:rsidRPr="008E373F">
          <w:rPr>
            <w:rStyle w:val="af2"/>
          </w:rPr>
          <w:t>Область ввода данных</w:t>
        </w:r>
        <w:r w:rsidR="001C66B1">
          <w:rPr>
            <w:webHidden/>
          </w:rPr>
          <w:tab/>
        </w:r>
        <w:r w:rsidR="003F35AB">
          <w:rPr>
            <w:webHidden/>
          </w:rPr>
          <w:fldChar w:fldCharType="begin"/>
        </w:r>
        <w:r w:rsidR="001C66B1">
          <w:rPr>
            <w:webHidden/>
          </w:rPr>
          <w:instrText xml:space="preserve"> PAGEREF _Toc78475723 \h </w:instrText>
        </w:r>
        <w:r w:rsidR="003F35AB">
          <w:rPr>
            <w:webHidden/>
          </w:rPr>
        </w:r>
        <w:r w:rsidR="003F35AB">
          <w:rPr>
            <w:webHidden/>
          </w:rPr>
          <w:fldChar w:fldCharType="separate"/>
        </w:r>
        <w:r w:rsidR="001C66B1">
          <w:rPr>
            <w:webHidden/>
          </w:rPr>
          <w:t>33</w:t>
        </w:r>
        <w:r w:rsidR="003F35AB">
          <w:rPr>
            <w:webHidden/>
          </w:rPr>
          <w:fldChar w:fldCharType="end"/>
        </w:r>
      </w:hyperlink>
    </w:p>
    <w:p w:rsidR="001C66B1" w:rsidRDefault="003F35AB" w:rsidP="009C605F">
      <w:pPr>
        <w:pStyle w:val="9"/>
        <w:rPr>
          <w:noProof/>
        </w:rPr>
      </w:pPr>
      <w:r>
        <w:lastRenderedPageBreak/>
        <w:fldChar w:fldCharType="end"/>
      </w:r>
      <w:bookmarkStart w:id="2" w:name="_Toc78475696"/>
      <w:r w:rsidR="006361F4">
        <w:t>Перечень рисунков</w:t>
      </w:r>
      <w:bookmarkEnd w:id="2"/>
      <w:r>
        <w:fldChar w:fldCharType="begin"/>
      </w:r>
      <w:r w:rsidR="009E152C">
        <w:instrText xml:space="preserve"> TOC \h \z \c "Рисунок" </w:instrText>
      </w:r>
      <w:r>
        <w:fldChar w:fldCharType="separate"/>
      </w:r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24" w:history="1">
        <w:r w:rsidR="001C66B1" w:rsidRPr="002602EC">
          <w:rPr>
            <w:rStyle w:val="af2"/>
            <w:noProof/>
          </w:rPr>
          <w:t>Рисунок 1 – Вход в систему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_Toc78475724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10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25" w:history="1">
        <w:r w:rsidR="001C66B1" w:rsidRPr="002602EC">
          <w:rPr>
            <w:rStyle w:val="af2"/>
            <w:noProof/>
          </w:rPr>
          <w:t>Рисунок 2 – Стартовая страница системы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_Toc78475725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10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26" w:history="1">
        <w:r w:rsidR="001C66B1" w:rsidRPr="002602EC">
          <w:rPr>
            <w:rStyle w:val="af2"/>
            <w:noProof/>
          </w:rPr>
          <w:t>Рисунок 3 – Выбор контекста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_Toc78475726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12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27" w:history="1">
        <w:r w:rsidR="001C66B1" w:rsidRPr="002602EC">
          <w:rPr>
            <w:rStyle w:val="af2"/>
            <w:noProof/>
          </w:rPr>
          <w:t>Рисунок 4 – ИФ «Реестр бюджетных ассигнований»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_Toc78475727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13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28" w:history="1">
        <w:r w:rsidR="001C66B1" w:rsidRPr="002602EC">
          <w:rPr>
            <w:rStyle w:val="af2"/>
            <w:noProof/>
          </w:rPr>
          <w:t>Рисунок 5 – Формирование печатных форм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_Toc78475728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13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29" w:history="1">
        <w:r w:rsidR="001C66B1" w:rsidRPr="002602EC">
          <w:rPr>
            <w:rStyle w:val="af2"/>
            <w:noProof/>
          </w:rPr>
          <w:t>Рисунок 6 – Пример сформированной печатной формы по ОБАС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_Toc78475729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13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0" w:history="1">
        <w:r w:rsidR="001C66B1" w:rsidRPr="002602EC">
          <w:rPr>
            <w:rStyle w:val="af2"/>
            <w:noProof/>
          </w:rPr>
          <w:t>Рисунок 7 – Переход к согласованию документа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_Toc78475730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14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1" w:history="1">
        <w:r w:rsidR="001C66B1" w:rsidRPr="002602EC">
          <w:rPr>
            <w:rStyle w:val="af2"/>
            <w:noProof/>
          </w:rPr>
          <w:t>Рисунок 8 – Переход к наполнению документа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_Toc78475731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14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2" w:history="1">
        <w:r w:rsidR="001C66B1" w:rsidRPr="002602EC">
          <w:rPr>
            <w:rStyle w:val="af2"/>
            <w:noProof/>
          </w:rPr>
          <w:t>Рисунок 9 – Утверждение документа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_Toc78475732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15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3" w:history="1">
        <w:r w:rsidR="001C66B1" w:rsidRPr="002602EC">
          <w:rPr>
            <w:rStyle w:val="af2"/>
            <w:noProof/>
          </w:rPr>
          <w:t>Рисунок 10 – Вернуть на доработку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_Toc78475733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15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4" w:history="1">
        <w:r w:rsidR="001C66B1" w:rsidRPr="002602EC">
          <w:rPr>
            <w:rStyle w:val="af2"/>
            <w:noProof/>
          </w:rPr>
          <w:t>Рисунок 11 – Отклонение документа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_Toc78475734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15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5" w:history="1">
        <w:r w:rsidR="001C66B1" w:rsidRPr="002602EC">
          <w:rPr>
            <w:rStyle w:val="af2"/>
            <w:noProof/>
          </w:rPr>
          <w:t>Рисунок 12 –Резолюция для бюджетных ассигнований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_Toc78475735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16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6" w:history="1">
        <w:r w:rsidR="001C66B1" w:rsidRPr="002602EC">
          <w:rPr>
            <w:rStyle w:val="af2"/>
            <w:noProof/>
          </w:rPr>
          <w:t>Рисунок 13 – Протокол операций при отклонении ОБАС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_Toc78475736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16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7" w:history="1">
        <w:r w:rsidR="001C66B1" w:rsidRPr="002602EC">
          <w:rPr>
            <w:rStyle w:val="af2"/>
            <w:noProof/>
          </w:rPr>
          <w:t>Рисунок 14 – «Восстановить отклоненный документ»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_Toc78475737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16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8" w:history="1">
        <w:r w:rsidR="001C66B1" w:rsidRPr="002602EC">
          <w:rPr>
            <w:rStyle w:val="af2"/>
            <w:noProof/>
          </w:rPr>
          <w:t>Рисунок 15 – Статус «Новый» после восстановления документа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_Toc78475738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17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39" w:history="1">
        <w:r w:rsidR="001C66B1" w:rsidRPr="002602EC">
          <w:rPr>
            <w:rStyle w:val="af2"/>
            <w:noProof/>
          </w:rPr>
          <w:t>Рисунок 16 – Документы со статусом «Согласован»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_Toc78475739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17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0" w:history="1">
        <w:r w:rsidR="001C66B1" w:rsidRPr="002602EC">
          <w:rPr>
            <w:rStyle w:val="af2"/>
            <w:noProof/>
          </w:rPr>
          <w:t>Рисунок 17 – Формирование печатных форм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_Toc78475740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17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1" w:history="1">
        <w:r w:rsidR="001C66B1" w:rsidRPr="002602EC">
          <w:rPr>
            <w:rStyle w:val="af2"/>
            <w:noProof/>
          </w:rPr>
          <w:t>Рисунок 18 – Выполнение операции «Утвердить»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_Toc78475741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18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2" w:history="1">
        <w:r w:rsidR="001C66B1" w:rsidRPr="002602EC">
          <w:rPr>
            <w:rStyle w:val="af2"/>
            <w:noProof/>
          </w:rPr>
          <w:t>Рисунок 19 – Операция «Включить в другой этап бюджетного процесса»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_Toc78475742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18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3" w:history="1">
        <w:r w:rsidR="001C66B1" w:rsidRPr="002602EC">
          <w:rPr>
            <w:rStyle w:val="af2"/>
            <w:noProof/>
          </w:rPr>
          <w:t>Рисунок 20 – Операция «Выбор этапа бюджетного процесса»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_Toc78475743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19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4" w:history="1">
        <w:r w:rsidR="001C66B1" w:rsidRPr="002602EC">
          <w:rPr>
            <w:rStyle w:val="af2"/>
            <w:noProof/>
          </w:rPr>
          <w:t>Рисунок 21 – Контроли на ИФ «Реестр бюджетных ассигнований»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_Toc78475744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19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5" w:history="1">
        <w:r w:rsidR="001C66B1" w:rsidRPr="002602EC">
          <w:rPr>
            <w:rStyle w:val="af2"/>
            <w:noProof/>
          </w:rPr>
          <w:t>Рисунок 22 – Протокол операций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_Toc78475745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21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6" w:history="1">
        <w:r w:rsidR="001C66B1" w:rsidRPr="002602EC">
          <w:rPr>
            <w:rStyle w:val="af2"/>
            <w:noProof/>
          </w:rPr>
          <w:t>Рисунок 27 – ИФ «Проект бюджета»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_Toc78475746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22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7" w:history="1">
        <w:r w:rsidR="001C66B1" w:rsidRPr="002602EC">
          <w:rPr>
            <w:rStyle w:val="af2"/>
            <w:noProof/>
          </w:rPr>
          <w:t>Рисунок 28 – Закладка «Группировка»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_Toc78475747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23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8" w:history="1">
        <w:r w:rsidR="001C66B1" w:rsidRPr="002602EC">
          <w:rPr>
            <w:rStyle w:val="af2"/>
            <w:noProof/>
          </w:rPr>
          <w:t>Рисунок 29 – Создание новых уровней группировки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_Toc78475748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23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49" w:history="1">
        <w:r w:rsidR="001C66B1" w:rsidRPr="002602EC">
          <w:rPr>
            <w:rStyle w:val="af2"/>
            <w:noProof/>
          </w:rPr>
          <w:t>Рисунок 30 – Группировка данных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_Toc78475749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24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0" w:history="1">
        <w:r w:rsidR="001C66B1" w:rsidRPr="002602EC">
          <w:rPr>
            <w:rStyle w:val="af2"/>
            <w:noProof/>
          </w:rPr>
          <w:t>Рисунок 31 – Группировка данных по выбранному показателю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_Toc78475750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24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1" w:history="1">
        <w:r w:rsidR="001C66B1" w:rsidRPr="002602EC">
          <w:rPr>
            <w:rStyle w:val="af2"/>
            <w:noProof/>
          </w:rPr>
          <w:t>Рисунок 32 – Удаление группировки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_Toc78475751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25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2" w:history="1">
        <w:r w:rsidR="001C66B1" w:rsidRPr="002602EC">
          <w:rPr>
            <w:rStyle w:val="af2"/>
            <w:noProof/>
          </w:rPr>
          <w:t>Рисунок 33 – Выбор даты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_Toc78475752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25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3" w:history="1">
        <w:r w:rsidR="001C66B1" w:rsidRPr="002602EC">
          <w:rPr>
            <w:rStyle w:val="af2"/>
            <w:noProof/>
          </w:rPr>
          <w:t>Рисунок 34 – Фильтрация данных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_Toc78475753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26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4" w:history="1">
        <w:r w:rsidR="001C66B1" w:rsidRPr="002602EC">
          <w:rPr>
            <w:rStyle w:val="af2"/>
            <w:noProof/>
          </w:rPr>
          <w:t>Рисунок 35 – Анализировать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_Toc78475754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26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5" w:history="1">
        <w:r w:rsidR="001C66B1" w:rsidRPr="002602EC">
          <w:rPr>
            <w:rStyle w:val="af2"/>
            <w:noProof/>
          </w:rPr>
          <w:t>Рисунок 36 – Переход к методикам расчета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_Toc78475755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27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6" w:history="1">
        <w:r w:rsidR="001C66B1" w:rsidRPr="002602EC">
          <w:rPr>
            <w:rStyle w:val="af2"/>
            <w:noProof/>
          </w:rPr>
          <w:t>Рисунок 23 – Главное окно системы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_Toc78475756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28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7" w:history="1">
        <w:r w:rsidR="001C66B1" w:rsidRPr="002602EC">
          <w:rPr>
            <w:rStyle w:val="af2"/>
            <w:noProof/>
          </w:rPr>
          <w:t>Рисунок 24</w:t>
        </w:r>
        <w:r w:rsidR="001C66B1" w:rsidRPr="002602EC">
          <w:rPr>
            <w:rStyle w:val="af2"/>
            <w:noProof/>
            <w:lang w:val="en-US"/>
          </w:rPr>
          <w:t xml:space="preserve"> </w:t>
        </w:r>
        <w:r w:rsidR="001C66B1" w:rsidRPr="002602EC">
          <w:rPr>
            <w:rStyle w:val="af2"/>
            <w:noProof/>
          </w:rPr>
          <w:t>– Стартовая страница системы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_Toc78475757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29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8" w:history="1">
        <w:r w:rsidR="001C66B1" w:rsidRPr="002602EC">
          <w:rPr>
            <w:rStyle w:val="af2"/>
            <w:noProof/>
          </w:rPr>
          <w:t>Рисунок 25 – Кнопка для скрытия панели фильтрации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_Toc78475758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31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59" w:history="1">
        <w:r w:rsidR="001C66B1" w:rsidRPr="002602EC">
          <w:rPr>
            <w:rStyle w:val="af2"/>
            <w:noProof/>
          </w:rPr>
          <w:t>Рисунок 26 – Кнопка для отображения панели фильтрации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_Toc78475759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31</w:t>
        </w:r>
        <w:r w:rsidR="003F35AB">
          <w:rPr>
            <w:noProof/>
            <w:webHidden/>
          </w:rPr>
          <w:fldChar w:fldCharType="end"/>
        </w:r>
      </w:hyperlink>
    </w:p>
    <w:p w:rsidR="00D23CF2" w:rsidRDefault="003F35AB" w:rsidP="009C605F">
      <w:pPr>
        <w:pStyle w:val="9"/>
        <w:rPr>
          <w:lang w:val="en-US"/>
        </w:rPr>
      </w:pPr>
      <w:r>
        <w:lastRenderedPageBreak/>
        <w:fldChar w:fldCharType="end"/>
      </w:r>
      <w:bookmarkStart w:id="3" w:name="_Toc78475697"/>
      <w:r w:rsidR="00D23CF2">
        <w:t>Перечень таблиц</w:t>
      </w:r>
      <w:bookmarkEnd w:id="3"/>
    </w:p>
    <w:p w:rsidR="001C66B1" w:rsidRPr="005D1C48" w:rsidRDefault="003F35AB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r>
        <w:rPr>
          <w:lang w:val="en-US"/>
        </w:rPr>
        <w:fldChar w:fldCharType="begin"/>
      </w:r>
      <w:r w:rsidR="009E152C">
        <w:rPr>
          <w:lang w:val="en-US"/>
        </w:rPr>
        <w:instrText xml:space="preserve"> TOC \h \z \c "Таблица" </w:instrText>
      </w:r>
      <w:r>
        <w:rPr>
          <w:lang w:val="en-US"/>
        </w:rPr>
        <w:fldChar w:fldCharType="separate"/>
      </w:r>
      <w:hyperlink w:anchor="_Toc78475760" w:history="1">
        <w:r w:rsidR="001C66B1" w:rsidRPr="00D46D66">
          <w:rPr>
            <w:rStyle w:val="af2"/>
            <w:noProof/>
          </w:rPr>
          <w:t>Таблица 1 – Перечень терминов и сокращений</w:t>
        </w:r>
        <w:r w:rsidR="001C66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61" w:history="1">
        <w:r w:rsidR="001C66B1" w:rsidRPr="00D46D66">
          <w:rPr>
            <w:rStyle w:val="af2"/>
            <w:noProof/>
          </w:rPr>
          <w:t>Таблица 4</w:t>
        </w:r>
        <w:r w:rsidR="001C66B1" w:rsidRPr="00D46D66">
          <w:rPr>
            <w:rStyle w:val="af2"/>
            <w:noProof/>
            <w:lang w:val="en-US"/>
          </w:rPr>
          <w:t xml:space="preserve"> </w:t>
        </w:r>
        <w:r w:rsidR="001C66B1" w:rsidRPr="00D46D66">
          <w:rPr>
            <w:rStyle w:val="af2"/>
            <w:noProof/>
          </w:rPr>
          <w:t>– Функции и задачи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_Toc78475761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11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62" w:history="1">
        <w:r w:rsidR="001C66B1" w:rsidRPr="00D46D66">
          <w:rPr>
            <w:rStyle w:val="af2"/>
            <w:noProof/>
          </w:rPr>
          <w:t>Таблица 5</w:t>
        </w:r>
        <w:r w:rsidR="001C66B1" w:rsidRPr="00D46D66">
          <w:rPr>
            <w:rStyle w:val="af2"/>
            <w:noProof/>
            <w:lang w:val="en-US"/>
          </w:rPr>
          <w:t xml:space="preserve"> </w:t>
        </w:r>
        <w:r w:rsidR="001C66B1" w:rsidRPr="00D46D66">
          <w:rPr>
            <w:rStyle w:val="af2"/>
            <w:noProof/>
          </w:rPr>
          <w:t>– Контроли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_Toc78475762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20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63" w:history="1">
        <w:r w:rsidR="001C66B1" w:rsidRPr="00D46D66">
          <w:rPr>
            <w:rStyle w:val="af2"/>
            <w:noProof/>
          </w:rPr>
          <w:t>Таблица 6 – Аварийные ситуации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_Toc78475763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27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64" w:history="1">
        <w:r w:rsidR="001C66B1" w:rsidRPr="00D46D66">
          <w:rPr>
            <w:rStyle w:val="af2"/>
            <w:noProof/>
          </w:rPr>
          <w:t>Таблица 7 – Описание условий фильтрации данных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_Toc78475764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30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65" w:history="1">
        <w:r w:rsidR="001C66B1" w:rsidRPr="00D46D66">
          <w:rPr>
            <w:rStyle w:val="af2"/>
            <w:noProof/>
          </w:rPr>
          <w:t>Таблица 8 – Основные меню панели инструментов, используемых при работе с ИФ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_Toc78475765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32</w:t>
        </w:r>
        <w:r w:rsidR="003F35AB">
          <w:rPr>
            <w:noProof/>
            <w:webHidden/>
          </w:rPr>
          <w:fldChar w:fldCharType="end"/>
        </w:r>
      </w:hyperlink>
    </w:p>
    <w:p w:rsidR="001C66B1" w:rsidRPr="005D1C48" w:rsidRDefault="00AF7208">
      <w:pPr>
        <w:pStyle w:val="afff5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8475766" w:history="1">
        <w:r w:rsidR="001C66B1" w:rsidRPr="00D46D66">
          <w:rPr>
            <w:rStyle w:val="af2"/>
            <w:noProof/>
          </w:rPr>
          <w:t>Таблица 9 – Перечень команд, используемых при работе с данными на ИФ</w:t>
        </w:r>
        <w:r w:rsidR="001C66B1">
          <w:rPr>
            <w:noProof/>
            <w:webHidden/>
          </w:rPr>
          <w:tab/>
        </w:r>
        <w:r w:rsidR="003F35AB">
          <w:rPr>
            <w:noProof/>
            <w:webHidden/>
          </w:rPr>
          <w:fldChar w:fldCharType="begin"/>
        </w:r>
        <w:r w:rsidR="001C66B1">
          <w:rPr>
            <w:noProof/>
            <w:webHidden/>
          </w:rPr>
          <w:instrText xml:space="preserve"> PAGEREF _Toc78475766 \h </w:instrText>
        </w:r>
        <w:r w:rsidR="003F35AB">
          <w:rPr>
            <w:noProof/>
            <w:webHidden/>
          </w:rPr>
        </w:r>
        <w:r w:rsidR="003F35AB">
          <w:rPr>
            <w:noProof/>
            <w:webHidden/>
          </w:rPr>
          <w:fldChar w:fldCharType="separate"/>
        </w:r>
        <w:r w:rsidR="001C66B1">
          <w:rPr>
            <w:noProof/>
            <w:webHidden/>
          </w:rPr>
          <w:t>33</w:t>
        </w:r>
        <w:r w:rsidR="003F35AB">
          <w:rPr>
            <w:noProof/>
            <w:webHidden/>
          </w:rPr>
          <w:fldChar w:fldCharType="end"/>
        </w:r>
      </w:hyperlink>
    </w:p>
    <w:p w:rsidR="00D23CF2" w:rsidRDefault="003F35AB" w:rsidP="00225A51">
      <w:r>
        <w:rPr>
          <w:lang w:val="en-US"/>
        </w:rPr>
        <w:fldChar w:fldCharType="end"/>
      </w:r>
    </w:p>
    <w:p w:rsidR="00D23CF2" w:rsidRDefault="00D23CF2" w:rsidP="009C605F">
      <w:pPr>
        <w:pStyle w:val="9"/>
      </w:pPr>
      <w:bookmarkStart w:id="4" w:name="_Toc78475698"/>
      <w:r>
        <w:lastRenderedPageBreak/>
        <w:t xml:space="preserve">Перечень </w:t>
      </w:r>
      <w:r w:rsidR="00344A74">
        <w:t xml:space="preserve">терминов и </w:t>
      </w:r>
      <w:r>
        <w:t>сокращений</w:t>
      </w:r>
      <w:bookmarkEnd w:id="4"/>
    </w:p>
    <w:p w:rsidR="002531E7" w:rsidRPr="005A6C57" w:rsidRDefault="002531E7" w:rsidP="00E126DB">
      <w:r>
        <w:t xml:space="preserve">В настоящем документе применены следующие </w:t>
      </w:r>
      <w:r w:rsidR="00D916F1">
        <w:t xml:space="preserve">термины и </w:t>
      </w:r>
      <w:r>
        <w:t xml:space="preserve">сокращения </w:t>
      </w:r>
      <w:r w:rsidR="00D10458">
        <w:br/>
      </w:r>
      <w:r>
        <w:t>с</w:t>
      </w:r>
      <w:r w:rsidR="00131441">
        <w:t xml:space="preserve"> соответствующими определениями, приведенные в таблице</w:t>
      </w:r>
      <w:r w:rsidR="003F35AB">
        <w:fldChar w:fldCharType="begin"/>
      </w:r>
      <w:r w:rsidR="009C7BC5">
        <w:instrText xml:space="preserve"> REF _Ref533429408 \h</w:instrText>
      </w:r>
      <w:r w:rsidR="00131441">
        <w:instrText>\</w:instrText>
      </w:r>
      <w:r w:rsidR="00131441" w:rsidRPr="00131441">
        <w:instrText># #</w:instrText>
      </w:r>
      <w:r w:rsidR="003F35AB">
        <w:fldChar w:fldCharType="separate"/>
      </w:r>
      <w:r w:rsidR="001C66B1">
        <w:t xml:space="preserve"> 1</w:t>
      </w:r>
      <w:r w:rsidR="003F35AB">
        <w:fldChar w:fldCharType="end"/>
      </w:r>
      <w:r w:rsidR="005A6C57">
        <w:t>.</w:t>
      </w:r>
    </w:p>
    <w:p w:rsidR="001C0201" w:rsidRDefault="001C0201" w:rsidP="00A756F1">
      <w:pPr>
        <w:pStyle w:val="af4"/>
      </w:pPr>
      <w:bookmarkStart w:id="5" w:name="_Ref533429408"/>
      <w:bookmarkStart w:id="6" w:name="_Toc533412668"/>
      <w:bookmarkStart w:id="7" w:name="_Toc533431619"/>
      <w:bookmarkStart w:id="8" w:name="_Toc78475760"/>
      <w:r w:rsidRPr="00A756F1">
        <w:t xml:space="preserve">Таблица </w:t>
      </w:r>
      <w:r w:rsidR="00AF7208">
        <w:fldChar w:fldCharType="begin"/>
      </w:r>
      <w:r w:rsidR="00AF7208">
        <w:instrText xml:space="preserve"> SEQ Таблица \* ARABIC </w:instrText>
      </w:r>
      <w:r w:rsidR="00AF7208">
        <w:fldChar w:fldCharType="separate"/>
      </w:r>
      <w:r w:rsidR="001C66B1">
        <w:rPr>
          <w:noProof/>
        </w:rPr>
        <w:t>1</w:t>
      </w:r>
      <w:r w:rsidR="00AF7208">
        <w:rPr>
          <w:noProof/>
        </w:rPr>
        <w:fldChar w:fldCharType="end"/>
      </w:r>
      <w:bookmarkEnd w:id="5"/>
      <w:r w:rsidRPr="00A756F1">
        <w:t xml:space="preserve"> – Перечень терминов и сокращений</w:t>
      </w:r>
      <w:bookmarkEnd w:id="6"/>
      <w:bookmarkEnd w:id="7"/>
      <w:bookmarkEnd w:id="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3"/>
        <w:gridCol w:w="6628"/>
      </w:tblGrid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F36A8A" w:rsidP="00D10458">
            <w:pPr>
              <w:pStyle w:val="af6"/>
            </w:pPr>
            <w:r w:rsidRPr="00B601F5">
              <w:t>Термин (с</w:t>
            </w:r>
            <w:r w:rsidR="00017E13" w:rsidRPr="00B601F5">
              <w:t>окращени</w:t>
            </w:r>
            <w:r w:rsidR="00D10458" w:rsidRPr="00B601F5">
              <w:t>е</w:t>
            </w:r>
            <w:r w:rsidR="00017E13" w:rsidRPr="00B601F5">
              <w:t>)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017E13" w:rsidP="00D10458">
            <w:pPr>
              <w:pStyle w:val="af6"/>
            </w:pPr>
            <w:r w:rsidRPr="00B601F5">
              <w:t>Определени</w:t>
            </w:r>
            <w:r w:rsidR="00D10458" w:rsidRPr="00B601F5">
              <w:t>е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БА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Бюджетное ассигнование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ГРБС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Главный распорядитель бюджетных средств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ИФ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Интерфейс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КБК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Коды бюджетной классификации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КВР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Классификация видов расходов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КОСГУ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Классификация операций сектора государственного управления</w:t>
            </w:r>
          </w:p>
        </w:tc>
      </w:tr>
      <w:tr w:rsidR="00620422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422" w:rsidRPr="00B601F5" w:rsidRDefault="00620422" w:rsidP="00CD55B9">
            <w:pPr>
              <w:pStyle w:val="af8"/>
            </w:pPr>
            <w:r w:rsidRPr="00B601F5">
              <w:t>МФ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422" w:rsidRPr="00B601F5" w:rsidRDefault="00620422" w:rsidP="00CD55B9">
            <w:pPr>
              <w:pStyle w:val="af8"/>
            </w:pPr>
            <w:r w:rsidRPr="00B601F5">
              <w:t>Министерство финансов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21D" w:rsidRPr="00B601F5" w:rsidRDefault="00C6121D" w:rsidP="00CD55B9">
            <w:pPr>
              <w:pStyle w:val="af8"/>
            </w:pPr>
            <w:r w:rsidRPr="00B601F5">
              <w:t>ОБАС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21D" w:rsidRPr="00B601F5" w:rsidRDefault="00C6121D" w:rsidP="00CD55B9">
            <w:pPr>
              <w:pStyle w:val="af8"/>
            </w:pPr>
            <w:r w:rsidRPr="00B601F5">
              <w:t>Обоснование бюджетных ассигнований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21D" w:rsidRPr="00B601F5" w:rsidRDefault="00C6121D" w:rsidP="00CD55B9">
            <w:pPr>
              <w:pStyle w:val="af8"/>
            </w:pPr>
            <w:r w:rsidRPr="00B601F5">
              <w:t>ОФГ и ПП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21D" w:rsidRPr="00B601F5" w:rsidRDefault="00C6121D" w:rsidP="00CD55B9">
            <w:pPr>
              <w:pStyle w:val="af8"/>
            </w:pPr>
            <w:r w:rsidRPr="00B601F5">
              <w:t>Очередной финансовый год и плановый период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ПМ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Программный модуль</w:t>
            </w:r>
          </w:p>
        </w:tc>
      </w:tr>
      <w:tr w:rsidR="00C6121D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ПО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1D" w:rsidRPr="00B601F5" w:rsidRDefault="00C6121D" w:rsidP="00CD55B9">
            <w:pPr>
              <w:pStyle w:val="af8"/>
            </w:pPr>
            <w:r w:rsidRPr="00B601F5">
              <w:t>Программное обеспечение</w:t>
            </w:r>
          </w:p>
        </w:tc>
      </w:tr>
      <w:tr w:rsidR="00CD55B9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ПОБА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Предельные объемы бюджетных ассигнований</w:t>
            </w:r>
          </w:p>
        </w:tc>
      </w:tr>
      <w:tr w:rsidR="00CD55B9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rPr>
                <w:szCs w:val="20"/>
              </w:rPr>
              <w:t>АС «Бюджет», Система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rPr>
                <w:szCs w:val="20"/>
              </w:rPr>
              <w:t>Автоматизированная система «Бюджет», № 1424 в Едином реестре российских программ для электронных вычислительных машин и баз данных. Автоматизированная система «Бюджет» (АС «Бюджет»): страна происхождения: Российская Федерация, зарегистрирована в Едином реестре российских программ для электронных вычислительных машин и баз данных № 1424 согласно Приказа Минкомсвязи России № 426 от 06.09.2016 г., Приложение 1, строка № 239.</w:t>
            </w:r>
          </w:p>
        </w:tc>
      </w:tr>
      <w:tr w:rsidR="00CD55B9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РМ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Рабочее место</w:t>
            </w:r>
          </w:p>
        </w:tc>
      </w:tr>
      <w:tr w:rsidR="00CD55B9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РО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Расходное обязательство</w:t>
            </w:r>
          </w:p>
        </w:tc>
      </w:tr>
      <w:tr w:rsidR="00CD55B9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СП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Субъект планирования</w:t>
            </w:r>
          </w:p>
        </w:tc>
      </w:tr>
      <w:tr w:rsidR="00CD55B9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ФО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Финансовый орган</w:t>
            </w:r>
          </w:p>
        </w:tc>
      </w:tr>
      <w:tr w:rsidR="00CD55B9" w:rsidRPr="009F779D" w:rsidTr="00B852DD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ЭП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9" w:rsidRPr="00B601F5" w:rsidRDefault="00CD55B9" w:rsidP="00CD55B9">
            <w:pPr>
              <w:pStyle w:val="af8"/>
            </w:pPr>
            <w:r w:rsidRPr="00B601F5">
              <w:t>Электронная печать</w:t>
            </w:r>
          </w:p>
        </w:tc>
      </w:tr>
    </w:tbl>
    <w:p w:rsidR="00E90100" w:rsidRDefault="00AF2CE2" w:rsidP="00EC71BC">
      <w:pPr>
        <w:pStyle w:val="1"/>
      </w:pPr>
      <w:r>
        <w:rPr>
          <w:sz w:val="24"/>
          <w:szCs w:val="24"/>
        </w:rPr>
        <w:br w:type="page"/>
      </w:r>
      <w:bookmarkStart w:id="9" w:name="_Toc78475699"/>
      <w:r w:rsidR="00E90100">
        <w:lastRenderedPageBreak/>
        <w:t>Введение</w:t>
      </w:r>
      <w:bookmarkEnd w:id="9"/>
    </w:p>
    <w:p w:rsidR="00E90100" w:rsidRDefault="00E90100" w:rsidP="00E90100">
      <w:pPr>
        <w:pStyle w:val="21"/>
      </w:pPr>
      <w:bookmarkStart w:id="10" w:name="_Toc78475700"/>
      <w:r>
        <w:t>Область применения</w:t>
      </w:r>
      <w:bookmarkEnd w:id="10"/>
    </w:p>
    <w:p w:rsidR="00A061E2" w:rsidRPr="00CE1542" w:rsidRDefault="00A061E2" w:rsidP="00A061E2">
      <w:pPr>
        <w:rPr>
          <w:color w:val="000000" w:themeColor="text1"/>
        </w:rPr>
      </w:pPr>
      <w:r w:rsidRPr="00CE1542">
        <w:rPr>
          <w:color w:val="000000" w:themeColor="text1"/>
        </w:rPr>
        <w:t>ПМ «</w:t>
      </w:r>
      <w:r w:rsidR="00874785" w:rsidRPr="00CE1542">
        <w:rPr>
          <w:color w:val="000000" w:themeColor="text1"/>
        </w:rPr>
        <w:t>Планирование расходов</w:t>
      </w:r>
      <w:r w:rsidRPr="00CE1542">
        <w:rPr>
          <w:color w:val="000000" w:themeColor="text1"/>
        </w:rPr>
        <w:t>» предназначен для автоматизации процесса планирования расходной части бюджета</w:t>
      </w:r>
      <w:r w:rsidR="00A8785D" w:rsidRPr="00CE1542">
        <w:rPr>
          <w:color w:val="000000" w:themeColor="text1"/>
        </w:rPr>
        <w:t>.</w:t>
      </w:r>
    </w:p>
    <w:p w:rsidR="002B72F4" w:rsidRPr="002B72F4" w:rsidRDefault="002B72F4" w:rsidP="002B72F4">
      <w:r w:rsidRPr="00F712F2">
        <w:t xml:space="preserve">Работа </w:t>
      </w:r>
      <w:r>
        <w:t>на</w:t>
      </w:r>
      <w:r w:rsidRPr="00F712F2">
        <w:t xml:space="preserve"> </w:t>
      </w:r>
      <w:r>
        <w:t>РМ</w:t>
      </w:r>
      <w:r w:rsidRPr="00F712F2">
        <w:t xml:space="preserve"> «</w:t>
      </w:r>
      <w:r>
        <w:t>Бюджетные ассигнования</w:t>
      </w:r>
      <w:r w:rsidRPr="00F712F2">
        <w:t xml:space="preserve">» доступна всем пользователям </w:t>
      </w:r>
      <w:r>
        <w:br/>
      </w:r>
      <w:r w:rsidRPr="00F712F2">
        <w:t>с установленными правами доступа.</w:t>
      </w:r>
    </w:p>
    <w:p w:rsidR="002B72F4" w:rsidRPr="002B72F4" w:rsidRDefault="002B72F4" w:rsidP="002B72F4">
      <w:r>
        <w:t>Формирование обоснований БА осуществляется на РМ «Бюджетные ассигнования», ИФ «Реестр бюджетных ассигнований» с целью обоснования распределяемых объемов БА.</w:t>
      </w:r>
    </w:p>
    <w:p w:rsidR="00F55684" w:rsidRPr="002B72F4" w:rsidRDefault="00F55684" w:rsidP="00A061E2">
      <w:pPr>
        <w:rPr>
          <w:color w:val="000000" w:themeColor="text1"/>
        </w:rPr>
      </w:pPr>
      <w:r w:rsidRPr="002B72F4">
        <w:rPr>
          <w:color w:val="000000" w:themeColor="text1"/>
        </w:rPr>
        <w:t xml:space="preserve">Данный документ применяется для работы </w:t>
      </w:r>
      <w:r w:rsidR="00377233" w:rsidRPr="002B72F4">
        <w:rPr>
          <w:color w:val="000000" w:themeColor="text1"/>
        </w:rPr>
        <w:t>ФО</w:t>
      </w:r>
      <w:r w:rsidR="00C6121D" w:rsidRPr="002B72F4">
        <w:rPr>
          <w:color w:val="000000" w:themeColor="text1"/>
        </w:rPr>
        <w:t xml:space="preserve"> </w:t>
      </w:r>
      <w:r w:rsidR="000B2305" w:rsidRPr="002B72F4">
        <w:rPr>
          <w:color w:val="000000" w:themeColor="text1"/>
        </w:rPr>
        <w:t xml:space="preserve">на </w:t>
      </w:r>
      <w:r w:rsidR="00BC27CE" w:rsidRPr="002B72F4">
        <w:rPr>
          <w:color w:val="000000" w:themeColor="text1"/>
        </w:rPr>
        <w:t>РМ</w:t>
      </w:r>
      <w:r w:rsidR="000B2305" w:rsidRPr="002B72F4">
        <w:rPr>
          <w:color w:val="000000" w:themeColor="text1"/>
        </w:rPr>
        <w:t xml:space="preserve"> </w:t>
      </w:r>
      <w:r w:rsidR="009C605F" w:rsidRPr="002B72F4">
        <w:rPr>
          <w:color w:val="000000" w:themeColor="text1"/>
        </w:rPr>
        <w:t>«</w:t>
      </w:r>
      <w:r w:rsidR="00BC27CE" w:rsidRPr="002B72F4">
        <w:rPr>
          <w:color w:val="000000" w:themeColor="text1"/>
        </w:rPr>
        <w:t>Б</w:t>
      </w:r>
      <w:r w:rsidR="009C605F" w:rsidRPr="002B72F4">
        <w:rPr>
          <w:color w:val="000000" w:themeColor="text1"/>
        </w:rPr>
        <w:t>юджетны</w:t>
      </w:r>
      <w:r w:rsidR="00BC27CE" w:rsidRPr="002B72F4">
        <w:rPr>
          <w:color w:val="000000" w:themeColor="text1"/>
        </w:rPr>
        <w:t>е</w:t>
      </w:r>
      <w:r w:rsidR="009C605F" w:rsidRPr="002B72F4">
        <w:rPr>
          <w:color w:val="000000" w:themeColor="text1"/>
        </w:rPr>
        <w:t xml:space="preserve"> ассигновани</w:t>
      </w:r>
      <w:r w:rsidR="00BC27CE" w:rsidRPr="002B72F4">
        <w:rPr>
          <w:color w:val="000000" w:themeColor="text1"/>
        </w:rPr>
        <w:t>я</w:t>
      </w:r>
      <w:r w:rsidR="009C605F" w:rsidRPr="002B72F4">
        <w:rPr>
          <w:color w:val="000000" w:themeColor="text1"/>
        </w:rPr>
        <w:t>»</w:t>
      </w:r>
      <w:r w:rsidR="006954C0" w:rsidRPr="002B72F4">
        <w:rPr>
          <w:color w:val="000000" w:themeColor="text1"/>
        </w:rPr>
        <w:t xml:space="preserve"> </w:t>
      </w:r>
      <w:r w:rsidRPr="002B72F4">
        <w:rPr>
          <w:color w:val="000000" w:themeColor="text1"/>
        </w:rPr>
        <w:t>ПМ «</w:t>
      </w:r>
      <w:r w:rsidR="00232975" w:rsidRPr="002B72F4">
        <w:rPr>
          <w:color w:val="000000" w:themeColor="text1"/>
        </w:rPr>
        <w:t>Планирование расходов</w:t>
      </w:r>
      <w:r w:rsidRPr="002B72F4">
        <w:rPr>
          <w:color w:val="000000" w:themeColor="text1"/>
        </w:rPr>
        <w:t>».</w:t>
      </w:r>
    </w:p>
    <w:p w:rsidR="00E90100" w:rsidRDefault="00E90100" w:rsidP="00E90100">
      <w:pPr>
        <w:pStyle w:val="21"/>
      </w:pPr>
      <w:bookmarkStart w:id="11" w:name="_Toc78475701"/>
      <w:r>
        <w:t>Краткое описание возможностей</w:t>
      </w:r>
      <w:bookmarkEnd w:id="11"/>
    </w:p>
    <w:p w:rsidR="00115EE8" w:rsidRDefault="004D5902" w:rsidP="00344A74">
      <w:r>
        <w:t xml:space="preserve">На </w:t>
      </w:r>
      <w:r w:rsidR="002B72F4" w:rsidRPr="002B72F4">
        <w:rPr>
          <w:color w:val="000000" w:themeColor="text1"/>
        </w:rPr>
        <w:t>РМ «Бюджетные ассигнования»</w:t>
      </w:r>
      <w:r>
        <w:t xml:space="preserve"> </w:t>
      </w:r>
      <w:r w:rsidR="00115EE8">
        <w:t>реализованы следующие бизнес</w:t>
      </w:r>
      <w:r w:rsidR="0049359C">
        <w:noBreakHyphen/>
      </w:r>
      <w:r w:rsidR="00115EE8">
        <w:t>процессы:</w:t>
      </w:r>
    </w:p>
    <w:p w:rsidR="00F2165B" w:rsidRPr="00E47585" w:rsidRDefault="00F2165B" w:rsidP="00F2165B">
      <w:pPr>
        <w:pStyle w:val="a0"/>
      </w:pPr>
      <w:r>
        <w:t>рассмотрение и согласование</w:t>
      </w:r>
      <w:r w:rsidR="002E63D2">
        <w:t xml:space="preserve"> документов </w:t>
      </w:r>
      <w:r w:rsidR="009C605F">
        <w:t>«Бюджетное ассигнование»</w:t>
      </w:r>
      <w:r w:rsidR="00310197">
        <w:t xml:space="preserve"> сформированных ГРБС</w:t>
      </w:r>
      <w:r w:rsidRPr="00E47585">
        <w:t>;</w:t>
      </w:r>
    </w:p>
    <w:p w:rsidR="00115EE8" w:rsidRPr="00E47585" w:rsidRDefault="00310197" w:rsidP="00E47585">
      <w:pPr>
        <w:pStyle w:val="a0"/>
      </w:pPr>
      <w:r>
        <w:t xml:space="preserve">формирование печатных форм документов </w:t>
      </w:r>
      <w:r w:rsidR="009C605F">
        <w:t>«Бюджетное ассигнование»</w:t>
      </w:r>
      <w:r w:rsidR="00C301A0">
        <w:t>.</w:t>
      </w:r>
    </w:p>
    <w:p w:rsidR="00E90100" w:rsidRDefault="00E90100" w:rsidP="00E90100">
      <w:pPr>
        <w:pStyle w:val="21"/>
      </w:pPr>
      <w:bookmarkStart w:id="12" w:name="_Toc78475702"/>
      <w:r>
        <w:t>Уровень подготовки пользователя</w:t>
      </w:r>
      <w:bookmarkEnd w:id="12"/>
    </w:p>
    <w:p w:rsidR="00034411" w:rsidRDefault="00E04C1C" w:rsidP="00E04C1C">
      <w:pPr>
        <w:pStyle w:val="31"/>
      </w:pPr>
      <w:r>
        <w:t>П</w:t>
      </w:r>
      <w:r w:rsidR="00034411">
        <w:t>ользователь ПМ «</w:t>
      </w:r>
      <w:r w:rsidR="00232975">
        <w:t>Планирование расходов</w:t>
      </w:r>
      <w:r w:rsidR="00034411">
        <w:t>»</w:t>
      </w:r>
      <w:r w:rsidR="00CE1542">
        <w:t xml:space="preserve"> РМ</w:t>
      </w:r>
      <w:r w:rsidR="00CE1542" w:rsidRPr="00F712F2">
        <w:t xml:space="preserve"> «</w:t>
      </w:r>
      <w:r w:rsidR="00CE1542">
        <w:t>Бюджетные ассигнования</w:t>
      </w:r>
      <w:r w:rsidR="00CE1542" w:rsidRPr="00F712F2">
        <w:t>»</w:t>
      </w:r>
      <w:r w:rsidR="00CE1542">
        <w:t>,</w:t>
      </w:r>
      <w:r w:rsidR="00034411">
        <w:t xml:space="preserve"> должен иметь навык работы с web</w:t>
      </w:r>
      <w:r w:rsidR="00034411">
        <w:noBreakHyphen/>
      </w:r>
      <w:r w:rsidR="00D10458">
        <w:t>браузерам</w:t>
      </w:r>
      <w:r w:rsidR="00A860EB">
        <w:t>и</w:t>
      </w:r>
      <w:r w:rsidR="00D10458">
        <w:t xml:space="preserve">: </w:t>
      </w:r>
      <w:r w:rsidR="00034411">
        <w:t>Mozilla Firefox,</w:t>
      </w:r>
      <w:r>
        <w:t xml:space="preserve"> Google Chrome и Яндекс.Браузер.</w:t>
      </w:r>
    </w:p>
    <w:p w:rsidR="00034411" w:rsidRDefault="00E04C1C" w:rsidP="00E04C1C">
      <w:pPr>
        <w:pStyle w:val="31"/>
      </w:pPr>
      <w:r>
        <w:t>П</w:t>
      </w:r>
      <w:r w:rsidR="00034411">
        <w:t>ользователь должен обладать знаниями соо</w:t>
      </w:r>
      <w:r>
        <w:t>тветствующей предметной области.</w:t>
      </w:r>
    </w:p>
    <w:p w:rsidR="00034411" w:rsidRDefault="00E04C1C" w:rsidP="00E04C1C">
      <w:pPr>
        <w:pStyle w:val="31"/>
      </w:pPr>
      <w:r>
        <w:t>К</w:t>
      </w:r>
      <w:r w:rsidR="001409C1">
        <w:t xml:space="preserve">валификация пользователя </w:t>
      </w:r>
      <w:r w:rsidR="001409C1" w:rsidRPr="00423904">
        <w:t xml:space="preserve">сотрудников </w:t>
      </w:r>
      <w:r w:rsidR="009C605F" w:rsidRPr="00423904">
        <w:t>департамента</w:t>
      </w:r>
      <w:r w:rsidR="00034411">
        <w:t xml:space="preserve"> должна позволять осуществлять создание, </w:t>
      </w:r>
      <w:r w:rsidR="00F27A72">
        <w:t xml:space="preserve">заполнение и </w:t>
      </w:r>
      <w:r w:rsidR="00AE5C04">
        <w:t>доработку</w:t>
      </w:r>
      <w:r w:rsidR="00F27A72">
        <w:t xml:space="preserve"> документа </w:t>
      </w:r>
      <w:r w:rsidR="009C605F">
        <w:t>«Бюджетное ассигнование»</w:t>
      </w:r>
      <w:r w:rsidR="00034411">
        <w:t>.</w:t>
      </w:r>
    </w:p>
    <w:p w:rsidR="00E90100" w:rsidRDefault="00E90100" w:rsidP="00E90100">
      <w:pPr>
        <w:pStyle w:val="21"/>
      </w:pPr>
      <w:bookmarkStart w:id="13" w:name="_Toc78475703"/>
      <w:r>
        <w:lastRenderedPageBreak/>
        <w:t>Перечень эксплуатационной документации, с котор</w:t>
      </w:r>
      <w:r w:rsidR="0068278A">
        <w:t>ой</w:t>
      </w:r>
      <w:r>
        <w:t xml:space="preserve"> необходимо ознакомиться пользователю</w:t>
      </w:r>
      <w:bookmarkEnd w:id="13"/>
    </w:p>
    <w:p w:rsidR="00273E97" w:rsidRPr="00273E97" w:rsidRDefault="00A061E2" w:rsidP="00B852DD">
      <w:r>
        <w:t xml:space="preserve">Перед началом работы пользователь </w:t>
      </w:r>
      <w:r w:rsidR="007C2C4C">
        <w:t>МФ</w:t>
      </w:r>
      <w:r>
        <w:t xml:space="preserve"> должен ознакомиться с Руководством пользователя </w:t>
      </w:r>
      <w:r w:rsidR="00833FB1">
        <w:t xml:space="preserve">ПМ «Планирование расходов» РМ «Бюджетные ассигнования» </w:t>
      </w:r>
      <w:r w:rsidR="00E04C1C">
        <w:t>(</w:t>
      </w:r>
      <w:r w:rsidR="0068278A">
        <w:t>для ФО</w:t>
      </w:r>
      <w:r w:rsidR="00E04C1C">
        <w:t>)</w:t>
      </w:r>
      <w:r w:rsidR="00B852DD" w:rsidRPr="00B852DD">
        <w:t xml:space="preserve"> </w:t>
      </w:r>
      <w:r w:rsidR="00B852DD" w:rsidRPr="00363957">
        <w:t>НПОК.63701.РЭБП.0860200000820006885.ИЗ.</w:t>
      </w:r>
      <w:r w:rsidR="00B852DD">
        <w:t>2</w:t>
      </w:r>
      <w:r w:rsidR="00B852DD" w:rsidRPr="00363957">
        <w:t>–202107</w:t>
      </w:r>
      <w:r w:rsidR="00B852DD">
        <w:t>19</w:t>
      </w:r>
      <w:r w:rsidR="00B852DD" w:rsidRPr="00363957">
        <w:t>–1</w:t>
      </w:r>
      <w:r w:rsidR="00CC6F38">
        <w:rPr>
          <w:szCs w:val="26"/>
        </w:rPr>
        <w:t>.</w:t>
      </w:r>
    </w:p>
    <w:p w:rsidR="00E90100" w:rsidRDefault="00E90100" w:rsidP="00E90100">
      <w:pPr>
        <w:pStyle w:val="1"/>
      </w:pPr>
      <w:bookmarkStart w:id="14" w:name="_Toc78475704"/>
      <w:r>
        <w:t>Назначение и условия применения</w:t>
      </w:r>
      <w:bookmarkEnd w:id="14"/>
    </w:p>
    <w:p w:rsidR="00D82728" w:rsidRDefault="00FA0A29" w:rsidP="00D82728">
      <w:pPr>
        <w:pStyle w:val="21"/>
      </w:pPr>
      <w:bookmarkStart w:id="15" w:name="_Toc78475705"/>
      <w:r>
        <w:t>Назначение системы</w:t>
      </w:r>
      <w:bookmarkEnd w:id="15"/>
    </w:p>
    <w:p w:rsidR="002B72F4" w:rsidRDefault="002B72F4" w:rsidP="002B72F4">
      <w:r>
        <w:t>РМ «Бюджетные ассигнования» предназначено для автоматизации процесса формирования документов ОБАС в процессе планирования бюджета.</w:t>
      </w:r>
    </w:p>
    <w:p w:rsidR="002B72F4" w:rsidRDefault="002B72F4" w:rsidP="002B72F4">
      <w:r>
        <w:t>Работа пользователей с РМ «Бюджетные ассигнования» производится в сети Интернет.</w:t>
      </w:r>
    </w:p>
    <w:p w:rsidR="002B72F4" w:rsidRDefault="002B72F4" w:rsidP="002B72F4">
      <w:r>
        <w:t>Доступ пользователей к функциональным возможностям РМ «Бюджетные ассигнования» осуществляется через web-интерфейс.</w:t>
      </w:r>
    </w:p>
    <w:p w:rsidR="002B72F4" w:rsidRPr="002B72F4" w:rsidRDefault="002B72F4" w:rsidP="002B72F4">
      <w:r>
        <w:t xml:space="preserve">Работа в РМ «Бюджетные ассигнования» доступна всем пользователям </w:t>
      </w:r>
      <w:r>
        <w:br/>
        <w:t>с установленными правами доступа.</w:t>
      </w:r>
    </w:p>
    <w:p w:rsidR="00D82728" w:rsidRDefault="00D82728" w:rsidP="00D82728">
      <w:pPr>
        <w:pStyle w:val="21"/>
      </w:pPr>
      <w:bookmarkStart w:id="16" w:name="_Toc78475706"/>
      <w:r>
        <w:t>Условия</w:t>
      </w:r>
      <w:r w:rsidR="00EE15A4">
        <w:t xml:space="preserve"> применения</w:t>
      </w:r>
      <w:bookmarkEnd w:id="16"/>
    </w:p>
    <w:p w:rsidR="00EE15A4" w:rsidRDefault="00EE15A4" w:rsidP="00262A2B">
      <w:r>
        <w:t>Для всех серверов требуется наличие источников бесперебойного питания.</w:t>
      </w:r>
    </w:p>
    <w:p w:rsidR="007D117A" w:rsidRPr="00996A9E" w:rsidRDefault="00D1385B" w:rsidP="005A0E53">
      <w:r>
        <w:t>Система</w:t>
      </w:r>
      <w:r w:rsidR="007D117A" w:rsidRPr="00996A9E">
        <w:t xml:space="preserve"> должна функционировать при наличии канала доступа </w:t>
      </w:r>
      <w:r w:rsidR="00423904">
        <w:br/>
      </w:r>
      <w:r w:rsidR="007D117A" w:rsidRPr="00996A9E">
        <w:t xml:space="preserve">в информационно-телекоммуникационную сеть «Интернет», обеспечивающего следующие минимально гарантированные </w:t>
      </w:r>
      <w:r w:rsidR="00441B67">
        <w:t>ск</w:t>
      </w:r>
      <w:r w:rsidR="007D117A" w:rsidRPr="00996A9E">
        <w:t>орости доступа между клиент</w:t>
      </w:r>
      <w:r w:rsidR="00441B67">
        <w:t>ск</w:t>
      </w:r>
      <w:r w:rsidR="007D117A" w:rsidRPr="00996A9E">
        <w:t xml:space="preserve">ой и серверной частями </w:t>
      </w:r>
      <w:r>
        <w:t>Система</w:t>
      </w:r>
      <w:r w:rsidR="00423904">
        <w:t xml:space="preserve"> </w:t>
      </w:r>
      <w:r w:rsidR="007D117A" w:rsidRPr="00996A9E">
        <w:t>(в расчё</w:t>
      </w:r>
      <w:r w:rsidR="00975017">
        <w:t>те на одно РМ</w:t>
      </w:r>
      <w:r w:rsidR="007D117A" w:rsidRPr="00996A9E">
        <w:t>):</w:t>
      </w:r>
    </w:p>
    <w:p w:rsidR="007D117A" w:rsidRPr="00996A9E" w:rsidRDefault="007D117A" w:rsidP="005A0E53">
      <w:pPr>
        <w:rPr>
          <w:spacing w:val="-2"/>
        </w:rPr>
      </w:pPr>
      <w:r w:rsidRPr="00996A9E">
        <w:rPr>
          <w:spacing w:val="-2"/>
        </w:rPr>
        <w:t>входящая – не более 256 кбит/с;</w:t>
      </w:r>
    </w:p>
    <w:p w:rsidR="008226B5" w:rsidRDefault="007D117A" w:rsidP="005A0E53">
      <w:pPr>
        <w:rPr>
          <w:spacing w:val="-2"/>
        </w:rPr>
      </w:pPr>
      <w:r w:rsidRPr="00996A9E">
        <w:rPr>
          <w:spacing w:val="-2"/>
        </w:rPr>
        <w:t>исходящая – не более 256 кбит/с.</w:t>
      </w:r>
    </w:p>
    <w:p w:rsidR="00D82728" w:rsidRDefault="00D82728" w:rsidP="00EC71BC">
      <w:pPr>
        <w:pStyle w:val="1"/>
      </w:pPr>
      <w:bookmarkStart w:id="17" w:name="_Toc78475707"/>
      <w:r>
        <w:t>Подготовка к работе</w:t>
      </w:r>
      <w:bookmarkEnd w:id="17"/>
    </w:p>
    <w:p w:rsidR="00D82728" w:rsidRDefault="00D82728" w:rsidP="00C82098">
      <w:pPr>
        <w:pStyle w:val="21"/>
        <w:keepNext w:val="0"/>
      </w:pPr>
      <w:bookmarkStart w:id="18" w:name="_Toc78475708"/>
      <w:r>
        <w:t>Состав и содержание дистрибутивного носителя данных</w:t>
      </w:r>
      <w:bookmarkEnd w:id="18"/>
    </w:p>
    <w:p w:rsidR="00E47585" w:rsidRPr="00386DDD" w:rsidRDefault="00E47585" w:rsidP="00D1385B">
      <w:r>
        <w:lastRenderedPageBreak/>
        <w:t>В комплект поставки входит Руководство пользов</w:t>
      </w:r>
      <w:r w:rsidR="00386DDD">
        <w:t xml:space="preserve">ателя </w:t>
      </w:r>
      <w:r w:rsidR="00833FB1">
        <w:t xml:space="preserve">ПМ «Планирование расходов» РМ «Бюджетные ассигнования» </w:t>
      </w:r>
      <w:r w:rsidR="00E04C1C">
        <w:t>(</w:t>
      </w:r>
      <w:r w:rsidR="00EA2137">
        <w:t xml:space="preserve">для </w:t>
      </w:r>
      <w:r w:rsidR="00ED1274">
        <w:t>ФО</w:t>
      </w:r>
      <w:r w:rsidR="00E04C1C">
        <w:t>)</w:t>
      </w:r>
      <w:r w:rsidR="00D1385B">
        <w:t xml:space="preserve"> </w:t>
      </w:r>
      <w:r w:rsidR="00D1385B" w:rsidRPr="00363957">
        <w:t>НПОК.63701.РЭБП.0860200000820006885.ИЗ.</w:t>
      </w:r>
      <w:r w:rsidR="00D1385B">
        <w:t>2</w:t>
      </w:r>
      <w:r w:rsidR="00D1385B" w:rsidRPr="00363957">
        <w:t>–202107</w:t>
      </w:r>
      <w:r w:rsidR="00D1385B">
        <w:t>19</w:t>
      </w:r>
      <w:r w:rsidR="00D1385B" w:rsidRPr="00363957">
        <w:t>–1</w:t>
      </w:r>
      <w:r w:rsidR="00CC6F38">
        <w:rPr>
          <w:szCs w:val="26"/>
        </w:rPr>
        <w:t>.</w:t>
      </w:r>
    </w:p>
    <w:p w:rsidR="00D82728" w:rsidRDefault="00D82728" w:rsidP="00C82098">
      <w:pPr>
        <w:pStyle w:val="21"/>
        <w:keepNext w:val="0"/>
      </w:pPr>
      <w:bookmarkStart w:id="19" w:name="_Toc78475709"/>
      <w:r>
        <w:t>Порядок загрузки данных и программ</w:t>
      </w:r>
      <w:bookmarkEnd w:id="19"/>
    </w:p>
    <w:p w:rsidR="00E47585" w:rsidRDefault="00E47585" w:rsidP="00E47585">
      <w:r>
        <w:t>Для запу</w:t>
      </w:r>
      <w:r w:rsidR="00441B67">
        <w:t>ск</w:t>
      </w:r>
      <w:r>
        <w:t xml:space="preserve">а </w:t>
      </w:r>
      <w:r w:rsidR="00D1385B">
        <w:t>РМ «Бюджетные ассигнования»</w:t>
      </w:r>
      <w:r>
        <w:t xml:space="preserve"> необходимо:</w:t>
      </w:r>
    </w:p>
    <w:p w:rsidR="00E47585" w:rsidRDefault="00E47585" w:rsidP="00E47585">
      <w:pPr>
        <w:pStyle w:val="a0"/>
      </w:pPr>
      <w:r>
        <w:t>открыть браузер;</w:t>
      </w:r>
    </w:p>
    <w:p w:rsidR="00E47585" w:rsidRDefault="00E47585" w:rsidP="00E47585">
      <w:pPr>
        <w:pStyle w:val="a0"/>
      </w:pPr>
      <w:r>
        <w:t>ввести адрес в адресную строку;</w:t>
      </w:r>
    </w:p>
    <w:p w:rsidR="00E47585" w:rsidRPr="00E47585" w:rsidRDefault="00E47585" w:rsidP="00E47585">
      <w:pPr>
        <w:pStyle w:val="a0"/>
      </w:pPr>
      <w:r>
        <w:t>ввести логин и пароль.</w:t>
      </w:r>
    </w:p>
    <w:p w:rsidR="00D82728" w:rsidRDefault="00D82728" w:rsidP="00C82098">
      <w:pPr>
        <w:pStyle w:val="21"/>
        <w:keepNext w:val="0"/>
      </w:pPr>
      <w:bookmarkStart w:id="20" w:name="_Toc78475710"/>
      <w:r>
        <w:t>Порядок проверки работоспособности</w:t>
      </w:r>
      <w:bookmarkEnd w:id="20"/>
    </w:p>
    <w:p w:rsidR="00131177" w:rsidRPr="005927CC" w:rsidRDefault="00131177" w:rsidP="00131177">
      <w:r w:rsidRPr="005927CC">
        <w:t xml:space="preserve">Для проверки </w:t>
      </w:r>
      <w:r>
        <w:t>работоспособности</w:t>
      </w:r>
      <w:r w:rsidRPr="005927CC">
        <w:t xml:space="preserve"> </w:t>
      </w:r>
      <w:r w:rsidR="00BC27CE">
        <w:t>РМ</w:t>
      </w:r>
      <w:r>
        <w:t xml:space="preserve"> «Бюджетные ассигнования»</w:t>
      </w:r>
      <w:r w:rsidR="008226B5">
        <w:t xml:space="preserve"> с РМ</w:t>
      </w:r>
      <w:r w:rsidRPr="005927CC">
        <w:t xml:space="preserve"> пользователя необходимо выполнить следующие действия:</w:t>
      </w:r>
    </w:p>
    <w:p w:rsidR="00131177" w:rsidRPr="005927CC" w:rsidRDefault="00131177" w:rsidP="00131177">
      <w:pPr>
        <w:pStyle w:val="a0"/>
      </w:pPr>
      <w:r w:rsidRPr="005927CC">
        <w:t>открыть web-браузер</w:t>
      </w:r>
      <w:r>
        <w:t>. Д</w:t>
      </w:r>
      <w:r w:rsidRPr="005927CC">
        <w:t>ля этого необходимо кликнуть по ярлыку web</w:t>
      </w:r>
      <w:r>
        <w:noBreakHyphen/>
      </w:r>
      <w:r w:rsidRPr="005927CC">
        <w:t>браузера на рабочем столе или вызвать из меню «Пуск»;</w:t>
      </w:r>
    </w:p>
    <w:p w:rsidR="00131177" w:rsidRPr="005927CC" w:rsidRDefault="00131177" w:rsidP="00CC6F38">
      <w:pPr>
        <w:pStyle w:val="a0"/>
      </w:pPr>
      <w:r w:rsidRPr="005927CC">
        <w:t xml:space="preserve">ввести в адресную строку web-браузера адрес </w:t>
      </w:r>
      <w:r w:rsidR="00CC6F38" w:rsidRPr="00CC6F38">
        <w:t>https://plan.saratov.gov.ru/</w:t>
      </w:r>
      <w:r w:rsidR="005B728A">
        <w:br/>
      </w:r>
      <w:r w:rsidRPr="00310EB6">
        <w:t xml:space="preserve">и </w:t>
      </w:r>
      <w:r w:rsidRPr="005927CC">
        <w:t>нажать «</w:t>
      </w:r>
      <w:r w:rsidR="005A0E53">
        <w:rPr>
          <w:lang w:val="en-US"/>
        </w:rPr>
        <w:t>Enter</w:t>
      </w:r>
      <w:r w:rsidRPr="005927CC">
        <w:t>»;</w:t>
      </w:r>
    </w:p>
    <w:p w:rsidR="00131177" w:rsidRDefault="00131177" w:rsidP="00131177">
      <w:pPr>
        <w:pStyle w:val="a0"/>
      </w:pPr>
      <w:bookmarkStart w:id="21" w:name="_Ref497841568"/>
      <w:bookmarkStart w:id="22" w:name="_Toc486320066"/>
      <w:r w:rsidRPr="00FD77FB">
        <w:t xml:space="preserve">в форме аутентификации </w:t>
      </w:r>
      <w:r>
        <w:t xml:space="preserve">нажать кнопку «Единый вход», в появившейся форме </w:t>
      </w:r>
      <w:r w:rsidRPr="00FD77FB">
        <w:t>ввести пользовательский логин и пароль, нажать кнопку «Войти»</w:t>
      </w:r>
      <w:r>
        <w:t xml:space="preserve">, </w:t>
      </w:r>
      <w:r w:rsidR="005B728A">
        <w:br/>
      </w:r>
      <w:r>
        <w:t>как показано на рисунке</w:t>
      </w:r>
      <w:r w:rsidR="003F35AB" w:rsidRPr="0020356E">
        <w:fldChar w:fldCharType="begin"/>
      </w:r>
      <w:r w:rsidRPr="0020356E">
        <w:instrText xml:space="preserve"> REF _Ref532905667 \h  \# #</w:instrText>
      </w:r>
      <w:r w:rsidR="003F35AB" w:rsidRPr="0020356E">
        <w:fldChar w:fldCharType="separate"/>
      </w:r>
      <w:r w:rsidR="001C66B1">
        <w:t xml:space="preserve"> 1</w:t>
      </w:r>
      <w:r w:rsidR="003F35AB" w:rsidRPr="0020356E">
        <w:fldChar w:fldCharType="end"/>
      </w:r>
      <w:r w:rsidRPr="00FD77FB">
        <w:t>.</w:t>
      </w:r>
    </w:p>
    <w:p w:rsidR="00131177" w:rsidRDefault="00AF7208" w:rsidP="00131177">
      <w:pPr>
        <w:pStyle w:val="affa"/>
      </w:pPr>
      <w:r>
        <w:lastRenderedPageBreak/>
        <w:drawing>
          <wp:inline distT="0" distB="0" distL="0" distR="0">
            <wp:extent cx="2607945" cy="3323590"/>
            <wp:effectExtent l="19050" t="19050" r="2095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1" r="1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33235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31177" w:rsidRPr="005927CC" w:rsidRDefault="00131177" w:rsidP="00131177">
      <w:pPr>
        <w:pStyle w:val="af0"/>
      </w:pPr>
      <w:bookmarkStart w:id="23" w:name="_Ref532905667"/>
      <w:bookmarkStart w:id="24" w:name="_Toc5720378"/>
      <w:bookmarkStart w:id="25" w:name="_Toc16583484"/>
      <w:bookmarkStart w:id="26" w:name="_Toc16765940"/>
      <w:bookmarkStart w:id="27" w:name="_Toc78475724"/>
      <w:r w:rsidRPr="005927CC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</w:t>
      </w:r>
      <w:r w:rsidR="00AF7208">
        <w:rPr>
          <w:noProof/>
        </w:rPr>
        <w:fldChar w:fldCharType="end"/>
      </w:r>
      <w:bookmarkEnd w:id="21"/>
      <w:bookmarkEnd w:id="23"/>
      <w:r w:rsidRPr="005927CC">
        <w:t xml:space="preserve"> – Вход в систему</w:t>
      </w:r>
      <w:bookmarkEnd w:id="22"/>
      <w:bookmarkEnd w:id="24"/>
      <w:bookmarkEnd w:id="25"/>
      <w:bookmarkEnd w:id="26"/>
      <w:bookmarkEnd w:id="27"/>
    </w:p>
    <w:p w:rsidR="00131177" w:rsidRDefault="00131177" w:rsidP="00131177">
      <w:pPr>
        <w:pStyle w:val="a0"/>
      </w:pPr>
      <w:r w:rsidRPr="005927CC">
        <w:t xml:space="preserve">убедиться, что </w:t>
      </w:r>
      <w:r>
        <w:t>с</w:t>
      </w:r>
      <w:r w:rsidRPr="005927CC">
        <w:t>истема открылась. Пример стартово</w:t>
      </w:r>
      <w:r w:rsidR="00DA4BE6">
        <w:t>й страницы приведен на рисунке</w:t>
      </w:r>
      <w:r w:rsidR="003F35AB">
        <w:fldChar w:fldCharType="begin"/>
      </w:r>
      <w:r w:rsidR="00DA4BE6">
        <w:instrText xml:space="preserve"> REF _Ref16510245 \h </w:instrText>
      </w:r>
      <w:r w:rsidR="00DA4BE6" w:rsidRPr="00DA4BE6">
        <w:instrText>\# #</w:instrText>
      </w:r>
      <w:r w:rsidR="003F35AB">
        <w:fldChar w:fldCharType="separate"/>
      </w:r>
      <w:r w:rsidR="001C66B1">
        <w:t xml:space="preserve"> 2</w:t>
      </w:r>
      <w:r w:rsidR="003F35AB">
        <w:fldChar w:fldCharType="end"/>
      </w:r>
      <w:r w:rsidRPr="005927CC">
        <w:t>.</w:t>
      </w:r>
    </w:p>
    <w:p w:rsidR="00131177" w:rsidRDefault="00AF7208" w:rsidP="008226B5">
      <w:pPr>
        <w:pStyle w:val="affa"/>
      </w:pPr>
      <w:bookmarkStart w:id="28" w:name="_Toc486320067"/>
      <w:r>
        <w:drawing>
          <wp:inline distT="0" distB="0" distL="0" distR="0">
            <wp:extent cx="6146165" cy="3084830"/>
            <wp:effectExtent l="19050" t="19050" r="26035" b="2032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30848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31177" w:rsidRPr="008226B5" w:rsidRDefault="00131177" w:rsidP="008226B5">
      <w:pPr>
        <w:pStyle w:val="af0"/>
      </w:pPr>
      <w:bookmarkStart w:id="29" w:name="_Ref16510245"/>
      <w:bookmarkStart w:id="30" w:name="_Toc5720379"/>
      <w:bookmarkStart w:id="31" w:name="_Toc16583465"/>
      <w:bookmarkStart w:id="32" w:name="_Toc16583485"/>
      <w:bookmarkStart w:id="33" w:name="_Toc16765933"/>
      <w:bookmarkStart w:id="34" w:name="_Toc16765941"/>
      <w:bookmarkStart w:id="35" w:name="_Toc78475725"/>
      <w:r w:rsidRPr="008226B5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2</w:t>
      </w:r>
      <w:r w:rsidR="00AF7208">
        <w:rPr>
          <w:noProof/>
        </w:rPr>
        <w:fldChar w:fldCharType="end"/>
      </w:r>
      <w:bookmarkEnd w:id="29"/>
      <w:r w:rsidRPr="008226B5">
        <w:t xml:space="preserve"> – Стартовая страница системы</w:t>
      </w:r>
      <w:bookmarkEnd w:id="28"/>
      <w:bookmarkEnd w:id="30"/>
      <w:bookmarkEnd w:id="31"/>
      <w:bookmarkEnd w:id="32"/>
      <w:bookmarkEnd w:id="33"/>
      <w:bookmarkEnd w:id="34"/>
      <w:bookmarkEnd w:id="35"/>
    </w:p>
    <w:p w:rsidR="009131B4" w:rsidRPr="006361F4" w:rsidRDefault="009131B4" w:rsidP="006361F4">
      <w:pPr>
        <w:pStyle w:val="1"/>
      </w:pPr>
      <w:bookmarkStart w:id="36" w:name="_Toc78475711"/>
      <w:r w:rsidRPr="006361F4">
        <w:lastRenderedPageBreak/>
        <w:t>Описание операций</w:t>
      </w:r>
      <w:bookmarkEnd w:id="36"/>
    </w:p>
    <w:p w:rsidR="009131B4" w:rsidRDefault="00430A74" w:rsidP="009131B4">
      <w:pPr>
        <w:pStyle w:val="21"/>
      </w:pPr>
      <w:bookmarkStart w:id="37" w:name="_Toc78475712"/>
      <w:r>
        <w:t>В</w:t>
      </w:r>
      <w:r w:rsidR="009131B4">
        <w:t>ыполняемы</w:t>
      </w:r>
      <w:r w:rsidR="006D78B1">
        <w:t>е функции</w:t>
      </w:r>
      <w:r>
        <w:t xml:space="preserve"> и</w:t>
      </w:r>
      <w:r w:rsidR="009131B4">
        <w:t xml:space="preserve"> задач</w:t>
      </w:r>
      <w:r>
        <w:t>и</w:t>
      </w:r>
      <w:bookmarkEnd w:id="37"/>
    </w:p>
    <w:p w:rsidR="00430A74" w:rsidRDefault="008F5655" w:rsidP="00430A74">
      <w:r>
        <w:t xml:space="preserve">Специалисты </w:t>
      </w:r>
      <w:r w:rsidR="007C2C4C">
        <w:t>МФ</w:t>
      </w:r>
      <w:r w:rsidR="00430A74">
        <w:t xml:space="preserve"> </w:t>
      </w:r>
      <w:r w:rsidR="00ED1274">
        <w:t>на</w:t>
      </w:r>
      <w:r w:rsidR="00BF34F7">
        <w:t xml:space="preserve"> </w:t>
      </w:r>
      <w:r w:rsidR="00ED1274">
        <w:t>РМ</w:t>
      </w:r>
      <w:r w:rsidR="00430A74">
        <w:t xml:space="preserve"> «</w:t>
      </w:r>
      <w:r w:rsidR="00ED1274">
        <w:t>Бюджетные ассигнования</w:t>
      </w:r>
      <w:r>
        <w:t>» выполняю</w:t>
      </w:r>
      <w:r w:rsidR="00430A74">
        <w:t>т функции и задачи, приведенные в таблице</w:t>
      </w:r>
      <w:r w:rsidR="003F35AB">
        <w:fldChar w:fldCharType="begin"/>
      </w:r>
      <w:r w:rsidR="009C7BC5">
        <w:instrText xml:space="preserve"> REF _Ref5950046 \h </w:instrText>
      </w:r>
      <w:r w:rsidR="009C7BC5" w:rsidRPr="009C7BC5">
        <w:instrText>\# #</w:instrText>
      </w:r>
      <w:r w:rsidR="003F35AB">
        <w:fldChar w:fldCharType="separate"/>
      </w:r>
      <w:r w:rsidR="001C66B1">
        <w:t xml:space="preserve"> 2</w:t>
      </w:r>
      <w:r w:rsidR="003F35AB">
        <w:fldChar w:fldCharType="end"/>
      </w:r>
      <w:r w:rsidR="00430A74">
        <w:t>.</w:t>
      </w:r>
    </w:p>
    <w:p w:rsidR="00430A74" w:rsidRDefault="009C7BC5" w:rsidP="00430A74">
      <w:pPr>
        <w:pStyle w:val="af4"/>
      </w:pPr>
      <w:bookmarkStart w:id="38" w:name="_Ref5950046"/>
      <w:bookmarkStart w:id="39" w:name="_Toc511064401"/>
      <w:bookmarkStart w:id="40" w:name="_Toc486320098"/>
      <w:bookmarkStart w:id="41" w:name="_Toc78475761"/>
      <w:r w:rsidRPr="000B23BD">
        <w:t xml:space="preserve">Таблица </w:t>
      </w:r>
      <w:r w:rsidR="00AF7208">
        <w:fldChar w:fldCharType="begin"/>
      </w:r>
      <w:r w:rsidR="00AF7208">
        <w:instrText xml:space="preserve"> SEQ Таблица \* ARABIC </w:instrText>
      </w:r>
      <w:r w:rsidR="00AF7208">
        <w:fldChar w:fldCharType="separate"/>
      </w:r>
      <w:r w:rsidR="001C66B1">
        <w:rPr>
          <w:noProof/>
        </w:rPr>
        <w:t>2</w:t>
      </w:r>
      <w:r w:rsidR="00AF7208">
        <w:rPr>
          <w:noProof/>
        </w:rPr>
        <w:fldChar w:fldCharType="end"/>
      </w:r>
      <w:bookmarkEnd w:id="38"/>
      <w:r w:rsidRPr="0099605F">
        <w:rPr>
          <w:lang w:val="en-US"/>
        </w:rPr>
        <w:t xml:space="preserve"> </w:t>
      </w:r>
      <w:r w:rsidR="00430A74">
        <w:t>– Функции и задачи</w:t>
      </w:r>
      <w:bookmarkEnd w:id="39"/>
      <w:bookmarkEnd w:id="40"/>
      <w:bookmarkEnd w:id="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978"/>
        <w:gridCol w:w="4925"/>
      </w:tblGrid>
      <w:tr w:rsidR="00430A74" w:rsidTr="00D1385B">
        <w:trPr>
          <w:tblHeader/>
        </w:trPr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B601F5" w:rsidRDefault="00430A74" w:rsidP="005A058A">
            <w:pPr>
              <w:pStyle w:val="af6"/>
              <w:rPr>
                <w:szCs w:val="28"/>
              </w:rPr>
            </w:pPr>
            <w:r w:rsidRPr="00B601F5">
              <w:t>Функции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B601F5" w:rsidRDefault="00430A74" w:rsidP="005A058A">
            <w:pPr>
              <w:pStyle w:val="af6"/>
              <w:rPr>
                <w:szCs w:val="28"/>
              </w:rPr>
            </w:pPr>
            <w:r w:rsidRPr="00B601F5">
              <w:t>Задачи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B601F5" w:rsidRDefault="00430A74" w:rsidP="005A058A">
            <w:pPr>
              <w:pStyle w:val="af6"/>
              <w:rPr>
                <w:szCs w:val="28"/>
              </w:rPr>
            </w:pPr>
            <w:r w:rsidRPr="00B601F5">
              <w:t>Описание</w:t>
            </w:r>
          </w:p>
        </w:tc>
      </w:tr>
      <w:tr w:rsidR="00CA2F69" w:rsidTr="00D1385B">
        <w:trPr>
          <w:trHeight w:val="552"/>
        </w:trPr>
        <w:tc>
          <w:tcPr>
            <w:tcW w:w="120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A2F69" w:rsidRPr="00B601F5" w:rsidRDefault="00740A8A" w:rsidP="00280774">
            <w:pPr>
              <w:pStyle w:val="af8"/>
            </w:pPr>
            <w:r w:rsidRPr="00B601F5">
              <w:t xml:space="preserve">Рассмотрение и согласование документов </w:t>
            </w:r>
            <w:r w:rsidR="009C605F" w:rsidRPr="00B601F5">
              <w:t>«Бюджетное ассигнование»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69" w:rsidRPr="00B601F5" w:rsidRDefault="005A164D" w:rsidP="00B025FB">
            <w:pPr>
              <w:pStyle w:val="af8"/>
            </w:pPr>
            <w:r w:rsidRPr="00B601F5">
              <w:t xml:space="preserve">Рассмотрение и согласование документов </w:t>
            </w:r>
            <w:r w:rsidR="009C605F" w:rsidRPr="00B601F5">
              <w:t>«Бюджетное ассигнование»</w:t>
            </w:r>
            <w:r w:rsidRPr="00B601F5">
              <w:t xml:space="preserve"> ГРБС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F69" w:rsidRPr="00B601F5" w:rsidRDefault="00CA2F69" w:rsidP="007C2C4C">
            <w:pPr>
              <w:pStyle w:val="af8"/>
            </w:pPr>
            <w:r w:rsidRPr="00B601F5">
              <w:t>Специалист</w:t>
            </w:r>
            <w:r w:rsidR="007D327E" w:rsidRPr="00B601F5">
              <w:t xml:space="preserve"> отраслевого отдела на ИФ </w:t>
            </w:r>
            <w:r w:rsidR="009C605F" w:rsidRPr="00B601F5">
              <w:t>«Реестр бюджетных ассигнований»</w:t>
            </w:r>
            <w:r w:rsidR="00180EEB" w:rsidRPr="00B601F5">
              <w:t>, выбирает документ со статусом «На рассмотрении» во вкладке «Методики расчета» формирует печатную форму по ОБАС, если итоговая сумма соответствует требованиям, тогда</w:t>
            </w:r>
            <w:r w:rsidR="003F1860" w:rsidRPr="00B601F5">
              <w:t xml:space="preserve"> выполняет операцию «Согласовать». </w:t>
            </w:r>
            <w:r w:rsidR="007D327E" w:rsidRPr="00B601F5">
              <w:t xml:space="preserve">Согласованные документы передаются на утверждение специалисту </w:t>
            </w:r>
            <w:r w:rsidR="002324CF" w:rsidRPr="00B601F5">
              <w:t xml:space="preserve">сводного отдела </w:t>
            </w:r>
            <w:r w:rsidR="007C2C4C" w:rsidRPr="00B601F5">
              <w:t>МФ</w:t>
            </w:r>
            <w:r w:rsidR="007D327E" w:rsidRPr="00B601F5">
              <w:t xml:space="preserve">. Специалист </w:t>
            </w:r>
            <w:r w:rsidR="002324CF" w:rsidRPr="00B601F5">
              <w:t xml:space="preserve">сводного отдела </w:t>
            </w:r>
            <w:r w:rsidR="007D327E" w:rsidRPr="00B601F5">
              <w:t xml:space="preserve">выделяет </w:t>
            </w:r>
            <w:r w:rsidR="00842632" w:rsidRPr="00B601F5">
              <w:t>соответствующий документ</w:t>
            </w:r>
            <w:r w:rsidR="00180EEB" w:rsidRPr="00B601F5">
              <w:t xml:space="preserve"> на ИФ </w:t>
            </w:r>
            <w:r w:rsidR="009C605F" w:rsidRPr="00B601F5">
              <w:t>«Реестр бюджетных ассигнований»</w:t>
            </w:r>
            <w:r w:rsidR="00842632" w:rsidRPr="00B601F5">
              <w:t xml:space="preserve"> и </w:t>
            </w:r>
            <w:r w:rsidR="007D327E" w:rsidRPr="00B601F5">
              <w:t>переходит</w:t>
            </w:r>
            <w:r w:rsidR="00842632" w:rsidRPr="00B601F5">
              <w:t xml:space="preserve"> к согласованию документа ГРБС, выполняя</w:t>
            </w:r>
            <w:r w:rsidR="007D327E" w:rsidRPr="00B601F5">
              <w:t xml:space="preserve"> соответствующую бизнес операцию над документами ГРБС</w:t>
            </w:r>
          </w:p>
        </w:tc>
      </w:tr>
      <w:tr w:rsidR="00CA2F69" w:rsidTr="00D1385B">
        <w:trPr>
          <w:trHeight w:val="552"/>
        </w:trPr>
        <w:tc>
          <w:tcPr>
            <w:tcW w:w="120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A2F69" w:rsidRPr="00B601F5" w:rsidRDefault="005A164D" w:rsidP="005A058A">
            <w:pPr>
              <w:pStyle w:val="af8"/>
            </w:pPr>
            <w:r w:rsidRPr="00B601F5">
              <w:t>Контроли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69" w:rsidRPr="00B601F5" w:rsidRDefault="00CA2F69" w:rsidP="005A058A">
            <w:pPr>
              <w:pStyle w:val="af8"/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F69" w:rsidRPr="00B601F5" w:rsidRDefault="005A164D" w:rsidP="005A058A">
            <w:pPr>
              <w:pStyle w:val="af8"/>
            </w:pPr>
            <w:r w:rsidRPr="00B601F5">
              <w:t>Вызов и назначение контролей</w:t>
            </w:r>
          </w:p>
        </w:tc>
      </w:tr>
    </w:tbl>
    <w:p w:rsidR="009131B4" w:rsidRDefault="009131B4" w:rsidP="009131B4">
      <w:pPr>
        <w:pStyle w:val="21"/>
      </w:pPr>
      <w:bookmarkStart w:id="42" w:name="_Toc78475713"/>
      <w:r>
        <w:t>Описание операций технологиче</w:t>
      </w:r>
      <w:r w:rsidR="00396102">
        <w:t>ск</w:t>
      </w:r>
      <w:r>
        <w:t>ого процесса обработки данных, необходимых для выполнения фу</w:t>
      </w:r>
      <w:r w:rsidR="00250737">
        <w:t>нкций и</w:t>
      </w:r>
      <w:r>
        <w:t xml:space="preserve"> задач</w:t>
      </w:r>
      <w:bookmarkEnd w:id="42"/>
    </w:p>
    <w:p w:rsidR="00250737" w:rsidRDefault="00250737" w:rsidP="00250737">
      <w:r>
        <w:t>Для запу</w:t>
      </w:r>
      <w:r w:rsidR="00396102">
        <w:t>ск</w:t>
      </w:r>
      <w:r>
        <w:t xml:space="preserve">а </w:t>
      </w:r>
      <w:r w:rsidR="00825C24">
        <w:t>РМ «Бюджетные ассигнования»</w:t>
      </w:r>
      <w:r>
        <w:t xml:space="preserve"> необходимо:</w:t>
      </w:r>
    </w:p>
    <w:p w:rsidR="00DF052B" w:rsidRDefault="005A0E53" w:rsidP="00DF052B">
      <w:pPr>
        <w:pStyle w:val="a0"/>
      </w:pPr>
      <w:r w:rsidRPr="005927CC">
        <w:t xml:space="preserve">ввести в адресную строку web-браузера адрес </w:t>
      </w:r>
      <w:r w:rsidR="00CC6F38" w:rsidRPr="00CC6F38">
        <w:t>https://plan.saratov.gov.ru/</w:t>
      </w:r>
      <w:r w:rsidR="00CC6F38">
        <w:br/>
      </w:r>
      <w:r w:rsidR="00FA57FC" w:rsidRPr="00310EB6">
        <w:t xml:space="preserve">и </w:t>
      </w:r>
      <w:r w:rsidR="00FA57FC" w:rsidRPr="005927CC">
        <w:t>нажать «</w:t>
      </w:r>
      <w:r w:rsidR="00FA57FC">
        <w:rPr>
          <w:lang w:val="en-US"/>
        </w:rPr>
        <w:t>Enter</w:t>
      </w:r>
      <w:r w:rsidR="00FA57FC" w:rsidRPr="005927CC">
        <w:t>»</w:t>
      </w:r>
      <w:r w:rsidR="00DF052B">
        <w:t>;</w:t>
      </w:r>
    </w:p>
    <w:p w:rsidR="00DF052B" w:rsidRDefault="00DF052B" w:rsidP="00DF052B">
      <w:pPr>
        <w:pStyle w:val="a0"/>
      </w:pPr>
      <w:r>
        <w:t>ввести логин и пароль.</w:t>
      </w:r>
    </w:p>
    <w:p w:rsidR="00250737" w:rsidRPr="00D81B45" w:rsidRDefault="00250737" w:rsidP="00DB5B62">
      <w:pPr>
        <w:pStyle w:val="a0"/>
        <w:numPr>
          <w:ilvl w:val="0"/>
          <w:numId w:val="0"/>
        </w:numPr>
        <w:ind w:firstLine="709"/>
      </w:pPr>
      <w:r>
        <w:t>После загрузк</w:t>
      </w:r>
      <w:r w:rsidR="008E2754">
        <w:t>и системы отобразится стартовая страница</w:t>
      </w:r>
      <w:r w:rsidR="00262A2B">
        <w:t xml:space="preserve">, как показано </w:t>
      </w:r>
      <w:r w:rsidR="00FF7EB5">
        <w:br/>
      </w:r>
      <w:r w:rsidR="00262A2B">
        <w:t>на рисунке</w:t>
      </w:r>
      <w:r w:rsidR="003F35AB">
        <w:fldChar w:fldCharType="begin"/>
      </w:r>
      <w:r w:rsidR="00131177">
        <w:instrText xml:space="preserve"> REF _Ref16510245 \h\</w:instrText>
      </w:r>
      <w:r w:rsidR="00131177" w:rsidRPr="00131177">
        <w:instrText># #</w:instrText>
      </w:r>
      <w:r w:rsidR="003F35AB">
        <w:fldChar w:fldCharType="separate"/>
      </w:r>
      <w:r w:rsidR="001C66B1">
        <w:t xml:space="preserve"> 2</w:t>
      </w:r>
      <w:r w:rsidR="003F35AB">
        <w:fldChar w:fldCharType="end"/>
      </w:r>
      <w:r w:rsidR="008E2754">
        <w:t>.</w:t>
      </w:r>
    </w:p>
    <w:p w:rsidR="00970BF1" w:rsidRDefault="00970BF1" w:rsidP="00970BF1">
      <w:pPr>
        <w:keepNext/>
      </w:pPr>
      <w:r>
        <w:lastRenderedPageBreak/>
        <w:t>Для планирования данных на 202</w:t>
      </w:r>
      <w:r w:rsidR="00F52B44">
        <w:t>2</w:t>
      </w:r>
      <w:r>
        <w:t>-202</w:t>
      </w:r>
      <w:r w:rsidR="00F52B44">
        <w:t>4</w:t>
      </w:r>
      <w:r>
        <w:t xml:space="preserve"> год необходимо выбрать контекст «202</w:t>
      </w:r>
      <w:r w:rsidR="00F52B44">
        <w:t>2</w:t>
      </w:r>
      <w:r>
        <w:t>-202</w:t>
      </w:r>
      <w:r w:rsidR="00F52B44">
        <w:t>4</w:t>
      </w:r>
      <w:r>
        <w:t>», как показано на рисунке</w:t>
      </w:r>
      <w:r w:rsidR="003F35AB">
        <w:fldChar w:fldCharType="begin"/>
      </w:r>
      <w:r>
        <w:instrText xml:space="preserve"> REF _Ref536456630 \h \</w:instrText>
      </w:r>
      <w:r w:rsidRPr="0071731C">
        <w:instrText># #</w:instrText>
      </w:r>
      <w:r w:rsidR="003F35AB">
        <w:fldChar w:fldCharType="separate"/>
      </w:r>
      <w:r w:rsidR="001C66B1">
        <w:t xml:space="preserve"> 3</w:t>
      </w:r>
      <w:r w:rsidR="003F35AB">
        <w:fldChar w:fldCharType="end"/>
      </w:r>
      <w:r w:rsidR="005473D4">
        <w:t xml:space="preserve"> и соответствующий субъект планирования</w:t>
      </w:r>
      <w:r>
        <w:t>.</w:t>
      </w:r>
    </w:p>
    <w:p w:rsidR="00970BF1" w:rsidRDefault="00AF7208" w:rsidP="00B36BC6">
      <w:pPr>
        <w:pStyle w:val="affa"/>
      </w:pPr>
      <w:r>
        <w:drawing>
          <wp:inline distT="0" distB="0" distL="0" distR="0">
            <wp:extent cx="2894330" cy="1637665"/>
            <wp:effectExtent l="19050" t="19050" r="20320" b="196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6376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70BF1" w:rsidRDefault="00970BF1" w:rsidP="00970BF1">
      <w:pPr>
        <w:pStyle w:val="af0"/>
      </w:pPr>
      <w:bookmarkStart w:id="43" w:name="_Ref536456630"/>
      <w:bookmarkStart w:id="44" w:name="_Toc536465267"/>
      <w:bookmarkStart w:id="45" w:name="_Toc78475726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3</w:t>
      </w:r>
      <w:r w:rsidR="00AF7208">
        <w:rPr>
          <w:noProof/>
        </w:rPr>
        <w:fldChar w:fldCharType="end"/>
      </w:r>
      <w:bookmarkEnd w:id="43"/>
      <w:r>
        <w:t xml:space="preserve"> – Выбор контекста</w:t>
      </w:r>
      <w:bookmarkEnd w:id="44"/>
      <w:bookmarkEnd w:id="45"/>
    </w:p>
    <w:p w:rsidR="00E156CB" w:rsidRDefault="00F267CD" w:rsidP="00E156CB">
      <w:pPr>
        <w:pStyle w:val="31"/>
      </w:pPr>
      <w:bookmarkStart w:id="46" w:name="_Ref533511138"/>
      <w:r w:rsidRPr="0008500C">
        <w:t>Рассмотрение и с</w:t>
      </w:r>
      <w:r w:rsidR="00EB7ECA" w:rsidRPr="0008500C">
        <w:t>огласование документ</w:t>
      </w:r>
      <w:r w:rsidR="003D56A1" w:rsidRPr="0008500C">
        <w:t>а</w:t>
      </w:r>
      <w:r w:rsidR="00EB7ECA" w:rsidRPr="0008500C">
        <w:t xml:space="preserve"> </w:t>
      </w:r>
      <w:r w:rsidR="009C605F">
        <w:t>«Бюджетное ассигнование»</w:t>
      </w:r>
      <w:bookmarkStart w:id="47" w:name="_Toc522638880"/>
      <w:bookmarkEnd w:id="46"/>
    </w:p>
    <w:p w:rsidR="003D56A1" w:rsidRPr="00F41C8A" w:rsidRDefault="003D56A1" w:rsidP="003D56A1">
      <w:r w:rsidRPr="00F41C8A">
        <w:t xml:space="preserve">По результатам рассмотрения специалист </w:t>
      </w:r>
      <w:r w:rsidR="000529B2">
        <w:t>отраслевого отдела</w:t>
      </w:r>
      <w:r w:rsidR="00D2549C">
        <w:t xml:space="preserve"> и специалист </w:t>
      </w:r>
      <w:r w:rsidR="002324CF">
        <w:t xml:space="preserve">сводного отдела </w:t>
      </w:r>
      <w:r w:rsidR="007C2C4C">
        <w:t>МФ</w:t>
      </w:r>
      <w:r w:rsidR="00D2549C">
        <w:t xml:space="preserve"> могут</w:t>
      </w:r>
      <w:r w:rsidRPr="00F41C8A">
        <w:t>:</w:t>
      </w:r>
    </w:p>
    <w:p w:rsidR="003D56A1" w:rsidRPr="00F41C8A" w:rsidRDefault="00E156CB" w:rsidP="003D56A1">
      <w:pPr>
        <w:pStyle w:val="a0"/>
      </w:pPr>
      <w:r>
        <w:t>согласовать</w:t>
      </w:r>
      <w:r w:rsidR="003D56A1" w:rsidRPr="00F41C8A">
        <w:t xml:space="preserve"> документ</w:t>
      </w:r>
      <w:r w:rsidR="00D33FE1">
        <w:t xml:space="preserve"> (утвердить)</w:t>
      </w:r>
      <w:r w:rsidR="003D56A1" w:rsidRPr="00F41C8A">
        <w:t>;</w:t>
      </w:r>
    </w:p>
    <w:p w:rsidR="003D56A1" w:rsidRPr="00F41C8A" w:rsidRDefault="003D56A1" w:rsidP="003D56A1">
      <w:pPr>
        <w:pStyle w:val="a0"/>
      </w:pPr>
      <w:r w:rsidRPr="00F41C8A">
        <w:t>отклонить документ;</w:t>
      </w:r>
    </w:p>
    <w:p w:rsidR="003D56A1" w:rsidRDefault="00F0000D" w:rsidP="003D56A1">
      <w:pPr>
        <w:pStyle w:val="a0"/>
      </w:pPr>
      <w:r>
        <w:t>вернуть</w:t>
      </w:r>
      <w:r w:rsidR="003D56A1" w:rsidRPr="00F41C8A">
        <w:t xml:space="preserve"> на доработку.</w:t>
      </w:r>
    </w:p>
    <w:p w:rsidR="000529B2" w:rsidRDefault="000529B2" w:rsidP="00CE1F1F">
      <w:pPr>
        <w:pStyle w:val="41"/>
        <w:keepNext w:val="0"/>
        <w:keepLines w:val="0"/>
        <w:widowControl w:val="0"/>
      </w:pPr>
      <w:r>
        <w:t xml:space="preserve">Для рассмотрения и согласования документов </w:t>
      </w:r>
      <w:r w:rsidR="009C605F">
        <w:t>«Бюджетное ассигнование»</w:t>
      </w:r>
      <w:r>
        <w:t xml:space="preserve">, наполненных ГРБС и их подведомственных учреждений, специалисту отраслевого отдела необходимо перейти на ИФ </w:t>
      </w:r>
      <w:r w:rsidR="009C605F">
        <w:t>«Реестр бюджетных ассигнований»</w:t>
      </w:r>
      <w:r>
        <w:t>, как показано на рисунке</w:t>
      </w:r>
      <w:r w:rsidR="003F35AB">
        <w:fldChar w:fldCharType="begin"/>
      </w:r>
      <w:r w:rsidR="00B36BC6">
        <w:instrText xml:space="preserve"> REF _Ref9418573 \h \</w:instrText>
      </w:r>
      <w:r w:rsidR="00B36BC6" w:rsidRPr="00B36BC6">
        <w:instrText># #</w:instrText>
      </w:r>
      <w:r w:rsidR="003F35AB">
        <w:fldChar w:fldCharType="separate"/>
      </w:r>
      <w:r w:rsidR="001C66B1">
        <w:t xml:space="preserve"> 4</w:t>
      </w:r>
      <w:r w:rsidR="003F35AB">
        <w:fldChar w:fldCharType="end"/>
      </w:r>
      <w:r w:rsidR="005A6C57">
        <w:t>.</w:t>
      </w:r>
    </w:p>
    <w:p w:rsidR="000529B2" w:rsidRDefault="00AF7208" w:rsidP="0043654C">
      <w:pPr>
        <w:pStyle w:val="affa"/>
      </w:pPr>
      <w:r>
        <w:lastRenderedPageBreak/>
        <w:drawing>
          <wp:inline distT="0" distB="0" distL="0" distR="0">
            <wp:extent cx="6154420" cy="2703195"/>
            <wp:effectExtent l="19050" t="19050" r="17780" b="209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270319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529B2" w:rsidRPr="00F41C8A" w:rsidRDefault="000529B2" w:rsidP="000529B2">
      <w:pPr>
        <w:pStyle w:val="af0"/>
      </w:pPr>
      <w:bookmarkStart w:id="48" w:name="_Ref9418573"/>
      <w:bookmarkStart w:id="49" w:name="_Toc78475727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4</w:t>
      </w:r>
      <w:r w:rsidR="00AF7208">
        <w:rPr>
          <w:noProof/>
        </w:rPr>
        <w:fldChar w:fldCharType="end"/>
      </w:r>
      <w:bookmarkEnd w:id="48"/>
      <w:r w:rsidRPr="000529B2">
        <w:t xml:space="preserve"> </w:t>
      </w:r>
      <w:r w:rsidRPr="00F41C8A">
        <w:t xml:space="preserve">– </w:t>
      </w:r>
      <w:r w:rsidR="00DB5B62">
        <w:t xml:space="preserve">ИФ </w:t>
      </w:r>
      <w:r w:rsidR="009C605F">
        <w:t>«Реестр бюджетных ассигнований»</w:t>
      </w:r>
      <w:bookmarkEnd w:id="49"/>
    </w:p>
    <w:p w:rsidR="002659EA" w:rsidRDefault="00670155" w:rsidP="00DB5B62">
      <w:pPr>
        <w:pStyle w:val="31"/>
      </w:pPr>
      <w:r>
        <w:t xml:space="preserve">На ИФ «Реестр бюджетных ассигнований» специалист отраслевого отдела </w:t>
      </w:r>
      <w:r w:rsidR="00131177">
        <w:t>выбирает</w:t>
      </w:r>
      <w:r w:rsidR="00D53B86">
        <w:t xml:space="preserve"> документ -</w:t>
      </w:r>
      <w:r w:rsidR="00F371C5">
        <w:t xml:space="preserve"> </w:t>
      </w:r>
      <w:r w:rsidR="00D53B86">
        <w:t>бюджетное ассигнование</w:t>
      </w:r>
      <w:r w:rsidR="00F371C5">
        <w:t xml:space="preserve">, который необходимо проверить, </w:t>
      </w:r>
      <w:r w:rsidR="00F371C5" w:rsidRPr="006F18DB">
        <w:t>наж</w:t>
      </w:r>
      <w:r w:rsidR="00F371C5">
        <w:t>имает</w:t>
      </w:r>
      <w:r w:rsidR="00F371C5" w:rsidRPr="006F18DB">
        <w:t xml:space="preserve"> на </w:t>
      </w:r>
      <w:r w:rsidR="00AF7208">
        <w:rPr>
          <w:noProof/>
        </w:rPr>
        <w:drawing>
          <wp:inline distT="0" distB="0" distL="0" distR="0">
            <wp:extent cx="1200785" cy="397510"/>
            <wp:effectExtent l="0" t="0" r="0" b="2540"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1C5" w:rsidRPr="006F18DB">
        <w:t xml:space="preserve"> и выб</w:t>
      </w:r>
      <w:r w:rsidR="00F371C5">
        <w:t>ирает</w:t>
      </w:r>
      <w:r w:rsidR="00F371C5" w:rsidRPr="006F18DB">
        <w:t xml:space="preserve"> </w:t>
      </w:r>
      <w:r>
        <w:t>печатную форму по выбранной методике,</w:t>
      </w:r>
      <w:r w:rsidRPr="00455665">
        <w:t xml:space="preserve"> </w:t>
      </w:r>
      <w:r w:rsidR="00AE2CBB">
        <w:t>как показано на рисунк</w:t>
      </w:r>
      <w:r w:rsidR="006E3D2C">
        <w:t>ах</w:t>
      </w:r>
      <w:r w:rsidR="003F35AB">
        <w:fldChar w:fldCharType="begin"/>
      </w:r>
      <w:r w:rsidR="00AE2CBB">
        <w:instrText xml:space="preserve"> REF _Ref9416078 \h \</w:instrText>
      </w:r>
      <w:r w:rsidR="00AE2CBB" w:rsidRPr="00AE2CBB">
        <w:instrText># #</w:instrText>
      </w:r>
      <w:r w:rsidR="003F35AB">
        <w:fldChar w:fldCharType="separate"/>
      </w:r>
      <w:r w:rsidR="001C66B1">
        <w:t xml:space="preserve"> 5</w:t>
      </w:r>
      <w:r w:rsidR="003F35AB">
        <w:fldChar w:fldCharType="end"/>
      </w:r>
      <w:r w:rsidR="00E51593">
        <w:t>,</w:t>
      </w:r>
      <w:r w:rsidR="003F35AB">
        <w:fldChar w:fldCharType="begin"/>
      </w:r>
      <w:r w:rsidR="00E51593">
        <w:instrText xml:space="preserve"> REF _Ref43204162 \h \</w:instrText>
      </w:r>
      <w:r w:rsidR="00E51593" w:rsidRPr="00E51593">
        <w:instrText># #</w:instrText>
      </w:r>
      <w:r w:rsidR="003F35AB">
        <w:fldChar w:fldCharType="separate"/>
      </w:r>
      <w:r w:rsidR="001C66B1">
        <w:t xml:space="preserve"> 6</w:t>
      </w:r>
      <w:r w:rsidR="003F35AB">
        <w:fldChar w:fldCharType="end"/>
      </w:r>
      <w:r w:rsidR="00E51593" w:rsidRPr="00E51593">
        <w:t>.</w:t>
      </w:r>
    </w:p>
    <w:p w:rsidR="00AE2CBB" w:rsidRDefault="00AF7208" w:rsidP="0043654C">
      <w:pPr>
        <w:pStyle w:val="affa"/>
      </w:pPr>
      <w:r>
        <w:drawing>
          <wp:inline distT="0" distB="0" distL="0" distR="0">
            <wp:extent cx="6138545" cy="1200785"/>
            <wp:effectExtent l="19050" t="19050" r="14605" b="184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545" cy="12007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E2CBB" w:rsidRPr="004F38E4" w:rsidRDefault="00AE2CBB" w:rsidP="004F38E4">
      <w:pPr>
        <w:pStyle w:val="af0"/>
      </w:pPr>
      <w:bookmarkStart w:id="50" w:name="_Ref9416078"/>
      <w:bookmarkStart w:id="51" w:name="_Toc78475728"/>
      <w:r w:rsidRPr="004F38E4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 w:rsidRPr="004F38E4">
        <w:t>5</w:t>
      </w:r>
      <w:r w:rsidR="00AF7208">
        <w:fldChar w:fldCharType="end"/>
      </w:r>
      <w:bookmarkEnd w:id="50"/>
      <w:r w:rsidRPr="004F38E4">
        <w:t xml:space="preserve"> – </w:t>
      </w:r>
      <w:r w:rsidR="00670155" w:rsidRPr="004F38E4">
        <w:t>Формирование печатных форм</w:t>
      </w:r>
      <w:bookmarkEnd w:id="51"/>
    </w:p>
    <w:p w:rsidR="00670155" w:rsidRDefault="00AF7208" w:rsidP="00D27600">
      <w:pPr>
        <w:pStyle w:val="affa"/>
      </w:pPr>
      <w:r>
        <w:drawing>
          <wp:inline distT="0" distB="0" distL="0" distR="0">
            <wp:extent cx="6504305" cy="1144905"/>
            <wp:effectExtent l="19050" t="19050" r="10795" b="171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305" cy="11449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70155" w:rsidRPr="00F43563" w:rsidRDefault="00670155" w:rsidP="00670155">
      <w:pPr>
        <w:pStyle w:val="af0"/>
      </w:pPr>
      <w:bookmarkStart w:id="52" w:name="_Ref43204162"/>
      <w:bookmarkStart w:id="53" w:name="_Toc78475729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6</w:t>
      </w:r>
      <w:r w:rsidR="00AF7208">
        <w:rPr>
          <w:noProof/>
        </w:rPr>
        <w:fldChar w:fldCharType="end"/>
      </w:r>
      <w:bookmarkEnd w:id="52"/>
      <w:r w:rsidRPr="00DB5B62">
        <w:t xml:space="preserve"> </w:t>
      </w:r>
      <w:r w:rsidRPr="00F41C8A">
        <w:t xml:space="preserve">– </w:t>
      </w:r>
      <w:r>
        <w:t>Пример сформированной печатной формы по ОБАС</w:t>
      </w:r>
      <w:bookmarkEnd w:id="53"/>
    </w:p>
    <w:p w:rsidR="00B4316F" w:rsidRPr="00455665" w:rsidRDefault="00670155" w:rsidP="002D2474">
      <w:pPr>
        <w:pStyle w:val="41"/>
        <w:keepNext w:val="0"/>
        <w:keepLines w:val="0"/>
        <w:widowControl w:val="0"/>
        <w:contextualSpacing w:val="0"/>
      </w:pPr>
      <w:r>
        <w:t xml:space="preserve">На ИФ «Реестр бюджетных ассигнований» специалист отраслевого отдела выбирает необходимый документ субъекта планирования </w:t>
      </w:r>
      <w:r w:rsidR="000F5FBF">
        <w:br/>
      </w:r>
      <w:r>
        <w:lastRenderedPageBreak/>
        <w:t xml:space="preserve">со статусом «На рассмотрении» и переходит к рассмотрению наполнения данных, нажав на ссылку «Открыть» в графе «Документ», </w:t>
      </w:r>
      <w:r w:rsidR="00B4316F" w:rsidRPr="00455665">
        <w:t>как показано на рисунке</w:t>
      </w:r>
      <w:r w:rsidR="003F35AB" w:rsidRPr="00455665">
        <w:fldChar w:fldCharType="begin"/>
      </w:r>
      <w:r w:rsidR="000508DF" w:rsidRPr="00455665">
        <w:instrText xml:space="preserve"> REF _Ref6857725 \h \# #</w:instrText>
      </w:r>
      <w:r w:rsidR="003F35AB" w:rsidRPr="00455665">
        <w:fldChar w:fldCharType="separate"/>
      </w:r>
      <w:r w:rsidR="001C66B1">
        <w:t xml:space="preserve"> 7</w:t>
      </w:r>
      <w:r w:rsidR="003F35AB" w:rsidRPr="00455665">
        <w:fldChar w:fldCharType="end"/>
      </w:r>
      <w:r w:rsidR="005A6C57" w:rsidRPr="00455665">
        <w:t>.</w:t>
      </w:r>
    </w:p>
    <w:p w:rsidR="00B4316F" w:rsidRDefault="00AF7208" w:rsidP="0043654C">
      <w:pPr>
        <w:pStyle w:val="affa"/>
      </w:pPr>
      <w:r>
        <w:drawing>
          <wp:inline distT="0" distB="0" distL="0" distR="0">
            <wp:extent cx="6154420" cy="1327785"/>
            <wp:effectExtent l="19050" t="19050" r="17780" b="2476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13277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4316F" w:rsidRPr="00B4316F" w:rsidRDefault="00B4316F" w:rsidP="00B4316F">
      <w:pPr>
        <w:pStyle w:val="af0"/>
      </w:pPr>
      <w:bookmarkStart w:id="54" w:name="_Ref6857725"/>
      <w:bookmarkStart w:id="55" w:name="_Toc78475730"/>
      <w:r w:rsidRPr="006A35BE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7</w:t>
      </w:r>
      <w:r w:rsidR="00AF7208">
        <w:rPr>
          <w:noProof/>
        </w:rPr>
        <w:fldChar w:fldCharType="end"/>
      </w:r>
      <w:bookmarkEnd w:id="54"/>
      <w:r w:rsidRPr="006A35BE">
        <w:t xml:space="preserve"> – </w:t>
      </w:r>
      <w:r w:rsidR="00670155" w:rsidRPr="006A35BE">
        <w:t>Переход к согласованию документа</w:t>
      </w:r>
      <w:bookmarkEnd w:id="55"/>
    </w:p>
    <w:p w:rsidR="00255165" w:rsidRDefault="00255165" w:rsidP="00F14AB3">
      <w:pPr>
        <w:pStyle w:val="31"/>
      </w:pPr>
      <w:r>
        <w:t>Для просмотра наполнения документа ГРБС (ОБАС) специалист отраслевого отдела выбирает методику расчета и у соответствующей формы переходит по ссылке «Открыть» в графе «Документ»</w:t>
      </w:r>
      <w:r w:rsidR="00537499">
        <w:t xml:space="preserve"> на детализации «Содержание методики расчета»</w:t>
      </w:r>
      <w:r>
        <w:t>, как показано на рисунке</w:t>
      </w:r>
      <w:r w:rsidR="003F35AB">
        <w:fldChar w:fldCharType="begin"/>
      </w:r>
      <w:r w:rsidR="00FC4700">
        <w:instrText xml:space="preserve"> REF _Ref9442838 \h \</w:instrText>
      </w:r>
      <w:r w:rsidR="00FC4700" w:rsidRPr="00FC4700">
        <w:instrText># #</w:instrText>
      </w:r>
      <w:r w:rsidR="003F35AB">
        <w:fldChar w:fldCharType="separate"/>
      </w:r>
      <w:r w:rsidR="001C66B1">
        <w:t xml:space="preserve"> 8</w:t>
      </w:r>
      <w:r w:rsidR="003F35AB">
        <w:fldChar w:fldCharType="end"/>
      </w:r>
      <w:r>
        <w:t>.</w:t>
      </w:r>
    </w:p>
    <w:p w:rsidR="00255165" w:rsidRDefault="00AF7208" w:rsidP="008116D5">
      <w:pPr>
        <w:pStyle w:val="affa"/>
      </w:pPr>
      <w:r>
        <w:drawing>
          <wp:inline distT="0" distB="0" distL="0" distR="0">
            <wp:extent cx="6488430" cy="1837055"/>
            <wp:effectExtent l="19050" t="19050" r="26670" b="1079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430" cy="18370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55165" w:rsidRPr="009211A4" w:rsidRDefault="00255165" w:rsidP="009211A4">
      <w:pPr>
        <w:pStyle w:val="af0"/>
      </w:pPr>
      <w:bookmarkStart w:id="56" w:name="_Ref9442838"/>
      <w:bookmarkStart w:id="57" w:name="_Toc78475731"/>
      <w:r w:rsidRPr="009211A4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8</w:t>
      </w:r>
      <w:r w:rsidR="00AF7208">
        <w:rPr>
          <w:noProof/>
        </w:rPr>
        <w:fldChar w:fldCharType="end"/>
      </w:r>
      <w:bookmarkEnd w:id="56"/>
      <w:r w:rsidRPr="009211A4">
        <w:t xml:space="preserve"> – Переход к наполнению документа</w:t>
      </w:r>
      <w:bookmarkEnd w:id="57"/>
    </w:p>
    <w:p w:rsidR="00F14AB3" w:rsidRDefault="00B4316F" w:rsidP="00F14AB3">
      <w:pPr>
        <w:pStyle w:val="31"/>
      </w:pPr>
      <w:r>
        <w:t>В случае согласия с объемами расходов ГРБС, специалист отраслевого отдела</w:t>
      </w:r>
      <w:r w:rsidR="00BB31D9">
        <w:t xml:space="preserve"> </w:t>
      </w:r>
      <w:r w:rsidR="00F14AB3">
        <w:t>выполняет операцию «</w:t>
      </w:r>
      <w:r w:rsidR="00E97E74">
        <w:t>Согласовать</w:t>
      </w:r>
      <w:r w:rsidR="00F14AB3">
        <w:t>»</w:t>
      </w:r>
      <w:r w:rsidR="00225FB6">
        <w:t xml:space="preserve"> через операцию «Документооборот»</w:t>
      </w:r>
      <w:r w:rsidR="00BB31D9">
        <w:t>, как показано на рисунке</w:t>
      </w:r>
      <w:r w:rsidR="003F35AB">
        <w:fldChar w:fldCharType="begin"/>
      </w:r>
      <w:r w:rsidR="00912BB2">
        <w:instrText xml:space="preserve"> REF _Ref8634861 \h </w:instrText>
      </w:r>
      <w:r w:rsidR="00912BB2">
        <w:rPr>
          <w:lang w:val="en-US"/>
        </w:rPr>
        <w:instrText>\# #</w:instrText>
      </w:r>
      <w:r w:rsidR="003F35AB">
        <w:fldChar w:fldCharType="separate"/>
      </w:r>
      <w:r w:rsidR="001C66B1">
        <w:rPr>
          <w:lang w:val="en-US"/>
        </w:rPr>
        <w:t xml:space="preserve"> </w:t>
      </w:r>
      <w:r w:rsidR="001C66B1">
        <w:t>9</w:t>
      </w:r>
      <w:r w:rsidR="003F35AB">
        <w:fldChar w:fldCharType="end"/>
      </w:r>
      <w:r w:rsidR="00BB31D9">
        <w:t>.</w:t>
      </w:r>
    </w:p>
    <w:p w:rsidR="00225FB6" w:rsidRDefault="00AF7208" w:rsidP="0043654C">
      <w:pPr>
        <w:pStyle w:val="affa"/>
      </w:pPr>
      <w:r>
        <w:lastRenderedPageBreak/>
        <w:drawing>
          <wp:inline distT="0" distB="0" distL="0" distR="0">
            <wp:extent cx="6448425" cy="1772920"/>
            <wp:effectExtent l="19050" t="19050" r="28575" b="177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7729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25FB6" w:rsidRPr="00B4316F" w:rsidRDefault="00225FB6" w:rsidP="00225FB6">
      <w:pPr>
        <w:pStyle w:val="af0"/>
      </w:pPr>
      <w:bookmarkStart w:id="58" w:name="_Ref8634861"/>
      <w:bookmarkStart w:id="59" w:name="_Toc78475732"/>
      <w:r w:rsidRPr="009464C2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9</w:t>
      </w:r>
      <w:r w:rsidR="00AF7208">
        <w:rPr>
          <w:noProof/>
        </w:rPr>
        <w:fldChar w:fldCharType="end"/>
      </w:r>
      <w:bookmarkEnd w:id="58"/>
      <w:r w:rsidRPr="009464C2">
        <w:t xml:space="preserve"> – </w:t>
      </w:r>
      <w:r w:rsidR="00E2480E" w:rsidRPr="009464C2">
        <w:t>Утверждение</w:t>
      </w:r>
      <w:r w:rsidR="00B060A4" w:rsidRPr="009464C2">
        <w:t xml:space="preserve"> </w:t>
      </w:r>
      <w:r w:rsidR="00E815B6" w:rsidRPr="009464C2">
        <w:t>документа</w:t>
      </w:r>
      <w:bookmarkEnd w:id="59"/>
    </w:p>
    <w:p w:rsidR="00B4316F" w:rsidRDefault="00E815B6" w:rsidP="00B4316F">
      <w:pPr>
        <w:pStyle w:val="31"/>
      </w:pPr>
      <w:r>
        <w:t>В случае не</w:t>
      </w:r>
      <w:r w:rsidR="00634C4B">
        <w:t xml:space="preserve">согласия с объемами бюджетных ассигнований ГРБС, специалист </w:t>
      </w:r>
      <w:r w:rsidR="00696107">
        <w:t>отраслевого отдела</w:t>
      </w:r>
      <w:r>
        <w:t xml:space="preserve"> </w:t>
      </w:r>
      <w:r w:rsidR="00634C4B" w:rsidRPr="00B40767">
        <w:t>возвращает документ на доработку ГРБС</w:t>
      </w:r>
      <w:r w:rsidR="000508DF">
        <w:t xml:space="preserve">, </w:t>
      </w:r>
      <w:r w:rsidR="005210C1">
        <w:br/>
      </w:r>
      <w:r w:rsidR="000508DF">
        <w:t>как показано на рисунке</w:t>
      </w:r>
      <w:r w:rsidR="007A0EFE">
        <w:t xml:space="preserve"> </w:t>
      </w:r>
      <w:r w:rsidR="003F35AB">
        <w:fldChar w:fldCharType="begin"/>
      </w:r>
      <w:r w:rsidR="000603AC">
        <w:instrText xml:space="preserve"> REF _Ref8634918 \h </w:instrText>
      </w:r>
      <w:r w:rsidR="000603AC" w:rsidRPr="000603AC">
        <w:instrText>\# #</w:instrText>
      </w:r>
      <w:r w:rsidR="003F35AB">
        <w:fldChar w:fldCharType="separate"/>
      </w:r>
      <w:r w:rsidR="001C66B1">
        <w:t>10</w:t>
      </w:r>
      <w:r w:rsidR="003F35AB">
        <w:fldChar w:fldCharType="end"/>
      </w:r>
      <w:r w:rsidR="000508DF">
        <w:t xml:space="preserve"> или «Отклонить», как показано на рисунке </w:t>
      </w:r>
      <w:r w:rsidR="003F35AB">
        <w:fldChar w:fldCharType="begin"/>
      </w:r>
      <w:r w:rsidR="00157E55">
        <w:instrText xml:space="preserve"> REF _Ref6902243 \h </w:instrText>
      </w:r>
      <w:r w:rsidR="00157E55" w:rsidRPr="00157E55">
        <w:instrText>\# #</w:instrText>
      </w:r>
      <w:r w:rsidR="003F35AB">
        <w:fldChar w:fldCharType="separate"/>
      </w:r>
      <w:r w:rsidR="001C66B1">
        <w:t>11</w:t>
      </w:r>
      <w:r w:rsidR="003F35AB">
        <w:fldChar w:fldCharType="end"/>
      </w:r>
    </w:p>
    <w:p w:rsidR="000508DF" w:rsidRDefault="00AF7208" w:rsidP="0043654C">
      <w:pPr>
        <w:pStyle w:val="affa"/>
      </w:pPr>
      <w:r>
        <w:drawing>
          <wp:inline distT="0" distB="0" distL="0" distR="0">
            <wp:extent cx="6472555" cy="1772920"/>
            <wp:effectExtent l="19050" t="19050" r="23495" b="177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17729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508DF" w:rsidRPr="00B4316F" w:rsidRDefault="000508DF" w:rsidP="000508DF">
      <w:pPr>
        <w:pStyle w:val="af0"/>
      </w:pPr>
      <w:bookmarkStart w:id="60" w:name="_Ref8634918"/>
      <w:bookmarkStart w:id="61" w:name="_Toc78475733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10</w:t>
      </w:r>
      <w:r w:rsidR="00AF7208">
        <w:rPr>
          <w:noProof/>
        </w:rPr>
        <w:fldChar w:fldCharType="end"/>
      </w:r>
      <w:bookmarkEnd w:id="60"/>
      <w:r w:rsidRPr="00DB5B62">
        <w:t xml:space="preserve"> </w:t>
      </w:r>
      <w:r w:rsidRPr="00F41C8A">
        <w:t xml:space="preserve">– </w:t>
      </w:r>
      <w:r>
        <w:t>Вернуть на доработку</w:t>
      </w:r>
      <w:bookmarkEnd w:id="61"/>
    </w:p>
    <w:p w:rsidR="000508DF" w:rsidRDefault="00AF7208" w:rsidP="0043654C">
      <w:pPr>
        <w:pStyle w:val="affa"/>
      </w:pPr>
      <w:r>
        <w:drawing>
          <wp:inline distT="0" distB="0" distL="0" distR="0">
            <wp:extent cx="6472555" cy="1772920"/>
            <wp:effectExtent l="19050" t="19050" r="23495" b="177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17729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508DF" w:rsidRDefault="000508DF" w:rsidP="000508DF">
      <w:pPr>
        <w:pStyle w:val="af0"/>
      </w:pPr>
      <w:bookmarkStart w:id="62" w:name="_Ref6902243"/>
      <w:bookmarkStart w:id="63" w:name="_Toc78475734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11</w:t>
      </w:r>
      <w:r w:rsidR="00AF7208">
        <w:rPr>
          <w:noProof/>
        </w:rPr>
        <w:fldChar w:fldCharType="end"/>
      </w:r>
      <w:bookmarkEnd w:id="62"/>
      <w:r w:rsidRPr="00DB5B62">
        <w:t xml:space="preserve"> </w:t>
      </w:r>
      <w:r w:rsidRPr="00F41C8A">
        <w:t xml:space="preserve">– </w:t>
      </w:r>
      <w:r>
        <w:t>Отклон</w:t>
      </w:r>
      <w:r w:rsidR="00CF555D">
        <w:t>ение</w:t>
      </w:r>
      <w:r>
        <w:t xml:space="preserve"> документ</w:t>
      </w:r>
      <w:r w:rsidR="00CF555D">
        <w:t>а</w:t>
      </w:r>
      <w:bookmarkEnd w:id="63"/>
    </w:p>
    <w:p w:rsidR="0043654C" w:rsidRDefault="0043654C" w:rsidP="000508DF">
      <w:pPr>
        <w:pStyle w:val="31"/>
      </w:pPr>
      <w:r>
        <w:t xml:space="preserve">При отклонении документа специалистом отраслевого отдела, появляется подтверждающее диалоговое окно с «Резолюцией для бюджетных ассигнований», где можно указать причину отклонения, как показано на рисунке </w:t>
      </w:r>
      <w:r w:rsidR="003F35AB">
        <w:fldChar w:fldCharType="begin"/>
      </w:r>
      <w:r w:rsidR="00A600BD">
        <w:instrText xml:space="preserve"> REF _Ref9418645 \h </w:instrText>
      </w:r>
      <w:r w:rsidR="00A600BD" w:rsidRPr="00A600BD">
        <w:instrText>\# #</w:instrText>
      </w:r>
      <w:r w:rsidR="003F35AB">
        <w:fldChar w:fldCharType="separate"/>
      </w:r>
      <w:r w:rsidR="001C66B1">
        <w:t>12</w:t>
      </w:r>
      <w:r w:rsidR="003F35AB">
        <w:fldChar w:fldCharType="end"/>
      </w:r>
      <w:r>
        <w:t>.</w:t>
      </w:r>
    </w:p>
    <w:p w:rsidR="0043654C" w:rsidRDefault="00AF7208" w:rsidP="0043654C">
      <w:pPr>
        <w:pStyle w:val="affa"/>
      </w:pPr>
      <w:r>
        <w:lastRenderedPageBreak/>
        <w:drawing>
          <wp:inline distT="0" distB="0" distL="0" distR="0">
            <wp:extent cx="3888105" cy="1367790"/>
            <wp:effectExtent l="19050" t="19050" r="17145" b="2286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05" cy="13677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3654C" w:rsidRPr="0043654C" w:rsidRDefault="0043654C" w:rsidP="0043654C">
      <w:pPr>
        <w:pStyle w:val="af0"/>
      </w:pPr>
      <w:bookmarkStart w:id="64" w:name="_Ref9418645"/>
      <w:bookmarkStart w:id="65" w:name="_Toc78475735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12</w:t>
      </w:r>
      <w:r w:rsidR="00AF7208">
        <w:rPr>
          <w:noProof/>
        </w:rPr>
        <w:fldChar w:fldCharType="end"/>
      </w:r>
      <w:bookmarkEnd w:id="64"/>
      <w:r w:rsidRPr="00900A04">
        <w:t xml:space="preserve"> </w:t>
      </w:r>
      <w:r w:rsidRPr="00F41C8A">
        <w:t>–</w:t>
      </w:r>
      <w:r w:rsidR="00CD55B9">
        <w:t xml:space="preserve"> </w:t>
      </w:r>
      <w:r>
        <w:t>Резолюция для бюджетных ассигнований</w:t>
      </w:r>
      <w:bookmarkEnd w:id="65"/>
    </w:p>
    <w:p w:rsidR="0043654C" w:rsidRDefault="0043654C" w:rsidP="000508DF">
      <w:pPr>
        <w:pStyle w:val="31"/>
      </w:pPr>
      <w:r>
        <w:t xml:space="preserve">После резолюции появляется протокол операций с изменениями над документом, как показано на рисунке </w:t>
      </w:r>
      <w:r w:rsidR="003F35AB">
        <w:fldChar w:fldCharType="begin"/>
      </w:r>
      <w:r w:rsidR="00A600BD">
        <w:instrText xml:space="preserve"> REF _Ref9418661 \h </w:instrText>
      </w:r>
      <w:r w:rsidR="00A600BD" w:rsidRPr="00A600BD">
        <w:instrText>\# #</w:instrText>
      </w:r>
      <w:r w:rsidR="003F35AB">
        <w:fldChar w:fldCharType="separate"/>
      </w:r>
      <w:r w:rsidR="001C66B1">
        <w:t>13</w:t>
      </w:r>
      <w:r w:rsidR="003F35AB">
        <w:fldChar w:fldCharType="end"/>
      </w:r>
      <w:r>
        <w:t>.</w:t>
      </w:r>
    </w:p>
    <w:p w:rsidR="0043654C" w:rsidRDefault="00AF7208" w:rsidP="002061E4">
      <w:pPr>
        <w:pStyle w:val="affa"/>
      </w:pPr>
      <w:r>
        <w:drawing>
          <wp:inline distT="0" distB="0" distL="0" distR="0">
            <wp:extent cx="6162040" cy="1765300"/>
            <wp:effectExtent l="19050" t="19050" r="10160" b="254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040" cy="17653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3654C" w:rsidRPr="007D2F07" w:rsidRDefault="0043654C" w:rsidP="0043654C">
      <w:pPr>
        <w:pStyle w:val="af0"/>
      </w:pPr>
      <w:bookmarkStart w:id="66" w:name="_Ref9418661"/>
      <w:bookmarkStart w:id="67" w:name="_Toc78475736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13</w:t>
      </w:r>
      <w:r w:rsidR="00AF7208">
        <w:rPr>
          <w:noProof/>
        </w:rPr>
        <w:fldChar w:fldCharType="end"/>
      </w:r>
      <w:bookmarkEnd w:id="66"/>
      <w:r w:rsidRPr="00900A04">
        <w:t xml:space="preserve"> </w:t>
      </w:r>
      <w:r w:rsidRPr="00F41C8A">
        <w:t xml:space="preserve">– </w:t>
      </w:r>
      <w:r>
        <w:t>Протокол операций при отклонении ОБАС</w:t>
      </w:r>
      <w:bookmarkEnd w:id="67"/>
    </w:p>
    <w:p w:rsidR="003D56A1" w:rsidRDefault="003D56A1" w:rsidP="00BE7519">
      <w:pPr>
        <w:pStyle w:val="31"/>
      </w:pPr>
      <w:r w:rsidRPr="00F41C8A">
        <w:t xml:space="preserve">В случае отклонения документа </w:t>
      </w:r>
      <w:r w:rsidR="009E6C84">
        <w:t xml:space="preserve">специалист </w:t>
      </w:r>
      <w:r w:rsidR="000508DF">
        <w:t xml:space="preserve">отраслевого отдела </w:t>
      </w:r>
      <w:r w:rsidRPr="00F41C8A">
        <w:t>имеет возможность</w:t>
      </w:r>
      <w:r w:rsidR="00BE7519">
        <w:t xml:space="preserve">, </w:t>
      </w:r>
      <w:r>
        <w:t>восстановить отклоненный документ с помощью операции «Восстановить отклоненный документ»</w:t>
      </w:r>
      <w:r w:rsidR="00900A04">
        <w:t xml:space="preserve">, как показано на рисунке </w:t>
      </w:r>
      <w:r w:rsidR="003F35AB">
        <w:fldChar w:fldCharType="begin"/>
      </w:r>
      <w:r w:rsidR="00900A04">
        <w:instrText xml:space="preserve"> REF _Ref6761067 \h \</w:instrText>
      </w:r>
      <w:r w:rsidR="00900A04" w:rsidRPr="00900A04">
        <w:instrText># #</w:instrText>
      </w:r>
      <w:r w:rsidR="003F35AB">
        <w:fldChar w:fldCharType="separate"/>
      </w:r>
      <w:r w:rsidR="001C66B1">
        <w:t>14</w:t>
      </w:r>
      <w:r w:rsidR="003F35AB">
        <w:fldChar w:fldCharType="end"/>
      </w:r>
      <w:r w:rsidR="00900A04">
        <w:t>.</w:t>
      </w:r>
    </w:p>
    <w:p w:rsidR="00900A04" w:rsidRDefault="00AF7208" w:rsidP="0043654C">
      <w:pPr>
        <w:pStyle w:val="affa"/>
      </w:pPr>
      <w:r>
        <w:drawing>
          <wp:inline distT="0" distB="0" distL="0" distR="0">
            <wp:extent cx="6448425" cy="1788795"/>
            <wp:effectExtent l="19050" t="19050" r="28575" b="209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78879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00A04" w:rsidRDefault="00900A04" w:rsidP="00900A04">
      <w:pPr>
        <w:pStyle w:val="af0"/>
      </w:pPr>
      <w:bookmarkStart w:id="68" w:name="_Ref6761067"/>
      <w:bookmarkStart w:id="69" w:name="_Toc78475737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14</w:t>
      </w:r>
      <w:r w:rsidR="00AF7208">
        <w:rPr>
          <w:noProof/>
        </w:rPr>
        <w:fldChar w:fldCharType="end"/>
      </w:r>
      <w:bookmarkEnd w:id="68"/>
      <w:r w:rsidRPr="00900A04">
        <w:t xml:space="preserve"> </w:t>
      </w:r>
      <w:r w:rsidRPr="00F41C8A">
        <w:t xml:space="preserve">– </w:t>
      </w:r>
      <w:r>
        <w:t>«Восстановить отклоненный документ»</w:t>
      </w:r>
      <w:bookmarkEnd w:id="69"/>
    </w:p>
    <w:p w:rsidR="00470E54" w:rsidRDefault="00470E54" w:rsidP="00DC5089">
      <w:pPr>
        <w:pStyle w:val="41"/>
        <w:keepNext w:val="0"/>
        <w:keepLines w:val="0"/>
        <w:contextualSpacing w:val="0"/>
      </w:pPr>
      <w:r>
        <w:t xml:space="preserve">После восстановления, документ переходит в статус «Новый», </w:t>
      </w:r>
      <w:r w:rsidR="00CF555D">
        <w:br/>
      </w:r>
      <w:r>
        <w:t xml:space="preserve">как показано на рисунке </w:t>
      </w:r>
      <w:r w:rsidR="003F35AB">
        <w:fldChar w:fldCharType="begin"/>
      </w:r>
      <w:r w:rsidR="00556E33">
        <w:instrText xml:space="preserve"> REF _Ref9418685 \h </w:instrText>
      </w:r>
      <w:r w:rsidR="00556E33" w:rsidRPr="00556E33">
        <w:instrText>\# #</w:instrText>
      </w:r>
      <w:r w:rsidR="003F35AB">
        <w:fldChar w:fldCharType="separate"/>
      </w:r>
      <w:r w:rsidR="001C66B1">
        <w:t>15</w:t>
      </w:r>
      <w:r w:rsidR="003F35AB">
        <w:fldChar w:fldCharType="end"/>
      </w:r>
      <w:r>
        <w:t>.</w:t>
      </w:r>
    </w:p>
    <w:p w:rsidR="00470E54" w:rsidRDefault="00AF7208" w:rsidP="00F92334">
      <w:pPr>
        <w:pStyle w:val="affa"/>
      </w:pPr>
      <w:r>
        <w:lastRenderedPageBreak/>
        <w:drawing>
          <wp:inline distT="0" distB="0" distL="0" distR="0">
            <wp:extent cx="6146165" cy="1137285"/>
            <wp:effectExtent l="19050" t="19050" r="26035" b="2476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1372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70E54" w:rsidRPr="00324567" w:rsidRDefault="00470E54" w:rsidP="00E61A70">
      <w:pPr>
        <w:pStyle w:val="af0"/>
      </w:pPr>
      <w:bookmarkStart w:id="70" w:name="_Ref9418685"/>
      <w:bookmarkStart w:id="71" w:name="_Toc78475738"/>
      <w:r w:rsidRPr="006A35BE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15</w:t>
      </w:r>
      <w:r w:rsidR="00AF7208">
        <w:rPr>
          <w:noProof/>
        </w:rPr>
        <w:fldChar w:fldCharType="end"/>
      </w:r>
      <w:bookmarkEnd w:id="70"/>
      <w:r w:rsidRPr="006A35BE">
        <w:t xml:space="preserve"> – Статус «Новый» после восстановления документа</w:t>
      </w:r>
      <w:bookmarkEnd w:id="71"/>
    </w:p>
    <w:p w:rsidR="00F338A8" w:rsidRDefault="00CB63F2" w:rsidP="00DA5AC8">
      <w:pPr>
        <w:pStyle w:val="41"/>
        <w:keepNext w:val="0"/>
        <w:keepLines w:val="0"/>
        <w:contextualSpacing w:val="0"/>
      </w:pPr>
      <w:r>
        <w:t>Согласованные</w:t>
      </w:r>
      <w:r w:rsidR="008059E7">
        <w:t xml:space="preserve"> </w:t>
      </w:r>
      <w:r w:rsidR="008059E7" w:rsidRPr="00B40767">
        <w:t>специалистом отраслевого отдела документы передаются на</w:t>
      </w:r>
      <w:r w:rsidR="005A6C57">
        <w:t xml:space="preserve"> </w:t>
      </w:r>
      <w:r>
        <w:t>утверждение</w:t>
      </w:r>
      <w:r w:rsidR="008059E7" w:rsidRPr="00B40767">
        <w:t xml:space="preserve"> </w:t>
      </w:r>
      <w:r w:rsidR="008059E7" w:rsidRPr="00C7262F">
        <w:t>специалист</w:t>
      </w:r>
      <w:r w:rsidR="008059E7">
        <w:t>у</w:t>
      </w:r>
      <w:r w:rsidR="008059E7" w:rsidRPr="00C7262F">
        <w:t xml:space="preserve"> </w:t>
      </w:r>
      <w:r w:rsidR="002324CF">
        <w:t xml:space="preserve">сводного </w:t>
      </w:r>
      <w:r w:rsidR="0024269B">
        <w:t xml:space="preserve">отдела </w:t>
      </w:r>
      <w:r w:rsidR="00CE1F1F">
        <w:t>М</w:t>
      </w:r>
      <w:r w:rsidR="009C605F">
        <w:t>Ф</w:t>
      </w:r>
      <w:r w:rsidR="008059E7">
        <w:t xml:space="preserve">. Специалист </w:t>
      </w:r>
      <w:r w:rsidR="002324CF">
        <w:t xml:space="preserve">сводного отдела </w:t>
      </w:r>
      <w:r w:rsidR="0068550F">
        <w:t>на ИФ</w:t>
      </w:r>
      <w:r w:rsidR="008059E7">
        <w:t xml:space="preserve"> </w:t>
      </w:r>
      <w:r w:rsidR="009C605F">
        <w:t>«Реестр бюджетных ассигнований»</w:t>
      </w:r>
      <w:r w:rsidR="008059E7">
        <w:t xml:space="preserve"> рассматрив</w:t>
      </w:r>
      <w:r w:rsidR="009211A4">
        <w:t>ает объем БА</w:t>
      </w:r>
      <w:r w:rsidR="008059E7">
        <w:t>, нахо</w:t>
      </w:r>
      <w:r w:rsidR="00E462FC">
        <w:t>дящийся в статусе «</w:t>
      </w:r>
      <w:r>
        <w:t>Согласован</w:t>
      </w:r>
      <w:r w:rsidR="00E462FC">
        <w:t xml:space="preserve">», как показано на рисунке </w:t>
      </w:r>
      <w:r w:rsidR="003F35AB">
        <w:fldChar w:fldCharType="begin"/>
      </w:r>
      <w:r w:rsidR="00D7301C">
        <w:instrText xml:space="preserve"> REF _Ref9426360 \h \</w:instrText>
      </w:r>
      <w:r w:rsidR="00D7301C" w:rsidRPr="00D7301C">
        <w:instrText># #</w:instrText>
      </w:r>
      <w:r w:rsidR="003F35AB">
        <w:fldChar w:fldCharType="separate"/>
      </w:r>
      <w:r w:rsidR="001C66B1">
        <w:t>16</w:t>
      </w:r>
      <w:r w:rsidR="003F35AB">
        <w:fldChar w:fldCharType="end"/>
      </w:r>
      <w:r w:rsidR="00E462FC">
        <w:t>.</w:t>
      </w:r>
    </w:p>
    <w:p w:rsidR="00E462FC" w:rsidRDefault="00AF7208" w:rsidP="00DA5AC8">
      <w:pPr>
        <w:pStyle w:val="affa"/>
      </w:pPr>
      <w:r>
        <w:drawing>
          <wp:inline distT="0" distB="0" distL="0" distR="0">
            <wp:extent cx="6321425" cy="1208405"/>
            <wp:effectExtent l="19050" t="19050" r="22225" b="1079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12084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5AC8" w:rsidRPr="00DA5AC8" w:rsidRDefault="00DA5AC8" w:rsidP="00DA5AC8">
      <w:pPr>
        <w:pStyle w:val="af0"/>
      </w:pPr>
      <w:bookmarkStart w:id="72" w:name="_Ref9426360"/>
      <w:bookmarkStart w:id="73" w:name="_Toc78475739"/>
      <w:r w:rsidRPr="006A35BE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16</w:t>
      </w:r>
      <w:r w:rsidR="00AF7208">
        <w:rPr>
          <w:noProof/>
        </w:rPr>
        <w:fldChar w:fldCharType="end"/>
      </w:r>
      <w:bookmarkEnd w:id="72"/>
      <w:r w:rsidRPr="006A35BE">
        <w:t xml:space="preserve"> – Документы со статусом «</w:t>
      </w:r>
      <w:r w:rsidR="00446734" w:rsidRPr="006A35BE">
        <w:t>Согласован</w:t>
      </w:r>
      <w:r w:rsidRPr="006A35BE">
        <w:t>»</w:t>
      </w:r>
      <w:bookmarkEnd w:id="73"/>
    </w:p>
    <w:p w:rsidR="00E462FC" w:rsidRDefault="00A26971" w:rsidP="00E462FC">
      <w:pPr>
        <w:pStyle w:val="31"/>
      </w:pPr>
      <w:r>
        <w:t>С</w:t>
      </w:r>
      <w:r w:rsidR="008059E7">
        <w:t xml:space="preserve">пециалист </w:t>
      </w:r>
      <w:r w:rsidR="002324CF">
        <w:t xml:space="preserve">сводного отдела </w:t>
      </w:r>
      <w:r w:rsidR="00E462FC">
        <w:t xml:space="preserve">при необходимости может сформировать печатную форму по выбранному документу ГРБС для просмотра наполнения данных, нажав </w:t>
      </w:r>
      <w:r w:rsidR="00FB6D16">
        <w:t>меню</w:t>
      </w:r>
      <w:r w:rsidR="00E462FC">
        <w:t xml:space="preserve"> «</w:t>
      </w:r>
      <w:r w:rsidR="00FB6D16">
        <w:t>Документы</w:t>
      </w:r>
      <w:r w:rsidR="00E462FC">
        <w:t xml:space="preserve">», как показано на рисунке </w:t>
      </w:r>
      <w:r w:rsidR="003F35AB">
        <w:fldChar w:fldCharType="begin"/>
      </w:r>
      <w:r w:rsidR="00E23789">
        <w:instrText xml:space="preserve"> REF _Ref9426386 \h </w:instrText>
      </w:r>
      <w:r w:rsidR="00E23789" w:rsidRPr="00E23789">
        <w:instrText>\# #</w:instrText>
      </w:r>
      <w:r w:rsidR="003F35AB">
        <w:fldChar w:fldCharType="separate"/>
      </w:r>
      <w:r w:rsidR="001C66B1">
        <w:t>17</w:t>
      </w:r>
      <w:r w:rsidR="003F35AB">
        <w:fldChar w:fldCharType="end"/>
      </w:r>
      <w:r w:rsidR="00324567">
        <w:t>.</w:t>
      </w:r>
    </w:p>
    <w:p w:rsidR="00324567" w:rsidRDefault="00AF7208" w:rsidP="00DA5AC8">
      <w:pPr>
        <w:pStyle w:val="affa"/>
      </w:pPr>
      <w:r>
        <w:drawing>
          <wp:inline distT="0" distB="0" distL="0" distR="0">
            <wp:extent cx="6496050" cy="1288415"/>
            <wp:effectExtent l="19050" t="19050" r="19050" b="260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28841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5AC8" w:rsidRPr="00324567" w:rsidRDefault="00DC5089" w:rsidP="00DC5089">
      <w:pPr>
        <w:pStyle w:val="af0"/>
      </w:pPr>
      <w:bookmarkStart w:id="74" w:name="_Ref9426386"/>
      <w:bookmarkStart w:id="75" w:name="_Toc78475740"/>
      <w:r w:rsidRPr="00471B7E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17</w:t>
      </w:r>
      <w:r w:rsidR="00AF7208">
        <w:rPr>
          <w:noProof/>
        </w:rPr>
        <w:fldChar w:fldCharType="end"/>
      </w:r>
      <w:bookmarkEnd w:id="74"/>
      <w:r w:rsidRPr="00471B7E">
        <w:t xml:space="preserve"> – </w:t>
      </w:r>
      <w:r w:rsidR="00E2480E" w:rsidRPr="00471B7E">
        <w:t>Формирование печатных форм</w:t>
      </w:r>
      <w:bookmarkEnd w:id="75"/>
    </w:p>
    <w:p w:rsidR="00A26971" w:rsidRPr="00E2480E" w:rsidRDefault="00E2480E" w:rsidP="00E2480E">
      <w:pPr>
        <w:pStyle w:val="41"/>
        <w:keepNext w:val="0"/>
        <w:keepLines w:val="0"/>
        <w:contextualSpacing w:val="0"/>
      </w:pPr>
      <w:r>
        <w:t>Если</w:t>
      </w:r>
      <w:r w:rsidR="008059E7">
        <w:t xml:space="preserve"> </w:t>
      </w:r>
      <w:r w:rsidR="009F4BB9">
        <w:t xml:space="preserve">специалист </w:t>
      </w:r>
      <w:r w:rsidR="002324CF">
        <w:t xml:space="preserve">сводного отдела </w:t>
      </w:r>
      <w:r>
        <w:t xml:space="preserve">не согласен с данными, содержащимися в документе, то он </w:t>
      </w:r>
      <w:r w:rsidR="008059E7">
        <w:t xml:space="preserve">выполняет </w:t>
      </w:r>
      <w:r w:rsidR="0068550F">
        <w:t>бизнес операцию над документ</w:t>
      </w:r>
      <w:r>
        <w:t>ом</w:t>
      </w:r>
      <w:r w:rsidR="0068550F">
        <w:t xml:space="preserve"> ГРБС</w:t>
      </w:r>
      <w:r w:rsidR="00A26971">
        <w:t>:</w:t>
      </w:r>
      <w:r w:rsidRPr="00E2480E">
        <w:t xml:space="preserve"> </w:t>
      </w:r>
      <w:r w:rsidR="00A26971" w:rsidRPr="00E2480E">
        <w:t>«Отправить на доработку»</w:t>
      </w:r>
      <w:r>
        <w:t xml:space="preserve">, после чего документ возвращается ГРБС </w:t>
      </w:r>
      <w:r w:rsidR="0029407A">
        <w:br/>
      </w:r>
      <w:r>
        <w:t>для редактирования.</w:t>
      </w:r>
    </w:p>
    <w:p w:rsidR="00960EE2" w:rsidRDefault="00E2480E" w:rsidP="003B4C14">
      <w:pPr>
        <w:pStyle w:val="31"/>
      </w:pPr>
      <w:r>
        <w:lastRenderedPageBreak/>
        <w:t xml:space="preserve">Если специалист сводного отдела не имеет </w:t>
      </w:r>
      <w:r w:rsidR="0000311A">
        <w:t>замеча</w:t>
      </w:r>
      <w:r w:rsidR="009211A4">
        <w:t>ний к данным документа ГРБС, то</w:t>
      </w:r>
      <w:r>
        <w:t xml:space="preserve"> </w:t>
      </w:r>
      <w:r w:rsidR="00446734">
        <w:t>он выполняет бизнес операцию над документом ГРБС</w:t>
      </w:r>
      <w:r w:rsidR="00FF43F6" w:rsidRPr="00960EE2">
        <w:t xml:space="preserve"> «Утвер</w:t>
      </w:r>
      <w:r w:rsidR="00446734">
        <w:t>дить</w:t>
      </w:r>
      <w:r w:rsidR="00FF43F6" w:rsidRPr="00960EE2">
        <w:t>»</w:t>
      </w:r>
      <w:r w:rsidR="00446734">
        <w:t xml:space="preserve">, как показано на рисунке </w:t>
      </w:r>
      <w:r w:rsidR="003F35AB">
        <w:fldChar w:fldCharType="begin"/>
      </w:r>
      <w:r w:rsidR="009A536E">
        <w:instrText xml:space="preserve"> REF _Ref54870132 \h \</w:instrText>
      </w:r>
      <w:r w:rsidR="009A536E" w:rsidRPr="00620422">
        <w:instrText># #</w:instrText>
      </w:r>
      <w:r w:rsidR="003F35AB">
        <w:fldChar w:fldCharType="separate"/>
      </w:r>
      <w:r w:rsidR="001C66B1">
        <w:t>18</w:t>
      </w:r>
      <w:r w:rsidR="003F35AB">
        <w:fldChar w:fldCharType="end"/>
      </w:r>
      <w:r w:rsidR="009A536E">
        <w:t>;</w:t>
      </w:r>
    </w:p>
    <w:p w:rsidR="00E97E74" w:rsidRDefault="00AF7208" w:rsidP="009A536E">
      <w:pPr>
        <w:ind w:firstLine="0"/>
        <w:jc w:val="center"/>
      </w:pPr>
      <w:r>
        <w:rPr>
          <w:noProof/>
        </w:rPr>
        <w:drawing>
          <wp:inline distT="0" distB="0" distL="0" distR="0">
            <wp:extent cx="6472555" cy="1765300"/>
            <wp:effectExtent l="19050" t="19050" r="23495" b="254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17653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A536E" w:rsidRPr="00E97E74" w:rsidRDefault="009A536E" w:rsidP="009A536E">
      <w:pPr>
        <w:pStyle w:val="af0"/>
      </w:pPr>
      <w:bookmarkStart w:id="76" w:name="_Ref54870132"/>
      <w:bookmarkStart w:id="77" w:name="_Toc78475741"/>
      <w:r w:rsidRPr="009A772A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18</w:t>
      </w:r>
      <w:r w:rsidR="00AF7208">
        <w:rPr>
          <w:noProof/>
        </w:rPr>
        <w:fldChar w:fldCharType="end"/>
      </w:r>
      <w:bookmarkEnd w:id="76"/>
      <w:r w:rsidRPr="009A772A">
        <w:t xml:space="preserve"> – </w:t>
      </w:r>
      <w:r>
        <w:t xml:space="preserve">Выполнение </w:t>
      </w:r>
      <w:r w:rsidRPr="009A772A">
        <w:t>операц</w:t>
      </w:r>
      <w:r>
        <w:t>ии</w:t>
      </w:r>
      <w:r w:rsidRPr="009A772A">
        <w:t xml:space="preserve"> «</w:t>
      </w:r>
      <w:r>
        <w:t>Утвердить</w:t>
      </w:r>
      <w:r w:rsidRPr="009A772A">
        <w:t>»</w:t>
      </w:r>
      <w:bookmarkEnd w:id="77"/>
    </w:p>
    <w:p w:rsidR="003D56A1" w:rsidRPr="009A772A" w:rsidRDefault="00A26971" w:rsidP="003B4C14">
      <w:pPr>
        <w:pStyle w:val="31"/>
      </w:pPr>
      <w:r w:rsidRPr="009A772A">
        <w:t xml:space="preserve">Если документ на ИФ </w:t>
      </w:r>
      <w:r w:rsidR="009C605F" w:rsidRPr="009A772A">
        <w:t>«Реестр бюджетных ассигнований»</w:t>
      </w:r>
      <w:r w:rsidRPr="009A772A">
        <w:t xml:space="preserve"> находится в статусе </w:t>
      </w:r>
      <w:r w:rsidR="009A536E">
        <w:t xml:space="preserve">«Согласован» или </w:t>
      </w:r>
      <w:r w:rsidRPr="009A772A">
        <w:t>«На рассмотрении», тогда</w:t>
      </w:r>
      <w:r w:rsidR="003D56A1" w:rsidRPr="009A772A">
        <w:t xml:space="preserve"> есть возможность изменить этап бюджетного </w:t>
      </w:r>
      <w:r w:rsidR="009A536E">
        <w:t>планирования</w:t>
      </w:r>
      <w:r w:rsidR="003D56A1" w:rsidRPr="009A772A">
        <w:t xml:space="preserve"> с помощью операции «Включить в другой этап бюджетного </w:t>
      </w:r>
      <w:r w:rsidR="001E2248">
        <w:t>планирования</w:t>
      </w:r>
      <w:r w:rsidR="003D56A1" w:rsidRPr="009A772A">
        <w:t>»,</w:t>
      </w:r>
      <w:r w:rsidR="009A536E">
        <w:t xml:space="preserve"> </w:t>
      </w:r>
      <w:r w:rsidR="003D56A1" w:rsidRPr="009A772A">
        <w:t>как показано на рисунке</w:t>
      </w:r>
      <w:r w:rsidR="00F92334">
        <w:t xml:space="preserve"> </w:t>
      </w:r>
      <w:r w:rsidR="003F35AB" w:rsidRPr="009A772A">
        <w:fldChar w:fldCharType="begin"/>
      </w:r>
      <w:r w:rsidR="00232859" w:rsidRPr="009A772A">
        <w:instrText xml:space="preserve"> REF _Ref5952016 \h\# #</w:instrText>
      </w:r>
      <w:r w:rsidR="00BA6B10" w:rsidRPr="009A772A">
        <w:instrText xml:space="preserve"> \* MERGEFORMAT </w:instrText>
      </w:r>
      <w:r w:rsidR="003F35AB" w:rsidRPr="009A772A">
        <w:fldChar w:fldCharType="separate"/>
      </w:r>
      <w:r w:rsidR="001C66B1" w:rsidRPr="001C66B1">
        <w:t>19</w:t>
      </w:r>
      <w:r w:rsidR="003F35AB" w:rsidRPr="009A772A">
        <w:fldChar w:fldCharType="end"/>
      </w:r>
      <w:r w:rsidR="00C6604E" w:rsidRPr="009A772A">
        <w:t>.</w:t>
      </w:r>
    </w:p>
    <w:p w:rsidR="00115E67" w:rsidRDefault="00AF7208" w:rsidP="00115E67">
      <w:pPr>
        <w:pStyle w:val="affa"/>
        <w:rPr>
          <w:lang w:val="en-US"/>
        </w:rPr>
      </w:pPr>
      <w:bookmarkStart w:id="78" w:name="_Ref5952016"/>
      <w:r>
        <w:drawing>
          <wp:inline distT="0" distB="0" distL="0" distR="0">
            <wp:extent cx="6472555" cy="1733550"/>
            <wp:effectExtent l="19050" t="19050" r="23495" b="190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17335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D56A1" w:rsidRPr="00D94473" w:rsidRDefault="009C7BC5" w:rsidP="00115E67">
      <w:pPr>
        <w:pStyle w:val="af0"/>
      </w:pPr>
      <w:bookmarkStart w:id="79" w:name="_Toc78475742"/>
      <w:r w:rsidRPr="00A17327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19</w:t>
      </w:r>
      <w:r w:rsidR="00AF7208">
        <w:rPr>
          <w:noProof/>
        </w:rPr>
        <w:fldChar w:fldCharType="end"/>
      </w:r>
      <w:bookmarkEnd w:id="78"/>
      <w:r w:rsidRPr="00A17327">
        <w:t xml:space="preserve"> </w:t>
      </w:r>
      <w:r w:rsidR="003D56A1" w:rsidRPr="00A17327">
        <w:t>– Операция «Включить в другой этап бюджетного процесса»</w:t>
      </w:r>
      <w:bookmarkEnd w:id="79"/>
    </w:p>
    <w:p w:rsidR="003D56A1" w:rsidRDefault="003D56A1" w:rsidP="003D56A1">
      <w:r>
        <w:t xml:space="preserve">В окне выбора этапа бюджетного </w:t>
      </w:r>
      <w:r w:rsidR="001E2248">
        <w:t>планирования</w:t>
      </w:r>
      <w:r>
        <w:t xml:space="preserve"> необходимо выбрать соответствующий этап и нажать на кнопку «Применить», как показано </w:t>
      </w:r>
      <w:r w:rsidR="0029407A">
        <w:br/>
      </w:r>
      <w:r>
        <w:t>на рисунке</w:t>
      </w:r>
      <w:r w:rsidR="00F92334">
        <w:t xml:space="preserve"> </w:t>
      </w:r>
      <w:r w:rsidR="003F35AB">
        <w:fldChar w:fldCharType="begin"/>
      </w:r>
      <w:r w:rsidR="00232859">
        <w:instrText xml:space="preserve"> REF _Ref5952032 \h</w:instrText>
      </w:r>
      <w:r w:rsidR="00232859" w:rsidRPr="009165D0">
        <w:instrText>\# #</w:instrText>
      </w:r>
      <w:r w:rsidR="003F35AB">
        <w:fldChar w:fldCharType="separate"/>
      </w:r>
      <w:r w:rsidR="001C66B1">
        <w:t>20</w:t>
      </w:r>
      <w:r w:rsidR="003F35AB">
        <w:fldChar w:fldCharType="end"/>
      </w:r>
      <w:r>
        <w:t>.</w:t>
      </w:r>
    </w:p>
    <w:p w:rsidR="003D56A1" w:rsidRDefault="007862F6" w:rsidP="0043654C">
      <w:pPr>
        <w:pStyle w:val="affa"/>
      </w:pPr>
      <w:r w:rsidRPr="007862F6">
        <w:lastRenderedPageBreak/>
        <w:t xml:space="preserve"> </w:t>
      </w:r>
      <w:r w:rsidR="00AF7208">
        <w:drawing>
          <wp:inline distT="0" distB="0" distL="0" distR="0">
            <wp:extent cx="4070985" cy="1415415"/>
            <wp:effectExtent l="19050" t="19050" r="24765" b="133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985" cy="141541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D56A1" w:rsidRPr="00D94473" w:rsidRDefault="009C7BC5" w:rsidP="003D56A1">
      <w:pPr>
        <w:pStyle w:val="af0"/>
      </w:pPr>
      <w:bookmarkStart w:id="80" w:name="_Ref5952032"/>
      <w:bookmarkStart w:id="81" w:name="_Toc78475743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20</w:t>
      </w:r>
      <w:r w:rsidR="00AF7208">
        <w:rPr>
          <w:noProof/>
        </w:rPr>
        <w:fldChar w:fldCharType="end"/>
      </w:r>
      <w:bookmarkEnd w:id="80"/>
      <w:r w:rsidRPr="009C7BC5">
        <w:t xml:space="preserve"> </w:t>
      </w:r>
      <w:r w:rsidR="003D56A1" w:rsidRPr="00D94473">
        <w:t>– Операция «</w:t>
      </w:r>
      <w:r w:rsidR="003D56A1">
        <w:t>Выбор этапа бюджетного процесса</w:t>
      </w:r>
      <w:r w:rsidR="003D56A1" w:rsidRPr="00D94473">
        <w:t>»</w:t>
      </w:r>
      <w:bookmarkEnd w:id="81"/>
    </w:p>
    <w:p w:rsidR="00BC421F" w:rsidRPr="00F41C8A" w:rsidRDefault="00BC421F" w:rsidP="001348F8">
      <w:pPr>
        <w:pStyle w:val="31"/>
      </w:pPr>
      <w:bookmarkStart w:id="82" w:name="_Ref509905211"/>
      <w:bookmarkStart w:id="83" w:name="_Toc522638882"/>
      <w:bookmarkEnd w:id="47"/>
      <w:r w:rsidRPr="00F41C8A">
        <w:t>Контроли</w:t>
      </w:r>
      <w:bookmarkEnd w:id="82"/>
      <w:bookmarkEnd w:id="83"/>
    </w:p>
    <w:p w:rsidR="00BC421F" w:rsidRPr="00F41C8A" w:rsidRDefault="00BC421F" w:rsidP="001348F8">
      <w:r w:rsidRPr="00F41C8A">
        <w:t>Для проверки документа существуют различные условия вызова контролей:</w:t>
      </w:r>
    </w:p>
    <w:p w:rsidR="00BC421F" w:rsidRPr="004A7FF7" w:rsidRDefault="00BC421F" w:rsidP="001348F8">
      <w:pPr>
        <w:pStyle w:val="a0"/>
      </w:pPr>
      <w:r w:rsidRPr="00F41C8A">
        <w:t xml:space="preserve">при выполнении бизнес-операций: </w:t>
      </w:r>
      <w:r w:rsidR="00A26971">
        <w:t>«Утвердить»</w:t>
      </w:r>
      <w:r w:rsidR="001E2248">
        <w:t>, «Согласовать»</w:t>
      </w:r>
      <w:r w:rsidR="00A26971">
        <w:t xml:space="preserve">, </w:t>
      </w:r>
      <w:r w:rsidRPr="00F41C8A">
        <w:t>«Вернуть на доработку», «</w:t>
      </w:r>
      <w:r w:rsidRPr="004A7FF7">
        <w:t>Отклонить»;</w:t>
      </w:r>
    </w:p>
    <w:p w:rsidR="00BC421F" w:rsidRPr="004A7FF7" w:rsidRDefault="008B3404" w:rsidP="001348F8">
      <w:pPr>
        <w:pStyle w:val="a0"/>
      </w:pPr>
      <w:r w:rsidRPr="004A7FF7">
        <w:t>при выборе контролей, как показано на рисунке</w:t>
      </w:r>
      <w:r w:rsidR="00F92334">
        <w:t xml:space="preserve"> </w:t>
      </w:r>
      <w:r w:rsidR="003F35AB" w:rsidRPr="004A7FF7">
        <w:fldChar w:fldCharType="begin"/>
      </w:r>
      <w:r w:rsidR="00A070F0" w:rsidRPr="004A7FF7">
        <w:instrText xml:space="preserve"> REF _Ref6905176 \h \# #</w:instrText>
      </w:r>
      <w:r w:rsidR="000334F5" w:rsidRPr="004A7FF7">
        <w:instrText xml:space="preserve"> \* MERGEFORMAT </w:instrText>
      </w:r>
      <w:r w:rsidR="003F35AB" w:rsidRPr="004A7FF7">
        <w:fldChar w:fldCharType="separate"/>
      </w:r>
      <w:r w:rsidR="001C66B1">
        <w:t>21</w:t>
      </w:r>
      <w:r w:rsidR="003F35AB" w:rsidRPr="004A7FF7">
        <w:fldChar w:fldCharType="end"/>
      </w:r>
      <w:r w:rsidR="004A7FF7">
        <w:t>.</w:t>
      </w:r>
    </w:p>
    <w:p w:rsidR="009211A4" w:rsidRDefault="00AF7208" w:rsidP="00115E67">
      <w:pPr>
        <w:pStyle w:val="affa"/>
      </w:pPr>
      <w:bookmarkStart w:id="84" w:name="_Ref6905176"/>
      <w:r>
        <w:drawing>
          <wp:inline distT="0" distB="0" distL="0" distR="0">
            <wp:extent cx="6472555" cy="4850130"/>
            <wp:effectExtent l="19050" t="19050" r="23495" b="266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48501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152D9" w:rsidRPr="00D81B45" w:rsidRDefault="00A070F0" w:rsidP="009211A4">
      <w:pPr>
        <w:pStyle w:val="af0"/>
      </w:pPr>
      <w:bookmarkStart w:id="85" w:name="_Toc78475744"/>
      <w:r>
        <w:t xml:space="preserve">Рисунок </w:t>
      </w:r>
      <w:r w:rsidR="00AF7208">
        <w:fldChar w:fldCharType="begin"/>
      </w:r>
      <w:r w:rsidR="00AF7208">
        <w:instrText xml:space="preserve"> SEQ Рисунок \* ARAB</w:instrText>
      </w:r>
      <w:r w:rsidR="00AF7208">
        <w:instrText xml:space="preserve">IC </w:instrText>
      </w:r>
      <w:r w:rsidR="00AF7208">
        <w:fldChar w:fldCharType="separate"/>
      </w:r>
      <w:r w:rsidR="001C66B1">
        <w:rPr>
          <w:noProof/>
        </w:rPr>
        <w:t>21</w:t>
      </w:r>
      <w:r w:rsidR="00AF7208">
        <w:rPr>
          <w:noProof/>
        </w:rPr>
        <w:fldChar w:fldCharType="end"/>
      </w:r>
      <w:bookmarkEnd w:id="84"/>
      <w:r w:rsidRPr="009C7BC5">
        <w:t xml:space="preserve"> </w:t>
      </w:r>
      <w:r w:rsidRPr="00D94473">
        <w:t xml:space="preserve">– </w:t>
      </w:r>
      <w:r>
        <w:t xml:space="preserve">Контроли на ИФ </w:t>
      </w:r>
      <w:r w:rsidR="009C605F">
        <w:t>«Реестр бюджетных ассигнований»</w:t>
      </w:r>
      <w:bookmarkEnd w:id="85"/>
    </w:p>
    <w:p w:rsidR="00BC421F" w:rsidRPr="00F41C8A" w:rsidRDefault="00BC421F" w:rsidP="001348F8">
      <w:r w:rsidRPr="00F41C8A">
        <w:lastRenderedPageBreak/>
        <w:t>В таблице</w:t>
      </w:r>
      <w:r w:rsidR="003F35AB">
        <w:fldChar w:fldCharType="begin"/>
      </w:r>
      <w:r w:rsidR="005A058A">
        <w:instrText xml:space="preserve"> REF _Ref5950348 \h </w:instrText>
      </w:r>
      <w:r w:rsidR="005A058A" w:rsidRPr="005A058A">
        <w:instrText>\# #</w:instrText>
      </w:r>
      <w:r w:rsidR="003F35AB">
        <w:fldChar w:fldCharType="separate"/>
      </w:r>
      <w:r w:rsidR="001C66B1">
        <w:t xml:space="preserve"> 3</w:t>
      </w:r>
      <w:r w:rsidR="003F35AB">
        <w:fldChar w:fldCharType="end"/>
      </w:r>
      <w:r w:rsidR="005A058A" w:rsidRPr="005A058A">
        <w:t xml:space="preserve"> </w:t>
      </w:r>
      <w:r w:rsidRPr="00F41C8A">
        <w:t>перечислены контроли, вызываемые при вышеперечисленных условиях.</w:t>
      </w:r>
    </w:p>
    <w:p w:rsidR="00BC421F" w:rsidRPr="00F41C8A" w:rsidRDefault="007A1370" w:rsidP="007A1370">
      <w:pPr>
        <w:pStyle w:val="af4"/>
      </w:pPr>
      <w:bookmarkStart w:id="86" w:name="_Ref5950348"/>
      <w:bookmarkStart w:id="87" w:name="_Toc522638939"/>
      <w:bookmarkStart w:id="88" w:name="_Toc78475762"/>
      <w:r>
        <w:t>Т</w:t>
      </w:r>
      <w:r w:rsidR="005A058A" w:rsidRPr="000B23BD">
        <w:t xml:space="preserve">аблица </w:t>
      </w:r>
      <w:r w:rsidR="00AF7208">
        <w:fldChar w:fldCharType="begin"/>
      </w:r>
      <w:r w:rsidR="00AF7208">
        <w:instrText xml:space="preserve"> SEQ Таблица \* ARABIC </w:instrText>
      </w:r>
      <w:r w:rsidR="00AF7208">
        <w:fldChar w:fldCharType="separate"/>
      </w:r>
      <w:r w:rsidR="001C66B1">
        <w:rPr>
          <w:noProof/>
        </w:rPr>
        <w:t>3</w:t>
      </w:r>
      <w:r w:rsidR="00AF7208">
        <w:rPr>
          <w:noProof/>
        </w:rPr>
        <w:fldChar w:fldCharType="end"/>
      </w:r>
      <w:bookmarkEnd w:id="86"/>
      <w:r w:rsidR="005A058A">
        <w:rPr>
          <w:lang w:val="en-US"/>
        </w:rPr>
        <w:t xml:space="preserve"> </w:t>
      </w:r>
      <w:r w:rsidR="00BC421F" w:rsidRPr="00F41C8A">
        <w:t>– Контроли</w:t>
      </w:r>
      <w:bookmarkEnd w:id="87"/>
      <w:bookmarkEnd w:id="88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77"/>
        <w:gridCol w:w="6344"/>
      </w:tblGrid>
      <w:tr w:rsidR="00BC421F" w:rsidRPr="00F41C8A" w:rsidTr="00F92334">
        <w:trPr>
          <w:tblHeader/>
        </w:trPr>
        <w:tc>
          <w:tcPr>
            <w:tcW w:w="1956" w:type="pct"/>
            <w:shd w:val="clear" w:color="auto" w:fill="auto"/>
          </w:tcPr>
          <w:p w:rsidR="00BC421F" w:rsidRPr="00B601F5" w:rsidRDefault="00BC421F" w:rsidP="001348F8">
            <w:pPr>
              <w:pStyle w:val="af6"/>
            </w:pPr>
            <w:r w:rsidRPr="00B601F5">
              <w:t>Контроль</w:t>
            </w:r>
          </w:p>
        </w:tc>
        <w:tc>
          <w:tcPr>
            <w:tcW w:w="3044" w:type="pct"/>
            <w:shd w:val="clear" w:color="auto" w:fill="auto"/>
          </w:tcPr>
          <w:p w:rsidR="00BC421F" w:rsidRPr="00B601F5" w:rsidRDefault="00BC421F" w:rsidP="001348F8">
            <w:pPr>
              <w:pStyle w:val="af6"/>
            </w:pPr>
            <w:r w:rsidRPr="00B601F5">
              <w:t>Описание</w:t>
            </w:r>
          </w:p>
        </w:tc>
      </w:tr>
      <w:tr w:rsidR="00BC421F" w:rsidRPr="00F41C8A" w:rsidTr="00F92334">
        <w:trPr>
          <w:trHeight w:val="709"/>
        </w:trPr>
        <w:tc>
          <w:tcPr>
            <w:tcW w:w="1956" w:type="pct"/>
          </w:tcPr>
          <w:p w:rsidR="00BC421F" w:rsidRPr="00B601F5" w:rsidRDefault="00BC421F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заполнения всех обязательных полей в заголовке записи</w:t>
            </w:r>
          </w:p>
        </w:tc>
        <w:tc>
          <w:tcPr>
            <w:tcW w:w="3044" w:type="pct"/>
          </w:tcPr>
          <w:p w:rsidR="00BC421F" w:rsidRPr="00B601F5" w:rsidRDefault="00BC421F" w:rsidP="00AE2E90">
            <w:pPr>
              <w:pStyle w:val="af8"/>
            </w:pPr>
            <w:r w:rsidRPr="00B601F5">
              <w:t>Все обязательные для заполнения</w:t>
            </w:r>
            <w:r w:rsidR="009211A4" w:rsidRPr="00B601F5">
              <w:t xml:space="preserve"> атрибуты должны быть заполнены</w:t>
            </w:r>
          </w:p>
        </w:tc>
      </w:tr>
      <w:tr w:rsidR="00BC421F" w:rsidRPr="00F41C8A" w:rsidTr="00F92334">
        <w:trPr>
          <w:trHeight w:val="602"/>
        </w:trPr>
        <w:tc>
          <w:tcPr>
            <w:tcW w:w="1956" w:type="pct"/>
          </w:tcPr>
          <w:p w:rsidR="00BC421F" w:rsidRPr="00B601F5" w:rsidRDefault="00BC421F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заполнения всех обязательных полей в детализации</w:t>
            </w:r>
          </w:p>
        </w:tc>
        <w:tc>
          <w:tcPr>
            <w:tcW w:w="3044" w:type="pct"/>
          </w:tcPr>
          <w:p w:rsidR="00BC421F" w:rsidRPr="00B601F5" w:rsidRDefault="00BC421F" w:rsidP="00AE2E90">
            <w:pPr>
              <w:pStyle w:val="af8"/>
            </w:pPr>
            <w:r w:rsidRPr="00B601F5">
              <w:t>Все обязательные для заполнения</w:t>
            </w:r>
            <w:r w:rsidR="009211A4" w:rsidRPr="00B601F5">
              <w:t xml:space="preserve"> атрибуты должны быть заполнены</w:t>
            </w:r>
          </w:p>
        </w:tc>
      </w:tr>
      <w:tr w:rsidR="00BC421F" w:rsidRPr="00F41C8A" w:rsidTr="00F92334">
        <w:trPr>
          <w:trHeight w:val="602"/>
        </w:trPr>
        <w:tc>
          <w:tcPr>
            <w:tcW w:w="1956" w:type="pct"/>
          </w:tcPr>
          <w:p w:rsidR="00BC421F" w:rsidRPr="00B601F5" w:rsidRDefault="00BC421F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проверки сроков действия значений классификаторов</w:t>
            </w:r>
          </w:p>
        </w:tc>
        <w:tc>
          <w:tcPr>
            <w:tcW w:w="3044" w:type="pct"/>
          </w:tcPr>
          <w:p w:rsidR="00BC421F" w:rsidRPr="00B601F5" w:rsidRDefault="00BC421F" w:rsidP="00AE2E90">
            <w:pPr>
              <w:pStyle w:val="af8"/>
            </w:pPr>
            <w:r w:rsidRPr="00B601F5">
              <w:t>Значения классификаторов должны быть д</w:t>
            </w:r>
            <w:r w:rsidR="009211A4" w:rsidRPr="00B601F5">
              <w:t>ействительны на момент контроля</w:t>
            </w:r>
          </w:p>
        </w:tc>
      </w:tr>
      <w:tr w:rsidR="00BC421F" w:rsidRPr="00F41C8A" w:rsidTr="00F92334">
        <w:trPr>
          <w:trHeight w:val="602"/>
        </w:trPr>
        <w:tc>
          <w:tcPr>
            <w:tcW w:w="1956" w:type="pct"/>
          </w:tcPr>
          <w:p w:rsidR="00BC421F" w:rsidRPr="00B601F5" w:rsidRDefault="00BC421F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ввода необобщенного значения классификатора</w:t>
            </w:r>
          </w:p>
        </w:tc>
        <w:tc>
          <w:tcPr>
            <w:tcW w:w="3044" w:type="pct"/>
          </w:tcPr>
          <w:p w:rsidR="00BC421F" w:rsidRPr="00B601F5" w:rsidRDefault="00BC421F" w:rsidP="00AE2E90">
            <w:pPr>
              <w:pStyle w:val="af8"/>
            </w:pPr>
            <w:r w:rsidRPr="00B601F5">
              <w:t>Проверка наличия более детального значения классификатора</w:t>
            </w:r>
          </w:p>
        </w:tc>
      </w:tr>
      <w:tr w:rsidR="00BC421F" w:rsidRPr="00F41C8A" w:rsidTr="00F92334">
        <w:trPr>
          <w:trHeight w:val="602"/>
        </w:trPr>
        <w:tc>
          <w:tcPr>
            <w:tcW w:w="1956" w:type="pct"/>
          </w:tcPr>
          <w:p w:rsidR="00BC421F" w:rsidRPr="00B601F5" w:rsidRDefault="00BC421F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на неотрицательность итоговых сумм</w:t>
            </w:r>
          </w:p>
        </w:tc>
        <w:tc>
          <w:tcPr>
            <w:tcW w:w="3044" w:type="pct"/>
          </w:tcPr>
          <w:p w:rsidR="00BC421F" w:rsidRPr="00B601F5" w:rsidRDefault="00BC421F" w:rsidP="00AE2E90">
            <w:pPr>
              <w:pStyle w:val="af8"/>
            </w:pPr>
            <w:r w:rsidRPr="00B601F5">
              <w:t>Проверка на неотрицательность сумм итога по классификациям</w:t>
            </w:r>
          </w:p>
        </w:tc>
      </w:tr>
      <w:tr w:rsidR="00BC421F" w:rsidRPr="00F41C8A" w:rsidTr="00F92334">
        <w:trPr>
          <w:trHeight w:val="602"/>
        </w:trPr>
        <w:tc>
          <w:tcPr>
            <w:tcW w:w="1956" w:type="pct"/>
          </w:tcPr>
          <w:p w:rsidR="00BC421F" w:rsidRPr="00B601F5" w:rsidRDefault="00BC421F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на открытость этапа бюджетного процесса</w:t>
            </w:r>
          </w:p>
        </w:tc>
        <w:tc>
          <w:tcPr>
            <w:tcW w:w="3044" w:type="pct"/>
          </w:tcPr>
          <w:p w:rsidR="00BC421F" w:rsidRPr="00B601F5" w:rsidRDefault="00BC421F" w:rsidP="00AE2E90">
            <w:pPr>
              <w:pStyle w:val="af8"/>
            </w:pPr>
            <w:r w:rsidRPr="00B601F5">
              <w:t>Контроль проверяет, находится ли этап бюджетного процесса, в рамках которого формируется докум</w:t>
            </w:r>
            <w:r w:rsidR="009211A4" w:rsidRPr="00B601F5">
              <w:t>ент БА, в статусе «Сбор данных»</w:t>
            </w:r>
          </w:p>
        </w:tc>
      </w:tr>
      <w:tr w:rsidR="00BC421F" w:rsidRPr="00F41C8A" w:rsidTr="00F92334">
        <w:trPr>
          <w:trHeight w:val="602"/>
        </w:trPr>
        <w:tc>
          <w:tcPr>
            <w:tcW w:w="1956" w:type="pct"/>
          </w:tcPr>
          <w:p w:rsidR="00BC421F" w:rsidRPr="00B601F5" w:rsidRDefault="00BC421F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</w:t>
            </w:r>
            <w:r w:rsidR="008B3404" w:rsidRPr="00B601F5">
              <w:rPr>
                <w:color w:val="000000"/>
              </w:rPr>
              <w:t xml:space="preserve">онтроль по предельным объемам </w:t>
            </w:r>
          </w:p>
        </w:tc>
        <w:tc>
          <w:tcPr>
            <w:tcW w:w="3044" w:type="pct"/>
          </w:tcPr>
          <w:p w:rsidR="00BC421F" w:rsidRPr="00B601F5" w:rsidRDefault="00BC421F" w:rsidP="00AE2E90">
            <w:pPr>
              <w:pStyle w:val="af8"/>
            </w:pPr>
            <w:r w:rsidRPr="00B601F5">
              <w:t>Суммы по КБК на ИФ «Проект бюджета» не должны прев</w:t>
            </w:r>
            <w:r w:rsidR="001A3038" w:rsidRPr="00B601F5">
              <w:t>ышать суммы по КБК на ИФ</w:t>
            </w:r>
            <w:r w:rsidRPr="00B601F5">
              <w:t xml:space="preserve"> «Оперативные данные ПОБА» вышестоящего СП</w:t>
            </w:r>
          </w:p>
        </w:tc>
      </w:tr>
      <w:tr w:rsidR="001D6CE4" w:rsidRPr="00F41C8A" w:rsidTr="00F92334">
        <w:trPr>
          <w:trHeight w:val="602"/>
        </w:trPr>
        <w:tc>
          <w:tcPr>
            <w:tcW w:w="1956" w:type="pct"/>
          </w:tcPr>
          <w:p w:rsidR="001D6CE4" w:rsidRPr="00B601F5" w:rsidRDefault="001D6CE4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на соответствие вида изменений характеру этапа</w:t>
            </w:r>
          </w:p>
        </w:tc>
        <w:tc>
          <w:tcPr>
            <w:tcW w:w="3044" w:type="pct"/>
          </w:tcPr>
          <w:p w:rsidR="001D6CE4" w:rsidRPr="00B601F5" w:rsidRDefault="00340112" w:rsidP="00AE2E90">
            <w:pPr>
              <w:pStyle w:val="af8"/>
            </w:pPr>
            <w:r w:rsidRPr="00B601F5">
              <w:t>В этапы, предназначенные для изменения росписи, не должны входить документы первоначального закона и изменений закона</w:t>
            </w:r>
          </w:p>
        </w:tc>
      </w:tr>
      <w:tr w:rsidR="001F5FB5" w:rsidRPr="00F41C8A" w:rsidTr="00F92334">
        <w:trPr>
          <w:trHeight w:val="602"/>
        </w:trPr>
        <w:tc>
          <w:tcPr>
            <w:tcW w:w="1956" w:type="pct"/>
          </w:tcPr>
          <w:p w:rsidR="001F5FB5" w:rsidRPr="00B601F5" w:rsidRDefault="001F5FB5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итоговых сумм ОБАС по методикам (остатки)</w:t>
            </w:r>
          </w:p>
        </w:tc>
        <w:tc>
          <w:tcPr>
            <w:tcW w:w="3044" w:type="pct"/>
          </w:tcPr>
          <w:p w:rsidR="001F5FB5" w:rsidRPr="00B601F5" w:rsidRDefault="001F5FB5" w:rsidP="00AE2E90">
            <w:pPr>
              <w:pStyle w:val="af8"/>
            </w:pPr>
            <w:r w:rsidRPr="00B601F5">
              <w:t>Контроль на правильное заполнение сумм при установлении значения в графе «Расчет изменений. Контроль на правильное распределение БА во вкладке «Объемы бюджетных ассигнований</w:t>
            </w:r>
          </w:p>
        </w:tc>
      </w:tr>
      <w:tr w:rsidR="007908AD" w:rsidRPr="00F41C8A" w:rsidTr="00F92334">
        <w:trPr>
          <w:trHeight w:val="602"/>
        </w:trPr>
        <w:tc>
          <w:tcPr>
            <w:tcW w:w="1956" w:type="pct"/>
          </w:tcPr>
          <w:p w:rsidR="007908AD" w:rsidRPr="00B601F5" w:rsidRDefault="007908AD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соответствия КВР и КОСГУ</w:t>
            </w:r>
          </w:p>
        </w:tc>
        <w:tc>
          <w:tcPr>
            <w:tcW w:w="3044" w:type="pct"/>
          </w:tcPr>
          <w:p w:rsidR="007908AD" w:rsidRPr="00B601F5" w:rsidRDefault="007908AD" w:rsidP="00AE2E90">
            <w:pPr>
              <w:pStyle w:val="af8"/>
            </w:pPr>
            <w:r w:rsidRPr="00B601F5">
              <w:t>Контроль проверяет сочетание КБК в заголовке документа и в документе на соответствие строкам справочника «Сопоставление ко</w:t>
            </w:r>
            <w:r w:rsidR="009211A4" w:rsidRPr="00B601F5">
              <w:t>дов КВР и КОСГУ»</w:t>
            </w:r>
          </w:p>
        </w:tc>
      </w:tr>
      <w:tr w:rsidR="007908AD" w:rsidRPr="00F41C8A" w:rsidTr="00F92334">
        <w:trPr>
          <w:trHeight w:val="602"/>
        </w:trPr>
        <w:tc>
          <w:tcPr>
            <w:tcW w:w="1956" w:type="pct"/>
          </w:tcPr>
          <w:p w:rsidR="007908AD" w:rsidRPr="00B601F5" w:rsidRDefault="007908AD" w:rsidP="00AE2E90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соответствия КВР и ФКР</w:t>
            </w:r>
          </w:p>
          <w:p w:rsidR="007908AD" w:rsidRPr="00B601F5" w:rsidRDefault="007908AD" w:rsidP="00AE2E90">
            <w:pPr>
              <w:pStyle w:val="af8"/>
              <w:rPr>
                <w:color w:val="000000"/>
              </w:rPr>
            </w:pPr>
          </w:p>
        </w:tc>
        <w:tc>
          <w:tcPr>
            <w:tcW w:w="3044" w:type="pct"/>
          </w:tcPr>
          <w:p w:rsidR="007908AD" w:rsidRPr="00B601F5" w:rsidRDefault="007908AD" w:rsidP="00AE2E90">
            <w:pPr>
              <w:pStyle w:val="af8"/>
            </w:pPr>
            <w:r w:rsidRPr="00B601F5">
              <w:t>Контроль проверяет сочетание КБК в заголовке документа и в документе на со</w:t>
            </w:r>
            <w:r w:rsidR="00DD15E7" w:rsidRPr="00B601F5">
              <w:t>ответствие строкам справочника «</w:t>
            </w:r>
            <w:r w:rsidRPr="00B601F5">
              <w:t>Т</w:t>
            </w:r>
            <w:r w:rsidR="00DD15E7" w:rsidRPr="00B601F5">
              <w:t>аблица соответствия КВР и ФКР»</w:t>
            </w:r>
          </w:p>
        </w:tc>
      </w:tr>
      <w:tr w:rsidR="00034F15" w:rsidRPr="00F41C8A" w:rsidTr="00F92334">
        <w:trPr>
          <w:trHeight w:val="602"/>
        </w:trPr>
        <w:tc>
          <w:tcPr>
            <w:tcW w:w="1956" w:type="pct"/>
          </w:tcPr>
          <w:p w:rsidR="00034F15" w:rsidRPr="00B601F5" w:rsidRDefault="002D3E38" w:rsidP="008B3404">
            <w:pPr>
              <w:pStyle w:val="af8"/>
              <w:rPr>
                <w:color w:val="000000"/>
              </w:rPr>
            </w:pPr>
            <w:r w:rsidRPr="00B601F5">
              <w:rPr>
                <w:color w:val="000000"/>
              </w:rPr>
              <w:t>Контроль на соответствие сумм в документе БА учреждения и сводном документе БА ГРБС</w:t>
            </w:r>
          </w:p>
        </w:tc>
        <w:tc>
          <w:tcPr>
            <w:tcW w:w="3044" w:type="pct"/>
          </w:tcPr>
          <w:p w:rsidR="00034F15" w:rsidRPr="00B601F5" w:rsidRDefault="00034F15" w:rsidP="001E2248">
            <w:pPr>
              <w:pStyle w:val="af8"/>
            </w:pPr>
            <w:r w:rsidRPr="00B601F5">
              <w:t>Проверяет, соответствуют ли значения в сводном ОБАС, исходным данным в ОБАС учреждений</w:t>
            </w:r>
          </w:p>
        </w:tc>
      </w:tr>
      <w:tr w:rsidR="008B3404" w:rsidRPr="00F41C8A" w:rsidTr="00F92334">
        <w:trPr>
          <w:trHeight w:val="602"/>
        </w:trPr>
        <w:tc>
          <w:tcPr>
            <w:tcW w:w="1956" w:type="pct"/>
          </w:tcPr>
          <w:p w:rsidR="008B3404" w:rsidRPr="00B601F5" w:rsidRDefault="008B3404" w:rsidP="008B3404">
            <w:pPr>
              <w:pStyle w:val="af8"/>
            </w:pPr>
            <w:r w:rsidRPr="00B601F5">
              <w:t>Бюджетное ассигнование: Контроль на обязательность заполнения расходной классификации</w:t>
            </w:r>
          </w:p>
        </w:tc>
        <w:tc>
          <w:tcPr>
            <w:tcW w:w="3044" w:type="pct"/>
          </w:tcPr>
          <w:p w:rsidR="008B3404" w:rsidRPr="00B601F5" w:rsidRDefault="008B3404" w:rsidP="00AE2E90">
            <w:pPr>
              <w:pStyle w:val="af8"/>
            </w:pPr>
            <w:r w:rsidRPr="00B601F5">
              <w:t>Контроль проверяет заполненность КБК в заголовке докуме</w:t>
            </w:r>
            <w:r w:rsidR="0068550F" w:rsidRPr="00B601F5">
              <w:t>нта. Для прохождения контроля в</w:t>
            </w:r>
            <w:r w:rsidRPr="00B601F5">
              <w:t>се классификаторы должны быть заполнены</w:t>
            </w:r>
          </w:p>
        </w:tc>
      </w:tr>
      <w:tr w:rsidR="008B3404" w:rsidRPr="00F41C8A" w:rsidTr="00F92334">
        <w:trPr>
          <w:trHeight w:val="602"/>
        </w:trPr>
        <w:tc>
          <w:tcPr>
            <w:tcW w:w="1956" w:type="pct"/>
          </w:tcPr>
          <w:p w:rsidR="008B3404" w:rsidRPr="00B601F5" w:rsidRDefault="008B3404" w:rsidP="008B3404">
            <w:pPr>
              <w:pStyle w:val="af8"/>
            </w:pPr>
            <w:r w:rsidRPr="00B601F5">
              <w:t>Бюджетное ассигнование: Контроль на обязательность заполнения расходной классификации в суммах</w:t>
            </w:r>
          </w:p>
        </w:tc>
        <w:tc>
          <w:tcPr>
            <w:tcW w:w="3044" w:type="pct"/>
          </w:tcPr>
          <w:p w:rsidR="008B3404" w:rsidRPr="00B601F5" w:rsidRDefault="008B3404" w:rsidP="008B3404">
            <w:pPr>
              <w:pStyle w:val="afff8"/>
              <w:rPr>
                <w:sz w:val="24"/>
                <w:szCs w:val="24"/>
              </w:rPr>
            </w:pPr>
            <w:r w:rsidRPr="00B601F5">
              <w:rPr>
                <w:sz w:val="24"/>
                <w:szCs w:val="24"/>
              </w:rPr>
              <w:t>Контроль на обязательность заполнения расходной классификации.</w:t>
            </w:r>
          </w:p>
          <w:p w:rsidR="008B3404" w:rsidRPr="00B601F5" w:rsidRDefault="006D2633" w:rsidP="007A1370">
            <w:pPr>
              <w:pStyle w:val="afff8"/>
              <w:rPr>
                <w:sz w:val="24"/>
                <w:szCs w:val="24"/>
              </w:rPr>
            </w:pPr>
            <w:r w:rsidRPr="00B601F5">
              <w:rPr>
                <w:sz w:val="24"/>
                <w:szCs w:val="24"/>
              </w:rPr>
              <w:t xml:space="preserve">Так же </w:t>
            </w:r>
            <w:r w:rsidR="008B3404" w:rsidRPr="00B601F5">
              <w:rPr>
                <w:sz w:val="24"/>
                <w:szCs w:val="24"/>
              </w:rPr>
              <w:t>происходит проверка заполненности классификаторов во вкладке «объемы бюджетного ассигнования»</w:t>
            </w:r>
          </w:p>
        </w:tc>
      </w:tr>
      <w:tr w:rsidR="00B053EC" w:rsidRPr="00F41C8A" w:rsidTr="00F92334">
        <w:trPr>
          <w:trHeight w:val="602"/>
        </w:trPr>
        <w:tc>
          <w:tcPr>
            <w:tcW w:w="1956" w:type="pct"/>
          </w:tcPr>
          <w:p w:rsidR="00B053EC" w:rsidRPr="00B601F5" w:rsidRDefault="00B053EC" w:rsidP="008B3404">
            <w:pPr>
              <w:pStyle w:val="af8"/>
            </w:pPr>
            <w:r w:rsidRPr="00B601F5">
              <w:t>Контроль на возможность утверждения (групповой)</w:t>
            </w:r>
          </w:p>
        </w:tc>
        <w:tc>
          <w:tcPr>
            <w:tcW w:w="3044" w:type="pct"/>
          </w:tcPr>
          <w:p w:rsidR="00B053EC" w:rsidRPr="00B601F5" w:rsidRDefault="00B053EC" w:rsidP="008B3404">
            <w:pPr>
              <w:pStyle w:val="afff8"/>
              <w:rPr>
                <w:sz w:val="24"/>
                <w:szCs w:val="24"/>
              </w:rPr>
            </w:pPr>
            <w:r w:rsidRPr="00B601F5">
              <w:rPr>
                <w:sz w:val="24"/>
                <w:szCs w:val="24"/>
              </w:rPr>
              <w:t xml:space="preserve">Контроль сравнивает суммы между разными уровнями регистра. Если у БА подведомственного суммы превышают суммы на вышестоящем уровне, то контроль </w:t>
            </w:r>
            <w:r w:rsidRPr="00B601F5">
              <w:rPr>
                <w:sz w:val="24"/>
                <w:szCs w:val="24"/>
              </w:rPr>
              <w:lastRenderedPageBreak/>
              <w:t>считается не пройденным</w:t>
            </w:r>
          </w:p>
        </w:tc>
      </w:tr>
    </w:tbl>
    <w:p w:rsidR="00BC421F" w:rsidRPr="00F41C8A" w:rsidRDefault="00BC421F" w:rsidP="001348F8">
      <w:r w:rsidRPr="00F41C8A">
        <w:lastRenderedPageBreak/>
        <w:t xml:space="preserve">При выполнении операции открывается протокол операций, как показано </w:t>
      </w:r>
      <w:r w:rsidR="00E830AE">
        <w:br/>
      </w:r>
      <w:r w:rsidRPr="00F41C8A">
        <w:t xml:space="preserve">на рисунке </w:t>
      </w:r>
      <w:r w:rsidR="003F35AB">
        <w:fldChar w:fldCharType="begin"/>
      </w:r>
      <w:r w:rsidR="00232859">
        <w:instrText xml:space="preserve"> REF _Ref5952218 \h</w:instrText>
      </w:r>
      <w:r w:rsidR="00232859" w:rsidRPr="009165D0">
        <w:instrText>\# #</w:instrText>
      </w:r>
      <w:r w:rsidR="003F35AB">
        <w:fldChar w:fldCharType="separate"/>
      </w:r>
      <w:r w:rsidR="001C66B1">
        <w:t>22</w:t>
      </w:r>
      <w:r w:rsidR="003F35AB">
        <w:fldChar w:fldCharType="end"/>
      </w:r>
      <w:r w:rsidRPr="00F41C8A">
        <w:t>, где</w:t>
      </w:r>
      <w:r w:rsidR="00812BB6">
        <w:t xml:space="preserve"> показано прохождение контролей:</w:t>
      </w:r>
    </w:p>
    <w:p w:rsidR="00BC421F" w:rsidRPr="00F41C8A" w:rsidRDefault="00BC421F" w:rsidP="001348F8">
      <w:pPr>
        <w:pStyle w:val="a0"/>
      </w:pPr>
      <w:r w:rsidRPr="00F41C8A">
        <w:t>зеленый цвет означает, что контроль пройден успешно;</w:t>
      </w:r>
    </w:p>
    <w:p w:rsidR="00BC421F" w:rsidRPr="00F41C8A" w:rsidRDefault="00BC421F" w:rsidP="001348F8">
      <w:pPr>
        <w:pStyle w:val="a0"/>
      </w:pPr>
      <w:r w:rsidRPr="00F41C8A">
        <w:t>оранжевый цвет - предупреждающий контроль, который желательно исправить, но операция всё равно может быть выполнена;</w:t>
      </w:r>
    </w:p>
    <w:p w:rsidR="00BC421F" w:rsidRPr="00F41C8A" w:rsidRDefault="00BC421F" w:rsidP="001348F8">
      <w:pPr>
        <w:pStyle w:val="a0"/>
      </w:pPr>
      <w:r w:rsidRPr="00F41C8A">
        <w:t xml:space="preserve">красный цвет означает, что операция не может быть выполнена, </w:t>
      </w:r>
      <w:r w:rsidR="006913EB">
        <w:br/>
      </w:r>
      <w:r w:rsidRPr="00F41C8A">
        <w:t>пока не будет исправлена ошибка.</w:t>
      </w:r>
    </w:p>
    <w:p w:rsidR="00BC421F" w:rsidRPr="00F41C8A" w:rsidRDefault="00AF7208" w:rsidP="0043654C">
      <w:pPr>
        <w:pStyle w:val="affa"/>
      </w:pPr>
      <w:r>
        <w:drawing>
          <wp:inline distT="0" distB="0" distL="0" distR="0">
            <wp:extent cx="6154420" cy="3585845"/>
            <wp:effectExtent l="19050" t="19050" r="17780" b="146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5858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9C7BC5" w:rsidP="00F92334">
      <w:pPr>
        <w:pStyle w:val="af0"/>
      </w:pPr>
      <w:bookmarkStart w:id="89" w:name="_Ref5952218"/>
      <w:bookmarkStart w:id="90" w:name="_Toc522638931"/>
      <w:bookmarkStart w:id="91" w:name="_Toc78475745"/>
      <w:r>
        <w:t xml:space="preserve">Рисунок </w:t>
      </w:r>
      <w:r w:rsidR="003F35AB">
        <w:fldChar w:fldCharType="begin"/>
      </w:r>
      <w:r w:rsidR="00C44B52">
        <w:rPr>
          <w:bCs w:val="0"/>
        </w:rPr>
        <w:instrText xml:space="preserve"> SEQ Рисунок \* ARABIC </w:instrText>
      </w:r>
      <w:r w:rsidR="003F35AB">
        <w:fldChar w:fldCharType="separate"/>
      </w:r>
      <w:r w:rsidR="001C66B1">
        <w:rPr>
          <w:noProof/>
        </w:rPr>
        <w:t>22</w:t>
      </w:r>
      <w:r w:rsidR="003F35AB">
        <w:fldChar w:fldCharType="end"/>
      </w:r>
      <w:bookmarkEnd w:id="89"/>
      <w:r w:rsidRPr="009C7BC5">
        <w:t xml:space="preserve"> </w:t>
      </w:r>
      <w:r w:rsidR="00BC421F" w:rsidRPr="00F41C8A">
        <w:t>– Протокол операций</w:t>
      </w:r>
      <w:bookmarkEnd w:id="90"/>
      <w:bookmarkEnd w:id="91"/>
    </w:p>
    <w:p w:rsidR="001C66B1" w:rsidRDefault="001C66B1" w:rsidP="001C66B1">
      <w:pPr>
        <w:pStyle w:val="1"/>
      </w:pPr>
      <w:bookmarkStart w:id="92" w:name="_Toc78475714"/>
      <w:r w:rsidRPr="00F41C8A">
        <w:t>Работа на ИФ «Проект бюджета</w:t>
      </w:r>
      <w:r>
        <w:t>»</w:t>
      </w:r>
      <w:bookmarkEnd w:id="92"/>
    </w:p>
    <w:p w:rsidR="001C66B1" w:rsidRDefault="001C66B1" w:rsidP="001C66B1">
      <w:r w:rsidRPr="00F41C8A">
        <w:t>ИФ «Проект бюджета» пред</w:t>
      </w:r>
      <w:r>
        <w:t>ставляет собой набор данных</w:t>
      </w:r>
      <w:r w:rsidRPr="00F41C8A">
        <w:t xml:space="preserve">, заполненных ГРБС в документах </w:t>
      </w:r>
      <w:r>
        <w:t xml:space="preserve">«Бюджетное ассигнование» на ИФ «Реестр бюджетных ассигнований». </w:t>
      </w:r>
      <w:r w:rsidRPr="00F41C8A">
        <w:t>«Проект бюджета»</w:t>
      </w:r>
      <w:r>
        <w:t xml:space="preserve"> формируется после выполнения</w:t>
      </w:r>
      <w:r w:rsidRPr="00F41C8A">
        <w:t xml:space="preserve"> операции «Зафиксировать» в документе </w:t>
      </w:r>
      <w:r>
        <w:t>«Бюджетное ассигнование»</w:t>
      </w:r>
      <w:r w:rsidRPr="00F41C8A">
        <w:t>.</w:t>
      </w:r>
    </w:p>
    <w:p w:rsidR="001C66B1" w:rsidRDefault="001C66B1" w:rsidP="001C66B1">
      <w:pPr>
        <w:pStyle w:val="31"/>
      </w:pPr>
      <w:r w:rsidRPr="00F41C8A">
        <w:lastRenderedPageBreak/>
        <w:t>Для того чтобы перейти на ИФ «Проект бюджета» необходимо:</w:t>
      </w:r>
    </w:p>
    <w:p w:rsidR="001C66B1" w:rsidRPr="00DD5A14" w:rsidRDefault="001C66B1" w:rsidP="001C66B1">
      <w:pPr>
        <w:pStyle w:val="a0"/>
      </w:pPr>
      <w:r w:rsidRPr="00DD5A14">
        <w:t>выбрать блок «Планирование</w:t>
      </w:r>
      <w:r>
        <w:t xml:space="preserve"> расходов» и далее перейти к РМ «Бюджетное ассигнование»</w:t>
      </w:r>
      <w:r w:rsidRPr="00DD5A14">
        <w:t>;</w:t>
      </w:r>
    </w:p>
    <w:p w:rsidR="001C66B1" w:rsidRPr="00DD5A14" w:rsidRDefault="001C66B1" w:rsidP="001C66B1">
      <w:pPr>
        <w:pStyle w:val="a0"/>
      </w:pPr>
      <w:r w:rsidRPr="00DD5A14">
        <w:t xml:space="preserve">на РМ </w:t>
      </w:r>
      <w:r w:rsidR="00082D98">
        <w:t>«Бюджетное ассигнование» перейти к ИФ «Проект бюджета»,</w:t>
      </w:r>
      <w:r>
        <w:br/>
      </w:r>
      <w:r w:rsidRPr="00DD5A14">
        <w:t xml:space="preserve">как показано на рисунке </w:t>
      </w:r>
      <w:r w:rsidR="003F35AB" w:rsidRPr="00DD5A14">
        <w:fldChar w:fldCharType="begin"/>
      </w:r>
      <w:r w:rsidRPr="00DD5A14">
        <w:instrText xml:space="preserve"> REF _Ref510392248 \h \# # \* MERGEFORMAT </w:instrText>
      </w:r>
      <w:r w:rsidR="003F35AB" w:rsidRPr="00DD5A14">
        <w:fldChar w:fldCharType="separate"/>
      </w:r>
      <w:r>
        <w:t>23</w:t>
      </w:r>
      <w:r w:rsidR="003F35AB" w:rsidRPr="00DD5A14">
        <w:fldChar w:fldCharType="end"/>
      </w:r>
      <w:r w:rsidRPr="00DD5A14">
        <w:t>.</w:t>
      </w:r>
    </w:p>
    <w:p w:rsidR="001C66B1" w:rsidRPr="00F41C8A" w:rsidRDefault="00AF7208" w:rsidP="001C66B1">
      <w:pPr>
        <w:pStyle w:val="affa"/>
      </w:pPr>
      <w:bookmarkStart w:id="93" w:name="_Ref509803081"/>
      <w:r>
        <w:drawing>
          <wp:inline distT="0" distB="0" distL="0" distR="0">
            <wp:extent cx="6154420" cy="3466465"/>
            <wp:effectExtent l="19050" t="19050" r="17780" b="196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4664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Pr="00DD5A14" w:rsidRDefault="001C66B1" w:rsidP="001C66B1">
      <w:pPr>
        <w:pStyle w:val="af0"/>
      </w:pPr>
      <w:bookmarkStart w:id="94" w:name="_Ref510392248"/>
      <w:bookmarkStart w:id="95" w:name="_Toc522638923"/>
      <w:bookmarkStart w:id="96" w:name="_Toc37264606"/>
      <w:bookmarkStart w:id="97" w:name="_Toc78475746"/>
      <w:r w:rsidRPr="00DD5A14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>
        <w:rPr>
          <w:noProof/>
        </w:rPr>
        <w:t>23</w:t>
      </w:r>
      <w:r w:rsidR="00AF7208">
        <w:rPr>
          <w:noProof/>
        </w:rPr>
        <w:fldChar w:fldCharType="end"/>
      </w:r>
      <w:bookmarkEnd w:id="93"/>
      <w:bookmarkEnd w:id="94"/>
      <w:r w:rsidRPr="00DD5A14">
        <w:t xml:space="preserve"> – ИФ «Проект бюджета»</w:t>
      </w:r>
      <w:bookmarkEnd w:id="95"/>
      <w:bookmarkEnd w:id="96"/>
      <w:bookmarkEnd w:id="97"/>
    </w:p>
    <w:p w:rsidR="001C66B1" w:rsidRPr="00F41C8A" w:rsidRDefault="001C66B1" w:rsidP="001C66B1">
      <w:r w:rsidRPr="00F41C8A">
        <w:t xml:space="preserve">По мере согласования документа </w:t>
      </w:r>
      <w:r>
        <w:t xml:space="preserve">«Бюджетное ассигнование» </w:t>
      </w:r>
      <w:r w:rsidRPr="00F41C8A">
        <w:t>статус согласуемой записи в регистре меняет статус.</w:t>
      </w:r>
    </w:p>
    <w:p w:rsidR="001C66B1" w:rsidRDefault="001C66B1" w:rsidP="001C66B1">
      <w:pPr>
        <w:keepLines w:val="0"/>
        <w:widowControl w:val="0"/>
      </w:pPr>
      <w:bookmarkStart w:id="98" w:name="_Ref509842454"/>
      <w:r w:rsidRPr="00F41C8A">
        <w:t xml:space="preserve">На </w:t>
      </w:r>
      <w:r>
        <w:t xml:space="preserve">ИФ «Проект бюджета» </w:t>
      </w:r>
      <w:r w:rsidRPr="00F41C8A">
        <w:t xml:space="preserve">можно задать необходимую для аналитики группировку данных. </w:t>
      </w:r>
      <w:bookmarkEnd w:id="98"/>
      <w:r>
        <w:t>Для этого требуется</w:t>
      </w:r>
      <w:r w:rsidR="00970022">
        <w:t>,</w:t>
      </w:r>
      <w:r>
        <w:t xml:space="preserve"> раскрыть закладку «Группировка», как показано на рисунке </w:t>
      </w:r>
      <w:r w:rsidR="003F35AB">
        <w:fldChar w:fldCharType="begin"/>
      </w:r>
      <w:r>
        <w:instrText xml:space="preserve"> REF _Ref15033029 \</w:instrText>
      </w:r>
      <w:r>
        <w:rPr>
          <w:lang w:val="en-US"/>
        </w:rPr>
        <w:instrText>h</w:instrText>
      </w:r>
      <w:r>
        <w:instrText>\# #</w:instrText>
      </w:r>
      <w:r w:rsidR="003F35AB">
        <w:fldChar w:fldCharType="separate"/>
      </w:r>
      <w:r>
        <w:t>24</w:t>
      </w:r>
      <w:r w:rsidR="003F35AB">
        <w:fldChar w:fldCharType="end"/>
      </w:r>
      <w:r>
        <w:t xml:space="preserve">. Далее, необходимо нажать кнопку </w:t>
      </w:r>
      <w:r w:rsidR="00AF7208">
        <w:rPr>
          <w:noProof/>
        </w:rPr>
        <w:drawing>
          <wp:inline distT="0" distB="0" distL="0" distR="0">
            <wp:extent cx="309880" cy="278130"/>
            <wp:effectExtent l="0" t="0" r="0" b="7620"/>
            <wp:docPr id="25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«Создать новые уровни группировки», как показано на рисунке </w:t>
      </w:r>
      <w:r w:rsidR="003F35AB">
        <w:fldChar w:fldCharType="begin"/>
      </w:r>
      <w:r>
        <w:instrText xml:space="preserve"> REF _Ref15033038 \h\# #</w:instrText>
      </w:r>
      <w:r w:rsidR="003F35AB">
        <w:fldChar w:fldCharType="separate"/>
      </w:r>
      <w:r>
        <w:t>25</w:t>
      </w:r>
      <w:r w:rsidR="003F35AB">
        <w:fldChar w:fldCharType="end"/>
      </w:r>
      <w:r>
        <w:t xml:space="preserve">, в появившемся окне встать в разделе «Колонки таблицы», выбрать необходимый показатель </w:t>
      </w:r>
      <w:r>
        <w:br/>
        <w:t xml:space="preserve">и перетащить его в раздел «Уровни группировки», как показано на рисунке </w:t>
      </w:r>
      <w:r w:rsidR="003F35AB">
        <w:fldChar w:fldCharType="begin"/>
      </w:r>
      <w:r>
        <w:instrText xml:space="preserve"> REF _Ref510392303 \h \# # \* MERGEFORMAT </w:instrText>
      </w:r>
      <w:r w:rsidR="003F35AB">
        <w:fldChar w:fldCharType="separate"/>
      </w:r>
      <w:r>
        <w:t>26</w:t>
      </w:r>
      <w:r w:rsidR="003F35AB">
        <w:fldChar w:fldCharType="end"/>
      </w:r>
      <w:r>
        <w:t>. После добавления всех необходимых показат</w:t>
      </w:r>
      <w:r w:rsidR="00970022">
        <w:t xml:space="preserve">елей группировки нажать кнопку </w:t>
      </w:r>
      <w:r>
        <w:t>«Применить».</w:t>
      </w:r>
    </w:p>
    <w:p w:rsidR="001C66B1" w:rsidRDefault="00AF7208" w:rsidP="001C66B1">
      <w:pPr>
        <w:pStyle w:val="affa"/>
        <w:jc w:val="both"/>
      </w:pPr>
      <w:bookmarkStart w:id="99" w:name="_Ref509803337"/>
      <w:r>
        <w:lastRenderedPageBreak/>
        <w:drawing>
          <wp:inline distT="0" distB="0" distL="0" distR="0">
            <wp:extent cx="6050915" cy="2083435"/>
            <wp:effectExtent l="19050" t="19050" r="26035" b="1206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208343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1C66B1" w:rsidP="001C66B1">
      <w:pPr>
        <w:pStyle w:val="af0"/>
      </w:pPr>
      <w:bookmarkStart w:id="100" w:name="_Ref15033029"/>
      <w:bookmarkStart w:id="101" w:name="_Toc15040441"/>
      <w:bookmarkStart w:id="102" w:name="_Toc37264607"/>
      <w:bookmarkStart w:id="103" w:name="_Toc78475747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>
        <w:rPr>
          <w:noProof/>
        </w:rPr>
        <w:t>24</w:t>
      </w:r>
      <w:r w:rsidR="00AF7208">
        <w:rPr>
          <w:noProof/>
        </w:rPr>
        <w:fldChar w:fldCharType="end"/>
      </w:r>
      <w:bookmarkEnd w:id="100"/>
      <w:r>
        <w:t xml:space="preserve"> – Закладка «Группировка»</w:t>
      </w:r>
      <w:bookmarkEnd w:id="101"/>
      <w:bookmarkEnd w:id="102"/>
      <w:bookmarkEnd w:id="103"/>
    </w:p>
    <w:p w:rsidR="001C66B1" w:rsidRDefault="00AF7208" w:rsidP="001C66B1">
      <w:pPr>
        <w:pStyle w:val="affa"/>
      </w:pPr>
      <w:r>
        <w:drawing>
          <wp:inline distT="0" distB="0" distL="0" distR="0">
            <wp:extent cx="5701030" cy="1685925"/>
            <wp:effectExtent l="19050" t="19050" r="13970" b="285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16859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1C66B1" w:rsidP="001C66B1">
      <w:pPr>
        <w:pStyle w:val="af0"/>
      </w:pPr>
      <w:bookmarkStart w:id="104" w:name="_Ref15033038"/>
      <w:bookmarkStart w:id="105" w:name="_Toc15040442"/>
      <w:bookmarkStart w:id="106" w:name="_Toc37264608"/>
      <w:bookmarkStart w:id="107" w:name="_Toc78475748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>
        <w:rPr>
          <w:noProof/>
        </w:rPr>
        <w:t>25</w:t>
      </w:r>
      <w:r w:rsidR="00AF7208">
        <w:rPr>
          <w:noProof/>
        </w:rPr>
        <w:fldChar w:fldCharType="end"/>
      </w:r>
      <w:bookmarkEnd w:id="104"/>
      <w:r>
        <w:t xml:space="preserve"> – Создание новых уровней группировки</w:t>
      </w:r>
      <w:bookmarkEnd w:id="105"/>
      <w:bookmarkEnd w:id="106"/>
      <w:bookmarkEnd w:id="107"/>
    </w:p>
    <w:p w:rsidR="001C66B1" w:rsidRDefault="00AF7208" w:rsidP="001C66B1">
      <w:pPr>
        <w:pStyle w:val="affa"/>
      </w:pPr>
      <w:r>
        <w:drawing>
          <wp:inline distT="0" distB="0" distL="0" distR="0">
            <wp:extent cx="3339465" cy="3657600"/>
            <wp:effectExtent l="19050" t="19050" r="13335" b="190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3657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1C66B1" w:rsidP="001C66B1">
      <w:pPr>
        <w:pStyle w:val="af0"/>
      </w:pPr>
      <w:bookmarkStart w:id="108" w:name="_Ref510392303"/>
      <w:bookmarkStart w:id="109" w:name="_Toc15040443"/>
      <w:bookmarkStart w:id="110" w:name="_Toc522638924"/>
      <w:bookmarkStart w:id="111" w:name="_Toc37264609"/>
      <w:bookmarkStart w:id="112" w:name="_Toc78475749"/>
      <w:r>
        <w:t xml:space="preserve">Рисунок </w:t>
      </w:r>
      <w:r w:rsidR="00AF7208">
        <w:fldChar w:fldCharType="begin"/>
      </w:r>
      <w:r w:rsidR="00AF7208">
        <w:instrText xml:space="preserve"> </w:instrText>
      </w:r>
      <w:r w:rsidR="00AF7208">
        <w:instrText xml:space="preserve">SEQ Рисунок \* ARABIC </w:instrText>
      </w:r>
      <w:r w:rsidR="00AF7208">
        <w:fldChar w:fldCharType="separate"/>
      </w:r>
      <w:r>
        <w:rPr>
          <w:noProof/>
        </w:rPr>
        <w:t>26</w:t>
      </w:r>
      <w:r w:rsidR="00AF7208">
        <w:rPr>
          <w:noProof/>
        </w:rPr>
        <w:fldChar w:fldCharType="end"/>
      </w:r>
      <w:bookmarkEnd w:id="99"/>
      <w:bookmarkEnd w:id="108"/>
      <w:r>
        <w:t xml:space="preserve"> – Группировка данных</w:t>
      </w:r>
      <w:bookmarkEnd w:id="109"/>
      <w:bookmarkEnd w:id="110"/>
      <w:bookmarkEnd w:id="111"/>
      <w:bookmarkEnd w:id="112"/>
    </w:p>
    <w:p w:rsidR="001C66B1" w:rsidRDefault="001C66B1" w:rsidP="001C66B1">
      <w:r>
        <w:lastRenderedPageBreak/>
        <w:t xml:space="preserve">После этого система сгруппирует данные по выбранным показателям, </w:t>
      </w:r>
      <w:r>
        <w:br/>
        <w:t xml:space="preserve">как показано на рисунке </w:t>
      </w:r>
      <w:r w:rsidR="003F35AB">
        <w:fldChar w:fldCharType="begin"/>
      </w:r>
      <w:r>
        <w:instrText xml:space="preserve"> REF _Ref509803560 \h \# # \* MERGEFORMAT </w:instrText>
      </w:r>
      <w:r w:rsidR="003F35AB">
        <w:fldChar w:fldCharType="separate"/>
      </w:r>
      <w:r>
        <w:t>27</w:t>
      </w:r>
      <w:r w:rsidR="003F35AB">
        <w:fldChar w:fldCharType="end"/>
      </w:r>
      <w:r>
        <w:t>.</w:t>
      </w:r>
    </w:p>
    <w:p w:rsidR="001C66B1" w:rsidRDefault="00AF7208" w:rsidP="001C66B1">
      <w:pPr>
        <w:pStyle w:val="affa"/>
        <w:jc w:val="both"/>
      </w:pPr>
      <w:r>
        <w:drawing>
          <wp:inline distT="0" distB="0" distL="0" distR="0">
            <wp:extent cx="6146165" cy="1550670"/>
            <wp:effectExtent l="19050" t="19050" r="26035" b="1143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5506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1C66B1" w:rsidP="001C66B1">
      <w:pPr>
        <w:pStyle w:val="af0"/>
      </w:pPr>
      <w:bookmarkStart w:id="113" w:name="_Ref509803560"/>
      <w:bookmarkStart w:id="114" w:name="_Toc15040444"/>
      <w:bookmarkStart w:id="115" w:name="_Toc522638925"/>
      <w:bookmarkStart w:id="116" w:name="_Toc37264610"/>
      <w:bookmarkStart w:id="117" w:name="_Toc78475750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>
        <w:rPr>
          <w:noProof/>
        </w:rPr>
        <w:t>27</w:t>
      </w:r>
      <w:r w:rsidR="00AF7208">
        <w:rPr>
          <w:noProof/>
        </w:rPr>
        <w:fldChar w:fldCharType="end"/>
      </w:r>
      <w:bookmarkEnd w:id="113"/>
      <w:r>
        <w:t xml:space="preserve"> – Группировка данных по выбранному показателю</w:t>
      </w:r>
      <w:bookmarkEnd w:id="114"/>
      <w:bookmarkEnd w:id="115"/>
      <w:bookmarkEnd w:id="116"/>
      <w:bookmarkEnd w:id="117"/>
    </w:p>
    <w:p w:rsidR="001C66B1" w:rsidRDefault="001C66B1" w:rsidP="001C66B1">
      <w:r>
        <w:t xml:space="preserve">Если требуется удалить группировку данных, то необходимо нажать </w:t>
      </w:r>
      <w:r>
        <w:br/>
        <w:t>на кнопку</w:t>
      </w:r>
      <w:r w:rsidR="00AF7208">
        <w:rPr>
          <w:noProof/>
        </w:rPr>
        <w:drawing>
          <wp:inline distT="0" distB="0" distL="0" distR="0">
            <wp:extent cx="349885" cy="246380"/>
            <wp:effectExtent l="0" t="0" r="0" b="1270"/>
            <wp:docPr id="30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«Выбрать уровни группировки», выбрать показатель, который нужно удалить, и нажать </w:t>
      </w:r>
      <w:r w:rsidR="00AF7208">
        <w:rPr>
          <w:noProof/>
        </w:rPr>
        <w:drawing>
          <wp:inline distT="0" distB="0" distL="0" distR="0">
            <wp:extent cx="167005" cy="191135"/>
            <wp:effectExtent l="0" t="0" r="4445" b="0"/>
            <wp:docPr id="31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как показано на рисунке</w:t>
      </w:r>
      <w:r w:rsidRPr="000F6744">
        <w:t xml:space="preserve"> </w:t>
      </w:r>
      <w:r w:rsidR="003F35AB">
        <w:fldChar w:fldCharType="begin"/>
      </w:r>
      <w:r>
        <w:instrText xml:space="preserve"> REF _Ref60065304 \h \</w:instrText>
      </w:r>
      <w:r w:rsidRPr="000F6744">
        <w:instrText># #</w:instrText>
      </w:r>
      <w:r w:rsidR="003F35AB">
        <w:fldChar w:fldCharType="separate"/>
      </w:r>
      <w:r>
        <w:t>28</w:t>
      </w:r>
      <w:r w:rsidR="003F35AB">
        <w:fldChar w:fldCharType="end"/>
      </w:r>
      <w:r>
        <w:t>.</w:t>
      </w:r>
    </w:p>
    <w:p w:rsidR="001C66B1" w:rsidRDefault="00AF7208" w:rsidP="001C66B1">
      <w:pPr>
        <w:pStyle w:val="affa"/>
      </w:pPr>
      <w:r>
        <w:drawing>
          <wp:inline distT="0" distB="0" distL="0" distR="0">
            <wp:extent cx="4572000" cy="1327785"/>
            <wp:effectExtent l="19050" t="19050" r="19050" b="2476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277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1C66B1" w:rsidP="001C66B1">
      <w:pPr>
        <w:pStyle w:val="af0"/>
      </w:pPr>
      <w:bookmarkStart w:id="118" w:name="_Ref509804156"/>
      <w:bookmarkStart w:id="119" w:name="_Ref60065304"/>
      <w:bookmarkStart w:id="120" w:name="_Toc15040445"/>
      <w:bookmarkStart w:id="121" w:name="_Toc522638926"/>
      <w:bookmarkStart w:id="122" w:name="_Toc37264611"/>
      <w:bookmarkStart w:id="123" w:name="_Toc78475751"/>
      <w:r>
        <w:t xml:space="preserve">Рисунок </w:t>
      </w:r>
      <w:bookmarkEnd w:id="118"/>
      <w:r w:rsidR="003F35AB">
        <w:fldChar w:fldCharType="begin"/>
      </w:r>
      <w:r>
        <w:instrText xml:space="preserve"> SEQ Рисунок \* ARABIC </w:instrText>
      </w:r>
      <w:r w:rsidR="003F35AB">
        <w:fldChar w:fldCharType="separate"/>
      </w:r>
      <w:r>
        <w:rPr>
          <w:noProof/>
        </w:rPr>
        <w:t>28</w:t>
      </w:r>
      <w:r w:rsidR="003F35AB">
        <w:fldChar w:fldCharType="end"/>
      </w:r>
      <w:bookmarkEnd w:id="119"/>
      <w:r>
        <w:t xml:space="preserve"> – Удаление группировки</w:t>
      </w:r>
      <w:bookmarkEnd w:id="120"/>
      <w:bookmarkEnd w:id="121"/>
      <w:bookmarkEnd w:id="122"/>
      <w:bookmarkEnd w:id="123"/>
    </w:p>
    <w:p w:rsidR="001C66B1" w:rsidRDefault="001C66B1" w:rsidP="001C66B1">
      <w:pPr>
        <w:rPr>
          <w:bCs/>
        </w:rPr>
      </w:pPr>
      <w:r>
        <w:rPr>
          <w:bCs/>
        </w:rPr>
        <w:t xml:space="preserve">Так же пользователь может сформировать набор данных, актуальных </w:t>
      </w:r>
      <w:r>
        <w:rPr>
          <w:bCs/>
        </w:rPr>
        <w:br/>
        <w:t xml:space="preserve">на определенную дату и время. Для этого необходимо в левой верхней части параметров щелкнуть на кнопку </w:t>
      </w:r>
      <w:r w:rsidR="00AF7208">
        <w:rPr>
          <w:noProof/>
        </w:rPr>
        <w:drawing>
          <wp:inline distT="0" distB="0" distL="0" distR="0">
            <wp:extent cx="254635" cy="198755"/>
            <wp:effectExtent l="0" t="0" r="0" b="0"/>
            <wp:docPr id="33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- «Выбор даты».</w:t>
      </w:r>
    </w:p>
    <w:p w:rsidR="001C66B1" w:rsidRDefault="001C66B1" w:rsidP="001C66B1">
      <w:pPr>
        <w:rPr>
          <w:bCs/>
        </w:rPr>
      </w:pPr>
      <w:r>
        <w:rPr>
          <w:bCs/>
        </w:rPr>
        <w:t xml:space="preserve">В открывшемся окне вызвать календарь, нажав на ту же кнопку  </w:t>
      </w:r>
      <w:r w:rsidR="00AF7208">
        <w:rPr>
          <w:noProof/>
        </w:rPr>
        <w:drawing>
          <wp:inline distT="0" distB="0" distL="0" distR="0">
            <wp:extent cx="254635" cy="198755"/>
            <wp:effectExtent l="0" t="0" r="0" b="0"/>
            <wp:docPr id="34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- «Выбор даты», установить необходимую дату и время, как показано на рисунке </w:t>
      </w:r>
      <w:r w:rsidR="003F35AB">
        <w:rPr>
          <w:bCs/>
        </w:rPr>
        <w:fldChar w:fldCharType="begin"/>
      </w:r>
      <w:r>
        <w:rPr>
          <w:bCs/>
        </w:rPr>
        <w:instrText xml:space="preserve"> REF _Ref15573364 \h\</w:instrText>
      </w:r>
      <w:r w:rsidRPr="00247AE6">
        <w:rPr>
          <w:bCs/>
        </w:rPr>
        <w:instrText># #</w:instrText>
      </w:r>
      <w:r w:rsidR="003F35AB">
        <w:rPr>
          <w:bCs/>
        </w:rPr>
      </w:r>
      <w:r w:rsidR="003F35AB">
        <w:rPr>
          <w:bCs/>
        </w:rPr>
        <w:fldChar w:fldCharType="separate"/>
      </w:r>
      <w:r>
        <w:rPr>
          <w:bCs/>
        </w:rPr>
        <w:t>29</w:t>
      </w:r>
      <w:r w:rsidR="003F35AB">
        <w:rPr>
          <w:bCs/>
        </w:rPr>
        <w:fldChar w:fldCharType="end"/>
      </w:r>
      <w:r>
        <w:rPr>
          <w:bCs/>
        </w:rPr>
        <w:t xml:space="preserve">. Для установки времени необходимо левой кнопкой мышки щелкнуть на бегунок «часы» и удерживая его установить необходимый час, аналогичные действия необходимо проделать для установки минут. Для того чтобы сохранить выбранные параметры календаря, нажать на кнопку </w:t>
      </w:r>
      <w:r>
        <w:rPr>
          <w:noProof/>
        </w:rPr>
        <w:t>«Закрыть»</w:t>
      </w:r>
      <w:r>
        <w:rPr>
          <w:bCs/>
        </w:rPr>
        <w:t>.</w:t>
      </w:r>
    </w:p>
    <w:p w:rsidR="001C66B1" w:rsidRDefault="00AF7208" w:rsidP="001C66B1">
      <w:pPr>
        <w:pStyle w:val="affa"/>
        <w:rPr>
          <w:bCs/>
        </w:rPr>
      </w:pPr>
      <w:r>
        <w:lastRenderedPageBreak/>
        <w:drawing>
          <wp:inline distT="0" distB="0" distL="0" distR="0">
            <wp:extent cx="2901950" cy="3784600"/>
            <wp:effectExtent l="19050" t="19050" r="12700" b="2540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3784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1C66B1" w:rsidP="001C66B1">
      <w:pPr>
        <w:pStyle w:val="af0"/>
      </w:pPr>
      <w:bookmarkStart w:id="124" w:name="_Ref15573364"/>
      <w:bookmarkStart w:id="125" w:name="_Toc37264612"/>
      <w:bookmarkStart w:id="126" w:name="_Toc78475752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>
        <w:rPr>
          <w:noProof/>
        </w:rPr>
        <w:t>29</w:t>
      </w:r>
      <w:r w:rsidR="00AF7208">
        <w:rPr>
          <w:noProof/>
        </w:rPr>
        <w:fldChar w:fldCharType="end"/>
      </w:r>
      <w:bookmarkEnd w:id="124"/>
      <w:r>
        <w:t xml:space="preserve"> – Выбор даты</w:t>
      </w:r>
      <w:bookmarkEnd w:id="125"/>
      <w:bookmarkEnd w:id="126"/>
    </w:p>
    <w:p w:rsidR="001C66B1" w:rsidRDefault="001C66B1" w:rsidP="001C66B1">
      <w:bookmarkStart w:id="127" w:name="_Ref509842457"/>
      <w:r>
        <w:t>Также можно задавать необходим</w:t>
      </w:r>
      <w:r w:rsidR="00970022">
        <w:t>ую фильтрацию данных. Для этого</w:t>
      </w:r>
      <w:r>
        <w:br/>
        <w:t xml:space="preserve">на закладке «Фильтрация» необходимо выбрать показатель и нажать кнопку </w:t>
      </w:r>
      <w:r w:rsidR="00AF7208">
        <w:rPr>
          <w:noProof/>
        </w:rPr>
        <w:drawing>
          <wp:inline distT="0" distB="0" distL="0" distR="0">
            <wp:extent cx="246380" cy="246380"/>
            <wp:effectExtent l="0" t="0" r="1270" b="1270"/>
            <wp:docPr id="36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«Применить фильтр», как показано на рисунке </w:t>
      </w:r>
      <w:r w:rsidR="003F35AB">
        <w:fldChar w:fldCharType="begin"/>
      </w:r>
      <w:r>
        <w:instrText xml:space="preserve"> REF _Ref509928154 \h \</w:instrText>
      </w:r>
      <w:r w:rsidRPr="00620422">
        <w:instrText># #</w:instrText>
      </w:r>
      <w:r w:rsidR="003F35AB">
        <w:fldChar w:fldCharType="separate"/>
      </w:r>
      <w:r>
        <w:t>30</w:t>
      </w:r>
      <w:r w:rsidR="003F35AB">
        <w:fldChar w:fldCharType="end"/>
      </w:r>
      <w:r>
        <w:t xml:space="preserve">. Для сброса фильтрации необходимо нажать кнопку </w:t>
      </w:r>
      <w:r w:rsidR="00AF7208">
        <w:rPr>
          <w:noProof/>
        </w:rPr>
        <w:drawing>
          <wp:inline distT="0" distB="0" distL="0" distR="0">
            <wp:extent cx="286385" cy="230505"/>
            <wp:effectExtent l="0" t="0" r="0" b="0"/>
            <wp:docPr id="37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«Сбросить все параметры».</w:t>
      </w:r>
      <w:bookmarkEnd w:id="127"/>
    </w:p>
    <w:p w:rsidR="001C66B1" w:rsidRDefault="00AF7208" w:rsidP="001C66B1">
      <w:pPr>
        <w:pStyle w:val="affa"/>
      </w:pPr>
      <w:r>
        <w:drawing>
          <wp:inline distT="0" distB="0" distL="0" distR="0">
            <wp:extent cx="6146165" cy="1964055"/>
            <wp:effectExtent l="19050" t="19050" r="26035" b="1714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9640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1C66B1" w:rsidP="001C66B1">
      <w:pPr>
        <w:pStyle w:val="af0"/>
      </w:pPr>
      <w:bookmarkStart w:id="128" w:name="_Ref509928154"/>
      <w:bookmarkStart w:id="129" w:name="_Toc15040446"/>
      <w:bookmarkStart w:id="130" w:name="_Toc522638928"/>
      <w:bookmarkStart w:id="131" w:name="_Toc37264613"/>
      <w:bookmarkStart w:id="132" w:name="_Toc78475753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>
        <w:rPr>
          <w:noProof/>
        </w:rPr>
        <w:t>30</w:t>
      </w:r>
      <w:r w:rsidR="00AF7208">
        <w:rPr>
          <w:noProof/>
        </w:rPr>
        <w:fldChar w:fldCharType="end"/>
      </w:r>
      <w:bookmarkEnd w:id="128"/>
      <w:r>
        <w:t xml:space="preserve"> – Фильтрация данных</w:t>
      </w:r>
      <w:bookmarkEnd w:id="129"/>
      <w:bookmarkEnd w:id="130"/>
      <w:bookmarkEnd w:id="131"/>
      <w:bookmarkEnd w:id="132"/>
    </w:p>
    <w:p w:rsidR="001C66B1" w:rsidRDefault="001C66B1" w:rsidP="001C66B1">
      <w:pPr>
        <w:pStyle w:val="31"/>
      </w:pPr>
      <w:r>
        <w:t xml:space="preserve">После выбора документа ГРБС и соответствующей классификации на ИФ «Проект бюджета», специалист ФО нажимает кнопку «Анализировать» для </w:t>
      </w:r>
      <w:r>
        <w:lastRenderedPageBreak/>
        <w:t xml:space="preserve">перехода к согласованию документов ГРБС, как показано </w:t>
      </w:r>
      <w:r>
        <w:br/>
        <w:t xml:space="preserve">на рисунке </w:t>
      </w:r>
      <w:r w:rsidR="003F35AB">
        <w:fldChar w:fldCharType="begin"/>
      </w:r>
      <w:r>
        <w:instrText xml:space="preserve"> REF _Ref6856403 \h \</w:instrText>
      </w:r>
      <w:r w:rsidRPr="00DB5B62">
        <w:instrText># #</w:instrText>
      </w:r>
      <w:r w:rsidR="003F35AB">
        <w:fldChar w:fldCharType="separate"/>
      </w:r>
      <w:r>
        <w:t>31</w:t>
      </w:r>
      <w:r w:rsidR="003F35AB">
        <w:fldChar w:fldCharType="end"/>
      </w:r>
      <w:r>
        <w:t>.</w:t>
      </w:r>
    </w:p>
    <w:p w:rsidR="001C66B1" w:rsidRDefault="00AF7208" w:rsidP="001C66B1">
      <w:pPr>
        <w:pStyle w:val="affa"/>
      </w:pPr>
      <w:r>
        <w:drawing>
          <wp:inline distT="0" distB="0" distL="0" distR="0">
            <wp:extent cx="6138545" cy="1828800"/>
            <wp:effectExtent l="19050" t="19050" r="14605" b="190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545" cy="18288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Default="001C66B1" w:rsidP="001C66B1">
      <w:pPr>
        <w:pStyle w:val="af0"/>
      </w:pPr>
      <w:bookmarkStart w:id="133" w:name="_Ref6856403"/>
      <w:bookmarkStart w:id="134" w:name="_Toc78475754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>
        <w:rPr>
          <w:noProof/>
        </w:rPr>
        <w:t>31</w:t>
      </w:r>
      <w:r w:rsidR="00AF7208">
        <w:rPr>
          <w:noProof/>
        </w:rPr>
        <w:fldChar w:fldCharType="end"/>
      </w:r>
      <w:bookmarkEnd w:id="133"/>
      <w:r w:rsidRPr="00DB5B62">
        <w:t xml:space="preserve"> </w:t>
      </w:r>
      <w:r w:rsidRPr="00F41C8A">
        <w:t xml:space="preserve">– </w:t>
      </w:r>
      <w:r>
        <w:t>Анализировать</w:t>
      </w:r>
      <w:bookmarkEnd w:id="134"/>
    </w:p>
    <w:p w:rsidR="001C66B1" w:rsidRDefault="001C66B1" w:rsidP="001C66B1">
      <w:pPr>
        <w:pStyle w:val="31"/>
      </w:pPr>
      <w:r>
        <w:t xml:space="preserve">На вкладке «Анализ строки БА» отображаются все документы, заполненные ГРБС. Для перехода к методике расчета необходимо нажать «Открыть», как показано на рисунке </w:t>
      </w:r>
      <w:r w:rsidR="003F35AB">
        <w:fldChar w:fldCharType="begin"/>
      </w:r>
      <w:r>
        <w:instrText xml:space="preserve"> REF _Ref6857630 \h \</w:instrText>
      </w:r>
      <w:r w:rsidRPr="00716D2B">
        <w:instrText># #</w:instrText>
      </w:r>
      <w:r w:rsidR="003F35AB">
        <w:fldChar w:fldCharType="separate"/>
      </w:r>
      <w:r>
        <w:t>32</w:t>
      </w:r>
      <w:r w:rsidR="003F35AB">
        <w:fldChar w:fldCharType="end"/>
      </w:r>
      <w:r>
        <w:t>.</w:t>
      </w:r>
    </w:p>
    <w:p w:rsidR="001C66B1" w:rsidRDefault="00AF7208" w:rsidP="001C66B1">
      <w:pPr>
        <w:pStyle w:val="affa"/>
      </w:pPr>
      <w:r>
        <w:drawing>
          <wp:inline distT="0" distB="0" distL="0" distR="0">
            <wp:extent cx="6154420" cy="1614170"/>
            <wp:effectExtent l="19050" t="19050" r="17780" b="2413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16141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C66B1" w:rsidRPr="00F41C8A" w:rsidRDefault="001C66B1" w:rsidP="00C30BF4">
      <w:pPr>
        <w:pStyle w:val="af0"/>
      </w:pPr>
      <w:bookmarkStart w:id="135" w:name="_Ref6857630"/>
      <w:bookmarkStart w:id="136" w:name="_Toc78475755"/>
      <w:r w:rsidRPr="00A17327">
        <w:t xml:space="preserve">Рисунок </w:t>
      </w:r>
      <w:r w:rsidR="003F35AB">
        <w:fldChar w:fldCharType="begin"/>
      </w:r>
      <w:r w:rsidR="00C44B52">
        <w:rPr>
          <w:bCs w:val="0"/>
        </w:rPr>
        <w:instrText xml:space="preserve"> SEQ Рисунок \* ARABIC </w:instrText>
      </w:r>
      <w:r w:rsidR="003F35AB">
        <w:fldChar w:fldCharType="separate"/>
      </w:r>
      <w:r>
        <w:rPr>
          <w:noProof/>
        </w:rPr>
        <w:t>32</w:t>
      </w:r>
      <w:r w:rsidR="003F35AB">
        <w:fldChar w:fldCharType="end"/>
      </w:r>
      <w:bookmarkEnd w:id="135"/>
      <w:r w:rsidRPr="00A17327">
        <w:t xml:space="preserve"> – Переход к методикам расчета</w:t>
      </w:r>
      <w:bookmarkEnd w:id="136"/>
    </w:p>
    <w:p w:rsidR="00B141DF" w:rsidRDefault="00B141DF" w:rsidP="00C82098">
      <w:pPr>
        <w:pStyle w:val="1"/>
        <w:keepNext w:val="0"/>
        <w:keepLines w:val="0"/>
      </w:pPr>
      <w:bookmarkStart w:id="137" w:name="_Toc78475715"/>
      <w:r>
        <w:t>Аварийные ситуации</w:t>
      </w:r>
      <w:bookmarkEnd w:id="137"/>
    </w:p>
    <w:p w:rsidR="002B4B2F" w:rsidRPr="000B2D79" w:rsidRDefault="002B4B2F" w:rsidP="002B4B2F">
      <w:bookmarkStart w:id="138" w:name="_Toc486320106"/>
      <w:r w:rsidRPr="000B2D79">
        <w:t>В случае возникновения ошибок при работе с</w:t>
      </w:r>
      <w:r>
        <w:t xml:space="preserve"> </w:t>
      </w:r>
      <w:r w:rsidRPr="000B2D79">
        <w:t>ПМ «</w:t>
      </w:r>
      <w:r w:rsidR="0027300B">
        <w:t>Планирование расходов</w:t>
      </w:r>
      <w:r w:rsidRPr="000B2D79">
        <w:t>»</w:t>
      </w:r>
      <w:r w:rsidR="00C30BF4">
        <w:t xml:space="preserve"> РМ</w:t>
      </w:r>
      <w:r w:rsidR="00C30BF4" w:rsidRPr="00F712F2">
        <w:t xml:space="preserve"> «</w:t>
      </w:r>
      <w:r w:rsidR="00C30BF4">
        <w:t>Бюджетные ассигнования</w:t>
      </w:r>
      <w:r w:rsidR="00C30BF4" w:rsidRPr="00F712F2">
        <w:t>»</w:t>
      </w:r>
      <w:r w:rsidRPr="000B2D79">
        <w:t>, не описанных ниже в данном разделе, необходимо обращаться к сотруднику подразделения техниче</w:t>
      </w:r>
      <w:r w:rsidR="00643575">
        <w:t>ск</w:t>
      </w:r>
      <w:r w:rsidRPr="000B2D79">
        <w:t>ой поддержки ООО «НПО «Криста»</w:t>
      </w:r>
      <w:r w:rsidR="007E30EA" w:rsidRPr="007E30EA">
        <w:t xml:space="preserve"> </w:t>
      </w:r>
      <w:r w:rsidR="007E30EA">
        <w:t>(planning-help@krista.ru),</w:t>
      </w:r>
      <w:r w:rsidRPr="000B2D79">
        <w:t xml:space="preserve"> либо </w:t>
      </w:r>
      <w:r w:rsidR="00C30BF4">
        <w:t xml:space="preserve">к ответственному Администратору. </w:t>
      </w:r>
      <w:r w:rsidRPr="000B2D79">
        <w:t>Аварийные ситуации описаны в таблице</w:t>
      </w:r>
      <w:r w:rsidR="003F35AB">
        <w:fldChar w:fldCharType="begin"/>
      </w:r>
      <w:r w:rsidR="005A058A">
        <w:instrText xml:space="preserve"> REF _Ref5950410 \h </w:instrText>
      </w:r>
      <w:r w:rsidR="005A058A" w:rsidRPr="0027300B">
        <w:instrText>\# #</w:instrText>
      </w:r>
      <w:r w:rsidR="003F35AB">
        <w:fldChar w:fldCharType="separate"/>
      </w:r>
      <w:r w:rsidR="001C66B1">
        <w:t xml:space="preserve"> 4</w:t>
      </w:r>
      <w:r w:rsidR="003F35AB">
        <w:fldChar w:fldCharType="end"/>
      </w:r>
      <w:r w:rsidRPr="000B2D79">
        <w:t>.</w:t>
      </w:r>
    </w:p>
    <w:p w:rsidR="002B4B2F" w:rsidRPr="000B2D79" w:rsidRDefault="005A058A" w:rsidP="002B4B2F">
      <w:pPr>
        <w:pStyle w:val="af4"/>
      </w:pPr>
      <w:bookmarkStart w:id="139" w:name="_Ref5950410"/>
      <w:bookmarkStart w:id="140" w:name="_Toc500772260"/>
      <w:bookmarkStart w:id="141" w:name="_Toc78475763"/>
      <w:r w:rsidRPr="000B23BD">
        <w:lastRenderedPageBreak/>
        <w:t xml:space="preserve">Таблица </w:t>
      </w:r>
      <w:r w:rsidR="00AF7208">
        <w:fldChar w:fldCharType="begin"/>
      </w:r>
      <w:r w:rsidR="00AF7208">
        <w:instrText xml:space="preserve"> SEQ Таблица \* ARABIC </w:instrText>
      </w:r>
      <w:r w:rsidR="00AF7208">
        <w:fldChar w:fldCharType="separate"/>
      </w:r>
      <w:r w:rsidR="001C66B1">
        <w:rPr>
          <w:noProof/>
        </w:rPr>
        <w:t>4</w:t>
      </w:r>
      <w:r w:rsidR="00AF7208">
        <w:rPr>
          <w:noProof/>
        </w:rPr>
        <w:fldChar w:fldCharType="end"/>
      </w:r>
      <w:bookmarkEnd w:id="139"/>
      <w:r w:rsidRPr="00FC46F1">
        <w:t xml:space="preserve"> </w:t>
      </w:r>
      <w:r w:rsidR="002B4B2F" w:rsidRPr="000B2D79">
        <w:t>– Аварийные ситуации</w:t>
      </w:r>
      <w:bookmarkEnd w:id="138"/>
      <w:bookmarkEnd w:id="140"/>
      <w:bookmarkEnd w:id="14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51"/>
        <w:gridCol w:w="2411"/>
        <w:gridCol w:w="2549"/>
        <w:gridCol w:w="3510"/>
      </w:tblGrid>
      <w:tr w:rsidR="002B4B2F" w:rsidRPr="000B2D79" w:rsidTr="00B60347">
        <w:trPr>
          <w:trHeight w:val="992"/>
          <w:tblHeader/>
        </w:trPr>
        <w:tc>
          <w:tcPr>
            <w:tcW w:w="936" w:type="pct"/>
          </w:tcPr>
          <w:p w:rsidR="002B4B2F" w:rsidRPr="00B601F5" w:rsidRDefault="002B4B2F" w:rsidP="002B4B2F">
            <w:pPr>
              <w:pStyle w:val="af6"/>
            </w:pPr>
            <w:r w:rsidRPr="00B601F5">
              <w:t>Класс ошибки</w:t>
            </w:r>
          </w:p>
        </w:tc>
        <w:tc>
          <w:tcPr>
            <w:tcW w:w="1157" w:type="pct"/>
          </w:tcPr>
          <w:p w:rsidR="002B4B2F" w:rsidRPr="00B601F5" w:rsidRDefault="002B4B2F" w:rsidP="002B4B2F">
            <w:pPr>
              <w:pStyle w:val="af6"/>
            </w:pPr>
            <w:r w:rsidRPr="00B601F5">
              <w:t>Ошибка</w:t>
            </w:r>
          </w:p>
        </w:tc>
        <w:tc>
          <w:tcPr>
            <w:tcW w:w="1223" w:type="pct"/>
          </w:tcPr>
          <w:p w:rsidR="002B4B2F" w:rsidRPr="00B601F5" w:rsidRDefault="002B4B2F" w:rsidP="002B4B2F">
            <w:pPr>
              <w:pStyle w:val="af6"/>
            </w:pPr>
            <w:r w:rsidRPr="00B601F5">
              <w:t>Описание ошибки</w:t>
            </w:r>
          </w:p>
        </w:tc>
        <w:tc>
          <w:tcPr>
            <w:tcW w:w="1684" w:type="pct"/>
          </w:tcPr>
          <w:p w:rsidR="002B4B2F" w:rsidRPr="00B601F5" w:rsidRDefault="002B4B2F" w:rsidP="002B4B2F">
            <w:pPr>
              <w:pStyle w:val="af6"/>
            </w:pPr>
            <w:r w:rsidRPr="00B601F5">
              <w:t>Требуемые действия пользователя при возникновении ошибки</w:t>
            </w:r>
          </w:p>
        </w:tc>
      </w:tr>
      <w:tr w:rsidR="002B4B2F" w:rsidRPr="000B2D79" w:rsidTr="00B60347">
        <w:tc>
          <w:tcPr>
            <w:tcW w:w="936" w:type="pct"/>
            <w:vMerge w:val="restart"/>
          </w:tcPr>
          <w:p w:rsidR="002B4B2F" w:rsidRPr="00B601F5" w:rsidRDefault="002B4B2F" w:rsidP="00416559">
            <w:pPr>
              <w:pStyle w:val="af8"/>
            </w:pPr>
            <w:r w:rsidRPr="00B601F5">
              <w:t xml:space="preserve">ИФ </w:t>
            </w:r>
            <w:r w:rsidR="009C605F" w:rsidRPr="00B601F5">
              <w:t>«Реестр бюджетных ассигнований»</w:t>
            </w:r>
            <w:r w:rsidRPr="00B601F5">
              <w:t xml:space="preserve"> ПМ «Планирование расходов»</w:t>
            </w:r>
          </w:p>
        </w:tc>
        <w:tc>
          <w:tcPr>
            <w:tcW w:w="1157" w:type="pct"/>
          </w:tcPr>
          <w:p w:rsidR="002B4B2F" w:rsidRPr="00B601F5" w:rsidRDefault="002B4B2F" w:rsidP="002B4B2F">
            <w:pPr>
              <w:pStyle w:val="af8"/>
            </w:pPr>
            <w:r w:rsidRPr="00B601F5">
              <w:t>Сервер не найден.</w:t>
            </w:r>
            <w:r w:rsidR="009211A4" w:rsidRPr="00B601F5">
              <w:t xml:space="preserve"> Невозможно отобразить страницу</w:t>
            </w:r>
          </w:p>
        </w:tc>
        <w:tc>
          <w:tcPr>
            <w:tcW w:w="1223" w:type="pct"/>
          </w:tcPr>
          <w:p w:rsidR="002B4B2F" w:rsidRPr="00B601F5" w:rsidRDefault="002B4B2F" w:rsidP="002B4B2F">
            <w:pPr>
              <w:pStyle w:val="af8"/>
            </w:pPr>
            <w:r w:rsidRPr="00B601F5">
              <w:t>Возможны про</w:t>
            </w:r>
            <w:r w:rsidR="00812BB6" w:rsidRPr="00B601F5">
              <w:t xml:space="preserve">блемы с сетью или доступом к ПМ </w:t>
            </w:r>
            <w:r w:rsidRPr="00B601F5">
              <w:t>«</w:t>
            </w:r>
            <w:r w:rsidR="001348F8" w:rsidRPr="00B601F5">
              <w:t>Планирование расходов</w:t>
            </w:r>
            <w:r w:rsidR="009211A4" w:rsidRPr="00B601F5">
              <w:t>»</w:t>
            </w:r>
            <w:r w:rsidR="00C30BF4" w:rsidRPr="00B601F5">
              <w:t xml:space="preserve"> РМ «Бюджетные ассигнования»</w:t>
            </w:r>
          </w:p>
        </w:tc>
        <w:tc>
          <w:tcPr>
            <w:tcW w:w="1684" w:type="pct"/>
          </w:tcPr>
          <w:p w:rsidR="002B4B2F" w:rsidRPr="00B601F5" w:rsidRDefault="002B4B2F" w:rsidP="00C30BF4">
            <w:pPr>
              <w:pStyle w:val="af8"/>
            </w:pPr>
            <w:r w:rsidRPr="00B601F5">
              <w:t xml:space="preserve">Для устранения проблем с сетью обратиться к сотруднику подразделения </w:t>
            </w:r>
            <w:r w:rsidR="00643575" w:rsidRPr="00B601F5">
              <w:t>технической</w:t>
            </w:r>
            <w:r w:rsidRPr="00B601F5">
              <w:t xml:space="preserve"> поддержки (planning-help@krista.ru). В других случаях к администратору</w:t>
            </w:r>
          </w:p>
        </w:tc>
      </w:tr>
      <w:tr w:rsidR="002B4B2F" w:rsidRPr="000B2D79" w:rsidTr="00B60347">
        <w:tc>
          <w:tcPr>
            <w:tcW w:w="936" w:type="pct"/>
            <w:vMerge/>
          </w:tcPr>
          <w:p w:rsidR="002B4B2F" w:rsidRPr="00B601F5" w:rsidRDefault="002B4B2F" w:rsidP="002B4B2F">
            <w:pPr>
              <w:pStyle w:val="af8"/>
            </w:pPr>
          </w:p>
        </w:tc>
        <w:tc>
          <w:tcPr>
            <w:tcW w:w="1157" w:type="pct"/>
          </w:tcPr>
          <w:p w:rsidR="002B4B2F" w:rsidRPr="00B601F5" w:rsidRDefault="002B4B2F" w:rsidP="002B4B2F">
            <w:pPr>
              <w:pStyle w:val="af8"/>
            </w:pPr>
            <w:r w:rsidRPr="00B601F5">
              <w:t>Ошибк</w:t>
            </w:r>
            <w:r w:rsidR="009211A4" w:rsidRPr="00B601F5">
              <w:t>а: Неправильная пара имя/пароль</w:t>
            </w:r>
          </w:p>
        </w:tc>
        <w:tc>
          <w:tcPr>
            <w:tcW w:w="1223" w:type="pct"/>
          </w:tcPr>
          <w:p w:rsidR="002B4B2F" w:rsidRPr="00B601F5" w:rsidRDefault="002B4B2F" w:rsidP="002B4B2F">
            <w:pPr>
              <w:pStyle w:val="af8"/>
            </w:pPr>
            <w:r w:rsidRPr="00B601F5">
              <w:t>При авторизации в системе неверно введе</w:t>
            </w:r>
            <w:r w:rsidR="009211A4" w:rsidRPr="00B601F5">
              <w:t>но имя пользователя либо пароль</w:t>
            </w:r>
          </w:p>
        </w:tc>
        <w:tc>
          <w:tcPr>
            <w:tcW w:w="1684" w:type="pct"/>
          </w:tcPr>
          <w:p w:rsidR="002B4B2F" w:rsidRPr="00B601F5" w:rsidRDefault="002B4B2F" w:rsidP="002B4B2F">
            <w:pPr>
              <w:pStyle w:val="af8"/>
            </w:pPr>
            <w:r w:rsidRPr="00B601F5">
              <w:t>Ввести корректное имя пользовател</w:t>
            </w:r>
            <w:r w:rsidR="009211A4" w:rsidRPr="00B601F5">
              <w:t>я/пароль</w:t>
            </w:r>
          </w:p>
        </w:tc>
      </w:tr>
      <w:tr w:rsidR="002B4B2F" w:rsidRPr="000B2D79" w:rsidTr="00B60347">
        <w:tc>
          <w:tcPr>
            <w:tcW w:w="936" w:type="pct"/>
          </w:tcPr>
          <w:p w:rsidR="002B4B2F" w:rsidRPr="00B601F5" w:rsidRDefault="002B4B2F" w:rsidP="002B4B2F">
            <w:pPr>
              <w:pStyle w:val="af8"/>
            </w:pPr>
            <w:r w:rsidRPr="00B601F5">
              <w:t>Сбой в электропитании рабочей станции</w:t>
            </w:r>
          </w:p>
        </w:tc>
        <w:tc>
          <w:tcPr>
            <w:tcW w:w="1157" w:type="pct"/>
          </w:tcPr>
          <w:p w:rsidR="002B4B2F" w:rsidRPr="00B601F5" w:rsidRDefault="002B4B2F" w:rsidP="002B4B2F">
            <w:pPr>
              <w:pStyle w:val="af8"/>
            </w:pPr>
            <w:r w:rsidRPr="00B601F5">
              <w:t xml:space="preserve">Нет электропитания рабочей станции или </w:t>
            </w:r>
            <w:r w:rsidR="009211A4" w:rsidRPr="00B601F5">
              <w:t>произошел сбой в электропитании</w:t>
            </w:r>
          </w:p>
        </w:tc>
        <w:tc>
          <w:tcPr>
            <w:tcW w:w="1223" w:type="pct"/>
          </w:tcPr>
          <w:p w:rsidR="002B4B2F" w:rsidRPr="00B601F5" w:rsidRDefault="002B4B2F" w:rsidP="002B4B2F">
            <w:pPr>
              <w:pStyle w:val="af8"/>
            </w:pPr>
            <w:r w:rsidRPr="00B601F5">
              <w:t xml:space="preserve">Рабочая станция </w:t>
            </w:r>
            <w:r w:rsidR="009211A4" w:rsidRPr="00B601F5">
              <w:t>выключилась или перезагрузилась</w:t>
            </w:r>
          </w:p>
        </w:tc>
        <w:tc>
          <w:tcPr>
            <w:tcW w:w="1684" w:type="pct"/>
          </w:tcPr>
          <w:p w:rsidR="002B4B2F" w:rsidRPr="00B601F5" w:rsidRDefault="002B4B2F" w:rsidP="007E30EA">
            <w:pPr>
              <w:pStyle w:val="af8"/>
            </w:pPr>
            <w:r w:rsidRPr="00B601F5">
              <w:t>Перезагрузить рабочую станцию.</w:t>
            </w:r>
            <w:r w:rsidR="007E30EA" w:rsidRPr="00B601F5">
              <w:t xml:space="preserve"> </w:t>
            </w:r>
            <w:r w:rsidRPr="00B601F5">
              <w:t>Повторит</w:t>
            </w:r>
            <w:r w:rsidR="009211A4" w:rsidRPr="00B601F5">
              <w:t>ь попытку подключения к системе</w:t>
            </w:r>
          </w:p>
        </w:tc>
      </w:tr>
      <w:tr w:rsidR="002B4B2F" w:rsidRPr="000B2D79" w:rsidTr="00B60347">
        <w:tc>
          <w:tcPr>
            <w:tcW w:w="936" w:type="pct"/>
          </w:tcPr>
          <w:p w:rsidR="002B4B2F" w:rsidRPr="00B601F5" w:rsidRDefault="002B4B2F" w:rsidP="002B4B2F">
            <w:pPr>
              <w:pStyle w:val="af8"/>
            </w:pPr>
            <w:r w:rsidRPr="00B601F5">
              <w:t>Сбой локальной сети</w:t>
            </w:r>
          </w:p>
        </w:tc>
        <w:tc>
          <w:tcPr>
            <w:tcW w:w="1157" w:type="pct"/>
          </w:tcPr>
          <w:p w:rsidR="002B4B2F" w:rsidRPr="00B601F5" w:rsidRDefault="002B4B2F" w:rsidP="002B4B2F">
            <w:pPr>
              <w:pStyle w:val="af8"/>
            </w:pPr>
            <w:r w:rsidRPr="00B601F5">
              <w:t>Нет сетевого взаимодействия между рабочей станцие</w:t>
            </w:r>
            <w:r w:rsidR="009211A4" w:rsidRPr="00B601F5">
              <w:t>й и сервером приложений системы</w:t>
            </w:r>
          </w:p>
        </w:tc>
        <w:tc>
          <w:tcPr>
            <w:tcW w:w="1223" w:type="pct"/>
          </w:tcPr>
          <w:p w:rsidR="002B4B2F" w:rsidRPr="00B601F5" w:rsidRDefault="002B4B2F" w:rsidP="002B4B2F">
            <w:pPr>
              <w:pStyle w:val="af8"/>
            </w:pPr>
            <w:r w:rsidRPr="00B601F5">
              <w:t>Отсутствует возможность начала (продолжения) работы с системой. Нет сетевог</w:t>
            </w:r>
            <w:r w:rsidR="009211A4" w:rsidRPr="00B601F5">
              <w:t>о подключения к серверу системы</w:t>
            </w:r>
          </w:p>
        </w:tc>
        <w:tc>
          <w:tcPr>
            <w:tcW w:w="1684" w:type="pct"/>
          </w:tcPr>
          <w:p w:rsidR="002B4B2F" w:rsidRPr="00B601F5" w:rsidRDefault="002B4B2F" w:rsidP="007E30EA">
            <w:pPr>
              <w:pStyle w:val="af8"/>
            </w:pPr>
            <w:r w:rsidRPr="00B601F5">
              <w:t>Перезагрузить рабочую станцию.</w:t>
            </w:r>
            <w:r w:rsidR="007E30EA" w:rsidRPr="00B601F5">
              <w:t xml:space="preserve"> </w:t>
            </w:r>
            <w:r w:rsidRPr="00B601F5">
              <w:t>После восстановления работы сети повторит</w:t>
            </w:r>
            <w:r w:rsidR="009211A4" w:rsidRPr="00B601F5">
              <w:t>ь попытку подключения к системе</w:t>
            </w:r>
          </w:p>
        </w:tc>
      </w:tr>
    </w:tbl>
    <w:p w:rsidR="00444404" w:rsidRPr="007325D1" w:rsidRDefault="00B141DF" w:rsidP="007325D1">
      <w:pPr>
        <w:pStyle w:val="1"/>
        <w:rPr>
          <w:lang w:val="en-US"/>
        </w:rPr>
      </w:pPr>
      <w:bookmarkStart w:id="142" w:name="_Toc78475716"/>
      <w:r>
        <w:t>Рекомендации по освоению</w:t>
      </w:r>
      <w:bookmarkEnd w:id="142"/>
    </w:p>
    <w:p w:rsidR="00B60347" w:rsidRPr="000B2D79" w:rsidRDefault="00B60347" w:rsidP="00B60347">
      <w:pPr>
        <w:pStyle w:val="21"/>
      </w:pPr>
      <w:bookmarkStart w:id="143" w:name="_Toc43204501"/>
      <w:bookmarkStart w:id="144" w:name="_Toc78475717"/>
      <w:bookmarkStart w:id="145" w:name="_Toc489354934"/>
      <w:bookmarkStart w:id="146" w:name="_Toc500772198"/>
      <w:r w:rsidRPr="000B2D79">
        <w:t>Главное окно системы содержит:</w:t>
      </w:r>
      <w:bookmarkEnd w:id="143"/>
      <w:bookmarkEnd w:id="144"/>
    </w:p>
    <w:p w:rsidR="00B60347" w:rsidRPr="000B2D79" w:rsidRDefault="00B60347" w:rsidP="00B60347">
      <w:pPr>
        <w:pStyle w:val="a0"/>
      </w:pPr>
      <w:r w:rsidRPr="000B2D79">
        <w:t>параметры подключения к системе;</w:t>
      </w:r>
    </w:p>
    <w:p w:rsidR="00B60347" w:rsidRPr="000B2D79" w:rsidRDefault="00B60347" w:rsidP="00B60347">
      <w:pPr>
        <w:pStyle w:val="a0"/>
      </w:pPr>
      <w:r w:rsidRPr="000B2D79">
        <w:t>панель навигации;</w:t>
      </w:r>
    </w:p>
    <w:p w:rsidR="00B60347" w:rsidRPr="000B2D79" w:rsidRDefault="00B60347" w:rsidP="00B60347">
      <w:pPr>
        <w:pStyle w:val="a0"/>
      </w:pPr>
      <w:r w:rsidRPr="000B2D79">
        <w:t>панель инструментов;</w:t>
      </w:r>
    </w:p>
    <w:p w:rsidR="00B60347" w:rsidRPr="000B2D79" w:rsidRDefault="00B60347" w:rsidP="00B60347">
      <w:pPr>
        <w:pStyle w:val="a0"/>
      </w:pPr>
      <w:r w:rsidRPr="000B2D79">
        <w:t>панель кнопок;</w:t>
      </w:r>
    </w:p>
    <w:p w:rsidR="00B60347" w:rsidRPr="000B2D79" w:rsidRDefault="00B60347" w:rsidP="00B60347">
      <w:pPr>
        <w:pStyle w:val="a0"/>
      </w:pPr>
      <w:r w:rsidRPr="000B2D79">
        <w:t>область ввода данных.</w:t>
      </w:r>
    </w:p>
    <w:p w:rsidR="00B60347" w:rsidRPr="000B2D79" w:rsidRDefault="00B60347" w:rsidP="00B60347">
      <w:r w:rsidRPr="000B2D79">
        <w:t xml:space="preserve">Главное окно представлено на рисунке </w:t>
      </w:r>
      <w:r w:rsidR="003F35AB" w:rsidRPr="000B2D79">
        <w:fldChar w:fldCharType="begin"/>
      </w:r>
      <w:r w:rsidRPr="000B2D79">
        <w:instrText xml:space="preserve"> REF _Ref488237442 \h \# #</w:instrText>
      </w:r>
      <w:r>
        <w:instrText xml:space="preserve"> \* MERGEFORMAT </w:instrText>
      </w:r>
      <w:r w:rsidR="003F35AB" w:rsidRPr="000B2D79">
        <w:fldChar w:fldCharType="separate"/>
      </w:r>
      <w:r w:rsidR="001C66B1">
        <w:t>33</w:t>
      </w:r>
      <w:r w:rsidR="003F35AB" w:rsidRPr="000B2D79">
        <w:fldChar w:fldCharType="end"/>
      </w:r>
      <w:r w:rsidRPr="000B2D79">
        <w:t>.</w:t>
      </w:r>
    </w:p>
    <w:p w:rsidR="00B60347" w:rsidRPr="000B2D79" w:rsidRDefault="00AF7208" w:rsidP="00B60347">
      <w:pPr>
        <w:pStyle w:val="affa"/>
      </w:pPr>
      <w:r>
        <w:lastRenderedPageBreak/>
        <w:drawing>
          <wp:inline distT="0" distB="0" distL="0" distR="0">
            <wp:extent cx="6400800" cy="2655570"/>
            <wp:effectExtent l="19050" t="19050" r="19050" b="1143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6555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60347" w:rsidRPr="000B2D79" w:rsidRDefault="00B60347" w:rsidP="00B60347">
      <w:pPr>
        <w:pStyle w:val="af0"/>
      </w:pPr>
      <w:bookmarkStart w:id="147" w:name="_Ref488237442"/>
      <w:bookmarkStart w:id="148" w:name="_Toc487190382"/>
      <w:bookmarkStart w:id="149" w:name="_Toc488241663"/>
      <w:bookmarkStart w:id="150" w:name="_Toc489345726"/>
      <w:bookmarkStart w:id="151" w:name="_Toc500772249"/>
      <w:bookmarkStart w:id="152" w:name="_Toc11835114"/>
      <w:bookmarkStart w:id="153" w:name="_Toc37945414"/>
      <w:bookmarkStart w:id="154" w:name="_Toc43204556"/>
      <w:bookmarkStart w:id="155" w:name="_Toc78475756"/>
      <w:r w:rsidRPr="000B2D79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33</w:t>
      </w:r>
      <w:r w:rsidR="00AF7208">
        <w:rPr>
          <w:noProof/>
        </w:rPr>
        <w:fldChar w:fldCharType="end"/>
      </w:r>
      <w:bookmarkEnd w:id="147"/>
      <w:r w:rsidRPr="000B2D79">
        <w:t xml:space="preserve"> – Главное окно системы</w:t>
      </w:r>
      <w:bookmarkEnd w:id="148"/>
      <w:bookmarkEnd w:id="149"/>
      <w:bookmarkEnd w:id="150"/>
      <w:bookmarkEnd w:id="151"/>
      <w:bookmarkEnd w:id="152"/>
      <w:bookmarkEnd w:id="153"/>
      <w:bookmarkEnd w:id="154"/>
      <w:bookmarkEnd w:id="155"/>
    </w:p>
    <w:p w:rsidR="00444404" w:rsidRPr="000B2D79" w:rsidRDefault="00444404" w:rsidP="005821A6">
      <w:pPr>
        <w:pStyle w:val="21"/>
      </w:pPr>
      <w:bookmarkStart w:id="156" w:name="_Toc78475718"/>
      <w:r w:rsidRPr="000B2D79">
        <w:t>Параметры подключения к системе</w:t>
      </w:r>
      <w:bookmarkEnd w:id="145"/>
      <w:bookmarkEnd w:id="146"/>
      <w:bookmarkEnd w:id="156"/>
    </w:p>
    <w:p w:rsidR="00444404" w:rsidRPr="004B6CAC" w:rsidRDefault="00444404" w:rsidP="004B6CAC">
      <w:r w:rsidRPr="000B2D79">
        <w:t xml:space="preserve">После авторизации пользователя в системе, загружается стартовая страница системы, указанная на рисунке </w:t>
      </w:r>
      <w:r w:rsidR="003F35AB">
        <w:fldChar w:fldCharType="begin"/>
      </w:r>
      <w:r w:rsidR="004B6CAC">
        <w:instrText xml:space="preserve"> REF _Ref5959564 \h</w:instrText>
      </w:r>
      <w:r w:rsidR="004B6CAC" w:rsidRPr="004B6CAC">
        <w:instrText>\# #</w:instrText>
      </w:r>
      <w:r w:rsidR="003F35AB">
        <w:fldChar w:fldCharType="separate"/>
      </w:r>
      <w:r w:rsidR="001C66B1">
        <w:t>34</w:t>
      </w:r>
      <w:r w:rsidR="003F35AB">
        <w:fldChar w:fldCharType="end"/>
      </w:r>
      <w:r w:rsidRPr="000B2D79">
        <w:t>, на которой отображается следующая информация:</w:t>
      </w:r>
    </w:p>
    <w:p w:rsidR="00444404" w:rsidRPr="000B2D79" w:rsidRDefault="007E30EA" w:rsidP="00444404">
      <w:pPr>
        <w:pStyle w:val="a0"/>
      </w:pPr>
      <w:r>
        <w:t>«С</w:t>
      </w:r>
      <w:r w:rsidR="00444404" w:rsidRPr="000B2D79">
        <w:t>писок недавно открытых форм</w:t>
      </w:r>
      <w:r>
        <w:t>»</w:t>
      </w:r>
      <w:r w:rsidR="00444404" w:rsidRPr="000B2D79">
        <w:t xml:space="preserve">. В окне отображаются формы, которые были недавно открыты, каждая запись - это ссылка для быстрого перехода </w:t>
      </w:r>
      <w:r w:rsidR="006913EB">
        <w:br/>
      </w:r>
      <w:r w:rsidR="00444404" w:rsidRPr="000B2D79">
        <w:t>к документу;</w:t>
      </w:r>
    </w:p>
    <w:p w:rsidR="00444404" w:rsidRPr="000B2D79" w:rsidRDefault="007E30EA" w:rsidP="00444404">
      <w:pPr>
        <w:pStyle w:val="a0"/>
      </w:pPr>
      <w:r>
        <w:t>«Н</w:t>
      </w:r>
      <w:r w:rsidR="00444404" w:rsidRPr="000B2D79">
        <w:t>овости</w:t>
      </w:r>
      <w:r>
        <w:t>»</w:t>
      </w:r>
      <w:r w:rsidR="00444404" w:rsidRPr="000B2D79">
        <w:t>. В окне отображается список новостей, которые формирует администратор системы для пользователей;</w:t>
      </w:r>
    </w:p>
    <w:p w:rsidR="00444404" w:rsidRPr="000B2D79" w:rsidRDefault="007E30EA" w:rsidP="00444404">
      <w:pPr>
        <w:pStyle w:val="a0"/>
      </w:pPr>
      <w:r>
        <w:t>«С</w:t>
      </w:r>
      <w:r w:rsidR="00444404" w:rsidRPr="000B2D79">
        <w:t>писок текущих задач</w:t>
      </w:r>
      <w:r>
        <w:t>»</w:t>
      </w:r>
      <w:r w:rsidR="00444404" w:rsidRPr="000B2D79">
        <w:t>. В окне отображается список задач, в которых пользователь указан как исполнитель. Каждая запись - это ссылка для быстрого перехода к документу.</w:t>
      </w:r>
    </w:p>
    <w:p w:rsidR="00444404" w:rsidRPr="000B2D79" w:rsidRDefault="00AF7208" w:rsidP="0043654C">
      <w:pPr>
        <w:pStyle w:val="affa"/>
      </w:pPr>
      <w:r>
        <w:lastRenderedPageBreak/>
        <w:drawing>
          <wp:inline distT="0" distB="0" distL="0" distR="0">
            <wp:extent cx="6162040" cy="3084830"/>
            <wp:effectExtent l="19050" t="19050" r="10160" b="203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040" cy="30848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012414" w:rsidRDefault="009C7BC5" w:rsidP="00444404">
      <w:pPr>
        <w:pStyle w:val="af0"/>
        <w:rPr>
          <w:color w:val="000000"/>
        </w:rPr>
      </w:pPr>
      <w:bookmarkStart w:id="157" w:name="_Ref5959564"/>
      <w:bookmarkStart w:id="158" w:name="_Toc487190383"/>
      <w:bookmarkStart w:id="159" w:name="_Toc488241664"/>
      <w:bookmarkStart w:id="160" w:name="_Toc489345727"/>
      <w:bookmarkStart w:id="161" w:name="_Toc500772250"/>
      <w:bookmarkStart w:id="162" w:name="_Toc78475757"/>
      <w:r w:rsidRPr="00012414">
        <w:rPr>
          <w:color w:val="000000"/>
        </w:rPr>
        <w:t xml:space="preserve">Рисунок </w:t>
      </w:r>
      <w:r w:rsidR="003F35AB" w:rsidRPr="00012414">
        <w:rPr>
          <w:color w:val="000000"/>
        </w:rPr>
        <w:fldChar w:fldCharType="begin"/>
      </w:r>
      <w:r w:rsidRPr="00012414">
        <w:rPr>
          <w:color w:val="000000"/>
        </w:rPr>
        <w:instrText xml:space="preserve"> SEQ Рисунок \* ARABIC </w:instrText>
      </w:r>
      <w:r w:rsidR="003F35AB" w:rsidRPr="00012414">
        <w:rPr>
          <w:color w:val="000000"/>
        </w:rPr>
        <w:fldChar w:fldCharType="separate"/>
      </w:r>
      <w:r w:rsidR="001C66B1">
        <w:rPr>
          <w:noProof/>
          <w:color w:val="000000"/>
        </w:rPr>
        <w:t>34</w:t>
      </w:r>
      <w:r w:rsidR="003F35AB" w:rsidRPr="00012414">
        <w:rPr>
          <w:color w:val="000000"/>
        </w:rPr>
        <w:fldChar w:fldCharType="end"/>
      </w:r>
      <w:bookmarkEnd w:id="157"/>
      <w:r w:rsidRPr="00012414">
        <w:rPr>
          <w:color w:val="000000"/>
          <w:lang w:val="en-US"/>
        </w:rPr>
        <w:t xml:space="preserve"> </w:t>
      </w:r>
      <w:r w:rsidR="00444404" w:rsidRPr="00012414">
        <w:rPr>
          <w:color w:val="000000"/>
        </w:rPr>
        <w:t>– Стартовая страница системы</w:t>
      </w:r>
      <w:bookmarkEnd w:id="158"/>
      <w:bookmarkEnd w:id="159"/>
      <w:bookmarkEnd w:id="160"/>
      <w:bookmarkEnd w:id="161"/>
      <w:bookmarkEnd w:id="162"/>
    </w:p>
    <w:p w:rsidR="00444404" w:rsidRPr="000B2D79" w:rsidRDefault="00444404" w:rsidP="005821A6">
      <w:pPr>
        <w:pStyle w:val="21"/>
      </w:pPr>
      <w:bookmarkStart w:id="163" w:name="_Toc486320142"/>
      <w:bookmarkStart w:id="164" w:name="_Toc500772199"/>
      <w:bookmarkStart w:id="165" w:name="_Toc78475719"/>
      <w:r w:rsidRPr="000B2D79">
        <w:t>Панель навигации</w:t>
      </w:r>
      <w:bookmarkEnd w:id="163"/>
      <w:bookmarkEnd w:id="164"/>
      <w:bookmarkEnd w:id="165"/>
    </w:p>
    <w:p w:rsidR="00444404" w:rsidRPr="000B2D79" w:rsidRDefault="00444404" w:rsidP="00444404">
      <w:r w:rsidRPr="000B2D79">
        <w:t>В панели навигации расположен иерархиче</w:t>
      </w:r>
      <w:r w:rsidR="00643575">
        <w:t>ск</w:t>
      </w:r>
      <w:r w:rsidRPr="000B2D79">
        <w:t>ий с</w:t>
      </w:r>
      <w:r w:rsidR="00DD15E7">
        <w:t>писок РМ</w:t>
      </w:r>
      <w:r w:rsidR="001A3038">
        <w:t xml:space="preserve"> и ИФ. Набор ИФ</w:t>
      </w:r>
      <w:r w:rsidRPr="000B2D79">
        <w:t xml:space="preserve"> определяется настроенными правами, если в спи</w:t>
      </w:r>
      <w:r w:rsidR="00643575">
        <w:t>ск</w:t>
      </w:r>
      <w:r w:rsidRPr="000B2D79">
        <w:t xml:space="preserve">е отсутствует </w:t>
      </w:r>
      <w:r w:rsidR="001A3038">
        <w:t xml:space="preserve">необходимый </w:t>
      </w:r>
      <w:r w:rsidR="006913EB">
        <w:br/>
      </w:r>
      <w:r w:rsidR="001A3038">
        <w:t>для работы ИФ</w:t>
      </w:r>
      <w:r w:rsidRPr="000B2D79">
        <w:t xml:space="preserve"> нужно обратиться к администраторам системы.</w:t>
      </w:r>
    </w:p>
    <w:p w:rsidR="00444404" w:rsidRPr="000B2D79" w:rsidRDefault="00444404" w:rsidP="005821A6">
      <w:pPr>
        <w:pStyle w:val="21"/>
      </w:pPr>
      <w:bookmarkStart w:id="166" w:name="_Toc486320143"/>
      <w:bookmarkStart w:id="167" w:name="_Toc500772200"/>
      <w:bookmarkStart w:id="168" w:name="_Toc78475720"/>
      <w:r w:rsidRPr="000B2D79">
        <w:t>Парамет</w:t>
      </w:r>
      <w:r w:rsidRPr="005821A6">
        <w:t>р</w:t>
      </w:r>
      <w:r w:rsidRPr="000B2D79">
        <w:t>ы фильтрации</w:t>
      </w:r>
      <w:bookmarkEnd w:id="166"/>
      <w:bookmarkEnd w:id="167"/>
      <w:bookmarkEnd w:id="168"/>
    </w:p>
    <w:p w:rsidR="00444404" w:rsidRPr="000B2D79" w:rsidRDefault="00444404" w:rsidP="00444404">
      <w:r w:rsidRPr="000B2D79">
        <w:t>В системе предусматривается возможность</w:t>
      </w:r>
      <w:r w:rsidR="001A3038">
        <w:t xml:space="preserve"> фильтрации данных на ИФ</w:t>
      </w:r>
      <w:r w:rsidRPr="000B2D79">
        <w:t xml:space="preserve"> </w:t>
      </w:r>
      <w:r w:rsidR="006913EB">
        <w:br/>
      </w:r>
      <w:r w:rsidRPr="000B2D79">
        <w:t>для более удобного пои</w:t>
      </w:r>
      <w:r w:rsidR="00643575">
        <w:t>ск</w:t>
      </w:r>
      <w:r w:rsidRPr="000B2D79">
        <w:t>а необходимой информации. Фильтрация может настраиваться как по одному параметру, так и по не</w:t>
      </w:r>
      <w:r w:rsidR="00643575">
        <w:t>ск</w:t>
      </w:r>
      <w:r w:rsidRPr="000B2D79">
        <w:t>ольким. Перечень параметров с описанием работы представлен в таблице</w:t>
      </w:r>
      <w:r w:rsidR="003F35AB">
        <w:fldChar w:fldCharType="begin"/>
      </w:r>
      <w:r w:rsidR="005A058A">
        <w:instrText xml:space="preserve"> REF _Ref5950460 \h </w:instrText>
      </w:r>
      <w:r w:rsidR="005A058A" w:rsidRPr="00E306D1">
        <w:instrText>\# #</w:instrText>
      </w:r>
      <w:r w:rsidR="003F35AB">
        <w:fldChar w:fldCharType="separate"/>
      </w:r>
      <w:r w:rsidR="001C66B1">
        <w:t xml:space="preserve"> 5</w:t>
      </w:r>
      <w:r w:rsidR="003F35AB">
        <w:fldChar w:fldCharType="end"/>
      </w:r>
      <w:r w:rsidR="00B862FA">
        <w:t>.</w:t>
      </w:r>
    </w:p>
    <w:p w:rsidR="00444404" w:rsidRDefault="005A058A" w:rsidP="00444404">
      <w:pPr>
        <w:pStyle w:val="af4"/>
      </w:pPr>
      <w:bookmarkStart w:id="169" w:name="_Ref5950460"/>
      <w:bookmarkStart w:id="170" w:name="_Toc486320107"/>
      <w:bookmarkStart w:id="171" w:name="_Toc500772261"/>
      <w:bookmarkStart w:id="172" w:name="_Toc78475764"/>
      <w:r w:rsidRPr="000B23BD">
        <w:t xml:space="preserve">Таблица </w:t>
      </w:r>
      <w:r w:rsidR="00AF7208">
        <w:fldChar w:fldCharType="begin"/>
      </w:r>
      <w:r w:rsidR="00AF7208">
        <w:instrText xml:space="preserve"> SEQ Таблица \* ARABIC </w:instrText>
      </w:r>
      <w:r w:rsidR="00AF7208">
        <w:fldChar w:fldCharType="separate"/>
      </w:r>
      <w:r w:rsidR="001C66B1">
        <w:rPr>
          <w:noProof/>
        </w:rPr>
        <w:t>5</w:t>
      </w:r>
      <w:r w:rsidR="00AF7208">
        <w:rPr>
          <w:noProof/>
        </w:rPr>
        <w:fldChar w:fldCharType="end"/>
      </w:r>
      <w:bookmarkEnd w:id="169"/>
      <w:r w:rsidR="00EC2EB6" w:rsidRPr="00232859">
        <w:t xml:space="preserve"> </w:t>
      </w:r>
      <w:r w:rsidR="00444404" w:rsidRPr="000B2D79">
        <w:t>– Описание условий фильтрации данных</w:t>
      </w:r>
      <w:bookmarkEnd w:id="170"/>
      <w:bookmarkEnd w:id="171"/>
      <w:bookmarkEnd w:id="1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1"/>
        <w:gridCol w:w="7370"/>
      </w:tblGrid>
      <w:tr w:rsidR="000334F5" w:rsidRPr="000B2D79" w:rsidTr="00C30BF4">
        <w:trPr>
          <w:tblHeader/>
        </w:trPr>
        <w:tc>
          <w:tcPr>
            <w:tcW w:w="1464" w:type="pct"/>
            <w:shd w:val="clear" w:color="auto" w:fill="FFFFFF"/>
          </w:tcPr>
          <w:p w:rsidR="000334F5" w:rsidRPr="00B601F5" w:rsidRDefault="000334F5" w:rsidP="00072DB2">
            <w:pPr>
              <w:pStyle w:val="af6"/>
            </w:pPr>
            <w:r w:rsidRPr="00B601F5">
              <w:t>Условия</w:t>
            </w:r>
          </w:p>
        </w:tc>
        <w:tc>
          <w:tcPr>
            <w:tcW w:w="3536" w:type="pct"/>
            <w:shd w:val="clear" w:color="auto" w:fill="FFFFFF"/>
          </w:tcPr>
          <w:p w:rsidR="000334F5" w:rsidRPr="00B601F5" w:rsidRDefault="000334F5" w:rsidP="00072DB2">
            <w:pPr>
              <w:pStyle w:val="af6"/>
            </w:pPr>
            <w:r w:rsidRPr="00B601F5">
              <w:t>Описание условий фильтрации</w:t>
            </w:r>
          </w:p>
        </w:tc>
      </w:tr>
      <w:tr w:rsidR="000334F5" w:rsidRPr="000B2D79" w:rsidTr="00C30BF4">
        <w:tc>
          <w:tcPr>
            <w:tcW w:w="5000" w:type="pct"/>
            <w:gridSpan w:val="2"/>
          </w:tcPr>
          <w:p w:rsidR="000334F5" w:rsidRPr="00B601F5" w:rsidRDefault="000334F5" w:rsidP="004C29AB">
            <w:pPr>
              <w:pStyle w:val="af8"/>
            </w:pPr>
            <w:r w:rsidRPr="00B601F5">
              <w:t>Общие команды для фильтрации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22885" cy="222885"/>
                  <wp:effectExtent l="0" t="0" r="5715" b="571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>
              <w:rPr>
                <w:lang w:val="en-US"/>
              </w:rPr>
              <w:t xml:space="preserve"> </w:t>
            </w:r>
            <w:r w:rsidR="000334F5" w:rsidRPr="00B601F5">
              <w:t>- Применить фильтр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Команда выполняется пользователем после указания условий фильтрации.</w:t>
            </w:r>
          </w:p>
          <w:p w:rsidR="000334F5" w:rsidRPr="00B601F5" w:rsidRDefault="000334F5" w:rsidP="004C29AB">
            <w:pPr>
              <w:pStyle w:val="af8"/>
            </w:pPr>
            <w:r w:rsidRPr="00B601F5">
              <w:t>Фильтр также может применяться не используя данную команду, а нажимая кнопку Enter на клавиатуре по</w:t>
            </w:r>
            <w:r w:rsidR="004C29AB" w:rsidRPr="00B601F5">
              <w:t>сле указания условий фильтрации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86385" cy="21463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>
              <w:rPr>
                <w:lang w:val="en-US"/>
              </w:rPr>
              <w:t xml:space="preserve"> </w:t>
            </w:r>
            <w:r w:rsidR="000334F5" w:rsidRPr="00B601F5">
              <w:t>- Очистить фильтр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Команда выполняется пользователем, если фильтрация не требуется и необходимо «сбросить» фильтр</w:t>
            </w:r>
          </w:p>
        </w:tc>
      </w:tr>
      <w:tr w:rsidR="000334F5" w:rsidRPr="000B2D79" w:rsidTr="00C30BF4">
        <w:tc>
          <w:tcPr>
            <w:tcW w:w="5000" w:type="pct"/>
            <w:gridSpan w:val="2"/>
          </w:tcPr>
          <w:p w:rsidR="000334F5" w:rsidRPr="00B601F5" w:rsidRDefault="000334F5" w:rsidP="004C29AB">
            <w:pPr>
              <w:pStyle w:val="af8"/>
            </w:pPr>
            <w:r w:rsidRPr="00B601F5">
              <w:t>Перечень условий фильтрации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9885" cy="222885"/>
                  <wp:effectExtent l="0" t="0" r="0" b="571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Содержит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которая содержит слово, указанное в столбце «Значение»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94005" cy="21463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Начинается с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которая начинается со слова, указанного в столбце «Значение»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341630" cy="254635"/>
                  <wp:effectExtent l="0" t="0" r="127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Не содержит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которая не содержит слова, указанного в столбце «Значение»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309880" cy="182880"/>
                  <wp:effectExtent l="0" t="0" r="0" b="762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Оканчивается на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которая оканчивается на слово, указанное в столбце «Значение»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78130" cy="198755"/>
                  <wp:effectExtent l="0" t="0" r="762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Пустое значение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которая имеет пустое значение «свойства»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46380" cy="191135"/>
                  <wp:effectExtent l="0" t="0" r="127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Непустое значение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которая имеет какое-либо значение «свойства» (все заполненные)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54635" cy="222885"/>
                  <wp:effectExtent l="0" t="0" r="0" b="571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Равно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равная указанному «значению»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54635" cy="230505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Не равно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отличная от указанного «значения»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22885" cy="230505"/>
                  <wp:effectExtent l="0" t="0" r="571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Больше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 больше указанного «значения»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0334F5" w:rsidP="004C29AB">
            <w:pPr>
              <w:pStyle w:val="af8"/>
            </w:pPr>
            <w:r w:rsidRPr="00B601F5">
              <w:t xml:space="preserve"> </w:t>
            </w:r>
            <w:r w:rsidR="00AF7208">
              <w:rPr>
                <w:noProof/>
              </w:rPr>
              <w:drawing>
                <wp:inline distT="0" distB="0" distL="0" distR="0">
                  <wp:extent cx="309880" cy="278130"/>
                  <wp:effectExtent l="0" t="0" r="0" b="762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01F5">
              <w:t xml:space="preserve"> - Меньше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меньшая указанного «значения»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309880" cy="294005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Больше или равно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большая или равная указанного «значения»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94005" cy="21463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Меньше или равно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меньшая или равная указанного «значения»</w:t>
            </w:r>
          </w:p>
        </w:tc>
      </w:tr>
      <w:tr w:rsidR="000334F5" w:rsidRPr="000B2D79" w:rsidTr="00C30BF4">
        <w:tc>
          <w:tcPr>
            <w:tcW w:w="1464" w:type="pct"/>
          </w:tcPr>
          <w:p w:rsidR="000334F5" w:rsidRPr="00B601F5" w:rsidRDefault="00AF7208" w:rsidP="004C29AB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341630" cy="254635"/>
                  <wp:effectExtent l="0" t="0" r="127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с...по</w:t>
            </w:r>
          </w:p>
        </w:tc>
        <w:tc>
          <w:tcPr>
            <w:tcW w:w="3536" w:type="pct"/>
          </w:tcPr>
          <w:p w:rsidR="000334F5" w:rsidRPr="00B601F5" w:rsidRDefault="000334F5" w:rsidP="004C29AB">
            <w:pPr>
              <w:pStyle w:val="af8"/>
            </w:pPr>
            <w:r w:rsidRPr="00B601F5">
              <w:t>По данному условию выводится информация, входящая в интервал указанного «значения»</w:t>
            </w:r>
          </w:p>
        </w:tc>
      </w:tr>
    </w:tbl>
    <w:p w:rsidR="00444404" w:rsidRPr="00197705" w:rsidRDefault="00444404" w:rsidP="004C29AB">
      <w:r w:rsidRPr="000B2D79">
        <w:t>Панель параметров фильтрации можно не использовать,</w:t>
      </w:r>
      <w:r w:rsidR="00C6121D">
        <w:t xml:space="preserve"> </w:t>
      </w:r>
      <w:r w:rsidR="00643575">
        <w:t>ск</w:t>
      </w:r>
      <w:r w:rsidRPr="000B2D79">
        <w:t>рыть или задвинуть, например, для увеличения области ввода данных. Это можно сделать помощью стрелки</w:t>
      </w:r>
      <w:r w:rsidR="000334F5">
        <w:t xml:space="preserve"> </w:t>
      </w:r>
      <w:r w:rsidR="00AF7208">
        <w:rPr>
          <w:noProof/>
        </w:rPr>
        <w:drawing>
          <wp:inline distT="0" distB="0" distL="0" distR="0">
            <wp:extent cx="103505" cy="668020"/>
            <wp:effectExtent l="0" t="0" r="0" b="0"/>
            <wp:docPr id="58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2D79">
        <w:t xml:space="preserve">, отмеченной на рисунке </w:t>
      </w:r>
      <w:r w:rsidR="003F35AB">
        <w:fldChar w:fldCharType="begin"/>
      </w:r>
      <w:r w:rsidR="00197705">
        <w:instrText xml:space="preserve"> REF _Ref5960364 \h</w:instrText>
      </w:r>
      <w:r w:rsidR="00197705" w:rsidRPr="009C605F">
        <w:instrText>\# #</w:instrText>
      </w:r>
      <w:r w:rsidR="004C29AB">
        <w:instrText xml:space="preserve"> \* MERGEFORMAT </w:instrText>
      </w:r>
      <w:r w:rsidR="003F35AB">
        <w:fldChar w:fldCharType="separate"/>
      </w:r>
      <w:r w:rsidR="001C66B1">
        <w:t>35</w:t>
      </w:r>
      <w:r w:rsidR="003F35AB">
        <w:fldChar w:fldCharType="end"/>
      </w:r>
      <w:r w:rsidR="00197705">
        <w:t>.</w:t>
      </w:r>
    </w:p>
    <w:p w:rsidR="00444404" w:rsidRPr="000B2D79" w:rsidRDefault="00AF7208" w:rsidP="001873A2">
      <w:pPr>
        <w:pStyle w:val="affa"/>
      </w:pPr>
      <w:r>
        <w:lastRenderedPageBreak/>
        <w:drawing>
          <wp:inline distT="0" distB="0" distL="0" distR="0">
            <wp:extent cx="2901950" cy="3888105"/>
            <wp:effectExtent l="19050" t="19050" r="12700" b="1714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38881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AB7A42" w:rsidRDefault="009C7BC5" w:rsidP="00AB7A42">
      <w:pPr>
        <w:pStyle w:val="af0"/>
      </w:pPr>
      <w:bookmarkStart w:id="173" w:name="_Ref5960364"/>
      <w:bookmarkStart w:id="174" w:name="_Toc486320092"/>
      <w:bookmarkStart w:id="175" w:name="_Toc500772251"/>
      <w:bookmarkStart w:id="176" w:name="_Toc78475758"/>
      <w:r w:rsidRPr="00AB7A42"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35</w:t>
      </w:r>
      <w:r w:rsidR="00AF7208">
        <w:rPr>
          <w:noProof/>
        </w:rPr>
        <w:fldChar w:fldCharType="end"/>
      </w:r>
      <w:bookmarkEnd w:id="173"/>
      <w:r w:rsidRPr="00AB7A42">
        <w:t xml:space="preserve"> </w:t>
      </w:r>
      <w:r w:rsidR="00444404" w:rsidRPr="00AB7A42">
        <w:t xml:space="preserve">– Кнопка для </w:t>
      </w:r>
      <w:r w:rsidR="00B00900">
        <w:t>ск</w:t>
      </w:r>
      <w:r w:rsidR="00444404" w:rsidRPr="00AB7A42">
        <w:t>рытия панели фильтрации</w:t>
      </w:r>
      <w:bookmarkEnd w:id="174"/>
      <w:bookmarkEnd w:id="175"/>
      <w:bookmarkEnd w:id="176"/>
    </w:p>
    <w:p w:rsidR="00444404" w:rsidRPr="000B2D79" w:rsidRDefault="00444404" w:rsidP="00197705">
      <w:r w:rsidRPr="000B2D79">
        <w:t>Также после закрытия к использованию панели можно вернуться с помощью обратной стрелки</w:t>
      </w:r>
      <w:r w:rsidR="00AF7208">
        <w:rPr>
          <w:noProof/>
        </w:rPr>
        <w:drawing>
          <wp:inline distT="0" distB="0" distL="0" distR="0">
            <wp:extent cx="309880" cy="278130"/>
            <wp:effectExtent l="0" t="0" r="0" b="7620"/>
            <wp:docPr id="60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2D79">
        <w:t>, показанной на рисунке</w:t>
      </w:r>
      <w:r w:rsidR="00E31C03">
        <w:t xml:space="preserve"> </w:t>
      </w:r>
      <w:r w:rsidR="003F35AB">
        <w:fldChar w:fldCharType="begin"/>
      </w:r>
      <w:r w:rsidR="00197705">
        <w:instrText xml:space="preserve"> REF _Ref5960402 \h</w:instrText>
      </w:r>
      <w:r w:rsidR="00197705" w:rsidRPr="00197705">
        <w:instrText xml:space="preserve">\# </w:instrText>
      </w:r>
      <w:r w:rsidR="00197705">
        <w:instrText>#</w:instrText>
      </w:r>
      <w:r w:rsidR="003F35AB">
        <w:fldChar w:fldCharType="separate"/>
      </w:r>
      <w:r w:rsidR="001C66B1">
        <w:t>36</w:t>
      </w:r>
      <w:r w:rsidR="003F35AB">
        <w:fldChar w:fldCharType="end"/>
      </w:r>
      <w:r w:rsidRPr="000B2D79">
        <w:t>.</w:t>
      </w:r>
    </w:p>
    <w:p w:rsidR="00444404" w:rsidRPr="000B2D79" w:rsidRDefault="00AF7208" w:rsidP="0043654C">
      <w:pPr>
        <w:pStyle w:val="affa"/>
      </w:pPr>
      <w:bookmarkStart w:id="177" w:name="_Ref497844568"/>
      <w:bookmarkStart w:id="178" w:name="_Toc486320093"/>
      <w:r>
        <w:drawing>
          <wp:inline distT="0" distB="0" distL="0" distR="0">
            <wp:extent cx="6146165" cy="1367790"/>
            <wp:effectExtent l="19050" t="19050" r="26035" b="2286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13677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0B2D79" w:rsidRDefault="009C7BC5" w:rsidP="00444404">
      <w:pPr>
        <w:pStyle w:val="af0"/>
      </w:pPr>
      <w:bookmarkStart w:id="179" w:name="_Ref5960402"/>
      <w:bookmarkStart w:id="180" w:name="_Toc500772252"/>
      <w:bookmarkStart w:id="181" w:name="_Toc78475759"/>
      <w:bookmarkEnd w:id="177"/>
      <w:r>
        <w:t xml:space="preserve">Рисунок </w:t>
      </w:r>
      <w:r w:rsidR="00AF7208">
        <w:fldChar w:fldCharType="begin"/>
      </w:r>
      <w:r w:rsidR="00AF7208">
        <w:instrText xml:space="preserve"> SEQ Рисунок \* ARABIC </w:instrText>
      </w:r>
      <w:r w:rsidR="00AF7208">
        <w:fldChar w:fldCharType="separate"/>
      </w:r>
      <w:r w:rsidR="001C66B1">
        <w:rPr>
          <w:noProof/>
        </w:rPr>
        <w:t>36</w:t>
      </w:r>
      <w:r w:rsidR="00AF7208">
        <w:rPr>
          <w:noProof/>
        </w:rPr>
        <w:fldChar w:fldCharType="end"/>
      </w:r>
      <w:bookmarkEnd w:id="179"/>
      <w:r w:rsidRPr="009C7BC5">
        <w:t xml:space="preserve"> </w:t>
      </w:r>
      <w:r w:rsidR="00444404" w:rsidRPr="000B2D79">
        <w:t>– Кнопка для отображения панели фильтрации</w:t>
      </w:r>
      <w:bookmarkEnd w:id="178"/>
      <w:bookmarkEnd w:id="180"/>
      <w:bookmarkEnd w:id="181"/>
    </w:p>
    <w:p w:rsidR="00444404" w:rsidRPr="000B2D79" w:rsidRDefault="00444404" w:rsidP="005821A6">
      <w:pPr>
        <w:pStyle w:val="21"/>
      </w:pPr>
      <w:bookmarkStart w:id="182" w:name="_Toc486320144"/>
      <w:bookmarkStart w:id="183" w:name="_Toc500772201"/>
      <w:bookmarkStart w:id="184" w:name="_Toc78475721"/>
      <w:r w:rsidRPr="000B2D79">
        <w:t>Панель инструментов</w:t>
      </w:r>
      <w:bookmarkEnd w:id="182"/>
      <w:bookmarkEnd w:id="183"/>
      <w:bookmarkEnd w:id="184"/>
    </w:p>
    <w:p w:rsidR="00444404" w:rsidRPr="000B2D79" w:rsidRDefault="00444404" w:rsidP="005A058A">
      <w:r w:rsidRPr="000B2D79">
        <w:t>В системе панель инструментов представляет собой ряд меню в виде выпадающих спи</w:t>
      </w:r>
      <w:r w:rsidR="00115E67">
        <w:t>сков</w:t>
      </w:r>
      <w:r w:rsidRPr="000B2D79">
        <w:t xml:space="preserve"> с определенным набором опций и рядом команд, используемых при работе с</w:t>
      </w:r>
      <w:r w:rsidR="001A3038">
        <w:t xml:space="preserve"> данными на ИФ</w:t>
      </w:r>
      <w:r w:rsidRPr="000B2D79">
        <w:t xml:space="preserve"> (ввод, редактирование, удаление, навигация). Набор </w:t>
      </w:r>
      <w:r w:rsidR="001A3038">
        <w:t>меню в зависимости от ИФ</w:t>
      </w:r>
      <w:r w:rsidRPr="000B2D79">
        <w:t xml:space="preserve"> может быть различным. Основные меню с описанием и их содержания приведены в таблице</w:t>
      </w:r>
      <w:r w:rsidR="003F35AB">
        <w:fldChar w:fldCharType="begin"/>
      </w:r>
      <w:r w:rsidR="005A058A">
        <w:instrText xml:space="preserve"> REF _Ref5950553 \h </w:instrText>
      </w:r>
      <w:r w:rsidR="005A058A" w:rsidRPr="005A058A">
        <w:instrText xml:space="preserve">\# </w:instrText>
      </w:r>
      <w:r w:rsidR="005A058A">
        <w:instrText>#</w:instrText>
      </w:r>
      <w:r w:rsidR="003F35AB">
        <w:fldChar w:fldCharType="separate"/>
      </w:r>
      <w:r w:rsidR="001C66B1">
        <w:t xml:space="preserve"> 6</w:t>
      </w:r>
      <w:r w:rsidR="003F35AB">
        <w:fldChar w:fldCharType="end"/>
      </w:r>
      <w:r w:rsidRPr="000B2D79">
        <w:t>.</w:t>
      </w:r>
    </w:p>
    <w:p w:rsidR="00444404" w:rsidRDefault="005A058A" w:rsidP="00444404">
      <w:pPr>
        <w:pStyle w:val="af4"/>
      </w:pPr>
      <w:bookmarkStart w:id="185" w:name="_Ref5950553"/>
      <w:bookmarkStart w:id="186" w:name="_Toc486320108"/>
      <w:bookmarkStart w:id="187" w:name="_Toc500772262"/>
      <w:bookmarkStart w:id="188" w:name="_Toc78475765"/>
      <w:r w:rsidRPr="000B23BD">
        <w:lastRenderedPageBreak/>
        <w:t xml:space="preserve">Таблица </w:t>
      </w:r>
      <w:r w:rsidR="00AF7208">
        <w:fldChar w:fldCharType="begin"/>
      </w:r>
      <w:r w:rsidR="00AF7208">
        <w:instrText xml:space="preserve"> SEQ Таблица \* ARABIC </w:instrText>
      </w:r>
      <w:r w:rsidR="00AF7208">
        <w:fldChar w:fldCharType="separate"/>
      </w:r>
      <w:r w:rsidR="001C66B1">
        <w:rPr>
          <w:noProof/>
        </w:rPr>
        <w:t>6</w:t>
      </w:r>
      <w:r w:rsidR="00AF7208">
        <w:rPr>
          <w:noProof/>
        </w:rPr>
        <w:fldChar w:fldCharType="end"/>
      </w:r>
      <w:bookmarkEnd w:id="185"/>
      <w:r w:rsidR="00582838" w:rsidRPr="009165D0">
        <w:t xml:space="preserve"> </w:t>
      </w:r>
      <w:r w:rsidR="00444404" w:rsidRPr="000B2D79">
        <w:t xml:space="preserve">– Основные меню панели инструментов, используемых при работе с </w:t>
      </w:r>
      <w:bookmarkEnd w:id="186"/>
      <w:bookmarkEnd w:id="187"/>
      <w:r w:rsidR="007E30EA">
        <w:t>ИФ</w:t>
      </w:r>
      <w:bookmarkEnd w:id="1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824"/>
        <w:gridCol w:w="7597"/>
      </w:tblGrid>
      <w:tr w:rsidR="000334F5" w:rsidRPr="000B2D79" w:rsidTr="00C30BF4">
        <w:trPr>
          <w:tblHeader/>
        </w:trPr>
        <w:tc>
          <w:tcPr>
            <w:tcW w:w="1355" w:type="pct"/>
            <w:shd w:val="clear" w:color="auto" w:fill="FFFFFF"/>
          </w:tcPr>
          <w:p w:rsidR="000334F5" w:rsidRPr="00B601F5" w:rsidRDefault="000334F5" w:rsidP="00072DB2">
            <w:pPr>
              <w:pStyle w:val="af6"/>
            </w:pPr>
            <w:r w:rsidRPr="00B601F5">
              <w:t>Меню ИФ</w:t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6"/>
            </w:pPr>
            <w:r w:rsidRPr="00B601F5">
              <w:t>Описание условий фильтрации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1105535" cy="318135"/>
                  <wp:effectExtent l="0" t="0" r="0" b="571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«Операции» представляет собой выпадающий список операций доступных для выполнения над выделенным документом на текущем этапе процесса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1336040" cy="294005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04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«Документооборот» представляет собой выпадающий список операций для смена статуса/стадии документа в общем процессе документооборота (например: «Принять», «Утвердить», «Отправить на рассмотрение»)</w:t>
            </w:r>
          </w:p>
        </w:tc>
      </w:tr>
      <w:tr w:rsidR="000334F5" w:rsidRPr="000B2D79" w:rsidTr="00C30BF4">
        <w:trPr>
          <w:trHeight w:val="625"/>
        </w:trPr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636270" cy="246380"/>
                  <wp:effectExtent l="0" t="0" r="0" b="127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«ЭП» представляет собой выпадающий список операций для использования ЭП (например: «Подписать документ»)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1033780" cy="254635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«Контроли» представляет собой выпадающий список контролей, доступных для выполнения на текущем ИФ. Используется для предварительного контроля документов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1041400" cy="254635"/>
                  <wp:effectExtent l="0" t="0" r="635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«Документы» представляет собой выпадающий список печатных форм, доступных для выбранного документа на ИФ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970280" cy="286385"/>
                  <wp:effectExtent l="0" t="0" r="127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«Экспорт» представляет собой выпадающий список вариантов экспорта выделенного документа (если экспорт предполагается по процессу)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795020" cy="254635"/>
                  <wp:effectExtent l="0" t="0" r="508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«Визы» представляет собой выпадающий список вариантов визирования для выбранной строки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874395" cy="278130"/>
                  <wp:effectExtent l="0" t="0" r="1905" b="762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«Импорт» представляет собой выпадающий список импортов данных. По процессу для некоторых ИФ настроен импорт данных из файла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469265" cy="309880"/>
                  <wp:effectExtent l="0" t="0" r="698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30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«Показать/скрыть зарытые» служит для отображения не действующих (закрытых) классификаторов на текущую дату</w:t>
            </w:r>
          </w:p>
        </w:tc>
      </w:tr>
      <w:tr w:rsidR="000334F5" w:rsidRPr="000B2D79" w:rsidTr="00C30BF4">
        <w:tc>
          <w:tcPr>
            <w:tcW w:w="1355" w:type="pct"/>
            <w:shd w:val="clear" w:color="auto" w:fill="FFFFFF"/>
          </w:tcPr>
          <w:p w:rsidR="000334F5" w:rsidRPr="00B601F5" w:rsidRDefault="00AF7208" w:rsidP="00072DB2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1240155" cy="309880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30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pct"/>
            <w:shd w:val="clear" w:color="auto" w:fill="FFFFFF"/>
          </w:tcPr>
          <w:p w:rsidR="000334F5" w:rsidRPr="00B601F5" w:rsidRDefault="000334F5" w:rsidP="00072DB2">
            <w:pPr>
              <w:pStyle w:val="af8"/>
            </w:pPr>
            <w:r w:rsidRPr="00B601F5">
              <w:t>Меню «Действующие на дату» служит для отображения действовавших классификаторов на заданную дату</w:t>
            </w:r>
          </w:p>
        </w:tc>
      </w:tr>
    </w:tbl>
    <w:p w:rsidR="00444404" w:rsidRPr="000B2D79" w:rsidRDefault="00444404" w:rsidP="005821A6">
      <w:pPr>
        <w:pStyle w:val="21"/>
      </w:pPr>
      <w:bookmarkStart w:id="189" w:name="_Toc486320145"/>
      <w:bookmarkStart w:id="190" w:name="_Toc500772202"/>
      <w:bookmarkStart w:id="191" w:name="_Toc78475722"/>
      <w:r w:rsidRPr="000B2D79">
        <w:t>Панель кнопок</w:t>
      </w:r>
      <w:bookmarkEnd w:id="189"/>
      <w:bookmarkEnd w:id="190"/>
      <w:bookmarkEnd w:id="191"/>
    </w:p>
    <w:p w:rsidR="00C30BF4" w:rsidRDefault="00444404" w:rsidP="00D27600">
      <w:r w:rsidRPr="000B2D79">
        <w:t>Перечень команд, осуществляемых при вводе</w:t>
      </w:r>
      <w:r w:rsidR="009A4B40">
        <w:t xml:space="preserve"> и ведении данных на ИФ</w:t>
      </w:r>
      <w:r w:rsidR="00C30BF4">
        <w:t>,</w:t>
      </w:r>
      <w:r w:rsidRPr="000B2D79">
        <w:t xml:space="preserve"> представлен</w:t>
      </w:r>
      <w:r w:rsidR="000F6744">
        <w:t>ном</w:t>
      </w:r>
      <w:r w:rsidRPr="000B2D79">
        <w:t xml:space="preserve"> в таблице</w:t>
      </w:r>
      <w:r w:rsidR="003F35AB">
        <w:fldChar w:fldCharType="begin"/>
      </w:r>
      <w:r w:rsidR="005A058A">
        <w:instrText xml:space="preserve"> REF _Ref5950597 \h </w:instrText>
      </w:r>
      <w:r w:rsidR="005A058A" w:rsidRPr="005A058A">
        <w:instrText>\# #</w:instrText>
      </w:r>
      <w:r w:rsidR="003F35AB">
        <w:fldChar w:fldCharType="separate"/>
      </w:r>
      <w:r w:rsidR="001C66B1">
        <w:t xml:space="preserve"> 7</w:t>
      </w:r>
      <w:r w:rsidR="003F35AB">
        <w:fldChar w:fldCharType="end"/>
      </w:r>
      <w:r w:rsidRPr="000B2D79">
        <w:t>.</w:t>
      </w:r>
      <w:bookmarkStart w:id="192" w:name="_Ref5950597"/>
      <w:bookmarkStart w:id="193" w:name="_Toc486320109"/>
      <w:bookmarkStart w:id="194" w:name="_Toc500772263"/>
      <w:bookmarkStart w:id="195" w:name="_Toc536608954"/>
      <w:bookmarkStart w:id="196" w:name="_Toc78475766"/>
    </w:p>
    <w:p w:rsidR="00444404" w:rsidRPr="00F6670D" w:rsidRDefault="005A058A" w:rsidP="00CE1542">
      <w:pPr>
        <w:pStyle w:val="af4"/>
      </w:pPr>
      <w:r w:rsidRPr="00F6670D">
        <w:t xml:space="preserve">Таблица </w:t>
      </w:r>
      <w:r w:rsidR="00AF7208">
        <w:fldChar w:fldCharType="begin"/>
      </w:r>
      <w:r w:rsidR="00AF7208">
        <w:instrText xml:space="preserve"> SEQ Таблица \* ARABIC </w:instrText>
      </w:r>
      <w:r w:rsidR="00AF7208">
        <w:fldChar w:fldCharType="separate"/>
      </w:r>
      <w:r w:rsidR="001C66B1">
        <w:rPr>
          <w:noProof/>
        </w:rPr>
        <w:t>7</w:t>
      </w:r>
      <w:r w:rsidR="00AF7208">
        <w:rPr>
          <w:noProof/>
        </w:rPr>
        <w:fldChar w:fldCharType="end"/>
      </w:r>
      <w:bookmarkEnd w:id="192"/>
      <w:r w:rsidRPr="00F6670D">
        <w:t xml:space="preserve"> </w:t>
      </w:r>
      <w:r w:rsidR="00444404" w:rsidRPr="00F6670D">
        <w:t xml:space="preserve">– Перечень команд, используемых при работе с данными на </w:t>
      </w:r>
      <w:bookmarkEnd w:id="193"/>
      <w:bookmarkEnd w:id="194"/>
      <w:r w:rsidR="007E30EA" w:rsidRPr="00F6670D">
        <w:t>ИФ</w:t>
      </w:r>
      <w:bookmarkEnd w:id="195"/>
      <w:bookmarkEnd w:id="1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7"/>
        <w:gridCol w:w="7174"/>
      </w:tblGrid>
      <w:tr w:rsidR="000334F5" w:rsidRPr="000B2D79" w:rsidTr="00CE1542">
        <w:trPr>
          <w:tblHeader/>
        </w:trPr>
        <w:tc>
          <w:tcPr>
            <w:tcW w:w="1558" w:type="pct"/>
            <w:shd w:val="clear" w:color="auto" w:fill="FFFFFF"/>
          </w:tcPr>
          <w:p w:rsidR="000334F5" w:rsidRPr="00B601F5" w:rsidRDefault="000334F5" w:rsidP="00F6670D">
            <w:pPr>
              <w:pStyle w:val="af6"/>
            </w:pPr>
            <w:r w:rsidRPr="00B601F5">
              <w:t>Команда</w:t>
            </w:r>
          </w:p>
        </w:tc>
        <w:tc>
          <w:tcPr>
            <w:tcW w:w="3442" w:type="pct"/>
            <w:shd w:val="clear" w:color="auto" w:fill="FFFFFF"/>
          </w:tcPr>
          <w:p w:rsidR="000334F5" w:rsidRPr="00B601F5" w:rsidRDefault="000334F5" w:rsidP="00F6670D">
            <w:pPr>
              <w:pStyle w:val="af6"/>
            </w:pPr>
            <w:r w:rsidRPr="00B601F5">
              <w:t>Описание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78130" cy="230505"/>
                  <wp:effectExtent l="0" t="0" r="762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Быстрый фильтр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Команда позволяет выполнить быстрый поиск необходимого документа или строки документа по любому столбцу с помощью фильтра, указанного непосредственно на ИФ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78130" cy="230505"/>
                  <wp:effectExtent l="0" t="0" r="762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Обновить данные</w:t>
            </w:r>
          </w:p>
        </w:tc>
        <w:tc>
          <w:tcPr>
            <w:tcW w:w="3442" w:type="pct"/>
          </w:tcPr>
          <w:p w:rsidR="000334F5" w:rsidRPr="00B601F5" w:rsidRDefault="00F6670D" w:rsidP="00F6670D">
            <w:pPr>
              <w:pStyle w:val="af8"/>
            </w:pPr>
            <w:r w:rsidRPr="00B601F5">
              <w:t>Обновляет данные на странице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78130" cy="222885"/>
                  <wp:effectExtent l="0" t="0" r="7620" b="5715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Добавить запись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С помощью команды можно доба</w:t>
            </w:r>
            <w:r w:rsidR="00F6670D" w:rsidRPr="00B601F5">
              <w:t>вить новую запись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341630" cy="230505"/>
                  <wp:effectExtent l="0" t="0" r="127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Редактировать запись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 xml:space="preserve">С помощью команды можно сделать запись доступной для редактирования (если </w:t>
            </w:r>
            <w:r w:rsidR="00F6670D" w:rsidRPr="00B601F5">
              <w:t>это позволено схемой состояний)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78130" cy="222885"/>
                  <wp:effectExtent l="0" t="0" r="7620" b="5715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34F5" w:rsidRPr="00B601F5">
              <w:t xml:space="preserve"> - Удалить запись.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С помощью команды можно удалить запись (записи), если</w:t>
            </w:r>
            <w:r w:rsidR="00F6670D" w:rsidRPr="00B601F5">
              <w:t xml:space="preserve"> это позволено схемой состояний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78130" cy="222885"/>
                  <wp:effectExtent l="0" t="0" r="7620" b="5715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Принять изменения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Сохранить выполненные изменения</w:t>
            </w:r>
            <w:r w:rsidR="00F6670D" w:rsidRPr="00B601F5">
              <w:t xml:space="preserve"> по вводу/редактированию данных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86385" cy="230505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Отменить изменения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Удалить выполненные изменения</w:t>
            </w:r>
            <w:r w:rsidR="00F6670D" w:rsidRPr="00B601F5">
              <w:t xml:space="preserve"> по вводу/редактированию данных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636270" cy="222885"/>
                  <wp:effectExtent l="0" t="0" r="0" b="5715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к первой странице / к предыдущей странице</w:t>
            </w:r>
          </w:p>
        </w:tc>
        <w:tc>
          <w:tcPr>
            <w:tcW w:w="3442" w:type="pct"/>
            <w:vMerge w:val="restart"/>
          </w:tcPr>
          <w:p w:rsidR="000334F5" w:rsidRPr="00B601F5" w:rsidRDefault="000334F5" w:rsidP="00F6670D">
            <w:pPr>
              <w:pStyle w:val="af8"/>
            </w:pPr>
            <w:r w:rsidRPr="00B601F5">
              <w:t>Команды позволяют смотреть данные на следующих страницах, если документ содержит большое количество записей, вывести на экран весь перечень которых не возможно.</w:t>
            </w:r>
          </w:p>
          <w:p w:rsidR="000334F5" w:rsidRPr="00B601F5" w:rsidRDefault="000334F5" w:rsidP="00F6670D">
            <w:pPr>
              <w:pStyle w:val="af8"/>
            </w:pPr>
            <w:r w:rsidRPr="00B601F5">
              <w:t xml:space="preserve">Например, </w:t>
            </w:r>
            <w:r w:rsidR="00F6670D" w:rsidRPr="00B601F5">
              <w:t>данные справочника «Полномочия»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938530" cy="230505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2" w:type="pct"/>
            <w:vMerge/>
          </w:tcPr>
          <w:p w:rsidR="000334F5" w:rsidRPr="00B601F5" w:rsidRDefault="000334F5" w:rsidP="00F6670D">
            <w:pPr>
              <w:pStyle w:val="af8"/>
            </w:pP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636270" cy="278130"/>
                  <wp:effectExtent l="0" t="0" r="0" b="762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к следующей странице / к последней странице</w:t>
            </w:r>
          </w:p>
        </w:tc>
        <w:tc>
          <w:tcPr>
            <w:tcW w:w="3442" w:type="pct"/>
            <w:vMerge/>
          </w:tcPr>
          <w:p w:rsidR="000334F5" w:rsidRPr="00B601F5" w:rsidRDefault="000334F5" w:rsidP="00F6670D">
            <w:pPr>
              <w:pStyle w:val="af8"/>
            </w:pP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628015" cy="254635"/>
                  <wp:effectExtent l="0" t="0" r="63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к предыдущей записи / к следующей записи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Переход к вышестоящей / нижестоящей записи (строке) на ИФ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381635" cy="21463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Режим карточки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Позволяет вывести строку (запись) с данными</w:t>
            </w:r>
            <w:r w:rsidR="00F6670D" w:rsidRPr="00B601F5">
              <w:t xml:space="preserve"> горизонтально, в виде карточки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309880" cy="222885"/>
                  <wp:effectExtent l="0" t="0" r="0" b="571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Управление колонками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Позволяет развернуть столбцы документа горизонтал</w:t>
            </w:r>
            <w:r w:rsidR="00F6670D" w:rsidRPr="00B601F5">
              <w:t>ьно и скрыть / добавить столбцы</w:t>
            </w:r>
          </w:p>
        </w:tc>
      </w:tr>
      <w:tr w:rsidR="000334F5" w:rsidRPr="000B2D79" w:rsidTr="00CE1542"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254635" cy="254635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Экспортировать данные в Excel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Позволяет выгрузить записи с ИФ</w:t>
            </w:r>
            <w:r w:rsidR="00F6670D" w:rsidRPr="00B601F5">
              <w:t xml:space="preserve"> в документ Excel</w:t>
            </w:r>
          </w:p>
        </w:tc>
      </w:tr>
      <w:tr w:rsidR="000334F5" w:rsidRPr="000B2D79" w:rsidTr="00CE1542">
        <w:trPr>
          <w:trHeight w:val="80"/>
        </w:trPr>
        <w:tc>
          <w:tcPr>
            <w:tcW w:w="1558" w:type="pct"/>
          </w:tcPr>
          <w:p w:rsidR="000334F5" w:rsidRPr="00B601F5" w:rsidRDefault="00AF7208" w:rsidP="00F6670D">
            <w:pPr>
              <w:pStyle w:val="af8"/>
            </w:pPr>
            <w:r>
              <w:rPr>
                <w:noProof/>
              </w:rPr>
              <w:drawing>
                <wp:inline distT="0" distB="0" distL="0" distR="0">
                  <wp:extent cx="309880" cy="230505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5E67" w:rsidRPr="00B601F5">
              <w:t xml:space="preserve"> </w:t>
            </w:r>
            <w:r w:rsidR="000334F5" w:rsidRPr="00B601F5">
              <w:t>- Дополнительные действия</w:t>
            </w:r>
          </w:p>
        </w:tc>
        <w:tc>
          <w:tcPr>
            <w:tcW w:w="3442" w:type="pct"/>
          </w:tcPr>
          <w:p w:rsidR="000334F5" w:rsidRPr="00B601F5" w:rsidRDefault="000334F5" w:rsidP="00F6670D">
            <w:pPr>
              <w:pStyle w:val="af8"/>
            </w:pPr>
            <w:r w:rsidRPr="00B601F5">
              <w:t>На данный момент дополнительные параме</w:t>
            </w:r>
            <w:r w:rsidR="00F6670D" w:rsidRPr="00B601F5">
              <w:t>тры фильтрации не предусмотрены</w:t>
            </w:r>
          </w:p>
        </w:tc>
      </w:tr>
    </w:tbl>
    <w:p w:rsidR="00E51593" w:rsidRDefault="00444404">
      <w:pPr>
        <w:pStyle w:val="21"/>
      </w:pPr>
      <w:bookmarkStart w:id="197" w:name="_Toc500772203"/>
      <w:bookmarkStart w:id="198" w:name="_Toc78475723"/>
      <w:r w:rsidRPr="000B2D79">
        <w:t>Обл</w:t>
      </w:r>
      <w:r w:rsidRPr="005821A6">
        <w:rPr>
          <w:rStyle w:val="23"/>
        </w:rPr>
        <w:t>а</w:t>
      </w:r>
      <w:r w:rsidRPr="000B2D79">
        <w:t>сть ввода данных</w:t>
      </w:r>
      <w:bookmarkEnd w:id="197"/>
      <w:bookmarkEnd w:id="198"/>
    </w:p>
    <w:p w:rsidR="00072DB2" w:rsidRDefault="00444404" w:rsidP="00072DB2">
      <w:r w:rsidRPr="000B2D79">
        <w:t>Область в</w:t>
      </w:r>
      <w:r w:rsidR="001A3038">
        <w:t>вода данных – область ИФ</w:t>
      </w:r>
      <w:r w:rsidRPr="000B2D79">
        <w:t>, на которой осуществляется работа пользователя по вводу и корректировке данных.</w:t>
      </w:r>
    </w:p>
    <w:sectPr w:rsidR="00072DB2" w:rsidSect="00F36A8A">
      <w:headerReference w:type="default" r:id="rId97"/>
      <w:footerReference w:type="default" r:id="rId98"/>
      <w:headerReference w:type="first" r:id="rId99"/>
      <w:footerReference w:type="first" r:id="rId100"/>
      <w:pgSz w:w="11906" w:h="16838"/>
      <w:pgMar w:top="1134" w:right="567" w:bottom="1134" w:left="1134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1F5" w:rsidRDefault="00B601F5" w:rsidP="00917639">
      <w:pPr>
        <w:spacing w:line="240" w:lineRule="auto"/>
      </w:pPr>
      <w:r>
        <w:separator/>
      </w:r>
    </w:p>
  </w:endnote>
  <w:endnote w:type="continuationSeparator" w:id="0">
    <w:p w:rsidR="00B601F5" w:rsidRDefault="00B601F5" w:rsidP="009176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5B9" w:rsidRPr="0031143B" w:rsidRDefault="00CD55B9" w:rsidP="0031143B">
    <w:pPr>
      <w:pStyle w:val="afd"/>
    </w:pPr>
    <w:r>
      <w:fldChar w:fldCharType="begin"/>
    </w:r>
    <w:r>
      <w:instrText xml:space="preserve"> PAGE   \* MERGEFORMAT </w:instrText>
    </w:r>
    <w:r>
      <w:fldChar w:fldCharType="separate"/>
    </w:r>
    <w:r w:rsidRPr="00363957">
      <w:rPr>
        <w:noProof/>
        <w:szCs w:val="24"/>
      </w:rPr>
      <w:t>4</w:t>
    </w:r>
    <w:r>
      <w:rPr>
        <w:noProof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5B9" w:rsidRDefault="00AF7208">
    <w:pPr>
      <w:pStyle w:val="afd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28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5B9" w:rsidRDefault="00AF7208">
    <w:pPr>
      <w:pStyle w:val="afd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1F5" w:rsidRDefault="00B601F5" w:rsidP="00917639">
      <w:pPr>
        <w:spacing w:line="240" w:lineRule="auto"/>
      </w:pPr>
      <w:r>
        <w:separator/>
      </w:r>
    </w:p>
  </w:footnote>
  <w:footnote w:type="continuationSeparator" w:id="0">
    <w:p w:rsidR="00B601F5" w:rsidRDefault="00B601F5" w:rsidP="009176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5B9" w:rsidRPr="00C12199" w:rsidRDefault="00CD55B9" w:rsidP="00B97880">
    <w:pPr>
      <w:pStyle w:val="afb"/>
    </w:pPr>
    <w:r w:rsidRPr="001D24DD">
      <w:rPr>
        <w:szCs w:val="26"/>
      </w:rPr>
      <w:t>НПОК.</w:t>
    </w:r>
    <w:r>
      <w:rPr>
        <w:szCs w:val="26"/>
      </w:rPr>
      <w:t>81701</w:t>
    </w:r>
    <w:r w:rsidRPr="001D24DD">
      <w:rPr>
        <w:szCs w:val="26"/>
      </w:rPr>
      <w:t>.РЭБП</w:t>
    </w:r>
    <w:r>
      <w:t>.</w:t>
    </w:r>
    <w:r w:rsidRPr="00371D64">
      <w:t>0102200001620003637/1.ИЗ.</w:t>
    </w:r>
    <w:r>
      <w:t>3</w:t>
    </w:r>
    <w:r w:rsidRPr="00371D64">
      <w:t>–20201231–1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5B9" w:rsidRPr="00246757" w:rsidRDefault="00CD55B9" w:rsidP="00A13F3B">
    <w:pPr>
      <w:pStyle w:val="afb"/>
    </w:pPr>
    <w:r>
      <w:t>1</w:t>
    </w:r>
  </w:p>
  <w:p w:rsidR="00CD55B9" w:rsidRPr="00A13F3B" w:rsidRDefault="00CD55B9" w:rsidP="00A13F3B">
    <w:pPr>
      <w:pStyle w:val="a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5B9" w:rsidRPr="00500263" w:rsidRDefault="00CD55B9" w:rsidP="00500263">
    <w:pPr>
      <w:pStyle w:val="afb"/>
      <w:ind w:firstLine="0"/>
      <w:jc w:val="both"/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5B9" w:rsidRPr="00363957" w:rsidRDefault="00CD55B9" w:rsidP="00363957">
    <w:pPr>
      <w:pStyle w:val="afb"/>
    </w:pPr>
    <w:r w:rsidRPr="00363957">
      <w:t>НПОК.63701.РЭБП.0860200000820006885.ИЗ.</w:t>
    </w:r>
    <w:r>
      <w:t>2</w:t>
    </w:r>
    <w:r w:rsidRPr="00363957">
      <w:t>–202107</w:t>
    </w:r>
    <w:r>
      <w:t>19</w:t>
    </w:r>
    <w:r w:rsidRPr="00363957">
      <w:t>–1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5B9" w:rsidRPr="00363957" w:rsidRDefault="00CD55B9" w:rsidP="00363957">
    <w:pPr>
      <w:pStyle w:val="afb"/>
    </w:pPr>
    <w:r w:rsidRPr="00363957">
      <w:t>НПОК.63701.РЭБП.0860200000820006885.ИЗ.</w:t>
    </w:r>
    <w:r>
      <w:t>2</w:t>
    </w:r>
    <w:r w:rsidRPr="00363957">
      <w:t>–202107</w:t>
    </w:r>
    <w:r>
      <w:t>19</w:t>
    </w:r>
    <w:r w:rsidRPr="00363957">
      <w:t>–1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A85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C5AC95E"/>
    <w:lvl w:ilvl="0">
      <w:start w:val="1"/>
      <w:numFmt w:val="decimal"/>
      <w:pStyle w:val="4"/>
      <w:lvlText w:val="%1)"/>
      <w:lvlJc w:val="left"/>
      <w:pPr>
        <w:ind w:left="1426" w:hanging="360"/>
      </w:pPr>
    </w:lvl>
  </w:abstractNum>
  <w:abstractNum w:abstractNumId="2">
    <w:nsid w:val="FFFFFF7E"/>
    <w:multiLevelType w:val="singleLevel"/>
    <w:tmpl w:val="32FA2340"/>
    <w:lvl w:ilvl="0">
      <w:start w:val="1"/>
      <w:numFmt w:val="russianLower"/>
      <w:pStyle w:val="3"/>
      <w:lvlText w:val="%1)"/>
      <w:lvlJc w:val="left"/>
      <w:pPr>
        <w:ind w:left="926" w:hanging="360"/>
      </w:pPr>
      <w:rPr>
        <w:rFonts w:hint="default"/>
      </w:rPr>
    </w:lvl>
  </w:abstractNum>
  <w:abstractNum w:abstractNumId="3">
    <w:nsid w:val="FFFFFF7F"/>
    <w:multiLevelType w:val="singleLevel"/>
    <w:tmpl w:val="1DBACCB2"/>
    <w:lvl w:ilvl="0">
      <w:start w:val="1"/>
      <w:numFmt w:val="decimal"/>
      <w:pStyle w:val="2"/>
      <w:lvlText w:val="%1)"/>
      <w:lvlJc w:val="left"/>
      <w:pPr>
        <w:ind w:left="1426" w:hanging="360"/>
      </w:pPr>
    </w:lvl>
  </w:abstractNum>
  <w:abstractNum w:abstractNumId="4">
    <w:nsid w:val="FFFFFF80"/>
    <w:multiLevelType w:val="singleLevel"/>
    <w:tmpl w:val="747ADCCC"/>
    <w:lvl w:ilvl="0">
      <w:start w:val="1"/>
      <w:numFmt w:val="decimal"/>
      <w:pStyle w:val="5"/>
      <w:lvlText w:val="%1)"/>
      <w:lvlJc w:val="left"/>
      <w:pPr>
        <w:ind w:left="1492" w:hanging="360"/>
      </w:pPr>
      <w:rPr>
        <w:rFonts w:hint="default"/>
      </w:rPr>
    </w:lvl>
  </w:abstractNum>
  <w:abstractNum w:abstractNumId="5">
    <w:nsid w:val="FFFFFF81"/>
    <w:multiLevelType w:val="singleLevel"/>
    <w:tmpl w:val="578E487C"/>
    <w:lvl w:ilvl="0">
      <w:start w:val="1"/>
      <w:numFmt w:val="russianLower"/>
      <w:pStyle w:val="40"/>
      <w:lvlText w:val="%1)"/>
      <w:lvlJc w:val="left"/>
      <w:pPr>
        <w:ind w:left="1209" w:hanging="360"/>
      </w:pPr>
      <w:rPr>
        <w:rFonts w:hint="default"/>
      </w:rPr>
    </w:lvl>
  </w:abstractNum>
  <w:abstractNum w:abstractNumId="6">
    <w:nsid w:val="FFFFFF82"/>
    <w:multiLevelType w:val="singleLevel"/>
    <w:tmpl w:val="6E9024A0"/>
    <w:lvl w:ilvl="0">
      <w:start w:val="1"/>
      <w:numFmt w:val="bullet"/>
      <w:pStyle w:val="3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7">
    <w:nsid w:val="FFFFFF83"/>
    <w:multiLevelType w:val="singleLevel"/>
    <w:tmpl w:val="7DE8CB42"/>
    <w:lvl w:ilvl="0">
      <w:start w:val="1"/>
      <w:numFmt w:val="bullet"/>
      <w:pStyle w:val="2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8">
    <w:nsid w:val="FFFFFF88"/>
    <w:multiLevelType w:val="singleLevel"/>
    <w:tmpl w:val="04D4B084"/>
    <w:lvl w:ilvl="0">
      <w:start w:val="1"/>
      <w:numFmt w:val="russianLower"/>
      <w:pStyle w:val="a"/>
      <w:lvlText w:val="%1)"/>
      <w:lvlJc w:val="left"/>
      <w:pPr>
        <w:ind w:left="1069" w:hanging="360"/>
      </w:pPr>
      <w:rPr>
        <w:rFonts w:hint="default"/>
      </w:rPr>
    </w:lvl>
  </w:abstractNum>
  <w:abstractNum w:abstractNumId="9">
    <w:nsid w:val="FFFFFF89"/>
    <w:multiLevelType w:val="singleLevel"/>
    <w:tmpl w:val="161A59A4"/>
    <w:lvl w:ilvl="0">
      <w:start w:val="1"/>
      <w:numFmt w:val="bullet"/>
      <w:pStyle w:val="a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10">
    <w:nsid w:val="004C03D0"/>
    <w:multiLevelType w:val="multilevel"/>
    <w:tmpl w:val="450AF8A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">
    <w:nsid w:val="16D47BA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>
    <w:nsid w:val="1BAF474E"/>
    <w:multiLevelType w:val="hybridMultilevel"/>
    <w:tmpl w:val="64044A36"/>
    <w:lvl w:ilvl="0" w:tplc="46302EBE">
      <w:start w:val="1"/>
      <w:numFmt w:val="bullet"/>
      <w:lvlText w:val=""/>
      <w:lvlJc w:val="left"/>
      <w:pPr>
        <w:ind w:left="15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3">
    <w:nsid w:val="2FE21D3A"/>
    <w:multiLevelType w:val="multilevel"/>
    <w:tmpl w:val="C5BC39E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4">
    <w:nsid w:val="3018516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38F345A"/>
    <w:multiLevelType w:val="multilevel"/>
    <w:tmpl w:val="4D16CD8E"/>
    <w:styleLink w:val="a1"/>
    <w:lvl w:ilvl="0">
      <w:start w:val="1"/>
      <w:numFmt w:val="decimal"/>
      <w:lvlText w:val="%1."/>
      <w:lvlJc w:val="left"/>
      <w:pPr>
        <w:tabs>
          <w:tab w:val="num" w:pos="819"/>
        </w:tabs>
        <w:ind w:left="393" w:firstLine="33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1179"/>
        </w:tabs>
        <w:ind w:left="753" w:firstLine="33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539"/>
        </w:tabs>
        <w:ind w:left="1113" w:firstLine="33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899"/>
        </w:tabs>
        <w:ind w:left="1473" w:firstLine="33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2259"/>
        </w:tabs>
        <w:ind w:left="1833" w:firstLine="33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619"/>
        </w:tabs>
        <w:ind w:left="2193" w:firstLine="33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979"/>
        </w:tabs>
        <w:ind w:left="2553" w:firstLine="33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3339"/>
        </w:tabs>
        <w:ind w:left="2913" w:firstLine="33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699"/>
        </w:tabs>
        <w:ind w:left="3273" w:firstLine="33"/>
      </w:pPr>
      <w:rPr>
        <w:position w:val="0"/>
      </w:rPr>
    </w:lvl>
  </w:abstractNum>
  <w:abstractNum w:abstractNumId="16">
    <w:nsid w:val="33AC0560"/>
    <w:multiLevelType w:val="multilevel"/>
    <w:tmpl w:val="80A82954"/>
    <w:styleLink w:val="a2"/>
    <w:lvl w:ilvl="0">
      <w:start w:val="1"/>
      <w:numFmt w:val="russianLower"/>
      <w:lvlText w:val="%1)"/>
      <w:lvlJc w:val="left"/>
      <w:pPr>
        <w:tabs>
          <w:tab w:val="num" w:pos="709"/>
        </w:tabs>
        <w:ind w:left="360" w:firstLine="349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09" w:firstLine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677231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B4978AE"/>
    <w:multiLevelType w:val="multilevel"/>
    <w:tmpl w:val="2398EB6E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21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pStyle w:val="6"/>
      <w:suff w:val="nothing"/>
      <w:lvlText w:val="Приложение %6"/>
      <w:lvlJc w:val="center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pStyle w:val="7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8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9">
    <w:nsid w:val="5A9556CB"/>
    <w:multiLevelType w:val="multilevel"/>
    <w:tmpl w:val="B5D06710"/>
    <w:lvl w:ilvl="0">
      <w:start w:val="1"/>
      <w:numFmt w:val="decimal"/>
      <w:pStyle w:val="10"/>
      <w:suff w:val="space"/>
      <w:lvlText w:val="%1"/>
      <w:lvlJc w:val="left"/>
      <w:pPr>
        <w:ind w:left="992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pStyle w:val="22"/>
      <w:suff w:val="space"/>
      <w:lvlText w:val="%1.%2"/>
      <w:lvlJc w:val="left"/>
      <w:pPr>
        <w:ind w:left="9555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pStyle w:val="32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pStyle w:val="42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20">
    <w:nsid w:val="5C770833"/>
    <w:multiLevelType w:val="hybridMultilevel"/>
    <w:tmpl w:val="7EDE9C26"/>
    <w:lvl w:ilvl="0" w:tplc="C4240B1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>
    <w:nsid w:val="5EE0702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2">
    <w:nsid w:val="68B4080D"/>
    <w:multiLevelType w:val="hybridMultilevel"/>
    <w:tmpl w:val="43629D7A"/>
    <w:lvl w:ilvl="0" w:tplc="46302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B30DD8"/>
    <w:multiLevelType w:val="hybridMultilevel"/>
    <w:tmpl w:val="7D58369C"/>
    <w:lvl w:ilvl="0" w:tplc="08AC0AB4">
      <w:start w:val="1"/>
      <w:numFmt w:val="decimal"/>
      <w:pStyle w:val="52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C00F67"/>
    <w:multiLevelType w:val="hybridMultilevel"/>
    <w:tmpl w:val="0F965992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16"/>
  </w:num>
  <w:num w:numId="11">
    <w:abstractNumId w:val="23"/>
  </w:num>
  <w:num w:numId="12">
    <w:abstractNumId w:val="18"/>
  </w:num>
  <w:num w:numId="13">
    <w:abstractNumId w:val="12"/>
  </w:num>
  <w:num w:numId="14">
    <w:abstractNumId w:val="20"/>
  </w:num>
  <w:num w:numId="15">
    <w:abstractNumId w:val="22"/>
  </w:num>
  <w:num w:numId="16">
    <w:abstractNumId w:val="24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8"/>
  </w:num>
  <w:num w:numId="20">
    <w:abstractNumId w:val="0"/>
  </w:num>
  <w:num w:numId="21">
    <w:abstractNumId w:val="17"/>
  </w:num>
  <w:num w:numId="22">
    <w:abstractNumId w:val="14"/>
  </w:num>
  <w:num w:numId="23">
    <w:abstractNumId w:val="21"/>
  </w:num>
  <w:num w:numId="24">
    <w:abstractNumId w:val="10"/>
  </w:num>
  <w:num w:numId="25">
    <w:abstractNumId w:val="8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15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19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drawingGridHorizontalSpacing w:val="14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BC4"/>
    <w:rsid w:val="0000311A"/>
    <w:rsid w:val="00004311"/>
    <w:rsid w:val="000079D2"/>
    <w:rsid w:val="00011A69"/>
    <w:rsid w:val="00012414"/>
    <w:rsid w:val="00014BA6"/>
    <w:rsid w:val="0001642E"/>
    <w:rsid w:val="00017E13"/>
    <w:rsid w:val="00020420"/>
    <w:rsid w:val="00020791"/>
    <w:rsid w:val="00022B44"/>
    <w:rsid w:val="000261BF"/>
    <w:rsid w:val="0002665A"/>
    <w:rsid w:val="000334F5"/>
    <w:rsid w:val="00034411"/>
    <w:rsid w:val="0003471F"/>
    <w:rsid w:val="00034F15"/>
    <w:rsid w:val="00036316"/>
    <w:rsid w:val="000455C8"/>
    <w:rsid w:val="000462FB"/>
    <w:rsid w:val="000508DF"/>
    <w:rsid w:val="000529B2"/>
    <w:rsid w:val="00053B17"/>
    <w:rsid w:val="00055C52"/>
    <w:rsid w:val="000603AC"/>
    <w:rsid w:val="00060954"/>
    <w:rsid w:val="000632A0"/>
    <w:rsid w:val="0006511D"/>
    <w:rsid w:val="00067534"/>
    <w:rsid w:val="00067727"/>
    <w:rsid w:val="00070118"/>
    <w:rsid w:val="00071330"/>
    <w:rsid w:val="00072DB2"/>
    <w:rsid w:val="000732CB"/>
    <w:rsid w:val="00077137"/>
    <w:rsid w:val="000804E7"/>
    <w:rsid w:val="000822A4"/>
    <w:rsid w:val="00082D98"/>
    <w:rsid w:val="00083A3F"/>
    <w:rsid w:val="0008500C"/>
    <w:rsid w:val="000850A7"/>
    <w:rsid w:val="00092FA1"/>
    <w:rsid w:val="000941F1"/>
    <w:rsid w:val="0009466F"/>
    <w:rsid w:val="0009580A"/>
    <w:rsid w:val="000A304B"/>
    <w:rsid w:val="000A4887"/>
    <w:rsid w:val="000A6984"/>
    <w:rsid w:val="000B2305"/>
    <w:rsid w:val="000B23BD"/>
    <w:rsid w:val="000B45AC"/>
    <w:rsid w:val="000C1607"/>
    <w:rsid w:val="000C5368"/>
    <w:rsid w:val="000C754F"/>
    <w:rsid w:val="000D2001"/>
    <w:rsid w:val="000D2F32"/>
    <w:rsid w:val="000D5413"/>
    <w:rsid w:val="000D7820"/>
    <w:rsid w:val="000E088E"/>
    <w:rsid w:val="000E70AE"/>
    <w:rsid w:val="000E7B8F"/>
    <w:rsid w:val="000F0641"/>
    <w:rsid w:val="000F40BC"/>
    <w:rsid w:val="000F5FBF"/>
    <w:rsid w:val="000F663D"/>
    <w:rsid w:val="000F6744"/>
    <w:rsid w:val="0010036B"/>
    <w:rsid w:val="00100762"/>
    <w:rsid w:val="00102891"/>
    <w:rsid w:val="00110C8D"/>
    <w:rsid w:val="00115E67"/>
    <w:rsid w:val="00115EE8"/>
    <w:rsid w:val="0012081D"/>
    <w:rsid w:val="001228A1"/>
    <w:rsid w:val="001241C8"/>
    <w:rsid w:val="001255F9"/>
    <w:rsid w:val="00125CA5"/>
    <w:rsid w:val="00131177"/>
    <w:rsid w:val="00131441"/>
    <w:rsid w:val="001327AC"/>
    <w:rsid w:val="00132D45"/>
    <w:rsid w:val="001348F8"/>
    <w:rsid w:val="0013591E"/>
    <w:rsid w:val="00136F01"/>
    <w:rsid w:val="001409C1"/>
    <w:rsid w:val="0014285F"/>
    <w:rsid w:val="00143ED9"/>
    <w:rsid w:val="00147E46"/>
    <w:rsid w:val="00150704"/>
    <w:rsid w:val="001516E0"/>
    <w:rsid w:val="00155EF6"/>
    <w:rsid w:val="00157E55"/>
    <w:rsid w:val="001741A6"/>
    <w:rsid w:val="001741E8"/>
    <w:rsid w:val="001747D9"/>
    <w:rsid w:val="0017578D"/>
    <w:rsid w:val="00180EEB"/>
    <w:rsid w:val="00181855"/>
    <w:rsid w:val="001819CA"/>
    <w:rsid w:val="00184167"/>
    <w:rsid w:val="001873A2"/>
    <w:rsid w:val="00190057"/>
    <w:rsid w:val="0019208B"/>
    <w:rsid w:val="001954DB"/>
    <w:rsid w:val="00197705"/>
    <w:rsid w:val="001A1C3F"/>
    <w:rsid w:val="001A3038"/>
    <w:rsid w:val="001A6245"/>
    <w:rsid w:val="001B0E86"/>
    <w:rsid w:val="001B28AB"/>
    <w:rsid w:val="001B428C"/>
    <w:rsid w:val="001B50D1"/>
    <w:rsid w:val="001B5619"/>
    <w:rsid w:val="001C0201"/>
    <w:rsid w:val="001C6501"/>
    <w:rsid w:val="001C66B1"/>
    <w:rsid w:val="001D2178"/>
    <w:rsid w:val="001D40B6"/>
    <w:rsid w:val="001D676C"/>
    <w:rsid w:val="001D6CE4"/>
    <w:rsid w:val="001E0D07"/>
    <w:rsid w:val="001E1AAA"/>
    <w:rsid w:val="001E2248"/>
    <w:rsid w:val="001E3A0C"/>
    <w:rsid w:val="001E553F"/>
    <w:rsid w:val="001F300A"/>
    <w:rsid w:val="001F555D"/>
    <w:rsid w:val="001F5FB5"/>
    <w:rsid w:val="001F7C12"/>
    <w:rsid w:val="002003FA"/>
    <w:rsid w:val="002008D3"/>
    <w:rsid w:val="002010FB"/>
    <w:rsid w:val="00202426"/>
    <w:rsid w:val="00202758"/>
    <w:rsid w:val="00203E1D"/>
    <w:rsid w:val="00204372"/>
    <w:rsid w:val="002061E4"/>
    <w:rsid w:val="002079B4"/>
    <w:rsid w:val="00210441"/>
    <w:rsid w:val="0021086A"/>
    <w:rsid w:val="00211CFF"/>
    <w:rsid w:val="00211EB2"/>
    <w:rsid w:val="002152D9"/>
    <w:rsid w:val="00215FC0"/>
    <w:rsid w:val="002161A7"/>
    <w:rsid w:val="00222C15"/>
    <w:rsid w:val="0022579C"/>
    <w:rsid w:val="00225A51"/>
    <w:rsid w:val="00225FB6"/>
    <w:rsid w:val="00227FAB"/>
    <w:rsid w:val="002308F1"/>
    <w:rsid w:val="00230CE0"/>
    <w:rsid w:val="00231285"/>
    <w:rsid w:val="002324CF"/>
    <w:rsid w:val="00232859"/>
    <w:rsid w:val="00232975"/>
    <w:rsid w:val="00234642"/>
    <w:rsid w:val="00236F0D"/>
    <w:rsid w:val="00240707"/>
    <w:rsid w:val="0024269B"/>
    <w:rsid w:val="00243FDF"/>
    <w:rsid w:val="002455E9"/>
    <w:rsid w:val="00246757"/>
    <w:rsid w:val="00247361"/>
    <w:rsid w:val="00247A03"/>
    <w:rsid w:val="00250737"/>
    <w:rsid w:val="0025159C"/>
    <w:rsid w:val="002531E7"/>
    <w:rsid w:val="002550A3"/>
    <w:rsid w:val="00255165"/>
    <w:rsid w:val="00255A1B"/>
    <w:rsid w:val="00260081"/>
    <w:rsid w:val="00262A2B"/>
    <w:rsid w:val="00263884"/>
    <w:rsid w:val="002638BB"/>
    <w:rsid w:val="002659EA"/>
    <w:rsid w:val="00270B71"/>
    <w:rsid w:val="00270EB8"/>
    <w:rsid w:val="0027300B"/>
    <w:rsid w:val="00273E97"/>
    <w:rsid w:val="00280774"/>
    <w:rsid w:val="00282B81"/>
    <w:rsid w:val="00284463"/>
    <w:rsid w:val="00285369"/>
    <w:rsid w:val="00286D11"/>
    <w:rsid w:val="0029001B"/>
    <w:rsid w:val="0029407A"/>
    <w:rsid w:val="0029511F"/>
    <w:rsid w:val="002A091F"/>
    <w:rsid w:val="002A2113"/>
    <w:rsid w:val="002A3DF6"/>
    <w:rsid w:val="002A5E22"/>
    <w:rsid w:val="002B1E34"/>
    <w:rsid w:val="002B245E"/>
    <w:rsid w:val="002B4022"/>
    <w:rsid w:val="002B4B2F"/>
    <w:rsid w:val="002B4DD8"/>
    <w:rsid w:val="002B72F4"/>
    <w:rsid w:val="002C6829"/>
    <w:rsid w:val="002D020C"/>
    <w:rsid w:val="002D2474"/>
    <w:rsid w:val="002D3E38"/>
    <w:rsid w:val="002D71E9"/>
    <w:rsid w:val="002E26DC"/>
    <w:rsid w:val="002E5955"/>
    <w:rsid w:val="002E63D2"/>
    <w:rsid w:val="002E7ECA"/>
    <w:rsid w:val="002F1283"/>
    <w:rsid w:val="002F3E86"/>
    <w:rsid w:val="00300A4B"/>
    <w:rsid w:val="00300ED7"/>
    <w:rsid w:val="003023BC"/>
    <w:rsid w:val="00302D3B"/>
    <w:rsid w:val="00302D58"/>
    <w:rsid w:val="003059AF"/>
    <w:rsid w:val="0030799D"/>
    <w:rsid w:val="00310197"/>
    <w:rsid w:val="0031143B"/>
    <w:rsid w:val="00312537"/>
    <w:rsid w:val="003145C0"/>
    <w:rsid w:val="00315C0E"/>
    <w:rsid w:val="003243A6"/>
    <w:rsid w:val="00324567"/>
    <w:rsid w:val="00325DA4"/>
    <w:rsid w:val="003329E5"/>
    <w:rsid w:val="00332B43"/>
    <w:rsid w:val="00333AAD"/>
    <w:rsid w:val="00334515"/>
    <w:rsid w:val="00334887"/>
    <w:rsid w:val="00335B92"/>
    <w:rsid w:val="00336227"/>
    <w:rsid w:val="003378F7"/>
    <w:rsid w:val="0034009E"/>
    <w:rsid w:val="00340112"/>
    <w:rsid w:val="00341771"/>
    <w:rsid w:val="003437EF"/>
    <w:rsid w:val="00344A74"/>
    <w:rsid w:val="00344C09"/>
    <w:rsid w:val="00345E79"/>
    <w:rsid w:val="003468EE"/>
    <w:rsid w:val="00347370"/>
    <w:rsid w:val="003504C5"/>
    <w:rsid w:val="00350C15"/>
    <w:rsid w:val="003539A4"/>
    <w:rsid w:val="003549E9"/>
    <w:rsid w:val="0036333E"/>
    <w:rsid w:val="00363957"/>
    <w:rsid w:val="00366691"/>
    <w:rsid w:val="00366A91"/>
    <w:rsid w:val="00367888"/>
    <w:rsid w:val="00367C47"/>
    <w:rsid w:val="0037285D"/>
    <w:rsid w:val="00373EC8"/>
    <w:rsid w:val="003747C4"/>
    <w:rsid w:val="00375A1B"/>
    <w:rsid w:val="00377233"/>
    <w:rsid w:val="0038158C"/>
    <w:rsid w:val="0038386B"/>
    <w:rsid w:val="00385CE4"/>
    <w:rsid w:val="00386DDD"/>
    <w:rsid w:val="00387455"/>
    <w:rsid w:val="00391960"/>
    <w:rsid w:val="00391F1C"/>
    <w:rsid w:val="0039283C"/>
    <w:rsid w:val="003930ED"/>
    <w:rsid w:val="00396102"/>
    <w:rsid w:val="00396FE1"/>
    <w:rsid w:val="0039710C"/>
    <w:rsid w:val="003A01BD"/>
    <w:rsid w:val="003A03D6"/>
    <w:rsid w:val="003A10ED"/>
    <w:rsid w:val="003A31E1"/>
    <w:rsid w:val="003A38B2"/>
    <w:rsid w:val="003A4029"/>
    <w:rsid w:val="003A61FF"/>
    <w:rsid w:val="003A653F"/>
    <w:rsid w:val="003A659A"/>
    <w:rsid w:val="003B4BD0"/>
    <w:rsid w:val="003B4C14"/>
    <w:rsid w:val="003B6B01"/>
    <w:rsid w:val="003C0DE4"/>
    <w:rsid w:val="003C5FC6"/>
    <w:rsid w:val="003C7F68"/>
    <w:rsid w:val="003D07CA"/>
    <w:rsid w:val="003D3871"/>
    <w:rsid w:val="003D56A1"/>
    <w:rsid w:val="003D5F44"/>
    <w:rsid w:val="003E17BD"/>
    <w:rsid w:val="003F03B5"/>
    <w:rsid w:val="003F1860"/>
    <w:rsid w:val="003F320A"/>
    <w:rsid w:val="003F35AB"/>
    <w:rsid w:val="003F36E5"/>
    <w:rsid w:val="003F5BD4"/>
    <w:rsid w:val="003F7136"/>
    <w:rsid w:val="004018AC"/>
    <w:rsid w:val="00402349"/>
    <w:rsid w:val="00406BBA"/>
    <w:rsid w:val="0041150B"/>
    <w:rsid w:val="0041174A"/>
    <w:rsid w:val="004132AD"/>
    <w:rsid w:val="00416559"/>
    <w:rsid w:val="00416DB6"/>
    <w:rsid w:val="00417DA3"/>
    <w:rsid w:val="00420A99"/>
    <w:rsid w:val="00420D8C"/>
    <w:rsid w:val="00423904"/>
    <w:rsid w:val="00423B56"/>
    <w:rsid w:val="00425D85"/>
    <w:rsid w:val="00426A78"/>
    <w:rsid w:val="0042709E"/>
    <w:rsid w:val="0042767A"/>
    <w:rsid w:val="004278C4"/>
    <w:rsid w:val="00430A74"/>
    <w:rsid w:val="00433198"/>
    <w:rsid w:val="0043654C"/>
    <w:rsid w:val="0043703B"/>
    <w:rsid w:val="0043729E"/>
    <w:rsid w:val="00440252"/>
    <w:rsid w:val="00441B67"/>
    <w:rsid w:val="00442261"/>
    <w:rsid w:val="0044374C"/>
    <w:rsid w:val="00444404"/>
    <w:rsid w:val="00446734"/>
    <w:rsid w:val="00455665"/>
    <w:rsid w:val="00462BD3"/>
    <w:rsid w:val="00462C85"/>
    <w:rsid w:val="00462E6D"/>
    <w:rsid w:val="004632BC"/>
    <w:rsid w:val="004654BA"/>
    <w:rsid w:val="00465742"/>
    <w:rsid w:val="00465FAA"/>
    <w:rsid w:val="00470E54"/>
    <w:rsid w:val="00471B7E"/>
    <w:rsid w:val="00472D4E"/>
    <w:rsid w:val="004736A8"/>
    <w:rsid w:val="00480ECB"/>
    <w:rsid w:val="0049359C"/>
    <w:rsid w:val="004961D4"/>
    <w:rsid w:val="00496F2D"/>
    <w:rsid w:val="004A0324"/>
    <w:rsid w:val="004A2D87"/>
    <w:rsid w:val="004A3492"/>
    <w:rsid w:val="004A45B2"/>
    <w:rsid w:val="004A4C96"/>
    <w:rsid w:val="004A7FF7"/>
    <w:rsid w:val="004B0AA2"/>
    <w:rsid w:val="004B591C"/>
    <w:rsid w:val="004B6CAC"/>
    <w:rsid w:val="004C2179"/>
    <w:rsid w:val="004C29AB"/>
    <w:rsid w:val="004C45EC"/>
    <w:rsid w:val="004C585F"/>
    <w:rsid w:val="004C7D88"/>
    <w:rsid w:val="004D03D4"/>
    <w:rsid w:val="004D0FCD"/>
    <w:rsid w:val="004D37A4"/>
    <w:rsid w:val="004D3985"/>
    <w:rsid w:val="004D5902"/>
    <w:rsid w:val="004E02E7"/>
    <w:rsid w:val="004E0E5E"/>
    <w:rsid w:val="004E51C3"/>
    <w:rsid w:val="004E5BA7"/>
    <w:rsid w:val="004E5E3F"/>
    <w:rsid w:val="004E6144"/>
    <w:rsid w:val="004E66EB"/>
    <w:rsid w:val="004E7CE0"/>
    <w:rsid w:val="004E7D6C"/>
    <w:rsid w:val="004F0E16"/>
    <w:rsid w:val="004F2718"/>
    <w:rsid w:val="004F3291"/>
    <w:rsid w:val="004F344C"/>
    <w:rsid w:val="004F38E4"/>
    <w:rsid w:val="004F7E70"/>
    <w:rsid w:val="00500263"/>
    <w:rsid w:val="00500484"/>
    <w:rsid w:val="005103DD"/>
    <w:rsid w:val="0051187A"/>
    <w:rsid w:val="0051379B"/>
    <w:rsid w:val="005145A2"/>
    <w:rsid w:val="00514BCD"/>
    <w:rsid w:val="00515B6E"/>
    <w:rsid w:val="00515C7A"/>
    <w:rsid w:val="0051693E"/>
    <w:rsid w:val="00516F81"/>
    <w:rsid w:val="0051781E"/>
    <w:rsid w:val="00520120"/>
    <w:rsid w:val="005206F5"/>
    <w:rsid w:val="005210C1"/>
    <w:rsid w:val="00522B4E"/>
    <w:rsid w:val="00522EDC"/>
    <w:rsid w:val="005234ED"/>
    <w:rsid w:val="00524454"/>
    <w:rsid w:val="005329A4"/>
    <w:rsid w:val="005356D1"/>
    <w:rsid w:val="00537499"/>
    <w:rsid w:val="00543AF8"/>
    <w:rsid w:val="005473D4"/>
    <w:rsid w:val="00550A1F"/>
    <w:rsid w:val="00551E6F"/>
    <w:rsid w:val="005525EE"/>
    <w:rsid w:val="005535E1"/>
    <w:rsid w:val="00553988"/>
    <w:rsid w:val="00556E33"/>
    <w:rsid w:val="00561446"/>
    <w:rsid w:val="005636CA"/>
    <w:rsid w:val="00565AD4"/>
    <w:rsid w:val="0056693B"/>
    <w:rsid w:val="00567CDD"/>
    <w:rsid w:val="00573EEA"/>
    <w:rsid w:val="005775E4"/>
    <w:rsid w:val="00580F3E"/>
    <w:rsid w:val="0058210B"/>
    <w:rsid w:val="005821A6"/>
    <w:rsid w:val="00582838"/>
    <w:rsid w:val="00582A5E"/>
    <w:rsid w:val="00583247"/>
    <w:rsid w:val="0058669E"/>
    <w:rsid w:val="005912E1"/>
    <w:rsid w:val="00595632"/>
    <w:rsid w:val="00597B49"/>
    <w:rsid w:val="005A058A"/>
    <w:rsid w:val="005A0E53"/>
    <w:rsid w:val="005A164D"/>
    <w:rsid w:val="005A1676"/>
    <w:rsid w:val="005A6C57"/>
    <w:rsid w:val="005B3856"/>
    <w:rsid w:val="005B3E51"/>
    <w:rsid w:val="005B728A"/>
    <w:rsid w:val="005B7934"/>
    <w:rsid w:val="005C0347"/>
    <w:rsid w:val="005C2E8E"/>
    <w:rsid w:val="005C3E24"/>
    <w:rsid w:val="005C4740"/>
    <w:rsid w:val="005D0761"/>
    <w:rsid w:val="005D1C48"/>
    <w:rsid w:val="005D2B67"/>
    <w:rsid w:val="005E19C7"/>
    <w:rsid w:val="005E2D49"/>
    <w:rsid w:val="005E2F39"/>
    <w:rsid w:val="005E390C"/>
    <w:rsid w:val="005E6150"/>
    <w:rsid w:val="005E688C"/>
    <w:rsid w:val="005F298F"/>
    <w:rsid w:val="00600F66"/>
    <w:rsid w:val="006045B2"/>
    <w:rsid w:val="0061713A"/>
    <w:rsid w:val="00620422"/>
    <w:rsid w:val="006253B4"/>
    <w:rsid w:val="00626F1E"/>
    <w:rsid w:val="006318C7"/>
    <w:rsid w:val="00634C4B"/>
    <w:rsid w:val="00635270"/>
    <w:rsid w:val="006361F4"/>
    <w:rsid w:val="00637308"/>
    <w:rsid w:val="00637BD5"/>
    <w:rsid w:val="00643575"/>
    <w:rsid w:val="00645EA8"/>
    <w:rsid w:val="0064675E"/>
    <w:rsid w:val="00650D03"/>
    <w:rsid w:val="00652B7E"/>
    <w:rsid w:val="006547DC"/>
    <w:rsid w:val="006565FD"/>
    <w:rsid w:val="006621F9"/>
    <w:rsid w:val="00663857"/>
    <w:rsid w:val="00664033"/>
    <w:rsid w:val="006649AA"/>
    <w:rsid w:val="006653BF"/>
    <w:rsid w:val="0066577A"/>
    <w:rsid w:val="006661E1"/>
    <w:rsid w:val="006676E6"/>
    <w:rsid w:val="00670155"/>
    <w:rsid w:val="00673177"/>
    <w:rsid w:val="00674AA7"/>
    <w:rsid w:val="0068278A"/>
    <w:rsid w:val="006841DF"/>
    <w:rsid w:val="00684222"/>
    <w:rsid w:val="0068550F"/>
    <w:rsid w:val="006866B7"/>
    <w:rsid w:val="00690149"/>
    <w:rsid w:val="006913EB"/>
    <w:rsid w:val="0069179C"/>
    <w:rsid w:val="00692D25"/>
    <w:rsid w:val="00692EA2"/>
    <w:rsid w:val="006954C0"/>
    <w:rsid w:val="006960B0"/>
    <w:rsid w:val="00696107"/>
    <w:rsid w:val="006A35BE"/>
    <w:rsid w:val="006A4C1E"/>
    <w:rsid w:val="006A51FE"/>
    <w:rsid w:val="006A544C"/>
    <w:rsid w:val="006A5BB7"/>
    <w:rsid w:val="006A690C"/>
    <w:rsid w:val="006B07AF"/>
    <w:rsid w:val="006B1278"/>
    <w:rsid w:val="006B2156"/>
    <w:rsid w:val="006B3DE5"/>
    <w:rsid w:val="006B58F3"/>
    <w:rsid w:val="006B73CB"/>
    <w:rsid w:val="006B767C"/>
    <w:rsid w:val="006C2423"/>
    <w:rsid w:val="006C5ED7"/>
    <w:rsid w:val="006C5F0B"/>
    <w:rsid w:val="006C645D"/>
    <w:rsid w:val="006C6E8A"/>
    <w:rsid w:val="006D0666"/>
    <w:rsid w:val="006D12FF"/>
    <w:rsid w:val="006D2633"/>
    <w:rsid w:val="006D43FE"/>
    <w:rsid w:val="006D4471"/>
    <w:rsid w:val="006D6099"/>
    <w:rsid w:val="006D6FC0"/>
    <w:rsid w:val="006D71A2"/>
    <w:rsid w:val="006D78B1"/>
    <w:rsid w:val="006E35B0"/>
    <w:rsid w:val="006E3B44"/>
    <w:rsid w:val="006E3D2C"/>
    <w:rsid w:val="006E558E"/>
    <w:rsid w:val="006F1753"/>
    <w:rsid w:val="006F222E"/>
    <w:rsid w:val="006F3282"/>
    <w:rsid w:val="006F3813"/>
    <w:rsid w:val="006F546D"/>
    <w:rsid w:val="006F60E9"/>
    <w:rsid w:val="00700265"/>
    <w:rsid w:val="00702F5C"/>
    <w:rsid w:val="00703B1F"/>
    <w:rsid w:val="00704084"/>
    <w:rsid w:val="007062B9"/>
    <w:rsid w:val="00712457"/>
    <w:rsid w:val="00713286"/>
    <w:rsid w:val="00715FE3"/>
    <w:rsid w:val="00716D2B"/>
    <w:rsid w:val="00720E46"/>
    <w:rsid w:val="00725121"/>
    <w:rsid w:val="00726DC5"/>
    <w:rsid w:val="00727B2C"/>
    <w:rsid w:val="00732360"/>
    <w:rsid w:val="007325D1"/>
    <w:rsid w:val="00733C8E"/>
    <w:rsid w:val="0074088E"/>
    <w:rsid w:val="00740A8A"/>
    <w:rsid w:val="00740FCF"/>
    <w:rsid w:val="007435C6"/>
    <w:rsid w:val="00745BF4"/>
    <w:rsid w:val="00746631"/>
    <w:rsid w:val="007517FF"/>
    <w:rsid w:val="007542F5"/>
    <w:rsid w:val="0075780F"/>
    <w:rsid w:val="0075797E"/>
    <w:rsid w:val="00761BD2"/>
    <w:rsid w:val="007648E7"/>
    <w:rsid w:val="007659CA"/>
    <w:rsid w:val="00766540"/>
    <w:rsid w:val="00771237"/>
    <w:rsid w:val="007742A5"/>
    <w:rsid w:val="00774E3C"/>
    <w:rsid w:val="00775072"/>
    <w:rsid w:val="00775FD8"/>
    <w:rsid w:val="007761DF"/>
    <w:rsid w:val="00780CEB"/>
    <w:rsid w:val="00782464"/>
    <w:rsid w:val="00783B4E"/>
    <w:rsid w:val="00785E17"/>
    <w:rsid w:val="007862F6"/>
    <w:rsid w:val="007908AD"/>
    <w:rsid w:val="007917B0"/>
    <w:rsid w:val="007A0EFE"/>
    <w:rsid w:val="007A1370"/>
    <w:rsid w:val="007A1F54"/>
    <w:rsid w:val="007A480A"/>
    <w:rsid w:val="007A68D2"/>
    <w:rsid w:val="007B0312"/>
    <w:rsid w:val="007B467C"/>
    <w:rsid w:val="007B4D7A"/>
    <w:rsid w:val="007C0334"/>
    <w:rsid w:val="007C04BB"/>
    <w:rsid w:val="007C2C4C"/>
    <w:rsid w:val="007C2E42"/>
    <w:rsid w:val="007C30A9"/>
    <w:rsid w:val="007C3633"/>
    <w:rsid w:val="007D117A"/>
    <w:rsid w:val="007D2314"/>
    <w:rsid w:val="007D2F07"/>
    <w:rsid w:val="007D327E"/>
    <w:rsid w:val="007D3C8A"/>
    <w:rsid w:val="007D4BFE"/>
    <w:rsid w:val="007D4F23"/>
    <w:rsid w:val="007D7730"/>
    <w:rsid w:val="007E1AD0"/>
    <w:rsid w:val="007E2E84"/>
    <w:rsid w:val="007E30EA"/>
    <w:rsid w:val="007E3C0F"/>
    <w:rsid w:val="007E4ED8"/>
    <w:rsid w:val="007E7243"/>
    <w:rsid w:val="007E791A"/>
    <w:rsid w:val="007E7B7B"/>
    <w:rsid w:val="007F1748"/>
    <w:rsid w:val="007F17C3"/>
    <w:rsid w:val="007F2B66"/>
    <w:rsid w:val="00800163"/>
    <w:rsid w:val="008059E7"/>
    <w:rsid w:val="008064F9"/>
    <w:rsid w:val="008116D5"/>
    <w:rsid w:val="00812BB6"/>
    <w:rsid w:val="00814C14"/>
    <w:rsid w:val="00814D6E"/>
    <w:rsid w:val="00817D3B"/>
    <w:rsid w:val="00821400"/>
    <w:rsid w:val="008226B5"/>
    <w:rsid w:val="00822D5F"/>
    <w:rsid w:val="0082333E"/>
    <w:rsid w:val="00824F62"/>
    <w:rsid w:val="00825649"/>
    <w:rsid w:val="00825C24"/>
    <w:rsid w:val="00830E71"/>
    <w:rsid w:val="0083148C"/>
    <w:rsid w:val="00833648"/>
    <w:rsid w:val="00833FB1"/>
    <w:rsid w:val="00840D90"/>
    <w:rsid w:val="00841A31"/>
    <w:rsid w:val="00842632"/>
    <w:rsid w:val="0085223B"/>
    <w:rsid w:val="008522E8"/>
    <w:rsid w:val="008523C0"/>
    <w:rsid w:val="00852CF4"/>
    <w:rsid w:val="008554F9"/>
    <w:rsid w:val="00855FE8"/>
    <w:rsid w:val="00856EED"/>
    <w:rsid w:val="008572E5"/>
    <w:rsid w:val="00857476"/>
    <w:rsid w:val="0086295C"/>
    <w:rsid w:val="00863F14"/>
    <w:rsid w:val="008719F3"/>
    <w:rsid w:val="00872257"/>
    <w:rsid w:val="00873D4F"/>
    <w:rsid w:val="00874785"/>
    <w:rsid w:val="0088036B"/>
    <w:rsid w:val="00882A45"/>
    <w:rsid w:val="008842C9"/>
    <w:rsid w:val="0088736E"/>
    <w:rsid w:val="00887F74"/>
    <w:rsid w:val="0089043A"/>
    <w:rsid w:val="008907DA"/>
    <w:rsid w:val="00890C4E"/>
    <w:rsid w:val="00893D4B"/>
    <w:rsid w:val="0089421F"/>
    <w:rsid w:val="008A0F4A"/>
    <w:rsid w:val="008A13BA"/>
    <w:rsid w:val="008A15E3"/>
    <w:rsid w:val="008A2C93"/>
    <w:rsid w:val="008A7B57"/>
    <w:rsid w:val="008B2419"/>
    <w:rsid w:val="008B298A"/>
    <w:rsid w:val="008B3404"/>
    <w:rsid w:val="008B6039"/>
    <w:rsid w:val="008B650D"/>
    <w:rsid w:val="008B7278"/>
    <w:rsid w:val="008C02DA"/>
    <w:rsid w:val="008C129D"/>
    <w:rsid w:val="008C226B"/>
    <w:rsid w:val="008D2322"/>
    <w:rsid w:val="008D2369"/>
    <w:rsid w:val="008D3381"/>
    <w:rsid w:val="008D3CF7"/>
    <w:rsid w:val="008D64E1"/>
    <w:rsid w:val="008E1C9E"/>
    <w:rsid w:val="008E22FF"/>
    <w:rsid w:val="008E2754"/>
    <w:rsid w:val="008E671E"/>
    <w:rsid w:val="008F2E54"/>
    <w:rsid w:val="008F502A"/>
    <w:rsid w:val="008F5655"/>
    <w:rsid w:val="008F63DF"/>
    <w:rsid w:val="00900A04"/>
    <w:rsid w:val="00904886"/>
    <w:rsid w:val="009061CC"/>
    <w:rsid w:val="009070E7"/>
    <w:rsid w:val="00911EC0"/>
    <w:rsid w:val="00912BB2"/>
    <w:rsid w:val="00912F3A"/>
    <w:rsid w:val="009131B4"/>
    <w:rsid w:val="00914486"/>
    <w:rsid w:val="009160AF"/>
    <w:rsid w:val="009165D0"/>
    <w:rsid w:val="0091693D"/>
    <w:rsid w:val="00917639"/>
    <w:rsid w:val="009208F1"/>
    <w:rsid w:val="009211A4"/>
    <w:rsid w:val="0092158F"/>
    <w:rsid w:val="009231AF"/>
    <w:rsid w:val="009237BA"/>
    <w:rsid w:val="00923BA8"/>
    <w:rsid w:val="00924BF8"/>
    <w:rsid w:val="00925E46"/>
    <w:rsid w:val="00927D47"/>
    <w:rsid w:val="0093185C"/>
    <w:rsid w:val="0093463A"/>
    <w:rsid w:val="00937ED4"/>
    <w:rsid w:val="00942703"/>
    <w:rsid w:val="009464C2"/>
    <w:rsid w:val="00951223"/>
    <w:rsid w:val="00951D27"/>
    <w:rsid w:val="00954DCB"/>
    <w:rsid w:val="00956567"/>
    <w:rsid w:val="00960EE2"/>
    <w:rsid w:val="00961B8E"/>
    <w:rsid w:val="00970022"/>
    <w:rsid w:val="00970BF1"/>
    <w:rsid w:val="009722C8"/>
    <w:rsid w:val="0097405D"/>
    <w:rsid w:val="00975017"/>
    <w:rsid w:val="009754E7"/>
    <w:rsid w:val="00976251"/>
    <w:rsid w:val="009811D6"/>
    <w:rsid w:val="009817EB"/>
    <w:rsid w:val="00985688"/>
    <w:rsid w:val="009857D5"/>
    <w:rsid w:val="00985822"/>
    <w:rsid w:val="00986008"/>
    <w:rsid w:val="00987C82"/>
    <w:rsid w:val="009924EF"/>
    <w:rsid w:val="009933DE"/>
    <w:rsid w:val="00995810"/>
    <w:rsid w:val="00996003"/>
    <w:rsid w:val="0099605F"/>
    <w:rsid w:val="009A1A98"/>
    <w:rsid w:val="009A4421"/>
    <w:rsid w:val="009A4B40"/>
    <w:rsid w:val="009A536E"/>
    <w:rsid w:val="009A5779"/>
    <w:rsid w:val="009A6031"/>
    <w:rsid w:val="009A772A"/>
    <w:rsid w:val="009A7C99"/>
    <w:rsid w:val="009B0750"/>
    <w:rsid w:val="009B0ED7"/>
    <w:rsid w:val="009B244B"/>
    <w:rsid w:val="009B2D9E"/>
    <w:rsid w:val="009B572F"/>
    <w:rsid w:val="009B617F"/>
    <w:rsid w:val="009B684F"/>
    <w:rsid w:val="009C40BC"/>
    <w:rsid w:val="009C605F"/>
    <w:rsid w:val="009C7BC5"/>
    <w:rsid w:val="009D1CFC"/>
    <w:rsid w:val="009D299B"/>
    <w:rsid w:val="009D2FD9"/>
    <w:rsid w:val="009D3575"/>
    <w:rsid w:val="009E0DF6"/>
    <w:rsid w:val="009E152C"/>
    <w:rsid w:val="009E332D"/>
    <w:rsid w:val="009E3717"/>
    <w:rsid w:val="009E3862"/>
    <w:rsid w:val="009E416D"/>
    <w:rsid w:val="009E4497"/>
    <w:rsid w:val="009E6C84"/>
    <w:rsid w:val="009F41B7"/>
    <w:rsid w:val="009F4B63"/>
    <w:rsid w:val="009F4BB9"/>
    <w:rsid w:val="009F6DC5"/>
    <w:rsid w:val="009F736D"/>
    <w:rsid w:val="00A013AC"/>
    <w:rsid w:val="00A0281A"/>
    <w:rsid w:val="00A04B37"/>
    <w:rsid w:val="00A061E2"/>
    <w:rsid w:val="00A070F0"/>
    <w:rsid w:val="00A0753B"/>
    <w:rsid w:val="00A10099"/>
    <w:rsid w:val="00A11EC4"/>
    <w:rsid w:val="00A13F3B"/>
    <w:rsid w:val="00A14BC0"/>
    <w:rsid w:val="00A17327"/>
    <w:rsid w:val="00A173EC"/>
    <w:rsid w:val="00A225E5"/>
    <w:rsid w:val="00A2276D"/>
    <w:rsid w:val="00A233E1"/>
    <w:rsid w:val="00A236E8"/>
    <w:rsid w:val="00A26971"/>
    <w:rsid w:val="00A325B4"/>
    <w:rsid w:val="00A35A8F"/>
    <w:rsid w:val="00A366D7"/>
    <w:rsid w:val="00A37544"/>
    <w:rsid w:val="00A51265"/>
    <w:rsid w:val="00A55DD8"/>
    <w:rsid w:val="00A600BD"/>
    <w:rsid w:val="00A6081A"/>
    <w:rsid w:val="00A63A67"/>
    <w:rsid w:val="00A6501B"/>
    <w:rsid w:val="00A65763"/>
    <w:rsid w:val="00A66CF2"/>
    <w:rsid w:val="00A6747E"/>
    <w:rsid w:val="00A7184C"/>
    <w:rsid w:val="00A730C9"/>
    <w:rsid w:val="00A73F66"/>
    <w:rsid w:val="00A74F90"/>
    <w:rsid w:val="00A7502F"/>
    <w:rsid w:val="00A756F1"/>
    <w:rsid w:val="00A75964"/>
    <w:rsid w:val="00A76C9B"/>
    <w:rsid w:val="00A7768B"/>
    <w:rsid w:val="00A82B7A"/>
    <w:rsid w:val="00A832A4"/>
    <w:rsid w:val="00A860EB"/>
    <w:rsid w:val="00A86942"/>
    <w:rsid w:val="00A86A06"/>
    <w:rsid w:val="00A86BC7"/>
    <w:rsid w:val="00A8785D"/>
    <w:rsid w:val="00A95E1D"/>
    <w:rsid w:val="00AA117D"/>
    <w:rsid w:val="00AA1F90"/>
    <w:rsid w:val="00AA25CE"/>
    <w:rsid w:val="00AA3149"/>
    <w:rsid w:val="00AA4D5F"/>
    <w:rsid w:val="00AA785C"/>
    <w:rsid w:val="00AB223E"/>
    <w:rsid w:val="00AB4E99"/>
    <w:rsid w:val="00AB7924"/>
    <w:rsid w:val="00AB7A42"/>
    <w:rsid w:val="00AC759D"/>
    <w:rsid w:val="00AC78BD"/>
    <w:rsid w:val="00AD079B"/>
    <w:rsid w:val="00AD2059"/>
    <w:rsid w:val="00AD440D"/>
    <w:rsid w:val="00AD7874"/>
    <w:rsid w:val="00AD7E7A"/>
    <w:rsid w:val="00AE0E99"/>
    <w:rsid w:val="00AE214C"/>
    <w:rsid w:val="00AE2586"/>
    <w:rsid w:val="00AE2CBB"/>
    <w:rsid w:val="00AE2E90"/>
    <w:rsid w:val="00AE3A55"/>
    <w:rsid w:val="00AE5C04"/>
    <w:rsid w:val="00AF010F"/>
    <w:rsid w:val="00AF2CE2"/>
    <w:rsid w:val="00AF4231"/>
    <w:rsid w:val="00AF445B"/>
    <w:rsid w:val="00AF7208"/>
    <w:rsid w:val="00AF76AE"/>
    <w:rsid w:val="00AF7D1D"/>
    <w:rsid w:val="00B00900"/>
    <w:rsid w:val="00B025FB"/>
    <w:rsid w:val="00B053EC"/>
    <w:rsid w:val="00B060A4"/>
    <w:rsid w:val="00B07165"/>
    <w:rsid w:val="00B074BC"/>
    <w:rsid w:val="00B0755C"/>
    <w:rsid w:val="00B11959"/>
    <w:rsid w:val="00B11A34"/>
    <w:rsid w:val="00B11D1F"/>
    <w:rsid w:val="00B12DD6"/>
    <w:rsid w:val="00B1315F"/>
    <w:rsid w:val="00B13B53"/>
    <w:rsid w:val="00B13ED6"/>
    <w:rsid w:val="00B141DF"/>
    <w:rsid w:val="00B14E7B"/>
    <w:rsid w:val="00B17433"/>
    <w:rsid w:val="00B2122B"/>
    <w:rsid w:val="00B22B3D"/>
    <w:rsid w:val="00B2418A"/>
    <w:rsid w:val="00B30D74"/>
    <w:rsid w:val="00B317EC"/>
    <w:rsid w:val="00B32763"/>
    <w:rsid w:val="00B32E82"/>
    <w:rsid w:val="00B36BC6"/>
    <w:rsid w:val="00B40244"/>
    <w:rsid w:val="00B42525"/>
    <w:rsid w:val="00B4316F"/>
    <w:rsid w:val="00B451CF"/>
    <w:rsid w:val="00B458A3"/>
    <w:rsid w:val="00B462CA"/>
    <w:rsid w:val="00B47128"/>
    <w:rsid w:val="00B50579"/>
    <w:rsid w:val="00B50F6D"/>
    <w:rsid w:val="00B51500"/>
    <w:rsid w:val="00B5246C"/>
    <w:rsid w:val="00B530D7"/>
    <w:rsid w:val="00B601F5"/>
    <w:rsid w:val="00B60347"/>
    <w:rsid w:val="00B60A30"/>
    <w:rsid w:val="00B6122D"/>
    <w:rsid w:val="00B61A2C"/>
    <w:rsid w:val="00B6237B"/>
    <w:rsid w:val="00B64390"/>
    <w:rsid w:val="00B67DEB"/>
    <w:rsid w:val="00B717CB"/>
    <w:rsid w:val="00B71811"/>
    <w:rsid w:val="00B80712"/>
    <w:rsid w:val="00B81D1E"/>
    <w:rsid w:val="00B8225E"/>
    <w:rsid w:val="00B83CF2"/>
    <w:rsid w:val="00B852DD"/>
    <w:rsid w:val="00B862FA"/>
    <w:rsid w:val="00B86CDF"/>
    <w:rsid w:val="00B87231"/>
    <w:rsid w:val="00B9101A"/>
    <w:rsid w:val="00B91C46"/>
    <w:rsid w:val="00B92173"/>
    <w:rsid w:val="00B97880"/>
    <w:rsid w:val="00BA06CC"/>
    <w:rsid w:val="00BA2476"/>
    <w:rsid w:val="00BA6B10"/>
    <w:rsid w:val="00BA6E72"/>
    <w:rsid w:val="00BA74A5"/>
    <w:rsid w:val="00BB20B9"/>
    <w:rsid w:val="00BB31D9"/>
    <w:rsid w:val="00BB73AB"/>
    <w:rsid w:val="00BC1E8A"/>
    <w:rsid w:val="00BC24D9"/>
    <w:rsid w:val="00BC27CE"/>
    <w:rsid w:val="00BC380E"/>
    <w:rsid w:val="00BC421F"/>
    <w:rsid w:val="00BC7135"/>
    <w:rsid w:val="00BD15EB"/>
    <w:rsid w:val="00BD19A6"/>
    <w:rsid w:val="00BD2614"/>
    <w:rsid w:val="00BD4E43"/>
    <w:rsid w:val="00BD55D0"/>
    <w:rsid w:val="00BD610C"/>
    <w:rsid w:val="00BD6A77"/>
    <w:rsid w:val="00BD6B88"/>
    <w:rsid w:val="00BD6C01"/>
    <w:rsid w:val="00BE35FE"/>
    <w:rsid w:val="00BE44C5"/>
    <w:rsid w:val="00BE4A48"/>
    <w:rsid w:val="00BE7519"/>
    <w:rsid w:val="00BF0237"/>
    <w:rsid w:val="00BF2C6F"/>
    <w:rsid w:val="00BF34F7"/>
    <w:rsid w:val="00BF3597"/>
    <w:rsid w:val="00BF5D9E"/>
    <w:rsid w:val="00BF6553"/>
    <w:rsid w:val="00BF6995"/>
    <w:rsid w:val="00BF719E"/>
    <w:rsid w:val="00C02C9E"/>
    <w:rsid w:val="00C0356F"/>
    <w:rsid w:val="00C043F2"/>
    <w:rsid w:val="00C0538A"/>
    <w:rsid w:val="00C1072A"/>
    <w:rsid w:val="00C110A1"/>
    <w:rsid w:val="00C142DE"/>
    <w:rsid w:val="00C17070"/>
    <w:rsid w:val="00C252D0"/>
    <w:rsid w:val="00C2626D"/>
    <w:rsid w:val="00C301A0"/>
    <w:rsid w:val="00C30BF4"/>
    <w:rsid w:val="00C323EF"/>
    <w:rsid w:val="00C4065F"/>
    <w:rsid w:val="00C44563"/>
    <w:rsid w:val="00C44B52"/>
    <w:rsid w:val="00C46117"/>
    <w:rsid w:val="00C538F9"/>
    <w:rsid w:val="00C54809"/>
    <w:rsid w:val="00C54B20"/>
    <w:rsid w:val="00C55594"/>
    <w:rsid w:val="00C56206"/>
    <w:rsid w:val="00C56519"/>
    <w:rsid w:val="00C56E04"/>
    <w:rsid w:val="00C56EE0"/>
    <w:rsid w:val="00C6121D"/>
    <w:rsid w:val="00C636B1"/>
    <w:rsid w:val="00C65D02"/>
    <w:rsid w:val="00C6604E"/>
    <w:rsid w:val="00C66841"/>
    <w:rsid w:val="00C70A21"/>
    <w:rsid w:val="00C70F9F"/>
    <w:rsid w:val="00C712B7"/>
    <w:rsid w:val="00C72073"/>
    <w:rsid w:val="00C753E7"/>
    <w:rsid w:val="00C75BE5"/>
    <w:rsid w:val="00C81B80"/>
    <w:rsid w:val="00C82098"/>
    <w:rsid w:val="00C82300"/>
    <w:rsid w:val="00C832C1"/>
    <w:rsid w:val="00C846B1"/>
    <w:rsid w:val="00C84ED7"/>
    <w:rsid w:val="00C85E2A"/>
    <w:rsid w:val="00C87A73"/>
    <w:rsid w:val="00C90ACF"/>
    <w:rsid w:val="00C922BB"/>
    <w:rsid w:val="00C94BA3"/>
    <w:rsid w:val="00C97082"/>
    <w:rsid w:val="00CA0B6A"/>
    <w:rsid w:val="00CA2F69"/>
    <w:rsid w:val="00CA3661"/>
    <w:rsid w:val="00CA399B"/>
    <w:rsid w:val="00CA5472"/>
    <w:rsid w:val="00CA5911"/>
    <w:rsid w:val="00CA6C3A"/>
    <w:rsid w:val="00CB118B"/>
    <w:rsid w:val="00CB408A"/>
    <w:rsid w:val="00CB63F2"/>
    <w:rsid w:val="00CC05C4"/>
    <w:rsid w:val="00CC0C79"/>
    <w:rsid w:val="00CC1B67"/>
    <w:rsid w:val="00CC2054"/>
    <w:rsid w:val="00CC31B1"/>
    <w:rsid w:val="00CC51D1"/>
    <w:rsid w:val="00CC6F38"/>
    <w:rsid w:val="00CD027F"/>
    <w:rsid w:val="00CD1E15"/>
    <w:rsid w:val="00CD2965"/>
    <w:rsid w:val="00CD4673"/>
    <w:rsid w:val="00CD55B9"/>
    <w:rsid w:val="00CD5622"/>
    <w:rsid w:val="00CE0ADE"/>
    <w:rsid w:val="00CE1542"/>
    <w:rsid w:val="00CE1F1F"/>
    <w:rsid w:val="00CE440D"/>
    <w:rsid w:val="00CF05AD"/>
    <w:rsid w:val="00CF06B3"/>
    <w:rsid w:val="00CF0AEB"/>
    <w:rsid w:val="00CF24D8"/>
    <w:rsid w:val="00CF4BE0"/>
    <w:rsid w:val="00CF5530"/>
    <w:rsid w:val="00CF555D"/>
    <w:rsid w:val="00D00FA6"/>
    <w:rsid w:val="00D041BE"/>
    <w:rsid w:val="00D06159"/>
    <w:rsid w:val="00D062F1"/>
    <w:rsid w:val="00D067A8"/>
    <w:rsid w:val="00D06D69"/>
    <w:rsid w:val="00D10458"/>
    <w:rsid w:val="00D118F0"/>
    <w:rsid w:val="00D11CA6"/>
    <w:rsid w:val="00D1228F"/>
    <w:rsid w:val="00D13586"/>
    <w:rsid w:val="00D1385B"/>
    <w:rsid w:val="00D16E2C"/>
    <w:rsid w:val="00D23C1F"/>
    <w:rsid w:val="00D23CF2"/>
    <w:rsid w:val="00D2454A"/>
    <w:rsid w:val="00D2549C"/>
    <w:rsid w:val="00D27600"/>
    <w:rsid w:val="00D27A7A"/>
    <w:rsid w:val="00D30405"/>
    <w:rsid w:val="00D31820"/>
    <w:rsid w:val="00D32A66"/>
    <w:rsid w:val="00D33FE1"/>
    <w:rsid w:val="00D369E9"/>
    <w:rsid w:val="00D417D0"/>
    <w:rsid w:val="00D439F9"/>
    <w:rsid w:val="00D447F4"/>
    <w:rsid w:val="00D47780"/>
    <w:rsid w:val="00D47AC1"/>
    <w:rsid w:val="00D47AEA"/>
    <w:rsid w:val="00D51D66"/>
    <w:rsid w:val="00D53B86"/>
    <w:rsid w:val="00D54AD6"/>
    <w:rsid w:val="00D56820"/>
    <w:rsid w:val="00D56B6A"/>
    <w:rsid w:val="00D57C31"/>
    <w:rsid w:val="00D66564"/>
    <w:rsid w:val="00D70190"/>
    <w:rsid w:val="00D7301C"/>
    <w:rsid w:val="00D7742A"/>
    <w:rsid w:val="00D8160B"/>
    <w:rsid w:val="00D81B45"/>
    <w:rsid w:val="00D82728"/>
    <w:rsid w:val="00D839D1"/>
    <w:rsid w:val="00D8441B"/>
    <w:rsid w:val="00D844C1"/>
    <w:rsid w:val="00D8593D"/>
    <w:rsid w:val="00D87048"/>
    <w:rsid w:val="00D871D1"/>
    <w:rsid w:val="00D878FB"/>
    <w:rsid w:val="00D90394"/>
    <w:rsid w:val="00D9080C"/>
    <w:rsid w:val="00D916F1"/>
    <w:rsid w:val="00D94473"/>
    <w:rsid w:val="00D94950"/>
    <w:rsid w:val="00D9543C"/>
    <w:rsid w:val="00D95ACC"/>
    <w:rsid w:val="00DA0490"/>
    <w:rsid w:val="00DA4BE6"/>
    <w:rsid w:val="00DA5AC8"/>
    <w:rsid w:val="00DA5B53"/>
    <w:rsid w:val="00DA6FEF"/>
    <w:rsid w:val="00DB08A8"/>
    <w:rsid w:val="00DB2D61"/>
    <w:rsid w:val="00DB4950"/>
    <w:rsid w:val="00DB5B62"/>
    <w:rsid w:val="00DB654D"/>
    <w:rsid w:val="00DB7177"/>
    <w:rsid w:val="00DB7849"/>
    <w:rsid w:val="00DC02F0"/>
    <w:rsid w:val="00DC1185"/>
    <w:rsid w:val="00DC5089"/>
    <w:rsid w:val="00DC6906"/>
    <w:rsid w:val="00DC6FDC"/>
    <w:rsid w:val="00DC7558"/>
    <w:rsid w:val="00DC75C4"/>
    <w:rsid w:val="00DD0171"/>
    <w:rsid w:val="00DD0C21"/>
    <w:rsid w:val="00DD0F48"/>
    <w:rsid w:val="00DD15E7"/>
    <w:rsid w:val="00DD3DC9"/>
    <w:rsid w:val="00DE71AD"/>
    <w:rsid w:val="00DE71FB"/>
    <w:rsid w:val="00DF052B"/>
    <w:rsid w:val="00DF1C93"/>
    <w:rsid w:val="00DF1E52"/>
    <w:rsid w:val="00DF22A9"/>
    <w:rsid w:val="00DF2373"/>
    <w:rsid w:val="00DF2664"/>
    <w:rsid w:val="00DF463E"/>
    <w:rsid w:val="00DF72A7"/>
    <w:rsid w:val="00E04C1C"/>
    <w:rsid w:val="00E068AD"/>
    <w:rsid w:val="00E07156"/>
    <w:rsid w:val="00E1050A"/>
    <w:rsid w:val="00E11DC6"/>
    <w:rsid w:val="00E12278"/>
    <w:rsid w:val="00E126DB"/>
    <w:rsid w:val="00E13514"/>
    <w:rsid w:val="00E13C22"/>
    <w:rsid w:val="00E156CB"/>
    <w:rsid w:val="00E20017"/>
    <w:rsid w:val="00E228D4"/>
    <w:rsid w:val="00E235A8"/>
    <w:rsid w:val="00E23691"/>
    <w:rsid w:val="00E23789"/>
    <w:rsid w:val="00E2438B"/>
    <w:rsid w:val="00E2480E"/>
    <w:rsid w:val="00E306D1"/>
    <w:rsid w:val="00E31C03"/>
    <w:rsid w:val="00E331A6"/>
    <w:rsid w:val="00E33FE0"/>
    <w:rsid w:val="00E354E8"/>
    <w:rsid w:val="00E362FE"/>
    <w:rsid w:val="00E36C98"/>
    <w:rsid w:val="00E37ADE"/>
    <w:rsid w:val="00E42B0C"/>
    <w:rsid w:val="00E434B9"/>
    <w:rsid w:val="00E462FC"/>
    <w:rsid w:val="00E47585"/>
    <w:rsid w:val="00E50954"/>
    <w:rsid w:val="00E51593"/>
    <w:rsid w:val="00E54011"/>
    <w:rsid w:val="00E55811"/>
    <w:rsid w:val="00E57C9F"/>
    <w:rsid w:val="00E60CDE"/>
    <w:rsid w:val="00E61548"/>
    <w:rsid w:val="00E61762"/>
    <w:rsid w:val="00E61A70"/>
    <w:rsid w:val="00E6322B"/>
    <w:rsid w:val="00E63293"/>
    <w:rsid w:val="00E64A37"/>
    <w:rsid w:val="00E66EF5"/>
    <w:rsid w:val="00E70DBD"/>
    <w:rsid w:val="00E71D25"/>
    <w:rsid w:val="00E77067"/>
    <w:rsid w:val="00E8059E"/>
    <w:rsid w:val="00E815B6"/>
    <w:rsid w:val="00E82083"/>
    <w:rsid w:val="00E826AD"/>
    <w:rsid w:val="00E830AE"/>
    <w:rsid w:val="00E84B29"/>
    <w:rsid w:val="00E86F23"/>
    <w:rsid w:val="00E90100"/>
    <w:rsid w:val="00E96046"/>
    <w:rsid w:val="00E97E74"/>
    <w:rsid w:val="00EA2137"/>
    <w:rsid w:val="00EA2161"/>
    <w:rsid w:val="00EA238F"/>
    <w:rsid w:val="00EA25D1"/>
    <w:rsid w:val="00EA283A"/>
    <w:rsid w:val="00EA39CE"/>
    <w:rsid w:val="00EA6A7C"/>
    <w:rsid w:val="00EB034B"/>
    <w:rsid w:val="00EB04AB"/>
    <w:rsid w:val="00EB0E09"/>
    <w:rsid w:val="00EB1CF0"/>
    <w:rsid w:val="00EB3464"/>
    <w:rsid w:val="00EB3A01"/>
    <w:rsid w:val="00EB3F49"/>
    <w:rsid w:val="00EB5944"/>
    <w:rsid w:val="00EB6D07"/>
    <w:rsid w:val="00EB6F26"/>
    <w:rsid w:val="00EB7ECA"/>
    <w:rsid w:val="00EC17CA"/>
    <w:rsid w:val="00EC2EB6"/>
    <w:rsid w:val="00EC6696"/>
    <w:rsid w:val="00EC71BC"/>
    <w:rsid w:val="00ED1274"/>
    <w:rsid w:val="00ED1F1B"/>
    <w:rsid w:val="00ED259A"/>
    <w:rsid w:val="00ED52E0"/>
    <w:rsid w:val="00ED649E"/>
    <w:rsid w:val="00EE15A4"/>
    <w:rsid w:val="00EE1E1E"/>
    <w:rsid w:val="00EE2307"/>
    <w:rsid w:val="00EF2113"/>
    <w:rsid w:val="00EF6A0A"/>
    <w:rsid w:val="00F0000D"/>
    <w:rsid w:val="00F01134"/>
    <w:rsid w:val="00F0234A"/>
    <w:rsid w:val="00F03493"/>
    <w:rsid w:val="00F048C0"/>
    <w:rsid w:val="00F05B1E"/>
    <w:rsid w:val="00F121ED"/>
    <w:rsid w:val="00F14AB3"/>
    <w:rsid w:val="00F15346"/>
    <w:rsid w:val="00F153BE"/>
    <w:rsid w:val="00F171AB"/>
    <w:rsid w:val="00F21580"/>
    <w:rsid w:val="00F2165B"/>
    <w:rsid w:val="00F21A94"/>
    <w:rsid w:val="00F21B71"/>
    <w:rsid w:val="00F226A3"/>
    <w:rsid w:val="00F24766"/>
    <w:rsid w:val="00F267CD"/>
    <w:rsid w:val="00F27A72"/>
    <w:rsid w:val="00F308BD"/>
    <w:rsid w:val="00F30C1D"/>
    <w:rsid w:val="00F31B5E"/>
    <w:rsid w:val="00F31FD3"/>
    <w:rsid w:val="00F328A2"/>
    <w:rsid w:val="00F338A8"/>
    <w:rsid w:val="00F33E3B"/>
    <w:rsid w:val="00F36A8A"/>
    <w:rsid w:val="00F371C5"/>
    <w:rsid w:val="00F37455"/>
    <w:rsid w:val="00F3772F"/>
    <w:rsid w:val="00F406D6"/>
    <w:rsid w:val="00F43563"/>
    <w:rsid w:val="00F44133"/>
    <w:rsid w:val="00F46EF0"/>
    <w:rsid w:val="00F47F8A"/>
    <w:rsid w:val="00F52672"/>
    <w:rsid w:val="00F52B44"/>
    <w:rsid w:val="00F53540"/>
    <w:rsid w:val="00F55684"/>
    <w:rsid w:val="00F56D6E"/>
    <w:rsid w:val="00F57BCA"/>
    <w:rsid w:val="00F61BC4"/>
    <w:rsid w:val="00F620C4"/>
    <w:rsid w:val="00F62E38"/>
    <w:rsid w:val="00F64B59"/>
    <w:rsid w:val="00F6670D"/>
    <w:rsid w:val="00F66D04"/>
    <w:rsid w:val="00F71D7D"/>
    <w:rsid w:val="00F75957"/>
    <w:rsid w:val="00F76AE0"/>
    <w:rsid w:val="00F807CD"/>
    <w:rsid w:val="00F811F0"/>
    <w:rsid w:val="00F81823"/>
    <w:rsid w:val="00F92334"/>
    <w:rsid w:val="00F924EA"/>
    <w:rsid w:val="00F9379B"/>
    <w:rsid w:val="00FA0A29"/>
    <w:rsid w:val="00FA16CD"/>
    <w:rsid w:val="00FA2CAD"/>
    <w:rsid w:val="00FA57FC"/>
    <w:rsid w:val="00FA7389"/>
    <w:rsid w:val="00FB5AE7"/>
    <w:rsid w:val="00FB6D16"/>
    <w:rsid w:val="00FC2141"/>
    <w:rsid w:val="00FC3367"/>
    <w:rsid w:val="00FC46F1"/>
    <w:rsid w:val="00FC4700"/>
    <w:rsid w:val="00FC6FB0"/>
    <w:rsid w:val="00FD028C"/>
    <w:rsid w:val="00FD0D94"/>
    <w:rsid w:val="00FD1C9E"/>
    <w:rsid w:val="00FD23EC"/>
    <w:rsid w:val="00FD2687"/>
    <w:rsid w:val="00FD32F4"/>
    <w:rsid w:val="00FD3BC5"/>
    <w:rsid w:val="00FD5EA8"/>
    <w:rsid w:val="00FE112C"/>
    <w:rsid w:val="00FE2B73"/>
    <w:rsid w:val="00FE7DC7"/>
    <w:rsid w:val="00FF0BF8"/>
    <w:rsid w:val="00FF1469"/>
    <w:rsid w:val="00FF43F6"/>
    <w:rsid w:val="00FF4C9B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F3291"/>
    <w:pPr>
      <w:keepLines/>
      <w:spacing w:line="360" w:lineRule="auto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aliases w:val="H1,Document Header1,1,h1,app heading 1,ITT t1,II+,I,H11,H12,H13,H14,H15,H16,H17,H18,...,Заголов,Çàãîëîâ,ch,Глава,(раздел),Section 1.0,Part,Heading for Top Section,H111,H121,H131,H141,H151,H161,H171,H19,H112,H122,H132,H142,H152,H162,H172,H181"/>
    <w:basedOn w:val="a3"/>
    <w:next w:val="a3"/>
    <w:link w:val="11"/>
    <w:uiPriority w:val="9"/>
    <w:qFormat/>
    <w:rsid w:val="004F3291"/>
    <w:pPr>
      <w:keepNext/>
      <w:numPr>
        <w:numId w:val="29"/>
      </w:numPr>
      <w:spacing w:before="240" w:after="240"/>
      <w:outlineLvl w:val="0"/>
    </w:pPr>
    <w:rPr>
      <w:b/>
      <w:bCs/>
      <w:sz w:val="32"/>
    </w:rPr>
  </w:style>
  <w:style w:type="paragraph" w:styleId="21">
    <w:name w:val="heading 2"/>
    <w:aliases w:val="H2,h2,2,Heading 2 Hidden,CHS,H2-Heading 2,l2,Header2,22,heading2,li...,Section 1.1,Main Heading,Bold 14,L2,list2,A,A.B.C.,List 21,Heading2,Heading Indent No L2,UNDERRUBRIK 1-2,Fonctionnalité,Titre 21,t2.T2,Table2,ITT t2,H2-Heading 21,Знак3"/>
    <w:next w:val="a3"/>
    <w:link w:val="23"/>
    <w:uiPriority w:val="9"/>
    <w:unhideWhenUsed/>
    <w:qFormat/>
    <w:rsid w:val="004F3291"/>
    <w:pPr>
      <w:keepNext/>
      <w:numPr>
        <w:ilvl w:val="1"/>
        <w:numId w:val="29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ascii="Times New Roman" w:hAnsi="Times New Roman"/>
      <w:b/>
      <w:bCs/>
      <w:sz w:val="28"/>
      <w:szCs w:val="26"/>
    </w:rPr>
  </w:style>
  <w:style w:type="paragraph" w:styleId="31">
    <w:name w:val="heading 3"/>
    <w:aliases w:val="Подраздел,3,H3,Minor Знак Знак Знак Знак, Знак2 Знак, Знак2 Знак Знак,Заг. 3,Знак2 Знак,Знак2 Знак Знак"/>
    <w:next w:val="a3"/>
    <w:link w:val="33"/>
    <w:uiPriority w:val="9"/>
    <w:unhideWhenUsed/>
    <w:qFormat/>
    <w:rsid w:val="004F3291"/>
    <w:pPr>
      <w:numPr>
        <w:ilvl w:val="2"/>
        <w:numId w:val="29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hAnsi="Times New Roman"/>
      <w:bCs/>
      <w:sz w:val="28"/>
      <w:szCs w:val="28"/>
    </w:rPr>
  </w:style>
  <w:style w:type="paragraph" w:styleId="41">
    <w:name w:val="heading 4"/>
    <w:basedOn w:val="a3"/>
    <w:next w:val="a3"/>
    <w:link w:val="43"/>
    <w:uiPriority w:val="9"/>
    <w:unhideWhenUsed/>
    <w:qFormat/>
    <w:rsid w:val="004F3291"/>
    <w:pPr>
      <w:keepNext/>
      <w:numPr>
        <w:ilvl w:val="3"/>
        <w:numId w:val="29"/>
      </w:numPr>
      <w:outlineLvl w:val="3"/>
    </w:pPr>
    <w:rPr>
      <w:bCs/>
      <w:iCs/>
    </w:rPr>
  </w:style>
  <w:style w:type="paragraph" w:styleId="50">
    <w:name w:val="heading 5"/>
    <w:basedOn w:val="a3"/>
    <w:next w:val="a3"/>
    <w:link w:val="53"/>
    <w:uiPriority w:val="9"/>
    <w:rsid w:val="004F3291"/>
    <w:pPr>
      <w:keepNext/>
      <w:pageBreakBefore/>
      <w:numPr>
        <w:ilvl w:val="4"/>
        <w:numId w:val="29"/>
      </w:numPr>
      <w:outlineLvl w:val="4"/>
    </w:pPr>
  </w:style>
  <w:style w:type="paragraph" w:styleId="6">
    <w:name w:val="heading 6"/>
    <w:basedOn w:val="a3"/>
    <w:next w:val="a3"/>
    <w:link w:val="60"/>
    <w:uiPriority w:val="9"/>
    <w:unhideWhenUsed/>
    <w:qFormat/>
    <w:rsid w:val="004F3291"/>
    <w:pPr>
      <w:keepNext/>
      <w:pageBreakBefore/>
      <w:numPr>
        <w:ilvl w:val="5"/>
        <w:numId w:val="29"/>
      </w:numPr>
      <w:spacing w:line="240" w:lineRule="auto"/>
      <w:jc w:val="center"/>
      <w:outlineLvl w:val="5"/>
    </w:pPr>
    <w:rPr>
      <w:b/>
      <w:iCs/>
      <w:sz w:val="32"/>
    </w:rPr>
  </w:style>
  <w:style w:type="paragraph" w:styleId="7">
    <w:name w:val="heading 7"/>
    <w:basedOn w:val="a3"/>
    <w:next w:val="a3"/>
    <w:link w:val="70"/>
    <w:uiPriority w:val="9"/>
    <w:unhideWhenUsed/>
    <w:qFormat/>
    <w:rsid w:val="004F3291"/>
    <w:pPr>
      <w:keepNext/>
      <w:numPr>
        <w:ilvl w:val="6"/>
        <w:numId w:val="29"/>
      </w:numPr>
      <w:spacing w:before="200"/>
      <w:outlineLvl w:val="6"/>
    </w:pPr>
    <w:rPr>
      <w:b/>
      <w:iCs/>
    </w:rPr>
  </w:style>
  <w:style w:type="paragraph" w:styleId="8">
    <w:name w:val="heading 8"/>
    <w:basedOn w:val="a3"/>
    <w:next w:val="a3"/>
    <w:link w:val="80"/>
    <w:uiPriority w:val="9"/>
    <w:unhideWhenUsed/>
    <w:qFormat/>
    <w:rsid w:val="004F3291"/>
    <w:pPr>
      <w:keepNext/>
      <w:numPr>
        <w:ilvl w:val="7"/>
        <w:numId w:val="29"/>
      </w:numPr>
      <w:outlineLvl w:val="7"/>
    </w:pPr>
    <w:rPr>
      <w:sz w:val="24"/>
      <w:szCs w:val="20"/>
    </w:rPr>
  </w:style>
  <w:style w:type="paragraph" w:styleId="9">
    <w:name w:val="heading 9"/>
    <w:aliases w:val="ненумерованный"/>
    <w:next w:val="a3"/>
    <w:link w:val="90"/>
    <w:autoRedefine/>
    <w:uiPriority w:val="9"/>
    <w:unhideWhenUsed/>
    <w:qFormat/>
    <w:rsid w:val="009C605F"/>
    <w:pPr>
      <w:keepNext/>
      <w:pageBreakBefore/>
      <w:spacing w:before="240" w:after="120" w:line="360" w:lineRule="auto"/>
      <w:contextualSpacing/>
      <w:jc w:val="center"/>
      <w:outlineLvl w:val="8"/>
    </w:pPr>
    <w:rPr>
      <w:rFonts w:ascii="Times New Roman" w:hAnsi="Times New Roman"/>
      <w:b/>
      <w:iCs/>
      <w:sz w:val="32"/>
      <w:szCs w:val="2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59"/>
    <w:rsid w:val="00F61B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Title"/>
    <w:aliases w:val="Таблица приложение"/>
    <w:basedOn w:val="a3"/>
    <w:next w:val="a3"/>
    <w:link w:val="a9"/>
    <w:uiPriority w:val="10"/>
    <w:qFormat/>
    <w:rsid w:val="004F3291"/>
    <w:pPr>
      <w:spacing w:before="480" w:after="480"/>
      <w:ind w:firstLine="0"/>
      <w:jc w:val="center"/>
    </w:pPr>
    <w:rPr>
      <w:b/>
      <w:spacing w:val="5"/>
      <w:kern w:val="28"/>
      <w:sz w:val="32"/>
      <w:szCs w:val="52"/>
    </w:rPr>
  </w:style>
  <w:style w:type="character" w:customStyle="1" w:styleId="a9">
    <w:name w:val="Название Знак"/>
    <w:aliases w:val="Таблица приложение Знак"/>
    <w:link w:val="a8"/>
    <w:uiPriority w:val="10"/>
    <w:rsid w:val="004F3291"/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paragraph" w:styleId="aa">
    <w:name w:val="Body Text"/>
    <w:aliases w:val="Основной текст в приложениях"/>
    <w:basedOn w:val="a3"/>
    <w:link w:val="ab"/>
    <w:uiPriority w:val="99"/>
    <w:unhideWhenUsed/>
    <w:rsid w:val="004F3291"/>
    <w:rPr>
      <w:sz w:val="24"/>
    </w:rPr>
  </w:style>
  <w:style w:type="character" w:customStyle="1" w:styleId="ab">
    <w:name w:val="Основной текст Знак"/>
    <w:aliases w:val="Основной текст в приложениях Знак"/>
    <w:link w:val="aa"/>
    <w:uiPriority w:val="99"/>
    <w:rsid w:val="004F3291"/>
    <w:rPr>
      <w:rFonts w:ascii="Times New Roman" w:eastAsia="Times New Roman" w:hAnsi="Times New Roman" w:cs="Times New Roman"/>
      <w:sz w:val="24"/>
      <w:szCs w:val="28"/>
    </w:rPr>
  </w:style>
  <w:style w:type="paragraph" w:styleId="24">
    <w:name w:val="Body Text 2"/>
    <w:basedOn w:val="a3"/>
    <w:link w:val="25"/>
    <w:uiPriority w:val="99"/>
    <w:unhideWhenUsed/>
    <w:rsid w:val="004F3291"/>
    <w:pPr>
      <w:keepLines w:val="0"/>
      <w:ind w:firstLine="0"/>
      <w:contextualSpacing w:val="0"/>
    </w:pPr>
  </w:style>
  <w:style w:type="character" w:customStyle="1" w:styleId="25">
    <w:name w:val="Основной текст 2 Знак"/>
    <w:link w:val="24"/>
    <w:uiPriority w:val="99"/>
    <w:rsid w:val="004F3291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Document Map"/>
    <w:basedOn w:val="a3"/>
    <w:link w:val="ad"/>
    <w:uiPriority w:val="99"/>
    <w:semiHidden/>
    <w:unhideWhenUsed/>
    <w:rsid w:val="004F3291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4F3291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aliases w:val="H1 Знак,Document Header1 Знак,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,(раздел) Знак"/>
    <w:link w:val="1"/>
    <w:uiPriority w:val="9"/>
    <w:rsid w:val="004F3291"/>
    <w:rPr>
      <w:rFonts w:ascii="Times New Roman" w:hAnsi="Times New Roman"/>
      <w:b/>
      <w:bCs/>
      <w:sz w:val="32"/>
      <w:szCs w:val="28"/>
    </w:rPr>
  </w:style>
  <w:style w:type="character" w:customStyle="1" w:styleId="23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1 Знак,t2.T2 Знак"/>
    <w:link w:val="21"/>
    <w:uiPriority w:val="9"/>
    <w:rsid w:val="004F3291"/>
    <w:rPr>
      <w:rFonts w:ascii="Times New Roman" w:hAnsi="Times New Roman"/>
      <w:b/>
      <w:bCs/>
      <w:sz w:val="28"/>
      <w:szCs w:val="26"/>
      <w:lang w:val="ru-RU" w:eastAsia="ru-RU" w:bidi="ar-SA"/>
    </w:rPr>
  </w:style>
  <w:style w:type="character" w:customStyle="1" w:styleId="33">
    <w:name w:val="Заголовок 3 Знак"/>
    <w:aliases w:val="Подраздел Знак,3 Знак,H3 Знак,Minor Знак Знак Знак Знак Знак, Знак2 Знак Знак1, Знак2 Знак Знак Знак,Заг. 3 Знак,Знак2 Знак Знак1,Знак2 Знак Знак Знак"/>
    <w:link w:val="31"/>
    <w:uiPriority w:val="9"/>
    <w:rsid w:val="004F3291"/>
    <w:rPr>
      <w:rFonts w:ascii="Times New Roman" w:hAnsi="Times New Roman"/>
      <w:bCs/>
      <w:sz w:val="28"/>
      <w:szCs w:val="28"/>
      <w:lang w:val="ru-RU" w:eastAsia="ru-RU" w:bidi="ar-SA"/>
    </w:rPr>
  </w:style>
  <w:style w:type="character" w:customStyle="1" w:styleId="43">
    <w:name w:val="Заголовок 4 Знак"/>
    <w:link w:val="41"/>
    <w:uiPriority w:val="9"/>
    <w:rsid w:val="004F3291"/>
    <w:rPr>
      <w:rFonts w:ascii="Times New Roman" w:eastAsia="Times New Roman" w:hAnsi="Times New Roman" w:cs="Times New Roman"/>
      <w:bCs/>
      <w:iCs/>
      <w:sz w:val="28"/>
      <w:szCs w:val="28"/>
    </w:rPr>
  </w:style>
  <w:style w:type="character" w:customStyle="1" w:styleId="53">
    <w:name w:val="Заголовок 5 Знак"/>
    <w:link w:val="50"/>
    <w:uiPriority w:val="9"/>
    <w:rsid w:val="004F3291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link w:val="6"/>
    <w:uiPriority w:val="9"/>
    <w:rsid w:val="004F3291"/>
    <w:rPr>
      <w:rFonts w:ascii="Times New Roman" w:eastAsia="Times New Roman" w:hAnsi="Times New Roman" w:cs="Times New Roman"/>
      <w:b/>
      <w:iCs/>
      <w:sz w:val="32"/>
      <w:szCs w:val="28"/>
    </w:rPr>
  </w:style>
  <w:style w:type="character" w:customStyle="1" w:styleId="70">
    <w:name w:val="Заголовок 7 Знак"/>
    <w:link w:val="7"/>
    <w:uiPriority w:val="9"/>
    <w:rsid w:val="004F3291"/>
    <w:rPr>
      <w:rFonts w:ascii="Times New Roman" w:eastAsia="Times New Roman" w:hAnsi="Times New Roman" w:cs="Times New Roman"/>
      <w:b/>
      <w:iCs/>
      <w:sz w:val="28"/>
      <w:szCs w:val="28"/>
    </w:rPr>
  </w:style>
  <w:style w:type="character" w:customStyle="1" w:styleId="80">
    <w:name w:val="Заголовок 8 Знак"/>
    <w:link w:val="8"/>
    <w:uiPriority w:val="9"/>
    <w:rsid w:val="004F3291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aliases w:val="ненумерованный Знак"/>
    <w:link w:val="9"/>
    <w:uiPriority w:val="9"/>
    <w:rsid w:val="009C605F"/>
    <w:rPr>
      <w:rFonts w:ascii="Times New Roman" w:hAnsi="Times New Roman"/>
      <w:b/>
      <w:iCs/>
      <w:sz w:val="32"/>
      <w:szCs w:val="28"/>
      <w:lang w:val="ru-RU" w:eastAsia="ru-RU" w:bidi="ar-SA"/>
    </w:rPr>
  </w:style>
  <w:style w:type="paragraph" w:styleId="ae">
    <w:name w:val="Balloon Text"/>
    <w:basedOn w:val="a3"/>
    <w:link w:val="af"/>
    <w:uiPriority w:val="99"/>
    <w:semiHidden/>
    <w:unhideWhenUsed/>
    <w:rsid w:val="004F3291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4F3291"/>
    <w:rPr>
      <w:rFonts w:ascii="Tahoma" w:eastAsia="Times New Roman" w:hAnsi="Tahoma" w:cs="Tahoma"/>
      <w:sz w:val="16"/>
      <w:szCs w:val="16"/>
    </w:rPr>
  </w:style>
  <w:style w:type="paragraph" w:customStyle="1" w:styleId="af0">
    <w:name w:val="Рисунок_название"/>
    <w:basedOn w:val="a3"/>
    <w:link w:val="af1"/>
    <w:qFormat/>
    <w:rsid w:val="004F3291"/>
    <w:pPr>
      <w:spacing w:before="240" w:after="240" w:line="240" w:lineRule="auto"/>
      <w:ind w:firstLine="0"/>
      <w:jc w:val="center"/>
    </w:pPr>
    <w:rPr>
      <w:bCs/>
      <w:sz w:val="24"/>
      <w:szCs w:val="24"/>
    </w:rPr>
  </w:style>
  <w:style w:type="character" w:styleId="af2">
    <w:name w:val="Hyperlink"/>
    <w:uiPriority w:val="99"/>
    <w:unhideWhenUsed/>
    <w:rsid w:val="004F3291"/>
    <w:rPr>
      <w:color w:val="0000FF"/>
      <w:u w:val="single"/>
    </w:rPr>
  </w:style>
  <w:style w:type="character" w:customStyle="1" w:styleId="af1">
    <w:name w:val="Рисунок_название Знак"/>
    <w:link w:val="af0"/>
    <w:rsid w:val="004F3291"/>
    <w:rPr>
      <w:rFonts w:ascii="Times New Roman" w:eastAsia="Times New Roman" w:hAnsi="Times New Roman" w:cs="Times New Roman"/>
      <w:bCs/>
      <w:sz w:val="24"/>
      <w:szCs w:val="24"/>
    </w:rPr>
  </w:style>
  <w:style w:type="character" w:styleId="af3">
    <w:name w:val="FollowedHyperlink"/>
    <w:uiPriority w:val="99"/>
    <w:semiHidden/>
    <w:unhideWhenUsed/>
    <w:rsid w:val="004F3291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3"/>
    <w:link w:val="26"/>
    <w:uiPriority w:val="99"/>
    <w:unhideWhenUsed/>
    <w:rsid w:val="004F3291"/>
    <w:pPr>
      <w:numPr>
        <w:numId w:val="1"/>
      </w:numPr>
      <w:tabs>
        <w:tab w:val="left" w:pos="1066"/>
      </w:tabs>
      <w:ind w:left="0" w:firstLine="709"/>
    </w:pPr>
  </w:style>
  <w:style w:type="paragraph" w:customStyle="1" w:styleId="af4">
    <w:name w:val="Таблица_название"/>
    <w:basedOn w:val="a3"/>
    <w:link w:val="af5"/>
    <w:qFormat/>
    <w:rsid w:val="004F3291"/>
    <w:pPr>
      <w:keepNext/>
      <w:spacing w:before="240" w:after="240" w:line="240" w:lineRule="auto"/>
      <w:ind w:firstLine="0"/>
    </w:pPr>
    <w:rPr>
      <w:sz w:val="24"/>
      <w:szCs w:val="24"/>
    </w:rPr>
  </w:style>
  <w:style w:type="paragraph" w:customStyle="1" w:styleId="af6">
    <w:name w:val="Таблица_шапка"/>
    <w:basedOn w:val="a3"/>
    <w:link w:val="af7"/>
    <w:qFormat/>
    <w:rsid w:val="004F3291"/>
    <w:pPr>
      <w:spacing w:line="240" w:lineRule="auto"/>
      <w:ind w:firstLine="0"/>
      <w:jc w:val="center"/>
    </w:pPr>
    <w:rPr>
      <w:b/>
      <w:sz w:val="24"/>
      <w:szCs w:val="24"/>
    </w:rPr>
  </w:style>
  <w:style w:type="character" w:customStyle="1" w:styleId="af5">
    <w:name w:val="Таблица_название Знак"/>
    <w:link w:val="af4"/>
    <w:rsid w:val="004F3291"/>
    <w:rPr>
      <w:rFonts w:ascii="Times New Roman" w:eastAsia="Times New Roman" w:hAnsi="Times New Roman" w:cs="Times New Roman"/>
      <w:sz w:val="24"/>
      <w:szCs w:val="24"/>
    </w:rPr>
  </w:style>
  <w:style w:type="paragraph" w:customStyle="1" w:styleId="af8">
    <w:name w:val="Таблица_текст"/>
    <w:basedOn w:val="a3"/>
    <w:link w:val="af9"/>
    <w:qFormat/>
    <w:rsid w:val="00D10458"/>
    <w:pPr>
      <w:spacing w:line="240" w:lineRule="auto"/>
      <w:ind w:firstLine="0"/>
    </w:pPr>
    <w:rPr>
      <w:sz w:val="24"/>
      <w:szCs w:val="24"/>
    </w:rPr>
  </w:style>
  <w:style w:type="character" w:customStyle="1" w:styleId="af7">
    <w:name w:val="Таблица_шапка Знак"/>
    <w:link w:val="af6"/>
    <w:rsid w:val="004F329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9">
    <w:name w:val="Таблица_текст Знак"/>
    <w:link w:val="af8"/>
    <w:rsid w:val="00D10458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Number"/>
    <w:basedOn w:val="a3"/>
    <w:uiPriority w:val="99"/>
    <w:unhideWhenUsed/>
    <w:rsid w:val="004F3291"/>
    <w:pPr>
      <w:numPr>
        <w:numId w:val="6"/>
      </w:numPr>
      <w:tabs>
        <w:tab w:val="left" w:pos="1066"/>
      </w:tabs>
      <w:ind w:left="0" w:firstLine="709"/>
    </w:pPr>
  </w:style>
  <w:style w:type="numbering" w:customStyle="1" w:styleId="a2">
    <w:name w:val="Многоуровневый _список"/>
    <w:uiPriority w:val="99"/>
    <w:rsid w:val="004F3291"/>
    <w:pPr>
      <w:numPr>
        <w:numId w:val="10"/>
      </w:numPr>
    </w:pPr>
  </w:style>
  <w:style w:type="paragraph" w:styleId="12">
    <w:name w:val="toc 1"/>
    <w:basedOn w:val="a3"/>
    <w:next w:val="a3"/>
    <w:autoRedefine/>
    <w:uiPriority w:val="39"/>
    <w:unhideWhenUsed/>
    <w:rsid w:val="004F3291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paragraph" w:styleId="27">
    <w:name w:val="toc 2"/>
    <w:basedOn w:val="a3"/>
    <w:next w:val="a3"/>
    <w:autoRedefine/>
    <w:uiPriority w:val="39"/>
    <w:unhideWhenUsed/>
    <w:rsid w:val="004F3291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a">
    <w:name w:val="TOC Heading"/>
    <w:basedOn w:val="1"/>
    <w:next w:val="a3"/>
    <w:uiPriority w:val="39"/>
    <w:unhideWhenUsed/>
    <w:qFormat/>
    <w:rsid w:val="004F3291"/>
    <w:pPr>
      <w:numPr>
        <w:numId w:val="0"/>
      </w:numPr>
      <w:jc w:val="center"/>
      <w:outlineLvl w:val="9"/>
    </w:pPr>
  </w:style>
  <w:style w:type="paragraph" w:styleId="20">
    <w:name w:val="List Bullet 2"/>
    <w:basedOn w:val="a3"/>
    <w:uiPriority w:val="99"/>
    <w:unhideWhenUsed/>
    <w:qFormat/>
    <w:rsid w:val="004F3291"/>
    <w:pPr>
      <w:numPr>
        <w:numId w:val="2"/>
      </w:numPr>
      <w:tabs>
        <w:tab w:val="left" w:pos="1066"/>
      </w:tabs>
    </w:pPr>
    <w:rPr>
      <w:sz w:val="24"/>
    </w:rPr>
  </w:style>
  <w:style w:type="paragraph" w:styleId="afb">
    <w:name w:val="header"/>
    <w:basedOn w:val="a3"/>
    <w:link w:val="afc"/>
    <w:uiPriority w:val="99"/>
    <w:unhideWhenUsed/>
    <w:rsid w:val="004F3291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c">
    <w:name w:val="Верхний колонтитул Знак"/>
    <w:link w:val="afb"/>
    <w:uiPriority w:val="99"/>
    <w:rsid w:val="004F3291"/>
    <w:rPr>
      <w:rFonts w:ascii="Times New Roman" w:eastAsia="Times New Roman" w:hAnsi="Times New Roman" w:cs="Times New Roman"/>
      <w:sz w:val="24"/>
      <w:szCs w:val="28"/>
    </w:rPr>
  </w:style>
  <w:style w:type="paragraph" w:styleId="afd">
    <w:name w:val="footer"/>
    <w:basedOn w:val="a3"/>
    <w:link w:val="afe"/>
    <w:uiPriority w:val="99"/>
    <w:unhideWhenUsed/>
    <w:rsid w:val="004F3291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e">
    <w:name w:val="Нижний колонтитул Знак"/>
    <w:link w:val="afd"/>
    <w:uiPriority w:val="99"/>
    <w:rsid w:val="004F3291"/>
    <w:rPr>
      <w:rFonts w:ascii="Times New Roman" w:eastAsia="Times New Roman" w:hAnsi="Times New Roman" w:cs="Times New Roman"/>
      <w:sz w:val="24"/>
      <w:szCs w:val="28"/>
    </w:rPr>
  </w:style>
  <w:style w:type="paragraph" w:styleId="2">
    <w:name w:val="List Number 2"/>
    <w:basedOn w:val="a3"/>
    <w:uiPriority w:val="99"/>
    <w:unhideWhenUsed/>
    <w:rsid w:val="004F3291"/>
    <w:pPr>
      <w:numPr>
        <w:numId w:val="7"/>
      </w:numPr>
      <w:tabs>
        <w:tab w:val="left" w:pos="226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3"/>
    <w:uiPriority w:val="99"/>
    <w:unhideWhenUsed/>
    <w:rsid w:val="004F3291"/>
    <w:pPr>
      <w:numPr>
        <w:numId w:val="8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3"/>
    <w:uiPriority w:val="99"/>
    <w:unhideWhenUsed/>
    <w:rsid w:val="004F3291"/>
    <w:pPr>
      <w:numPr>
        <w:numId w:val="9"/>
      </w:numPr>
      <w:tabs>
        <w:tab w:val="left" w:pos="1423"/>
      </w:tabs>
      <w:ind w:left="1066" w:firstLine="0"/>
    </w:pPr>
    <w:rPr>
      <w:sz w:val="24"/>
    </w:rPr>
  </w:style>
  <w:style w:type="paragraph" w:styleId="aff">
    <w:name w:val="annotation text"/>
    <w:aliases w:val="12 пт"/>
    <w:basedOn w:val="a3"/>
    <w:link w:val="aff0"/>
    <w:uiPriority w:val="99"/>
    <w:unhideWhenUsed/>
    <w:rsid w:val="004F3291"/>
    <w:pPr>
      <w:spacing w:line="240" w:lineRule="auto"/>
    </w:pPr>
    <w:rPr>
      <w:sz w:val="24"/>
      <w:szCs w:val="20"/>
    </w:rPr>
  </w:style>
  <w:style w:type="character" w:customStyle="1" w:styleId="aff0">
    <w:name w:val="Текст примечания Знак"/>
    <w:aliases w:val="12 пт Знак"/>
    <w:link w:val="aff"/>
    <w:uiPriority w:val="99"/>
    <w:rsid w:val="004F3291"/>
    <w:rPr>
      <w:rFonts w:ascii="Times New Roman" w:eastAsia="Times New Roman" w:hAnsi="Times New Roman" w:cs="Times New Roman"/>
      <w:sz w:val="24"/>
      <w:szCs w:val="20"/>
    </w:rPr>
  </w:style>
  <w:style w:type="character" w:styleId="aff1">
    <w:name w:val="Emphasis"/>
    <w:uiPriority w:val="20"/>
    <w:qFormat/>
    <w:rsid w:val="004F3291"/>
    <w:rPr>
      <w:i/>
      <w:iCs/>
      <w:color w:val="auto"/>
    </w:rPr>
  </w:style>
  <w:style w:type="character" w:styleId="aff2">
    <w:name w:val="Strong"/>
    <w:uiPriority w:val="22"/>
    <w:qFormat/>
    <w:rsid w:val="004F3291"/>
    <w:rPr>
      <w:b/>
      <w:bCs/>
    </w:rPr>
  </w:style>
  <w:style w:type="character" w:styleId="aff3">
    <w:name w:val="Subtle Reference"/>
    <w:uiPriority w:val="31"/>
    <w:qFormat/>
    <w:rsid w:val="004F3291"/>
    <w:rPr>
      <w:color w:val="auto"/>
      <w:u w:val="single"/>
    </w:rPr>
  </w:style>
  <w:style w:type="paragraph" w:styleId="aff4">
    <w:name w:val="footnote text"/>
    <w:basedOn w:val="a3"/>
    <w:link w:val="aff5"/>
    <w:uiPriority w:val="99"/>
    <w:unhideWhenUsed/>
    <w:rsid w:val="004F3291"/>
    <w:pPr>
      <w:spacing w:line="240" w:lineRule="auto"/>
    </w:pPr>
    <w:rPr>
      <w:sz w:val="24"/>
      <w:szCs w:val="20"/>
    </w:rPr>
  </w:style>
  <w:style w:type="character" w:customStyle="1" w:styleId="aff5">
    <w:name w:val="Текст сноски Знак"/>
    <w:link w:val="aff4"/>
    <w:uiPriority w:val="99"/>
    <w:rsid w:val="004F3291"/>
    <w:rPr>
      <w:rFonts w:ascii="Times New Roman" w:eastAsia="Times New Roman" w:hAnsi="Times New Roman" w:cs="Times New Roman"/>
      <w:sz w:val="24"/>
      <w:szCs w:val="20"/>
    </w:rPr>
  </w:style>
  <w:style w:type="character" w:styleId="aff6">
    <w:name w:val="footnote reference"/>
    <w:uiPriority w:val="99"/>
    <w:semiHidden/>
    <w:unhideWhenUsed/>
    <w:rsid w:val="004F3291"/>
    <w:rPr>
      <w:vertAlign w:val="superscript"/>
    </w:rPr>
  </w:style>
  <w:style w:type="paragraph" w:styleId="aff7">
    <w:name w:val="Normal (Web)"/>
    <w:basedOn w:val="a3"/>
    <w:uiPriority w:val="99"/>
    <w:semiHidden/>
    <w:unhideWhenUsed/>
    <w:rsid w:val="004F3291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8">
    <w:name w:val="Subtitle"/>
    <w:basedOn w:val="a3"/>
    <w:next w:val="a3"/>
    <w:link w:val="aff9"/>
    <w:uiPriority w:val="11"/>
    <w:qFormat/>
    <w:rsid w:val="004F3291"/>
    <w:pPr>
      <w:numPr>
        <w:ilvl w:val="1"/>
      </w:numPr>
      <w:spacing w:line="240" w:lineRule="auto"/>
      <w:ind w:firstLine="709"/>
      <w:jc w:val="center"/>
    </w:pPr>
    <w:rPr>
      <w:i/>
      <w:iCs/>
      <w:spacing w:val="15"/>
      <w:sz w:val="24"/>
      <w:szCs w:val="24"/>
    </w:rPr>
  </w:style>
  <w:style w:type="character" w:customStyle="1" w:styleId="aff9">
    <w:name w:val="Подзаголовок Знак"/>
    <w:link w:val="aff8"/>
    <w:uiPriority w:val="11"/>
    <w:rsid w:val="004F329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customStyle="1" w:styleId="affa">
    <w:name w:val="Рисунок"/>
    <w:autoRedefine/>
    <w:qFormat/>
    <w:rsid w:val="004F3291"/>
    <w:pPr>
      <w:keepNext/>
      <w:spacing w:before="240" w:after="240" w:line="360" w:lineRule="auto"/>
      <w:jc w:val="center"/>
    </w:pPr>
    <w:rPr>
      <w:rFonts w:ascii="Times New Roman" w:hAnsi="Times New Roman"/>
      <w:noProof/>
      <w:sz w:val="28"/>
      <w:szCs w:val="28"/>
    </w:rPr>
  </w:style>
  <w:style w:type="paragraph" w:styleId="affb">
    <w:name w:val="List Paragraph"/>
    <w:aliases w:val="Use Case List Paragraph,Списки,Bullet List,FooterText,numbered,Абзац списка нумерованный,Маркер,Маркированный список 1"/>
    <w:basedOn w:val="a3"/>
    <w:link w:val="affc"/>
    <w:uiPriority w:val="34"/>
    <w:qFormat/>
    <w:rsid w:val="004F3291"/>
    <w:pPr>
      <w:ind w:left="720"/>
    </w:pPr>
  </w:style>
  <w:style w:type="paragraph" w:styleId="30">
    <w:name w:val="List Bullet 3"/>
    <w:aliases w:val="Маркированный список 3 (для таблиц)"/>
    <w:basedOn w:val="a3"/>
    <w:uiPriority w:val="99"/>
    <w:unhideWhenUsed/>
    <w:rsid w:val="004F3291"/>
    <w:pPr>
      <w:numPr>
        <w:numId w:val="3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f"/>
    <w:qFormat/>
    <w:rsid w:val="004F3291"/>
    <w:rPr>
      <w:sz w:val="20"/>
    </w:rPr>
  </w:style>
  <w:style w:type="paragraph" w:styleId="40">
    <w:name w:val="List Bullet 4"/>
    <w:aliases w:val="для таблиц список 1 уровня"/>
    <w:basedOn w:val="a3"/>
    <w:uiPriority w:val="99"/>
    <w:semiHidden/>
    <w:unhideWhenUsed/>
    <w:rsid w:val="004F3291"/>
    <w:pPr>
      <w:numPr>
        <w:numId w:val="4"/>
      </w:numPr>
      <w:spacing w:line="240" w:lineRule="auto"/>
      <w:ind w:left="0" w:firstLine="709"/>
    </w:pPr>
    <w:rPr>
      <w:sz w:val="24"/>
    </w:rPr>
  </w:style>
  <w:style w:type="paragraph" w:styleId="5">
    <w:name w:val="List Bullet 5"/>
    <w:aliases w:val="для таблиц список 2 уровня"/>
    <w:basedOn w:val="a3"/>
    <w:uiPriority w:val="99"/>
    <w:semiHidden/>
    <w:unhideWhenUsed/>
    <w:rsid w:val="004F3291"/>
    <w:pPr>
      <w:numPr>
        <w:numId w:val="5"/>
      </w:numPr>
      <w:spacing w:line="240" w:lineRule="auto"/>
      <w:ind w:left="1066" w:firstLine="0"/>
    </w:pPr>
    <w:rPr>
      <w:sz w:val="24"/>
    </w:rPr>
  </w:style>
  <w:style w:type="character" w:styleId="affd">
    <w:name w:val="annotation reference"/>
    <w:uiPriority w:val="99"/>
    <w:semiHidden/>
    <w:unhideWhenUsed/>
    <w:rsid w:val="004F3291"/>
    <w:rPr>
      <w:sz w:val="16"/>
      <w:szCs w:val="16"/>
    </w:rPr>
  </w:style>
  <w:style w:type="paragraph" w:styleId="affe">
    <w:name w:val="annotation subject"/>
    <w:basedOn w:val="aff"/>
    <w:next w:val="aff"/>
    <w:link w:val="afff"/>
    <w:uiPriority w:val="99"/>
    <w:semiHidden/>
    <w:unhideWhenUsed/>
    <w:rsid w:val="004F3291"/>
    <w:pPr>
      <w:spacing w:line="360" w:lineRule="auto"/>
    </w:pPr>
    <w:rPr>
      <w:b/>
      <w:bCs/>
      <w:sz w:val="20"/>
    </w:rPr>
  </w:style>
  <w:style w:type="character" w:customStyle="1" w:styleId="afff">
    <w:name w:val="Тема примечания Знак"/>
    <w:link w:val="affe"/>
    <w:uiPriority w:val="99"/>
    <w:semiHidden/>
    <w:rsid w:val="004F329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0">
    <w:name w:val="caption"/>
    <w:basedOn w:val="a3"/>
    <w:next w:val="a3"/>
    <w:uiPriority w:val="35"/>
    <w:unhideWhenUsed/>
    <w:qFormat/>
    <w:rsid w:val="004F3291"/>
    <w:rPr>
      <w:b/>
      <w:bCs/>
      <w:sz w:val="20"/>
      <w:szCs w:val="20"/>
    </w:rPr>
  </w:style>
  <w:style w:type="paragraph" w:styleId="afff1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3"/>
    <w:link w:val="afff2"/>
    <w:uiPriority w:val="99"/>
    <w:unhideWhenUsed/>
    <w:rsid w:val="004F3291"/>
    <w:pPr>
      <w:keepLines w:val="0"/>
      <w:spacing w:before="240" w:after="240"/>
      <w:jc w:val="left"/>
    </w:pPr>
  </w:style>
  <w:style w:type="character" w:customStyle="1" w:styleId="afff2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link w:val="afff1"/>
    <w:uiPriority w:val="99"/>
    <w:rsid w:val="004F3291"/>
    <w:rPr>
      <w:rFonts w:ascii="Times New Roman" w:eastAsia="Times New Roman" w:hAnsi="Times New Roman" w:cs="Times New Roman"/>
      <w:sz w:val="28"/>
      <w:szCs w:val="28"/>
    </w:rPr>
  </w:style>
  <w:style w:type="paragraph" w:styleId="afff3">
    <w:name w:val="Normal Indent"/>
    <w:basedOn w:val="a3"/>
    <w:uiPriority w:val="99"/>
    <w:unhideWhenUsed/>
    <w:rsid w:val="004F3291"/>
    <w:pPr>
      <w:ind w:firstLine="0"/>
      <w:jc w:val="center"/>
    </w:pPr>
  </w:style>
  <w:style w:type="paragraph" w:styleId="52">
    <w:name w:val="List Number 5"/>
    <w:basedOn w:val="a3"/>
    <w:uiPriority w:val="99"/>
    <w:unhideWhenUsed/>
    <w:rsid w:val="004F3291"/>
    <w:pPr>
      <w:numPr>
        <w:numId w:val="11"/>
      </w:numPr>
      <w:ind w:left="0" w:firstLine="709"/>
    </w:pPr>
  </w:style>
  <w:style w:type="paragraph" w:styleId="28">
    <w:name w:val="Body Text Indent 2"/>
    <w:basedOn w:val="a3"/>
    <w:link w:val="29"/>
    <w:uiPriority w:val="99"/>
    <w:unhideWhenUsed/>
    <w:rsid w:val="004F3291"/>
    <w:pPr>
      <w:spacing w:before="240" w:after="240"/>
      <w:ind w:firstLine="0"/>
      <w:jc w:val="left"/>
    </w:pPr>
  </w:style>
  <w:style w:type="character" w:customStyle="1" w:styleId="29">
    <w:name w:val="Основной текст с отступом 2 Знак"/>
    <w:link w:val="28"/>
    <w:uiPriority w:val="99"/>
    <w:rsid w:val="004F3291"/>
    <w:rPr>
      <w:rFonts w:ascii="Times New Roman" w:eastAsia="Times New Roman" w:hAnsi="Times New Roman" w:cs="Times New Roman"/>
      <w:sz w:val="28"/>
      <w:szCs w:val="28"/>
    </w:rPr>
  </w:style>
  <w:style w:type="paragraph" w:styleId="afff4">
    <w:name w:val="List"/>
    <w:basedOn w:val="a3"/>
    <w:uiPriority w:val="99"/>
    <w:unhideWhenUsed/>
    <w:rsid w:val="00115EE8"/>
    <w:pPr>
      <w:ind w:left="283" w:hanging="283"/>
    </w:pPr>
  </w:style>
  <w:style w:type="paragraph" w:styleId="2a">
    <w:name w:val="List 2"/>
    <w:basedOn w:val="a3"/>
    <w:uiPriority w:val="99"/>
    <w:unhideWhenUsed/>
    <w:rsid w:val="00115EE8"/>
    <w:pPr>
      <w:ind w:left="566" w:hanging="283"/>
    </w:pPr>
  </w:style>
  <w:style w:type="paragraph" w:styleId="34">
    <w:name w:val="List 3"/>
    <w:basedOn w:val="a3"/>
    <w:uiPriority w:val="99"/>
    <w:unhideWhenUsed/>
    <w:rsid w:val="00115EE8"/>
    <w:pPr>
      <w:ind w:left="849" w:hanging="283"/>
    </w:pPr>
  </w:style>
  <w:style w:type="paragraph" w:styleId="54">
    <w:name w:val="List 5"/>
    <w:basedOn w:val="a3"/>
    <w:uiPriority w:val="99"/>
    <w:unhideWhenUsed/>
    <w:rsid w:val="00115EE8"/>
    <w:pPr>
      <w:ind w:left="1415" w:hanging="283"/>
    </w:pPr>
  </w:style>
  <w:style w:type="paragraph" w:styleId="44">
    <w:name w:val="List 4"/>
    <w:basedOn w:val="a3"/>
    <w:uiPriority w:val="99"/>
    <w:unhideWhenUsed/>
    <w:rsid w:val="00115EE8"/>
    <w:pPr>
      <w:ind w:left="1132" w:hanging="283"/>
    </w:pPr>
  </w:style>
  <w:style w:type="paragraph" w:styleId="afff5">
    <w:name w:val="table of figures"/>
    <w:basedOn w:val="a3"/>
    <w:next w:val="a3"/>
    <w:uiPriority w:val="99"/>
    <w:unhideWhenUsed/>
    <w:rsid w:val="009E152C"/>
  </w:style>
  <w:style w:type="character" w:styleId="afff6">
    <w:name w:val="Intense Reference"/>
    <w:uiPriority w:val="32"/>
    <w:qFormat/>
    <w:rsid w:val="00203E1D"/>
    <w:rPr>
      <w:b/>
      <w:bCs/>
      <w:smallCaps/>
      <w:color w:val="C0504D"/>
      <w:spacing w:val="5"/>
      <w:u w:val="single"/>
    </w:rPr>
  </w:style>
  <w:style w:type="paragraph" w:styleId="35">
    <w:name w:val="toc 3"/>
    <w:basedOn w:val="a3"/>
    <w:next w:val="a3"/>
    <w:autoRedefine/>
    <w:uiPriority w:val="39"/>
    <w:unhideWhenUsed/>
    <w:rsid w:val="00EB7ECA"/>
    <w:pPr>
      <w:spacing w:after="100"/>
      <w:ind w:left="560"/>
    </w:pPr>
  </w:style>
  <w:style w:type="character" w:customStyle="1" w:styleId="affc">
    <w:name w:val="Абзац списка Знак"/>
    <w:aliases w:val="Use Case List Paragraph Знак,Списки Знак,Bullet List Знак,FooterText Знак,numbered Знак,Абзац списка нумерованный Знак,Маркер Знак,Маркированный список 1 Знак"/>
    <w:link w:val="affb"/>
    <w:uiPriority w:val="34"/>
    <w:rsid w:val="007D117A"/>
    <w:rPr>
      <w:rFonts w:ascii="Times New Roman" w:eastAsia="Times New Roman" w:hAnsi="Times New Roman" w:cs="Times New Roman"/>
      <w:sz w:val="28"/>
      <w:szCs w:val="28"/>
    </w:rPr>
  </w:style>
  <w:style w:type="character" w:styleId="afff7">
    <w:name w:val="Placeholder Text"/>
    <w:uiPriority w:val="99"/>
    <w:semiHidden/>
    <w:rsid w:val="00AE2E90"/>
    <w:rPr>
      <w:color w:val="808080"/>
    </w:rPr>
  </w:style>
  <w:style w:type="numbering" w:customStyle="1" w:styleId="a1">
    <w:name w:val="С числами"/>
    <w:rsid w:val="00B4316F"/>
    <w:pPr>
      <w:numPr>
        <w:numId w:val="28"/>
      </w:numPr>
    </w:pPr>
  </w:style>
  <w:style w:type="paragraph" w:customStyle="1" w:styleId="afff8">
    <w:name w:val="Таблица: текст"/>
    <w:basedOn w:val="a3"/>
    <w:link w:val="afff9"/>
    <w:rsid w:val="008B3404"/>
    <w:pPr>
      <w:keepLines w:val="0"/>
      <w:spacing w:line="240" w:lineRule="auto"/>
      <w:ind w:firstLine="0"/>
      <w:contextualSpacing w:val="0"/>
    </w:pPr>
    <w:rPr>
      <w:sz w:val="20"/>
      <w:szCs w:val="20"/>
    </w:rPr>
  </w:style>
  <w:style w:type="character" w:customStyle="1" w:styleId="afff9">
    <w:name w:val="Таблица: текст Знак"/>
    <w:link w:val="afff8"/>
    <w:rsid w:val="008B3404"/>
    <w:rPr>
      <w:rFonts w:ascii="Times New Roman" w:eastAsia="Times New Roman" w:hAnsi="Times New Roman" w:cs="Times New Roman"/>
      <w:szCs w:val="20"/>
    </w:rPr>
  </w:style>
  <w:style w:type="character" w:customStyle="1" w:styleId="26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131177"/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_Заголовок 2"/>
    <w:basedOn w:val="21"/>
    <w:next w:val="a3"/>
    <w:qFormat/>
    <w:rsid w:val="000F0641"/>
    <w:pPr>
      <w:numPr>
        <w:numId w:val="31"/>
      </w:numPr>
      <w:suppressAutoHyphens/>
      <w:autoSpaceDN w:val="0"/>
      <w:adjustRightInd w:val="0"/>
      <w:spacing w:after="0"/>
      <w:textAlignment w:val="baseline"/>
    </w:pPr>
    <w:rPr>
      <w:iCs/>
      <w:sz w:val="32"/>
      <w:szCs w:val="32"/>
    </w:rPr>
  </w:style>
  <w:style w:type="paragraph" w:customStyle="1" w:styleId="32">
    <w:name w:val="_Заголовок 3"/>
    <w:basedOn w:val="31"/>
    <w:next w:val="a3"/>
    <w:qFormat/>
    <w:rsid w:val="000F0641"/>
    <w:pPr>
      <w:numPr>
        <w:numId w:val="31"/>
      </w:numPr>
      <w:suppressAutoHyphens/>
      <w:autoSpaceDN w:val="0"/>
      <w:adjustRightInd w:val="0"/>
      <w:spacing w:after="0"/>
      <w:contextualSpacing w:val="0"/>
      <w:textAlignment w:val="baseline"/>
    </w:pPr>
    <w:rPr>
      <w:snapToGrid w:val="0"/>
      <w:sz w:val="24"/>
    </w:rPr>
  </w:style>
  <w:style w:type="paragraph" w:customStyle="1" w:styleId="42">
    <w:name w:val="_Заголовок 4"/>
    <w:basedOn w:val="41"/>
    <w:qFormat/>
    <w:rsid w:val="000F0641"/>
    <w:pPr>
      <w:numPr>
        <w:numId w:val="31"/>
      </w:numPr>
      <w:tabs>
        <w:tab w:val="left" w:pos="993"/>
      </w:tabs>
      <w:suppressAutoHyphens/>
      <w:autoSpaceDN w:val="0"/>
      <w:adjustRightInd w:val="0"/>
      <w:contextualSpacing w:val="0"/>
      <w:textAlignment w:val="baseline"/>
    </w:pPr>
    <w:rPr>
      <w:iCs w:val="0"/>
      <w:sz w:val="24"/>
    </w:rPr>
  </w:style>
  <w:style w:type="paragraph" w:customStyle="1" w:styleId="10">
    <w:name w:val="_Заголовок 1"/>
    <w:basedOn w:val="1"/>
    <w:next w:val="a3"/>
    <w:qFormat/>
    <w:rsid w:val="000F0641"/>
    <w:pPr>
      <w:numPr>
        <w:numId w:val="31"/>
      </w:numPr>
      <w:suppressAutoHyphens/>
      <w:autoSpaceDN w:val="0"/>
      <w:adjustRightInd w:val="0"/>
      <w:spacing w:before="0" w:after="0"/>
      <w:contextualSpacing w:val="0"/>
      <w:textAlignment w:val="baseline"/>
    </w:pPr>
    <w:rPr>
      <w:caps/>
      <w:szCs w:val="32"/>
    </w:rPr>
  </w:style>
  <w:style w:type="paragraph" w:customStyle="1" w:styleId="51">
    <w:name w:val="_Заголовок 5"/>
    <w:basedOn w:val="42"/>
    <w:qFormat/>
    <w:rsid w:val="000F0641"/>
    <w:pPr>
      <w:numPr>
        <w:ilvl w:val="4"/>
      </w:numPr>
      <w:tabs>
        <w:tab w:val="num" w:pos="1080"/>
      </w:tabs>
      <w:ind w:left="1080" w:hanging="1080"/>
      <w:outlineLvl w:val="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F3291"/>
    <w:pPr>
      <w:keepLines/>
      <w:spacing w:line="360" w:lineRule="auto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aliases w:val="H1,Document Header1,1,h1,app heading 1,ITT t1,II+,I,H11,H12,H13,H14,H15,H16,H17,H18,...,Заголов,Çàãîëîâ,ch,Глава,(раздел),Section 1.0,Part,Heading for Top Section,H111,H121,H131,H141,H151,H161,H171,H19,H112,H122,H132,H142,H152,H162,H172,H181"/>
    <w:basedOn w:val="a3"/>
    <w:next w:val="a3"/>
    <w:link w:val="11"/>
    <w:uiPriority w:val="9"/>
    <w:qFormat/>
    <w:rsid w:val="004F3291"/>
    <w:pPr>
      <w:keepNext/>
      <w:numPr>
        <w:numId w:val="29"/>
      </w:numPr>
      <w:spacing w:before="240" w:after="240"/>
      <w:outlineLvl w:val="0"/>
    </w:pPr>
    <w:rPr>
      <w:b/>
      <w:bCs/>
      <w:sz w:val="32"/>
    </w:rPr>
  </w:style>
  <w:style w:type="paragraph" w:styleId="21">
    <w:name w:val="heading 2"/>
    <w:aliases w:val="H2,h2,2,Heading 2 Hidden,CHS,H2-Heading 2,l2,Header2,22,heading2,li...,Section 1.1,Main Heading,Bold 14,L2,list2,A,A.B.C.,List 21,Heading2,Heading Indent No L2,UNDERRUBRIK 1-2,Fonctionnalité,Titre 21,t2.T2,Table2,ITT t2,H2-Heading 21,Знак3"/>
    <w:next w:val="a3"/>
    <w:link w:val="23"/>
    <w:uiPriority w:val="9"/>
    <w:unhideWhenUsed/>
    <w:qFormat/>
    <w:rsid w:val="004F3291"/>
    <w:pPr>
      <w:keepNext/>
      <w:numPr>
        <w:ilvl w:val="1"/>
        <w:numId w:val="29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ascii="Times New Roman" w:hAnsi="Times New Roman"/>
      <w:b/>
      <w:bCs/>
      <w:sz w:val="28"/>
      <w:szCs w:val="26"/>
    </w:rPr>
  </w:style>
  <w:style w:type="paragraph" w:styleId="31">
    <w:name w:val="heading 3"/>
    <w:aliases w:val="Подраздел,3,H3,Minor Знак Знак Знак Знак, Знак2 Знак, Знак2 Знак Знак,Заг. 3,Знак2 Знак,Знак2 Знак Знак"/>
    <w:next w:val="a3"/>
    <w:link w:val="33"/>
    <w:uiPriority w:val="9"/>
    <w:unhideWhenUsed/>
    <w:qFormat/>
    <w:rsid w:val="004F3291"/>
    <w:pPr>
      <w:numPr>
        <w:ilvl w:val="2"/>
        <w:numId w:val="29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hAnsi="Times New Roman"/>
      <w:bCs/>
      <w:sz w:val="28"/>
      <w:szCs w:val="28"/>
    </w:rPr>
  </w:style>
  <w:style w:type="paragraph" w:styleId="41">
    <w:name w:val="heading 4"/>
    <w:basedOn w:val="a3"/>
    <w:next w:val="a3"/>
    <w:link w:val="43"/>
    <w:uiPriority w:val="9"/>
    <w:unhideWhenUsed/>
    <w:qFormat/>
    <w:rsid w:val="004F3291"/>
    <w:pPr>
      <w:keepNext/>
      <w:numPr>
        <w:ilvl w:val="3"/>
        <w:numId w:val="29"/>
      </w:numPr>
      <w:outlineLvl w:val="3"/>
    </w:pPr>
    <w:rPr>
      <w:bCs/>
      <w:iCs/>
    </w:rPr>
  </w:style>
  <w:style w:type="paragraph" w:styleId="50">
    <w:name w:val="heading 5"/>
    <w:basedOn w:val="a3"/>
    <w:next w:val="a3"/>
    <w:link w:val="53"/>
    <w:uiPriority w:val="9"/>
    <w:rsid w:val="004F3291"/>
    <w:pPr>
      <w:keepNext/>
      <w:pageBreakBefore/>
      <w:numPr>
        <w:ilvl w:val="4"/>
        <w:numId w:val="29"/>
      </w:numPr>
      <w:outlineLvl w:val="4"/>
    </w:pPr>
  </w:style>
  <w:style w:type="paragraph" w:styleId="6">
    <w:name w:val="heading 6"/>
    <w:basedOn w:val="a3"/>
    <w:next w:val="a3"/>
    <w:link w:val="60"/>
    <w:uiPriority w:val="9"/>
    <w:unhideWhenUsed/>
    <w:qFormat/>
    <w:rsid w:val="004F3291"/>
    <w:pPr>
      <w:keepNext/>
      <w:pageBreakBefore/>
      <w:numPr>
        <w:ilvl w:val="5"/>
        <w:numId w:val="29"/>
      </w:numPr>
      <w:spacing w:line="240" w:lineRule="auto"/>
      <w:jc w:val="center"/>
      <w:outlineLvl w:val="5"/>
    </w:pPr>
    <w:rPr>
      <w:b/>
      <w:iCs/>
      <w:sz w:val="32"/>
    </w:rPr>
  </w:style>
  <w:style w:type="paragraph" w:styleId="7">
    <w:name w:val="heading 7"/>
    <w:basedOn w:val="a3"/>
    <w:next w:val="a3"/>
    <w:link w:val="70"/>
    <w:uiPriority w:val="9"/>
    <w:unhideWhenUsed/>
    <w:qFormat/>
    <w:rsid w:val="004F3291"/>
    <w:pPr>
      <w:keepNext/>
      <w:numPr>
        <w:ilvl w:val="6"/>
        <w:numId w:val="29"/>
      </w:numPr>
      <w:spacing w:before="200"/>
      <w:outlineLvl w:val="6"/>
    </w:pPr>
    <w:rPr>
      <w:b/>
      <w:iCs/>
    </w:rPr>
  </w:style>
  <w:style w:type="paragraph" w:styleId="8">
    <w:name w:val="heading 8"/>
    <w:basedOn w:val="a3"/>
    <w:next w:val="a3"/>
    <w:link w:val="80"/>
    <w:uiPriority w:val="9"/>
    <w:unhideWhenUsed/>
    <w:qFormat/>
    <w:rsid w:val="004F3291"/>
    <w:pPr>
      <w:keepNext/>
      <w:numPr>
        <w:ilvl w:val="7"/>
        <w:numId w:val="29"/>
      </w:numPr>
      <w:outlineLvl w:val="7"/>
    </w:pPr>
    <w:rPr>
      <w:sz w:val="24"/>
      <w:szCs w:val="20"/>
    </w:rPr>
  </w:style>
  <w:style w:type="paragraph" w:styleId="9">
    <w:name w:val="heading 9"/>
    <w:aliases w:val="ненумерованный"/>
    <w:next w:val="a3"/>
    <w:link w:val="90"/>
    <w:autoRedefine/>
    <w:uiPriority w:val="9"/>
    <w:unhideWhenUsed/>
    <w:qFormat/>
    <w:rsid w:val="009C605F"/>
    <w:pPr>
      <w:keepNext/>
      <w:pageBreakBefore/>
      <w:spacing w:before="240" w:after="120" w:line="360" w:lineRule="auto"/>
      <w:contextualSpacing/>
      <w:jc w:val="center"/>
      <w:outlineLvl w:val="8"/>
    </w:pPr>
    <w:rPr>
      <w:rFonts w:ascii="Times New Roman" w:hAnsi="Times New Roman"/>
      <w:b/>
      <w:iCs/>
      <w:sz w:val="32"/>
      <w:szCs w:val="2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59"/>
    <w:rsid w:val="00F61B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Title"/>
    <w:aliases w:val="Таблица приложение"/>
    <w:basedOn w:val="a3"/>
    <w:next w:val="a3"/>
    <w:link w:val="a9"/>
    <w:uiPriority w:val="10"/>
    <w:qFormat/>
    <w:rsid w:val="004F3291"/>
    <w:pPr>
      <w:spacing w:before="480" w:after="480"/>
      <w:ind w:firstLine="0"/>
      <w:jc w:val="center"/>
    </w:pPr>
    <w:rPr>
      <w:b/>
      <w:spacing w:val="5"/>
      <w:kern w:val="28"/>
      <w:sz w:val="32"/>
      <w:szCs w:val="52"/>
    </w:rPr>
  </w:style>
  <w:style w:type="character" w:customStyle="1" w:styleId="a9">
    <w:name w:val="Название Знак"/>
    <w:aliases w:val="Таблица приложение Знак"/>
    <w:link w:val="a8"/>
    <w:uiPriority w:val="10"/>
    <w:rsid w:val="004F3291"/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paragraph" w:styleId="aa">
    <w:name w:val="Body Text"/>
    <w:aliases w:val="Основной текст в приложениях"/>
    <w:basedOn w:val="a3"/>
    <w:link w:val="ab"/>
    <w:uiPriority w:val="99"/>
    <w:unhideWhenUsed/>
    <w:rsid w:val="004F3291"/>
    <w:rPr>
      <w:sz w:val="24"/>
    </w:rPr>
  </w:style>
  <w:style w:type="character" w:customStyle="1" w:styleId="ab">
    <w:name w:val="Основной текст Знак"/>
    <w:aliases w:val="Основной текст в приложениях Знак"/>
    <w:link w:val="aa"/>
    <w:uiPriority w:val="99"/>
    <w:rsid w:val="004F3291"/>
    <w:rPr>
      <w:rFonts w:ascii="Times New Roman" w:eastAsia="Times New Roman" w:hAnsi="Times New Roman" w:cs="Times New Roman"/>
      <w:sz w:val="24"/>
      <w:szCs w:val="28"/>
    </w:rPr>
  </w:style>
  <w:style w:type="paragraph" w:styleId="24">
    <w:name w:val="Body Text 2"/>
    <w:basedOn w:val="a3"/>
    <w:link w:val="25"/>
    <w:uiPriority w:val="99"/>
    <w:unhideWhenUsed/>
    <w:rsid w:val="004F3291"/>
    <w:pPr>
      <w:keepLines w:val="0"/>
      <w:ind w:firstLine="0"/>
      <w:contextualSpacing w:val="0"/>
    </w:pPr>
  </w:style>
  <w:style w:type="character" w:customStyle="1" w:styleId="25">
    <w:name w:val="Основной текст 2 Знак"/>
    <w:link w:val="24"/>
    <w:uiPriority w:val="99"/>
    <w:rsid w:val="004F3291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Document Map"/>
    <w:basedOn w:val="a3"/>
    <w:link w:val="ad"/>
    <w:uiPriority w:val="99"/>
    <w:semiHidden/>
    <w:unhideWhenUsed/>
    <w:rsid w:val="004F3291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4F3291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aliases w:val="H1 Знак,Document Header1 Знак,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,(раздел) Знак"/>
    <w:link w:val="1"/>
    <w:uiPriority w:val="9"/>
    <w:rsid w:val="004F3291"/>
    <w:rPr>
      <w:rFonts w:ascii="Times New Roman" w:hAnsi="Times New Roman"/>
      <w:b/>
      <w:bCs/>
      <w:sz w:val="32"/>
      <w:szCs w:val="28"/>
    </w:rPr>
  </w:style>
  <w:style w:type="character" w:customStyle="1" w:styleId="23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1 Знак,t2.T2 Знак"/>
    <w:link w:val="21"/>
    <w:uiPriority w:val="9"/>
    <w:rsid w:val="004F3291"/>
    <w:rPr>
      <w:rFonts w:ascii="Times New Roman" w:hAnsi="Times New Roman"/>
      <w:b/>
      <w:bCs/>
      <w:sz w:val="28"/>
      <w:szCs w:val="26"/>
      <w:lang w:val="ru-RU" w:eastAsia="ru-RU" w:bidi="ar-SA"/>
    </w:rPr>
  </w:style>
  <w:style w:type="character" w:customStyle="1" w:styleId="33">
    <w:name w:val="Заголовок 3 Знак"/>
    <w:aliases w:val="Подраздел Знак,3 Знак,H3 Знак,Minor Знак Знак Знак Знак Знак, Знак2 Знак Знак1, Знак2 Знак Знак Знак,Заг. 3 Знак,Знак2 Знак Знак1,Знак2 Знак Знак Знак"/>
    <w:link w:val="31"/>
    <w:uiPriority w:val="9"/>
    <w:rsid w:val="004F3291"/>
    <w:rPr>
      <w:rFonts w:ascii="Times New Roman" w:hAnsi="Times New Roman"/>
      <w:bCs/>
      <w:sz w:val="28"/>
      <w:szCs w:val="28"/>
      <w:lang w:val="ru-RU" w:eastAsia="ru-RU" w:bidi="ar-SA"/>
    </w:rPr>
  </w:style>
  <w:style w:type="character" w:customStyle="1" w:styleId="43">
    <w:name w:val="Заголовок 4 Знак"/>
    <w:link w:val="41"/>
    <w:uiPriority w:val="9"/>
    <w:rsid w:val="004F3291"/>
    <w:rPr>
      <w:rFonts w:ascii="Times New Roman" w:eastAsia="Times New Roman" w:hAnsi="Times New Roman" w:cs="Times New Roman"/>
      <w:bCs/>
      <w:iCs/>
      <w:sz w:val="28"/>
      <w:szCs w:val="28"/>
    </w:rPr>
  </w:style>
  <w:style w:type="character" w:customStyle="1" w:styleId="53">
    <w:name w:val="Заголовок 5 Знак"/>
    <w:link w:val="50"/>
    <w:uiPriority w:val="9"/>
    <w:rsid w:val="004F3291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link w:val="6"/>
    <w:uiPriority w:val="9"/>
    <w:rsid w:val="004F3291"/>
    <w:rPr>
      <w:rFonts w:ascii="Times New Roman" w:eastAsia="Times New Roman" w:hAnsi="Times New Roman" w:cs="Times New Roman"/>
      <w:b/>
      <w:iCs/>
      <w:sz w:val="32"/>
      <w:szCs w:val="28"/>
    </w:rPr>
  </w:style>
  <w:style w:type="character" w:customStyle="1" w:styleId="70">
    <w:name w:val="Заголовок 7 Знак"/>
    <w:link w:val="7"/>
    <w:uiPriority w:val="9"/>
    <w:rsid w:val="004F3291"/>
    <w:rPr>
      <w:rFonts w:ascii="Times New Roman" w:eastAsia="Times New Roman" w:hAnsi="Times New Roman" w:cs="Times New Roman"/>
      <w:b/>
      <w:iCs/>
      <w:sz w:val="28"/>
      <w:szCs w:val="28"/>
    </w:rPr>
  </w:style>
  <w:style w:type="character" w:customStyle="1" w:styleId="80">
    <w:name w:val="Заголовок 8 Знак"/>
    <w:link w:val="8"/>
    <w:uiPriority w:val="9"/>
    <w:rsid w:val="004F3291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aliases w:val="ненумерованный Знак"/>
    <w:link w:val="9"/>
    <w:uiPriority w:val="9"/>
    <w:rsid w:val="009C605F"/>
    <w:rPr>
      <w:rFonts w:ascii="Times New Roman" w:hAnsi="Times New Roman"/>
      <w:b/>
      <w:iCs/>
      <w:sz w:val="32"/>
      <w:szCs w:val="28"/>
      <w:lang w:val="ru-RU" w:eastAsia="ru-RU" w:bidi="ar-SA"/>
    </w:rPr>
  </w:style>
  <w:style w:type="paragraph" w:styleId="ae">
    <w:name w:val="Balloon Text"/>
    <w:basedOn w:val="a3"/>
    <w:link w:val="af"/>
    <w:uiPriority w:val="99"/>
    <w:semiHidden/>
    <w:unhideWhenUsed/>
    <w:rsid w:val="004F3291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4F3291"/>
    <w:rPr>
      <w:rFonts w:ascii="Tahoma" w:eastAsia="Times New Roman" w:hAnsi="Tahoma" w:cs="Tahoma"/>
      <w:sz w:val="16"/>
      <w:szCs w:val="16"/>
    </w:rPr>
  </w:style>
  <w:style w:type="paragraph" w:customStyle="1" w:styleId="af0">
    <w:name w:val="Рисунок_название"/>
    <w:basedOn w:val="a3"/>
    <w:link w:val="af1"/>
    <w:qFormat/>
    <w:rsid w:val="004F3291"/>
    <w:pPr>
      <w:spacing w:before="240" w:after="240" w:line="240" w:lineRule="auto"/>
      <w:ind w:firstLine="0"/>
      <w:jc w:val="center"/>
    </w:pPr>
    <w:rPr>
      <w:bCs/>
      <w:sz w:val="24"/>
      <w:szCs w:val="24"/>
    </w:rPr>
  </w:style>
  <w:style w:type="character" w:styleId="af2">
    <w:name w:val="Hyperlink"/>
    <w:uiPriority w:val="99"/>
    <w:unhideWhenUsed/>
    <w:rsid w:val="004F3291"/>
    <w:rPr>
      <w:color w:val="0000FF"/>
      <w:u w:val="single"/>
    </w:rPr>
  </w:style>
  <w:style w:type="character" w:customStyle="1" w:styleId="af1">
    <w:name w:val="Рисунок_название Знак"/>
    <w:link w:val="af0"/>
    <w:rsid w:val="004F3291"/>
    <w:rPr>
      <w:rFonts w:ascii="Times New Roman" w:eastAsia="Times New Roman" w:hAnsi="Times New Roman" w:cs="Times New Roman"/>
      <w:bCs/>
      <w:sz w:val="24"/>
      <w:szCs w:val="24"/>
    </w:rPr>
  </w:style>
  <w:style w:type="character" w:styleId="af3">
    <w:name w:val="FollowedHyperlink"/>
    <w:uiPriority w:val="99"/>
    <w:semiHidden/>
    <w:unhideWhenUsed/>
    <w:rsid w:val="004F3291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3"/>
    <w:link w:val="26"/>
    <w:uiPriority w:val="99"/>
    <w:unhideWhenUsed/>
    <w:rsid w:val="004F3291"/>
    <w:pPr>
      <w:numPr>
        <w:numId w:val="1"/>
      </w:numPr>
      <w:tabs>
        <w:tab w:val="left" w:pos="1066"/>
      </w:tabs>
      <w:ind w:left="0" w:firstLine="709"/>
    </w:pPr>
  </w:style>
  <w:style w:type="paragraph" w:customStyle="1" w:styleId="af4">
    <w:name w:val="Таблица_название"/>
    <w:basedOn w:val="a3"/>
    <w:link w:val="af5"/>
    <w:qFormat/>
    <w:rsid w:val="004F3291"/>
    <w:pPr>
      <w:keepNext/>
      <w:spacing w:before="240" w:after="240" w:line="240" w:lineRule="auto"/>
      <w:ind w:firstLine="0"/>
    </w:pPr>
    <w:rPr>
      <w:sz w:val="24"/>
      <w:szCs w:val="24"/>
    </w:rPr>
  </w:style>
  <w:style w:type="paragraph" w:customStyle="1" w:styleId="af6">
    <w:name w:val="Таблица_шапка"/>
    <w:basedOn w:val="a3"/>
    <w:link w:val="af7"/>
    <w:qFormat/>
    <w:rsid w:val="004F3291"/>
    <w:pPr>
      <w:spacing w:line="240" w:lineRule="auto"/>
      <w:ind w:firstLine="0"/>
      <w:jc w:val="center"/>
    </w:pPr>
    <w:rPr>
      <w:b/>
      <w:sz w:val="24"/>
      <w:szCs w:val="24"/>
    </w:rPr>
  </w:style>
  <w:style w:type="character" w:customStyle="1" w:styleId="af5">
    <w:name w:val="Таблица_название Знак"/>
    <w:link w:val="af4"/>
    <w:rsid w:val="004F3291"/>
    <w:rPr>
      <w:rFonts w:ascii="Times New Roman" w:eastAsia="Times New Roman" w:hAnsi="Times New Roman" w:cs="Times New Roman"/>
      <w:sz w:val="24"/>
      <w:szCs w:val="24"/>
    </w:rPr>
  </w:style>
  <w:style w:type="paragraph" w:customStyle="1" w:styleId="af8">
    <w:name w:val="Таблица_текст"/>
    <w:basedOn w:val="a3"/>
    <w:link w:val="af9"/>
    <w:qFormat/>
    <w:rsid w:val="00D10458"/>
    <w:pPr>
      <w:spacing w:line="240" w:lineRule="auto"/>
      <w:ind w:firstLine="0"/>
    </w:pPr>
    <w:rPr>
      <w:sz w:val="24"/>
      <w:szCs w:val="24"/>
    </w:rPr>
  </w:style>
  <w:style w:type="character" w:customStyle="1" w:styleId="af7">
    <w:name w:val="Таблица_шапка Знак"/>
    <w:link w:val="af6"/>
    <w:rsid w:val="004F329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9">
    <w:name w:val="Таблица_текст Знак"/>
    <w:link w:val="af8"/>
    <w:rsid w:val="00D10458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Number"/>
    <w:basedOn w:val="a3"/>
    <w:uiPriority w:val="99"/>
    <w:unhideWhenUsed/>
    <w:rsid w:val="004F3291"/>
    <w:pPr>
      <w:numPr>
        <w:numId w:val="6"/>
      </w:numPr>
      <w:tabs>
        <w:tab w:val="left" w:pos="1066"/>
      </w:tabs>
      <w:ind w:left="0" w:firstLine="709"/>
    </w:pPr>
  </w:style>
  <w:style w:type="numbering" w:customStyle="1" w:styleId="a2">
    <w:name w:val="Многоуровневый _список"/>
    <w:uiPriority w:val="99"/>
    <w:rsid w:val="004F3291"/>
    <w:pPr>
      <w:numPr>
        <w:numId w:val="10"/>
      </w:numPr>
    </w:pPr>
  </w:style>
  <w:style w:type="paragraph" w:styleId="12">
    <w:name w:val="toc 1"/>
    <w:basedOn w:val="a3"/>
    <w:next w:val="a3"/>
    <w:autoRedefine/>
    <w:uiPriority w:val="39"/>
    <w:unhideWhenUsed/>
    <w:rsid w:val="004F3291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paragraph" w:styleId="27">
    <w:name w:val="toc 2"/>
    <w:basedOn w:val="a3"/>
    <w:next w:val="a3"/>
    <w:autoRedefine/>
    <w:uiPriority w:val="39"/>
    <w:unhideWhenUsed/>
    <w:rsid w:val="004F3291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a">
    <w:name w:val="TOC Heading"/>
    <w:basedOn w:val="1"/>
    <w:next w:val="a3"/>
    <w:uiPriority w:val="39"/>
    <w:unhideWhenUsed/>
    <w:qFormat/>
    <w:rsid w:val="004F3291"/>
    <w:pPr>
      <w:numPr>
        <w:numId w:val="0"/>
      </w:numPr>
      <w:jc w:val="center"/>
      <w:outlineLvl w:val="9"/>
    </w:pPr>
  </w:style>
  <w:style w:type="paragraph" w:styleId="20">
    <w:name w:val="List Bullet 2"/>
    <w:basedOn w:val="a3"/>
    <w:uiPriority w:val="99"/>
    <w:unhideWhenUsed/>
    <w:qFormat/>
    <w:rsid w:val="004F3291"/>
    <w:pPr>
      <w:numPr>
        <w:numId w:val="2"/>
      </w:numPr>
      <w:tabs>
        <w:tab w:val="left" w:pos="1066"/>
      </w:tabs>
    </w:pPr>
    <w:rPr>
      <w:sz w:val="24"/>
    </w:rPr>
  </w:style>
  <w:style w:type="paragraph" w:styleId="afb">
    <w:name w:val="header"/>
    <w:basedOn w:val="a3"/>
    <w:link w:val="afc"/>
    <w:uiPriority w:val="99"/>
    <w:unhideWhenUsed/>
    <w:rsid w:val="004F3291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c">
    <w:name w:val="Верхний колонтитул Знак"/>
    <w:link w:val="afb"/>
    <w:uiPriority w:val="99"/>
    <w:rsid w:val="004F3291"/>
    <w:rPr>
      <w:rFonts w:ascii="Times New Roman" w:eastAsia="Times New Roman" w:hAnsi="Times New Roman" w:cs="Times New Roman"/>
      <w:sz w:val="24"/>
      <w:szCs w:val="28"/>
    </w:rPr>
  </w:style>
  <w:style w:type="paragraph" w:styleId="afd">
    <w:name w:val="footer"/>
    <w:basedOn w:val="a3"/>
    <w:link w:val="afe"/>
    <w:uiPriority w:val="99"/>
    <w:unhideWhenUsed/>
    <w:rsid w:val="004F3291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e">
    <w:name w:val="Нижний колонтитул Знак"/>
    <w:link w:val="afd"/>
    <w:uiPriority w:val="99"/>
    <w:rsid w:val="004F3291"/>
    <w:rPr>
      <w:rFonts w:ascii="Times New Roman" w:eastAsia="Times New Roman" w:hAnsi="Times New Roman" w:cs="Times New Roman"/>
      <w:sz w:val="24"/>
      <w:szCs w:val="28"/>
    </w:rPr>
  </w:style>
  <w:style w:type="paragraph" w:styleId="2">
    <w:name w:val="List Number 2"/>
    <w:basedOn w:val="a3"/>
    <w:uiPriority w:val="99"/>
    <w:unhideWhenUsed/>
    <w:rsid w:val="004F3291"/>
    <w:pPr>
      <w:numPr>
        <w:numId w:val="7"/>
      </w:numPr>
      <w:tabs>
        <w:tab w:val="left" w:pos="226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3"/>
    <w:uiPriority w:val="99"/>
    <w:unhideWhenUsed/>
    <w:rsid w:val="004F3291"/>
    <w:pPr>
      <w:numPr>
        <w:numId w:val="8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3"/>
    <w:uiPriority w:val="99"/>
    <w:unhideWhenUsed/>
    <w:rsid w:val="004F3291"/>
    <w:pPr>
      <w:numPr>
        <w:numId w:val="9"/>
      </w:numPr>
      <w:tabs>
        <w:tab w:val="left" w:pos="1423"/>
      </w:tabs>
      <w:ind w:left="1066" w:firstLine="0"/>
    </w:pPr>
    <w:rPr>
      <w:sz w:val="24"/>
    </w:rPr>
  </w:style>
  <w:style w:type="paragraph" w:styleId="aff">
    <w:name w:val="annotation text"/>
    <w:aliases w:val="12 пт"/>
    <w:basedOn w:val="a3"/>
    <w:link w:val="aff0"/>
    <w:uiPriority w:val="99"/>
    <w:unhideWhenUsed/>
    <w:rsid w:val="004F3291"/>
    <w:pPr>
      <w:spacing w:line="240" w:lineRule="auto"/>
    </w:pPr>
    <w:rPr>
      <w:sz w:val="24"/>
      <w:szCs w:val="20"/>
    </w:rPr>
  </w:style>
  <w:style w:type="character" w:customStyle="1" w:styleId="aff0">
    <w:name w:val="Текст примечания Знак"/>
    <w:aliases w:val="12 пт Знак"/>
    <w:link w:val="aff"/>
    <w:uiPriority w:val="99"/>
    <w:rsid w:val="004F3291"/>
    <w:rPr>
      <w:rFonts w:ascii="Times New Roman" w:eastAsia="Times New Roman" w:hAnsi="Times New Roman" w:cs="Times New Roman"/>
      <w:sz w:val="24"/>
      <w:szCs w:val="20"/>
    </w:rPr>
  </w:style>
  <w:style w:type="character" w:styleId="aff1">
    <w:name w:val="Emphasis"/>
    <w:uiPriority w:val="20"/>
    <w:qFormat/>
    <w:rsid w:val="004F3291"/>
    <w:rPr>
      <w:i/>
      <w:iCs/>
      <w:color w:val="auto"/>
    </w:rPr>
  </w:style>
  <w:style w:type="character" w:styleId="aff2">
    <w:name w:val="Strong"/>
    <w:uiPriority w:val="22"/>
    <w:qFormat/>
    <w:rsid w:val="004F3291"/>
    <w:rPr>
      <w:b/>
      <w:bCs/>
    </w:rPr>
  </w:style>
  <w:style w:type="character" w:styleId="aff3">
    <w:name w:val="Subtle Reference"/>
    <w:uiPriority w:val="31"/>
    <w:qFormat/>
    <w:rsid w:val="004F3291"/>
    <w:rPr>
      <w:color w:val="auto"/>
      <w:u w:val="single"/>
    </w:rPr>
  </w:style>
  <w:style w:type="paragraph" w:styleId="aff4">
    <w:name w:val="footnote text"/>
    <w:basedOn w:val="a3"/>
    <w:link w:val="aff5"/>
    <w:uiPriority w:val="99"/>
    <w:unhideWhenUsed/>
    <w:rsid w:val="004F3291"/>
    <w:pPr>
      <w:spacing w:line="240" w:lineRule="auto"/>
    </w:pPr>
    <w:rPr>
      <w:sz w:val="24"/>
      <w:szCs w:val="20"/>
    </w:rPr>
  </w:style>
  <w:style w:type="character" w:customStyle="1" w:styleId="aff5">
    <w:name w:val="Текст сноски Знак"/>
    <w:link w:val="aff4"/>
    <w:uiPriority w:val="99"/>
    <w:rsid w:val="004F3291"/>
    <w:rPr>
      <w:rFonts w:ascii="Times New Roman" w:eastAsia="Times New Roman" w:hAnsi="Times New Roman" w:cs="Times New Roman"/>
      <w:sz w:val="24"/>
      <w:szCs w:val="20"/>
    </w:rPr>
  </w:style>
  <w:style w:type="character" w:styleId="aff6">
    <w:name w:val="footnote reference"/>
    <w:uiPriority w:val="99"/>
    <w:semiHidden/>
    <w:unhideWhenUsed/>
    <w:rsid w:val="004F3291"/>
    <w:rPr>
      <w:vertAlign w:val="superscript"/>
    </w:rPr>
  </w:style>
  <w:style w:type="paragraph" w:styleId="aff7">
    <w:name w:val="Normal (Web)"/>
    <w:basedOn w:val="a3"/>
    <w:uiPriority w:val="99"/>
    <w:semiHidden/>
    <w:unhideWhenUsed/>
    <w:rsid w:val="004F3291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8">
    <w:name w:val="Subtitle"/>
    <w:basedOn w:val="a3"/>
    <w:next w:val="a3"/>
    <w:link w:val="aff9"/>
    <w:uiPriority w:val="11"/>
    <w:qFormat/>
    <w:rsid w:val="004F3291"/>
    <w:pPr>
      <w:numPr>
        <w:ilvl w:val="1"/>
      </w:numPr>
      <w:spacing w:line="240" w:lineRule="auto"/>
      <w:ind w:firstLine="709"/>
      <w:jc w:val="center"/>
    </w:pPr>
    <w:rPr>
      <w:i/>
      <w:iCs/>
      <w:spacing w:val="15"/>
      <w:sz w:val="24"/>
      <w:szCs w:val="24"/>
    </w:rPr>
  </w:style>
  <w:style w:type="character" w:customStyle="1" w:styleId="aff9">
    <w:name w:val="Подзаголовок Знак"/>
    <w:link w:val="aff8"/>
    <w:uiPriority w:val="11"/>
    <w:rsid w:val="004F329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customStyle="1" w:styleId="affa">
    <w:name w:val="Рисунок"/>
    <w:autoRedefine/>
    <w:qFormat/>
    <w:rsid w:val="004F3291"/>
    <w:pPr>
      <w:keepNext/>
      <w:spacing w:before="240" w:after="240" w:line="360" w:lineRule="auto"/>
      <w:jc w:val="center"/>
    </w:pPr>
    <w:rPr>
      <w:rFonts w:ascii="Times New Roman" w:hAnsi="Times New Roman"/>
      <w:noProof/>
      <w:sz w:val="28"/>
      <w:szCs w:val="28"/>
    </w:rPr>
  </w:style>
  <w:style w:type="paragraph" w:styleId="affb">
    <w:name w:val="List Paragraph"/>
    <w:aliases w:val="Use Case List Paragraph,Списки,Bullet List,FooterText,numbered,Абзац списка нумерованный,Маркер,Маркированный список 1"/>
    <w:basedOn w:val="a3"/>
    <w:link w:val="affc"/>
    <w:uiPriority w:val="34"/>
    <w:qFormat/>
    <w:rsid w:val="004F3291"/>
    <w:pPr>
      <w:ind w:left="720"/>
    </w:pPr>
  </w:style>
  <w:style w:type="paragraph" w:styleId="30">
    <w:name w:val="List Bullet 3"/>
    <w:aliases w:val="Маркированный список 3 (для таблиц)"/>
    <w:basedOn w:val="a3"/>
    <w:uiPriority w:val="99"/>
    <w:unhideWhenUsed/>
    <w:rsid w:val="004F3291"/>
    <w:pPr>
      <w:numPr>
        <w:numId w:val="3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f"/>
    <w:qFormat/>
    <w:rsid w:val="004F3291"/>
    <w:rPr>
      <w:sz w:val="20"/>
    </w:rPr>
  </w:style>
  <w:style w:type="paragraph" w:styleId="40">
    <w:name w:val="List Bullet 4"/>
    <w:aliases w:val="для таблиц список 1 уровня"/>
    <w:basedOn w:val="a3"/>
    <w:uiPriority w:val="99"/>
    <w:semiHidden/>
    <w:unhideWhenUsed/>
    <w:rsid w:val="004F3291"/>
    <w:pPr>
      <w:numPr>
        <w:numId w:val="4"/>
      </w:numPr>
      <w:spacing w:line="240" w:lineRule="auto"/>
      <w:ind w:left="0" w:firstLine="709"/>
    </w:pPr>
    <w:rPr>
      <w:sz w:val="24"/>
    </w:rPr>
  </w:style>
  <w:style w:type="paragraph" w:styleId="5">
    <w:name w:val="List Bullet 5"/>
    <w:aliases w:val="для таблиц список 2 уровня"/>
    <w:basedOn w:val="a3"/>
    <w:uiPriority w:val="99"/>
    <w:semiHidden/>
    <w:unhideWhenUsed/>
    <w:rsid w:val="004F3291"/>
    <w:pPr>
      <w:numPr>
        <w:numId w:val="5"/>
      </w:numPr>
      <w:spacing w:line="240" w:lineRule="auto"/>
      <w:ind w:left="1066" w:firstLine="0"/>
    </w:pPr>
    <w:rPr>
      <w:sz w:val="24"/>
    </w:rPr>
  </w:style>
  <w:style w:type="character" w:styleId="affd">
    <w:name w:val="annotation reference"/>
    <w:uiPriority w:val="99"/>
    <w:semiHidden/>
    <w:unhideWhenUsed/>
    <w:rsid w:val="004F3291"/>
    <w:rPr>
      <w:sz w:val="16"/>
      <w:szCs w:val="16"/>
    </w:rPr>
  </w:style>
  <w:style w:type="paragraph" w:styleId="affe">
    <w:name w:val="annotation subject"/>
    <w:basedOn w:val="aff"/>
    <w:next w:val="aff"/>
    <w:link w:val="afff"/>
    <w:uiPriority w:val="99"/>
    <w:semiHidden/>
    <w:unhideWhenUsed/>
    <w:rsid w:val="004F3291"/>
    <w:pPr>
      <w:spacing w:line="360" w:lineRule="auto"/>
    </w:pPr>
    <w:rPr>
      <w:b/>
      <w:bCs/>
      <w:sz w:val="20"/>
    </w:rPr>
  </w:style>
  <w:style w:type="character" w:customStyle="1" w:styleId="afff">
    <w:name w:val="Тема примечания Знак"/>
    <w:link w:val="affe"/>
    <w:uiPriority w:val="99"/>
    <w:semiHidden/>
    <w:rsid w:val="004F329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0">
    <w:name w:val="caption"/>
    <w:basedOn w:val="a3"/>
    <w:next w:val="a3"/>
    <w:uiPriority w:val="35"/>
    <w:unhideWhenUsed/>
    <w:qFormat/>
    <w:rsid w:val="004F3291"/>
    <w:rPr>
      <w:b/>
      <w:bCs/>
      <w:sz w:val="20"/>
      <w:szCs w:val="20"/>
    </w:rPr>
  </w:style>
  <w:style w:type="paragraph" w:styleId="afff1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3"/>
    <w:link w:val="afff2"/>
    <w:uiPriority w:val="99"/>
    <w:unhideWhenUsed/>
    <w:rsid w:val="004F3291"/>
    <w:pPr>
      <w:keepLines w:val="0"/>
      <w:spacing w:before="240" w:after="240"/>
      <w:jc w:val="left"/>
    </w:pPr>
  </w:style>
  <w:style w:type="character" w:customStyle="1" w:styleId="afff2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link w:val="afff1"/>
    <w:uiPriority w:val="99"/>
    <w:rsid w:val="004F3291"/>
    <w:rPr>
      <w:rFonts w:ascii="Times New Roman" w:eastAsia="Times New Roman" w:hAnsi="Times New Roman" w:cs="Times New Roman"/>
      <w:sz w:val="28"/>
      <w:szCs w:val="28"/>
    </w:rPr>
  </w:style>
  <w:style w:type="paragraph" w:styleId="afff3">
    <w:name w:val="Normal Indent"/>
    <w:basedOn w:val="a3"/>
    <w:uiPriority w:val="99"/>
    <w:unhideWhenUsed/>
    <w:rsid w:val="004F3291"/>
    <w:pPr>
      <w:ind w:firstLine="0"/>
      <w:jc w:val="center"/>
    </w:pPr>
  </w:style>
  <w:style w:type="paragraph" w:styleId="52">
    <w:name w:val="List Number 5"/>
    <w:basedOn w:val="a3"/>
    <w:uiPriority w:val="99"/>
    <w:unhideWhenUsed/>
    <w:rsid w:val="004F3291"/>
    <w:pPr>
      <w:numPr>
        <w:numId w:val="11"/>
      </w:numPr>
      <w:ind w:left="0" w:firstLine="709"/>
    </w:pPr>
  </w:style>
  <w:style w:type="paragraph" w:styleId="28">
    <w:name w:val="Body Text Indent 2"/>
    <w:basedOn w:val="a3"/>
    <w:link w:val="29"/>
    <w:uiPriority w:val="99"/>
    <w:unhideWhenUsed/>
    <w:rsid w:val="004F3291"/>
    <w:pPr>
      <w:spacing w:before="240" w:after="240"/>
      <w:ind w:firstLine="0"/>
      <w:jc w:val="left"/>
    </w:pPr>
  </w:style>
  <w:style w:type="character" w:customStyle="1" w:styleId="29">
    <w:name w:val="Основной текст с отступом 2 Знак"/>
    <w:link w:val="28"/>
    <w:uiPriority w:val="99"/>
    <w:rsid w:val="004F3291"/>
    <w:rPr>
      <w:rFonts w:ascii="Times New Roman" w:eastAsia="Times New Roman" w:hAnsi="Times New Roman" w:cs="Times New Roman"/>
      <w:sz w:val="28"/>
      <w:szCs w:val="28"/>
    </w:rPr>
  </w:style>
  <w:style w:type="paragraph" w:styleId="afff4">
    <w:name w:val="List"/>
    <w:basedOn w:val="a3"/>
    <w:uiPriority w:val="99"/>
    <w:unhideWhenUsed/>
    <w:rsid w:val="00115EE8"/>
    <w:pPr>
      <w:ind w:left="283" w:hanging="283"/>
    </w:pPr>
  </w:style>
  <w:style w:type="paragraph" w:styleId="2a">
    <w:name w:val="List 2"/>
    <w:basedOn w:val="a3"/>
    <w:uiPriority w:val="99"/>
    <w:unhideWhenUsed/>
    <w:rsid w:val="00115EE8"/>
    <w:pPr>
      <w:ind w:left="566" w:hanging="283"/>
    </w:pPr>
  </w:style>
  <w:style w:type="paragraph" w:styleId="34">
    <w:name w:val="List 3"/>
    <w:basedOn w:val="a3"/>
    <w:uiPriority w:val="99"/>
    <w:unhideWhenUsed/>
    <w:rsid w:val="00115EE8"/>
    <w:pPr>
      <w:ind w:left="849" w:hanging="283"/>
    </w:pPr>
  </w:style>
  <w:style w:type="paragraph" w:styleId="54">
    <w:name w:val="List 5"/>
    <w:basedOn w:val="a3"/>
    <w:uiPriority w:val="99"/>
    <w:unhideWhenUsed/>
    <w:rsid w:val="00115EE8"/>
    <w:pPr>
      <w:ind w:left="1415" w:hanging="283"/>
    </w:pPr>
  </w:style>
  <w:style w:type="paragraph" w:styleId="44">
    <w:name w:val="List 4"/>
    <w:basedOn w:val="a3"/>
    <w:uiPriority w:val="99"/>
    <w:unhideWhenUsed/>
    <w:rsid w:val="00115EE8"/>
    <w:pPr>
      <w:ind w:left="1132" w:hanging="283"/>
    </w:pPr>
  </w:style>
  <w:style w:type="paragraph" w:styleId="afff5">
    <w:name w:val="table of figures"/>
    <w:basedOn w:val="a3"/>
    <w:next w:val="a3"/>
    <w:uiPriority w:val="99"/>
    <w:unhideWhenUsed/>
    <w:rsid w:val="009E152C"/>
  </w:style>
  <w:style w:type="character" w:styleId="afff6">
    <w:name w:val="Intense Reference"/>
    <w:uiPriority w:val="32"/>
    <w:qFormat/>
    <w:rsid w:val="00203E1D"/>
    <w:rPr>
      <w:b/>
      <w:bCs/>
      <w:smallCaps/>
      <w:color w:val="C0504D"/>
      <w:spacing w:val="5"/>
      <w:u w:val="single"/>
    </w:rPr>
  </w:style>
  <w:style w:type="paragraph" w:styleId="35">
    <w:name w:val="toc 3"/>
    <w:basedOn w:val="a3"/>
    <w:next w:val="a3"/>
    <w:autoRedefine/>
    <w:uiPriority w:val="39"/>
    <w:unhideWhenUsed/>
    <w:rsid w:val="00EB7ECA"/>
    <w:pPr>
      <w:spacing w:after="100"/>
      <w:ind w:left="560"/>
    </w:pPr>
  </w:style>
  <w:style w:type="character" w:customStyle="1" w:styleId="affc">
    <w:name w:val="Абзац списка Знак"/>
    <w:aliases w:val="Use Case List Paragraph Знак,Списки Знак,Bullet List Знак,FooterText Знак,numbered Знак,Абзац списка нумерованный Знак,Маркер Знак,Маркированный список 1 Знак"/>
    <w:link w:val="affb"/>
    <w:uiPriority w:val="34"/>
    <w:rsid w:val="007D117A"/>
    <w:rPr>
      <w:rFonts w:ascii="Times New Roman" w:eastAsia="Times New Roman" w:hAnsi="Times New Roman" w:cs="Times New Roman"/>
      <w:sz w:val="28"/>
      <w:szCs w:val="28"/>
    </w:rPr>
  </w:style>
  <w:style w:type="character" w:styleId="afff7">
    <w:name w:val="Placeholder Text"/>
    <w:uiPriority w:val="99"/>
    <w:semiHidden/>
    <w:rsid w:val="00AE2E90"/>
    <w:rPr>
      <w:color w:val="808080"/>
    </w:rPr>
  </w:style>
  <w:style w:type="numbering" w:customStyle="1" w:styleId="a1">
    <w:name w:val="С числами"/>
    <w:rsid w:val="00B4316F"/>
    <w:pPr>
      <w:numPr>
        <w:numId w:val="28"/>
      </w:numPr>
    </w:pPr>
  </w:style>
  <w:style w:type="paragraph" w:customStyle="1" w:styleId="afff8">
    <w:name w:val="Таблица: текст"/>
    <w:basedOn w:val="a3"/>
    <w:link w:val="afff9"/>
    <w:rsid w:val="008B3404"/>
    <w:pPr>
      <w:keepLines w:val="0"/>
      <w:spacing w:line="240" w:lineRule="auto"/>
      <w:ind w:firstLine="0"/>
      <w:contextualSpacing w:val="0"/>
    </w:pPr>
    <w:rPr>
      <w:sz w:val="20"/>
      <w:szCs w:val="20"/>
    </w:rPr>
  </w:style>
  <w:style w:type="character" w:customStyle="1" w:styleId="afff9">
    <w:name w:val="Таблица: текст Знак"/>
    <w:link w:val="afff8"/>
    <w:rsid w:val="008B3404"/>
    <w:rPr>
      <w:rFonts w:ascii="Times New Roman" w:eastAsia="Times New Roman" w:hAnsi="Times New Roman" w:cs="Times New Roman"/>
      <w:szCs w:val="20"/>
    </w:rPr>
  </w:style>
  <w:style w:type="character" w:customStyle="1" w:styleId="26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131177"/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_Заголовок 2"/>
    <w:basedOn w:val="21"/>
    <w:next w:val="a3"/>
    <w:qFormat/>
    <w:rsid w:val="000F0641"/>
    <w:pPr>
      <w:numPr>
        <w:numId w:val="31"/>
      </w:numPr>
      <w:suppressAutoHyphens/>
      <w:autoSpaceDN w:val="0"/>
      <w:adjustRightInd w:val="0"/>
      <w:spacing w:after="0"/>
      <w:textAlignment w:val="baseline"/>
    </w:pPr>
    <w:rPr>
      <w:iCs/>
      <w:sz w:val="32"/>
      <w:szCs w:val="32"/>
    </w:rPr>
  </w:style>
  <w:style w:type="paragraph" w:customStyle="1" w:styleId="32">
    <w:name w:val="_Заголовок 3"/>
    <w:basedOn w:val="31"/>
    <w:next w:val="a3"/>
    <w:qFormat/>
    <w:rsid w:val="000F0641"/>
    <w:pPr>
      <w:numPr>
        <w:numId w:val="31"/>
      </w:numPr>
      <w:suppressAutoHyphens/>
      <w:autoSpaceDN w:val="0"/>
      <w:adjustRightInd w:val="0"/>
      <w:spacing w:after="0"/>
      <w:contextualSpacing w:val="0"/>
      <w:textAlignment w:val="baseline"/>
    </w:pPr>
    <w:rPr>
      <w:snapToGrid w:val="0"/>
      <w:sz w:val="24"/>
    </w:rPr>
  </w:style>
  <w:style w:type="paragraph" w:customStyle="1" w:styleId="42">
    <w:name w:val="_Заголовок 4"/>
    <w:basedOn w:val="41"/>
    <w:qFormat/>
    <w:rsid w:val="000F0641"/>
    <w:pPr>
      <w:numPr>
        <w:numId w:val="31"/>
      </w:numPr>
      <w:tabs>
        <w:tab w:val="left" w:pos="993"/>
      </w:tabs>
      <w:suppressAutoHyphens/>
      <w:autoSpaceDN w:val="0"/>
      <w:adjustRightInd w:val="0"/>
      <w:contextualSpacing w:val="0"/>
      <w:textAlignment w:val="baseline"/>
    </w:pPr>
    <w:rPr>
      <w:iCs w:val="0"/>
      <w:sz w:val="24"/>
    </w:rPr>
  </w:style>
  <w:style w:type="paragraph" w:customStyle="1" w:styleId="10">
    <w:name w:val="_Заголовок 1"/>
    <w:basedOn w:val="1"/>
    <w:next w:val="a3"/>
    <w:qFormat/>
    <w:rsid w:val="000F0641"/>
    <w:pPr>
      <w:numPr>
        <w:numId w:val="31"/>
      </w:numPr>
      <w:suppressAutoHyphens/>
      <w:autoSpaceDN w:val="0"/>
      <w:adjustRightInd w:val="0"/>
      <w:spacing w:before="0" w:after="0"/>
      <w:contextualSpacing w:val="0"/>
      <w:textAlignment w:val="baseline"/>
    </w:pPr>
    <w:rPr>
      <w:caps/>
      <w:szCs w:val="32"/>
    </w:rPr>
  </w:style>
  <w:style w:type="paragraph" w:customStyle="1" w:styleId="51">
    <w:name w:val="_Заголовок 5"/>
    <w:basedOn w:val="42"/>
    <w:qFormat/>
    <w:rsid w:val="000F0641"/>
    <w:pPr>
      <w:numPr>
        <w:ilvl w:val="4"/>
      </w:numPr>
      <w:tabs>
        <w:tab w:val="num" w:pos="1080"/>
      </w:tabs>
      <w:ind w:left="1080" w:hanging="1080"/>
      <w:outlineLvl w:val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image" Target="media/image77.png"/><Relationship Id="rId16" Type="http://schemas.openxmlformats.org/officeDocument/2006/relationships/image" Target="media/image4.png"/><Relationship Id="rId11" Type="http://schemas.openxmlformats.org/officeDocument/2006/relationships/header" Target="header2.xm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102" Type="http://schemas.openxmlformats.org/officeDocument/2006/relationships/theme" Target="theme/theme1.xml"/><Relationship Id="rId5" Type="http://schemas.openxmlformats.org/officeDocument/2006/relationships/settings" Target="settings.xml"/><Relationship Id="rId90" Type="http://schemas.openxmlformats.org/officeDocument/2006/relationships/image" Target="media/image78.png"/><Relationship Id="rId95" Type="http://schemas.openxmlformats.org/officeDocument/2006/relationships/image" Target="media/image8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footer" Target="footer1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image" Target="media/image82.png"/><Relationship Id="rId99" Type="http://schemas.openxmlformats.org/officeDocument/2006/relationships/header" Target="header5.xml"/><Relationship Id="rId10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header" Target="header4.xml"/><Relationship Id="rId7" Type="http://schemas.openxmlformats.org/officeDocument/2006/relationships/footnotes" Target="foot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image" Target="media/image44.png"/><Relationship Id="rId77" Type="http://schemas.openxmlformats.org/officeDocument/2006/relationships/image" Target="media/image65.png"/><Relationship Id="rId100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footer" Target="footer2.xm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evodina\Desktop\20181112_&#1048;&#1085;&#1089;&#1090;&#1088;&#1091;&#1082;&#1094;&#1080;&#1103;%20&#1087;&#1086;%20&#1088;&#1072;&#1073;&#1086;&#1090;&#1077;%20&#1089;%20&#1096;&#1072;&#1073;&#1083;&#1086;&#1085;&#1086;&#1084;%20&#1086;&#1073;&#1098;&#1077;&#1084;%20&#1076;&#1086;&#1082;&#1091;&#1084;&#1077;&#1085;&#1090;&#1072;%20&#1076;&#1086;%20150%20&#1083;&#1080;&#1089;&#1090;&#1086;&#1074;_&#1060;&#1048;&#1053;&#1048;&#1064;.docx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1A319F-C0AC-440D-BAED-A71E1A3E9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20181112_Инструкция по работе с шаблоном объем документа до 150 листов_ФИНИШ.docx.dotx</Template>
  <TotalTime>1</TotalTime>
  <Pages>34</Pages>
  <Words>5472</Words>
  <Characters>31191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36590</CharactersWithSpaces>
  <SharedDoc>false</SharedDoc>
  <HLinks>
    <vt:vector size="426" baseType="variant">
      <vt:variant>
        <vt:i4>1114165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_Toc54879411</vt:lpwstr>
      </vt:variant>
      <vt:variant>
        <vt:i4>1048629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_Toc54879410</vt:lpwstr>
      </vt:variant>
      <vt:variant>
        <vt:i4>1638452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_Toc54879409</vt:lpwstr>
      </vt:variant>
      <vt:variant>
        <vt:i4>1572916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_Toc54879408</vt:lpwstr>
      </vt:variant>
      <vt:variant>
        <vt:i4>1507380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_Toc54879407</vt:lpwstr>
      </vt:variant>
      <vt:variant>
        <vt:i4>1441844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_Toc54879406</vt:lpwstr>
      </vt:variant>
      <vt:variant>
        <vt:i4>1376308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_Toc54879405</vt:lpwstr>
      </vt:variant>
      <vt:variant>
        <vt:i4>1310772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_Toc54879404</vt:lpwstr>
      </vt:variant>
      <vt:variant>
        <vt:i4>1245236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_Toc54879403</vt:lpwstr>
      </vt:variant>
      <vt:variant>
        <vt:i4>1179700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_Toc54879402</vt:lpwstr>
      </vt:variant>
      <vt:variant>
        <vt:i4>1114164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_Toc54879401</vt:lpwstr>
      </vt:variant>
      <vt:variant>
        <vt:i4>1048628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_Toc54879400</vt:lpwstr>
      </vt:variant>
      <vt:variant>
        <vt:i4>1966141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_Toc54879399</vt:lpwstr>
      </vt:variant>
      <vt:variant>
        <vt:i4>2031677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_Toc54879398</vt:lpwstr>
      </vt:variant>
      <vt:variant>
        <vt:i4>1048637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_Toc54879397</vt:lpwstr>
      </vt:variant>
      <vt:variant>
        <vt:i4>1114173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_Toc54879396</vt:lpwstr>
      </vt:variant>
      <vt:variant>
        <vt:i4>1179709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_Toc54879395</vt:lpwstr>
      </vt:variant>
      <vt:variant>
        <vt:i4>1245245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_Toc54879394</vt:lpwstr>
      </vt:variant>
      <vt:variant>
        <vt:i4>1310781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_Toc54879393</vt:lpwstr>
      </vt:variant>
      <vt:variant>
        <vt:i4>1376317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_Toc54879392</vt:lpwstr>
      </vt:variant>
      <vt:variant>
        <vt:i4>1441853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_Toc54879391</vt:lpwstr>
      </vt:variant>
      <vt:variant>
        <vt:i4>1507389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_Toc54879390</vt:lpwstr>
      </vt:variant>
      <vt:variant>
        <vt:i4>1966140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_Toc54879389</vt:lpwstr>
      </vt:variant>
      <vt:variant>
        <vt:i4>2031676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_Toc54879388</vt:lpwstr>
      </vt:variant>
      <vt:variant>
        <vt:i4>1048636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_Toc54879387</vt:lpwstr>
      </vt:variant>
      <vt:variant>
        <vt:i4>1114172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_Toc54879386</vt:lpwstr>
      </vt:variant>
      <vt:variant>
        <vt:i4>1179708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_Toc54879385</vt:lpwstr>
      </vt:variant>
      <vt:variant>
        <vt:i4>1245244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_Toc54879384</vt:lpwstr>
      </vt:variant>
      <vt:variant>
        <vt:i4>1310780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_Toc54879383</vt:lpwstr>
      </vt:variant>
      <vt:variant>
        <vt:i4>1376316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_Toc54879382</vt:lpwstr>
      </vt:variant>
      <vt:variant>
        <vt:i4>1441852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_Toc54879381</vt:lpwstr>
      </vt:variant>
      <vt:variant>
        <vt:i4>1507388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_Toc54879380</vt:lpwstr>
      </vt:variant>
      <vt:variant>
        <vt:i4>1966131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_Toc54879379</vt:lpwstr>
      </vt:variant>
      <vt:variant>
        <vt:i4>2031667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_Toc54879378</vt:lpwstr>
      </vt:variant>
      <vt:variant>
        <vt:i4>1048627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_Toc54879377</vt:lpwstr>
      </vt:variant>
      <vt:variant>
        <vt:i4>1114163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_Toc54879376</vt:lpwstr>
      </vt:variant>
      <vt:variant>
        <vt:i4>1179699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_Toc54879375</vt:lpwstr>
      </vt:variant>
      <vt:variant>
        <vt:i4>1245235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_Toc54879374</vt:lpwstr>
      </vt:variant>
      <vt:variant>
        <vt:i4>1310771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_Toc54879373</vt:lpwstr>
      </vt:variant>
      <vt:variant>
        <vt:i4>1376307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_Toc54879372</vt:lpwstr>
      </vt:variant>
      <vt:variant>
        <vt:i4>1441843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_Toc54879371</vt:lpwstr>
      </vt:variant>
      <vt:variant>
        <vt:i4>1507379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_Toc54879370</vt:lpwstr>
      </vt:variant>
      <vt:variant>
        <vt:i4>1966130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_Toc54879369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_Toc54879368</vt:lpwstr>
      </vt:variant>
      <vt:variant>
        <vt:i4>1048626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_Toc54879367</vt:lpwstr>
      </vt:variant>
      <vt:variant>
        <vt:i4>1114162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_Toc54879366</vt:lpwstr>
      </vt:variant>
      <vt:variant>
        <vt:i4>1179698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_Toc54879365</vt:lpwstr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_Toc54879364</vt:lpwstr>
      </vt:variant>
      <vt:variant>
        <vt:i4>1310770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_Toc54879363</vt:lpwstr>
      </vt:variant>
      <vt:variant>
        <vt:i4>1376306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_Toc54879362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_Toc54879361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_Toc54879360</vt:lpwstr>
      </vt:variant>
      <vt:variant>
        <vt:i4>1966129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_Toc54879359</vt:lpwstr>
      </vt:variant>
      <vt:variant>
        <vt:i4>2031665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_Toc54879358</vt:lpwstr>
      </vt:variant>
      <vt:variant>
        <vt:i4>1048625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_Toc54879357</vt:lpwstr>
      </vt:variant>
      <vt:variant>
        <vt:i4>1114161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_Toc54879356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_Toc54879355</vt:lpwstr>
      </vt:variant>
      <vt:variant>
        <vt:i4>1245233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_Toc54879354</vt:lpwstr>
      </vt:variant>
      <vt:variant>
        <vt:i4>1310769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_Toc54879353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_Toc54879352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_Toc54879351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_Toc54879350</vt:lpwstr>
      </vt:variant>
      <vt:variant>
        <vt:i4>1966128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_Toc54879349</vt:lpwstr>
      </vt:variant>
      <vt:variant>
        <vt:i4>2031664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_Toc54879348</vt:lpwstr>
      </vt:variant>
      <vt:variant>
        <vt:i4>1048624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_Toc54879347</vt:lpwstr>
      </vt:variant>
      <vt:variant>
        <vt:i4>1114160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_Toc54879346</vt:lpwstr>
      </vt:variant>
      <vt:variant>
        <vt:i4>1179696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_Toc54879345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_Toc54879344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_Toc54879343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_Toc54879342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_Toc54879341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rytova</dc:creator>
  <cp:lastModifiedBy>Глазунова Олеся Андреевна</cp:lastModifiedBy>
  <cp:revision>2</cp:revision>
  <cp:lastPrinted>2018-02-13T06:02:00Z</cp:lastPrinted>
  <dcterms:created xsi:type="dcterms:W3CDTF">2021-09-10T05:09:00Z</dcterms:created>
  <dcterms:modified xsi:type="dcterms:W3CDTF">2021-09-10T05:09:00Z</dcterms:modified>
</cp:coreProperties>
</file>