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222" w:rsidRPr="00F42F6C" w:rsidRDefault="005D6222" w:rsidP="005D6222">
      <w:pPr>
        <w:ind w:firstLine="0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42F6C">
        <w:rPr>
          <w:rFonts w:ascii="Times New Roman" w:hAnsi="Times New Roman" w:cs="Times New Roman"/>
          <w:b/>
          <w:sz w:val="28"/>
          <w:szCs w:val="28"/>
          <w:lang w:val="ru-RU"/>
        </w:rPr>
        <w:t>ПРОЕКТ</w:t>
      </w:r>
    </w:p>
    <w:p w:rsidR="005D6222" w:rsidRPr="00F42F6C" w:rsidRDefault="005D6222" w:rsidP="005D6222">
      <w:pPr>
        <w:rPr>
          <w:rFonts w:ascii="Times New Roman" w:hAnsi="Times New Roman" w:cs="Times New Roman"/>
          <w:sz w:val="16"/>
          <w:szCs w:val="16"/>
          <w:lang w:val="ru-RU"/>
        </w:rPr>
      </w:pPr>
    </w:p>
    <w:p w:rsidR="005D6222" w:rsidRPr="00F42F6C" w:rsidRDefault="005D6222" w:rsidP="005D6222">
      <w:pPr>
        <w:tabs>
          <w:tab w:val="left" w:pos="2415"/>
          <w:tab w:val="left" w:pos="3945"/>
        </w:tabs>
        <w:ind w:firstLine="0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F42F6C">
        <w:rPr>
          <w:rFonts w:ascii="Times New Roman" w:hAnsi="Times New Roman" w:cs="Times New Roman"/>
          <w:b/>
          <w:sz w:val="36"/>
          <w:szCs w:val="36"/>
          <w:lang w:val="ru-RU"/>
        </w:rPr>
        <w:t>ЗАКОН</w:t>
      </w:r>
    </w:p>
    <w:p w:rsidR="005D6222" w:rsidRPr="00F42F6C" w:rsidRDefault="005D6222" w:rsidP="005D6222">
      <w:pPr>
        <w:ind w:firstLine="0"/>
        <w:jc w:val="center"/>
        <w:rPr>
          <w:rFonts w:ascii="Times New Roman" w:hAnsi="Times New Roman" w:cs="Times New Roman"/>
          <w:b/>
          <w:sz w:val="36"/>
          <w:szCs w:val="36"/>
          <w:lang w:val="ru-RU"/>
        </w:rPr>
      </w:pPr>
      <w:r w:rsidRPr="00F42F6C">
        <w:rPr>
          <w:rFonts w:ascii="Times New Roman" w:hAnsi="Times New Roman" w:cs="Times New Roman"/>
          <w:b/>
          <w:sz w:val="36"/>
          <w:szCs w:val="36"/>
          <w:lang w:val="ru-RU"/>
        </w:rPr>
        <w:t>САРАТОВСКОЙ ОБЛАСТИ</w:t>
      </w:r>
    </w:p>
    <w:p w:rsidR="005D6222" w:rsidRPr="00F42F6C" w:rsidRDefault="005D6222" w:rsidP="005D6222">
      <w:pPr>
        <w:rPr>
          <w:rFonts w:ascii="Times New Roman" w:hAnsi="Times New Roman" w:cs="Times New Roman"/>
          <w:sz w:val="36"/>
          <w:szCs w:val="36"/>
          <w:lang w:val="ru-RU"/>
        </w:rPr>
      </w:pPr>
    </w:p>
    <w:p w:rsidR="005D6222" w:rsidRPr="00F42F6C" w:rsidRDefault="005D6222" w:rsidP="005D6222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42F6C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 внесении изменений в Закон Саратовской области </w:t>
      </w:r>
    </w:p>
    <w:p w:rsidR="005D6222" w:rsidRPr="00F42F6C" w:rsidRDefault="005D6222" w:rsidP="005D6222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F42F6C">
        <w:rPr>
          <w:rFonts w:ascii="Times New Roman" w:hAnsi="Times New Roman" w:cs="Times New Roman"/>
          <w:b/>
          <w:sz w:val="28"/>
          <w:szCs w:val="28"/>
          <w:lang w:val="ru-RU"/>
        </w:rPr>
        <w:t>«О бюджетном процессе в Саратовской области»</w:t>
      </w:r>
    </w:p>
    <w:p w:rsidR="005D6222" w:rsidRPr="00F42F6C" w:rsidRDefault="005D6222" w:rsidP="005D6222">
      <w:pPr>
        <w:rPr>
          <w:rFonts w:ascii="Times New Roman" w:hAnsi="Times New Roman" w:cs="Times New Roman"/>
          <w:sz w:val="28"/>
          <w:szCs w:val="28"/>
          <w:lang w:val="ru-RU"/>
        </w:rPr>
      </w:pPr>
    </w:p>
    <w:p w:rsidR="005D6222" w:rsidRPr="00F42F6C" w:rsidRDefault="005D6222" w:rsidP="00F90FE2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42F6C">
        <w:rPr>
          <w:rFonts w:ascii="Times New Roman" w:hAnsi="Times New Roman" w:cs="Times New Roman"/>
          <w:b/>
          <w:i/>
          <w:sz w:val="28"/>
          <w:szCs w:val="28"/>
          <w:lang w:val="ru-RU"/>
        </w:rPr>
        <w:t>Статья 1</w:t>
      </w:r>
    </w:p>
    <w:p w:rsidR="00DC7F15" w:rsidRPr="00F42F6C" w:rsidRDefault="008334B5" w:rsidP="00DC7F15">
      <w:pPr>
        <w:spacing w:line="247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lang w:val="ru-RU"/>
        </w:rPr>
      </w:pPr>
      <w:proofErr w:type="gramStart"/>
      <w:r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>Внести в Закон Саратовской области от 16 января 2008 года № 3-ЗСО «О бюджетном процессе в Саратовской области» (с изменениями от 27 мая 2009 года № 61-ЗСО, 26 апреля 2011 года № 47-ЗСО, 25 ноября 2011 года №</w:t>
      </w:r>
      <w:r w:rsidR="00F90FE2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> </w:t>
      </w:r>
      <w:r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>177-ЗСО, 25 сентября 2012 года № 142-ЗСО, 25 сентября 2012 года №</w:t>
      </w:r>
      <w:r w:rsidR="00F90FE2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> </w:t>
      </w:r>
      <w:r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>143-ЗСО, 26 февраля 2013 года № 10-ЗСО, 24 сентября 2013 года №</w:t>
      </w:r>
      <w:r w:rsidR="00F90FE2" w:rsidRPr="00F42F6C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168-ЗСО, 25 ноября 2013 года </w:t>
      </w:r>
      <w:r w:rsidR="00AF5040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br/>
      </w:r>
      <w:r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>№ 202-ЗСО</w:t>
      </w:r>
      <w:proofErr w:type="gramEnd"/>
      <w:r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, </w:t>
      </w:r>
      <w:proofErr w:type="gramStart"/>
      <w:r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25 апреля 2014 года № 54-ЗСО, 29 октября 2014 года </w:t>
      </w:r>
      <w:hyperlink r:id="rId9" w:history="1">
        <w:r w:rsidRPr="00F42F6C">
          <w:rPr>
            <w:rFonts w:ascii="Times New Roman" w:hAnsi="Times New Roman" w:cs="Times New Roman"/>
            <w:spacing w:val="-6"/>
            <w:sz w:val="28"/>
            <w:szCs w:val="28"/>
            <w:lang w:val="ru-RU"/>
          </w:rPr>
          <w:t>№ 135-ЗСО</w:t>
        </w:r>
      </w:hyperlink>
      <w:r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, </w:t>
      </w:r>
      <w:r w:rsidR="00AF5040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br/>
      </w:r>
      <w:r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3 декабря 2014 года </w:t>
      </w:r>
      <w:hyperlink r:id="rId10" w:history="1">
        <w:r w:rsidRPr="00F42F6C">
          <w:rPr>
            <w:rFonts w:ascii="Times New Roman" w:hAnsi="Times New Roman" w:cs="Times New Roman"/>
            <w:spacing w:val="-6"/>
            <w:sz w:val="28"/>
            <w:szCs w:val="28"/>
            <w:lang w:val="ru-RU"/>
          </w:rPr>
          <w:t>№ 148-ЗСО</w:t>
        </w:r>
      </w:hyperlink>
      <w:r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, 30 сентября 2015 года № 132-ЗСО, 25 ноября 2015 года № 159-ЗСО, 28 марта 2016 года № 41-ЗСО, 20 июля 2016 </w:t>
      </w:r>
      <w:r w:rsidR="009B7A33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года </w:t>
      </w:r>
      <w:r w:rsidR="00AF5040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br/>
      </w:r>
      <w:hyperlink r:id="rId11" w:history="1">
        <w:r w:rsidRPr="00F42F6C">
          <w:rPr>
            <w:rFonts w:ascii="Times New Roman" w:hAnsi="Times New Roman" w:cs="Times New Roman"/>
            <w:spacing w:val="-6"/>
            <w:sz w:val="28"/>
            <w:szCs w:val="28"/>
            <w:lang w:val="ru-RU"/>
          </w:rPr>
          <w:t>№ 85-ЗСО</w:t>
        </w:r>
      </w:hyperlink>
      <w:r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>, 3 октября 2016 года №</w:t>
      </w:r>
      <w:r w:rsidR="00F90FE2" w:rsidRPr="00F42F6C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123-ЗСО, 31 мая 2017 года № 47-ЗСО, 28 июня 2017 года № 54-ЗСО, </w:t>
      </w:r>
      <w:r w:rsidR="00B70AB7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28 ноября 2017 года № 108-ЗСО, 16 мая </w:t>
      </w:r>
      <w:r w:rsidR="007A6EFF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2019 </w:t>
      </w:r>
      <w:hyperlink r:id="rId12" w:history="1">
        <w:r w:rsidR="00B70AB7" w:rsidRPr="00F42F6C">
          <w:rPr>
            <w:rFonts w:ascii="Times New Roman" w:hAnsi="Times New Roman" w:cs="Times New Roman"/>
            <w:spacing w:val="-6"/>
            <w:sz w:val="28"/>
            <w:szCs w:val="28"/>
            <w:lang w:val="ru-RU"/>
          </w:rPr>
          <w:t xml:space="preserve">года </w:t>
        </w:r>
        <w:r w:rsidR="00AF5040" w:rsidRPr="00F42F6C">
          <w:rPr>
            <w:rFonts w:ascii="Times New Roman" w:hAnsi="Times New Roman" w:cs="Times New Roman"/>
            <w:spacing w:val="-6"/>
            <w:sz w:val="28"/>
            <w:szCs w:val="28"/>
            <w:lang w:val="ru-RU"/>
          </w:rPr>
          <w:br/>
        </w:r>
        <w:r w:rsidR="00B70AB7" w:rsidRPr="00F42F6C">
          <w:rPr>
            <w:rFonts w:ascii="Times New Roman" w:hAnsi="Times New Roman" w:cs="Times New Roman"/>
            <w:spacing w:val="-6"/>
            <w:sz w:val="28"/>
            <w:szCs w:val="28"/>
            <w:lang w:val="ru-RU"/>
          </w:rPr>
          <w:t>№</w:t>
        </w:r>
        <w:r w:rsidR="007A6EFF" w:rsidRPr="00F42F6C">
          <w:rPr>
            <w:rFonts w:ascii="Times New Roman" w:hAnsi="Times New Roman" w:cs="Times New Roman"/>
            <w:spacing w:val="-6"/>
            <w:sz w:val="28"/>
            <w:szCs w:val="28"/>
            <w:lang w:val="ru-RU"/>
          </w:rPr>
          <w:t xml:space="preserve"> 34-ЗСО</w:t>
        </w:r>
        <w:proofErr w:type="gramEnd"/>
      </w:hyperlink>
      <w:r w:rsidR="00B70AB7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, </w:t>
      </w:r>
      <w:proofErr w:type="gramStart"/>
      <w:r w:rsidR="00B70AB7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26 ноября </w:t>
      </w:r>
      <w:r w:rsidR="007A6EFF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2019 </w:t>
      </w:r>
      <w:hyperlink r:id="rId13" w:history="1">
        <w:r w:rsidR="00B70AB7" w:rsidRPr="00F42F6C">
          <w:rPr>
            <w:rFonts w:ascii="Times New Roman" w:hAnsi="Times New Roman" w:cs="Times New Roman"/>
            <w:spacing w:val="-6"/>
            <w:sz w:val="28"/>
            <w:szCs w:val="28"/>
            <w:lang w:val="ru-RU"/>
          </w:rPr>
          <w:t>года №</w:t>
        </w:r>
        <w:r w:rsidR="007A6EFF" w:rsidRPr="00F42F6C">
          <w:rPr>
            <w:rFonts w:ascii="Times New Roman" w:hAnsi="Times New Roman" w:cs="Times New Roman"/>
            <w:spacing w:val="-6"/>
            <w:sz w:val="28"/>
            <w:szCs w:val="28"/>
            <w:lang w:val="ru-RU"/>
          </w:rPr>
          <w:t xml:space="preserve"> 116-ЗСО</w:t>
        </w:r>
      </w:hyperlink>
      <w:r w:rsidR="007A6EFF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, </w:t>
      </w:r>
      <w:r w:rsidR="00B70AB7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10 апреля </w:t>
      </w:r>
      <w:r w:rsidR="007A6EFF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2020 </w:t>
      </w:r>
      <w:hyperlink r:id="rId14" w:history="1">
        <w:r w:rsidR="00B70AB7" w:rsidRPr="00F42F6C">
          <w:rPr>
            <w:rFonts w:ascii="Times New Roman" w:hAnsi="Times New Roman" w:cs="Times New Roman"/>
            <w:spacing w:val="-6"/>
            <w:sz w:val="28"/>
            <w:szCs w:val="28"/>
            <w:lang w:val="ru-RU"/>
          </w:rPr>
          <w:t>года №</w:t>
        </w:r>
        <w:r w:rsidR="007A6EFF" w:rsidRPr="00F42F6C">
          <w:rPr>
            <w:rFonts w:ascii="Times New Roman" w:hAnsi="Times New Roman" w:cs="Times New Roman"/>
            <w:spacing w:val="-6"/>
            <w:sz w:val="28"/>
            <w:szCs w:val="28"/>
            <w:lang w:val="ru-RU"/>
          </w:rPr>
          <w:t xml:space="preserve"> 25-ЗСО</w:t>
        </w:r>
      </w:hyperlink>
      <w:r w:rsidR="009F5C39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, </w:t>
      </w:r>
      <w:r w:rsidR="00AF5040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br/>
      </w:r>
      <w:r w:rsidR="009F5C39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>2 декабря 2020 года № 156-ЗСО</w:t>
      </w:r>
      <w:r w:rsidR="00B70AB7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>)</w:t>
      </w:r>
      <w:r w:rsidR="007A6EFF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>,</w:t>
      </w:r>
      <w:r w:rsidR="00B70AB7"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 xml:space="preserve"> </w:t>
      </w:r>
      <w:r w:rsidRPr="00F42F6C">
        <w:rPr>
          <w:rFonts w:ascii="Times New Roman" w:hAnsi="Times New Roman" w:cs="Times New Roman"/>
          <w:spacing w:val="-6"/>
          <w:sz w:val="28"/>
          <w:szCs w:val="28"/>
          <w:lang w:val="ru-RU"/>
        </w:rPr>
        <w:t>следующие изменения:</w:t>
      </w:r>
      <w:proofErr w:type="gramEnd"/>
    </w:p>
    <w:p w:rsidR="008969CD" w:rsidRPr="00F42F6C" w:rsidRDefault="008969CD" w:rsidP="008969CD">
      <w:pPr>
        <w:pStyle w:val="ConsPlusNormal"/>
        <w:spacing w:line="247" w:lineRule="auto"/>
        <w:ind w:firstLine="709"/>
        <w:rPr>
          <w:bCs/>
          <w:lang w:bidi="en-US"/>
        </w:rPr>
      </w:pPr>
      <w:r w:rsidRPr="00F42F6C">
        <w:rPr>
          <w:bCs/>
          <w:lang w:bidi="en-US"/>
        </w:rPr>
        <w:t>1) в статье 2:</w:t>
      </w:r>
    </w:p>
    <w:p w:rsidR="00840E50" w:rsidRPr="00F42F6C" w:rsidRDefault="00B9060A" w:rsidP="008969CD">
      <w:pPr>
        <w:pStyle w:val="ConsPlusNormal"/>
        <w:spacing w:line="247" w:lineRule="auto"/>
        <w:ind w:firstLine="709"/>
        <w:rPr>
          <w:bCs/>
          <w:lang w:bidi="en-US"/>
        </w:rPr>
      </w:pPr>
      <w:r w:rsidRPr="00F42F6C">
        <w:rPr>
          <w:bCs/>
          <w:lang w:bidi="en-US"/>
        </w:rPr>
        <w:t xml:space="preserve">а) </w:t>
      </w:r>
      <w:r w:rsidR="008969CD" w:rsidRPr="00F42F6C">
        <w:rPr>
          <w:bCs/>
          <w:lang w:bidi="en-US"/>
        </w:rPr>
        <w:t>в части 2</w:t>
      </w:r>
      <w:r w:rsidR="00840E50" w:rsidRPr="00F42F6C">
        <w:rPr>
          <w:bCs/>
          <w:lang w:bidi="en-US"/>
        </w:rPr>
        <w:t>:</w:t>
      </w:r>
      <w:r w:rsidR="008969CD" w:rsidRPr="00F42F6C">
        <w:rPr>
          <w:bCs/>
          <w:lang w:bidi="en-US"/>
        </w:rPr>
        <w:t xml:space="preserve"> </w:t>
      </w:r>
    </w:p>
    <w:p w:rsidR="008969CD" w:rsidRPr="00F42F6C" w:rsidRDefault="008969CD" w:rsidP="008969CD">
      <w:pPr>
        <w:pStyle w:val="ConsPlusNormal"/>
        <w:spacing w:line="247" w:lineRule="auto"/>
        <w:ind w:firstLine="709"/>
        <w:rPr>
          <w:bCs/>
          <w:lang w:bidi="en-US"/>
        </w:rPr>
      </w:pPr>
      <w:r w:rsidRPr="00F42F6C">
        <w:rPr>
          <w:bCs/>
          <w:lang w:bidi="en-US"/>
        </w:rPr>
        <w:t>пункты 3</w:t>
      </w:r>
      <w:r w:rsidR="009B7A33" w:rsidRPr="00F42F6C">
        <w:rPr>
          <w:bCs/>
          <w:lang w:bidi="en-US"/>
        </w:rPr>
        <w:t xml:space="preserve"> и</w:t>
      </w:r>
      <w:r w:rsidRPr="00F42F6C">
        <w:rPr>
          <w:bCs/>
          <w:lang w:bidi="en-US"/>
        </w:rPr>
        <w:t xml:space="preserve"> 3.1 исключить;</w:t>
      </w:r>
    </w:p>
    <w:p w:rsidR="00840E50" w:rsidRPr="00F42F6C" w:rsidRDefault="00840E50" w:rsidP="00840E50">
      <w:pPr>
        <w:pStyle w:val="ConsPlusNormal"/>
        <w:spacing w:line="247" w:lineRule="auto"/>
        <w:ind w:firstLine="709"/>
        <w:jc w:val="both"/>
        <w:rPr>
          <w:bCs/>
          <w:spacing w:val="-4"/>
          <w:lang w:bidi="en-US"/>
        </w:rPr>
      </w:pPr>
      <w:r w:rsidRPr="00F42F6C">
        <w:rPr>
          <w:bCs/>
          <w:spacing w:val="-4"/>
          <w:lang w:bidi="en-US"/>
        </w:rPr>
        <w:t xml:space="preserve">в пункте 10 слова «в пунктах 6 </w:t>
      </w:r>
      <w:r w:rsidR="00F823C4" w:rsidRPr="00F42F6C">
        <w:rPr>
          <w:bCs/>
          <w:spacing w:val="-4"/>
          <w:lang w:bidi="en-US"/>
        </w:rPr>
        <w:t>-</w:t>
      </w:r>
      <w:r w:rsidRPr="00F42F6C">
        <w:rPr>
          <w:bCs/>
          <w:spacing w:val="-4"/>
          <w:lang w:bidi="en-US"/>
        </w:rPr>
        <w:t xml:space="preserve"> 8» заменить словами «в пунктах 6 </w:t>
      </w:r>
      <w:r w:rsidR="00F823C4" w:rsidRPr="00F42F6C">
        <w:rPr>
          <w:bCs/>
          <w:spacing w:val="-4"/>
          <w:lang w:bidi="en-US"/>
        </w:rPr>
        <w:t>-</w:t>
      </w:r>
      <w:r w:rsidRPr="00F42F6C">
        <w:rPr>
          <w:bCs/>
          <w:spacing w:val="-4"/>
          <w:lang w:bidi="en-US"/>
        </w:rPr>
        <w:t xml:space="preserve"> 8.1»;</w:t>
      </w:r>
    </w:p>
    <w:p w:rsidR="009B7A33" w:rsidRPr="00F42F6C" w:rsidRDefault="009B7A33" w:rsidP="009B7A33">
      <w:pPr>
        <w:pStyle w:val="ConsPlusNormal"/>
        <w:spacing w:line="247" w:lineRule="auto"/>
        <w:ind w:firstLine="709"/>
        <w:rPr>
          <w:bCs/>
          <w:lang w:bidi="en-US"/>
        </w:rPr>
      </w:pPr>
      <w:r w:rsidRPr="00F42F6C">
        <w:rPr>
          <w:bCs/>
          <w:lang w:bidi="en-US"/>
        </w:rPr>
        <w:t>пункт 15 исключить;</w:t>
      </w:r>
    </w:p>
    <w:p w:rsidR="00BA01CA" w:rsidRPr="00F42F6C" w:rsidRDefault="00BA01CA" w:rsidP="009B7A33">
      <w:pPr>
        <w:pStyle w:val="ConsPlusNormal"/>
        <w:spacing w:line="247" w:lineRule="auto"/>
        <w:ind w:firstLine="709"/>
        <w:rPr>
          <w:bCs/>
          <w:lang w:bidi="en-US"/>
        </w:rPr>
      </w:pPr>
      <w:r w:rsidRPr="00F42F6C">
        <w:rPr>
          <w:bCs/>
          <w:lang w:bidi="en-US"/>
        </w:rPr>
        <w:t>дополнить пунктом 20 следующего содержания:</w:t>
      </w:r>
    </w:p>
    <w:p w:rsidR="00BA01CA" w:rsidRPr="00F42F6C" w:rsidRDefault="00BA01CA" w:rsidP="003F2321">
      <w:pPr>
        <w:pStyle w:val="ConsPlusNormal"/>
        <w:spacing w:line="247" w:lineRule="auto"/>
        <w:ind w:firstLine="709"/>
        <w:jc w:val="both"/>
        <w:rPr>
          <w:bCs/>
          <w:lang w:bidi="en-US"/>
        </w:rPr>
      </w:pPr>
      <w:r w:rsidRPr="00F42F6C">
        <w:rPr>
          <w:bCs/>
          <w:lang w:bidi="en-US"/>
        </w:rPr>
        <w:t xml:space="preserve">«20) </w:t>
      </w:r>
      <w:r w:rsidR="00B307E0" w:rsidRPr="00F42F6C">
        <w:rPr>
          <w:bCs/>
          <w:lang w:bidi="en-US"/>
        </w:rPr>
        <w:t xml:space="preserve">случаи применения казначейского сопровождения </w:t>
      </w:r>
      <w:r w:rsidR="009039AF" w:rsidRPr="00F42F6C">
        <w:rPr>
          <w:bCs/>
          <w:lang w:bidi="en-US"/>
        </w:rPr>
        <w:t xml:space="preserve">и </w:t>
      </w:r>
      <w:r w:rsidR="00E30116" w:rsidRPr="00F42F6C">
        <w:rPr>
          <w:bCs/>
          <w:lang w:bidi="en-US"/>
        </w:rPr>
        <w:t>перечень средств, подлежащих казначейскому сопровождению</w:t>
      </w:r>
      <w:proofErr w:type="gramStart"/>
      <w:r w:rsidR="00E30116" w:rsidRPr="00F42F6C">
        <w:rPr>
          <w:bCs/>
          <w:lang w:bidi="en-US"/>
        </w:rPr>
        <w:t>;</w:t>
      </w:r>
      <w:r w:rsidRPr="00F42F6C">
        <w:rPr>
          <w:bCs/>
          <w:lang w:bidi="en-US"/>
        </w:rPr>
        <w:t>»</w:t>
      </w:r>
      <w:proofErr w:type="gramEnd"/>
      <w:r w:rsidRPr="00F42F6C">
        <w:rPr>
          <w:bCs/>
          <w:lang w:bidi="en-US"/>
        </w:rPr>
        <w:t>;</w:t>
      </w:r>
    </w:p>
    <w:p w:rsidR="00BA01CA" w:rsidRPr="00F42F6C" w:rsidRDefault="00BA01CA" w:rsidP="009B7A33">
      <w:pPr>
        <w:pStyle w:val="ConsPlusNormal"/>
        <w:spacing w:line="247" w:lineRule="auto"/>
        <w:ind w:firstLine="709"/>
        <w:rPr>
          <w:bCs/>
          <w:lang w:bidi="en-US"/>
        </w:rPr>
      </w:pPr>
      <w:r w:rsidRPr="00F42F6C">
        <w:rPr>
          <w:bCs/>
          <w:lang w:bidi="en-US"/>
        </w:rPr>
        <w:t>пункт 20 считать пунктом 21;</w:t>
      </w:r>
    </w:p>
    <w:p w:rsidR="00840E50" w:rsidRPr="00F42F6C" w:rsidRDefault="00B9060A" w:rsidP="008969CD">
      <w:pPr>
        <w:pStyle w:val="ConsPlusNormal"/>
        <w:spacing w:line="247" w:lineRule="auto"/>
        <w:ind w:firstLine="709"/>
        <w:rPr>
          <w:bCs/>
          <w:lang w:bidi="en-US"/>
        </w:rPr>
      </w:pPr>
      <w:r w:rsidRPr="00F42F6C">
        <w:rPr>
          <w:bCs/>
          <w:lang w:bidi="en-US"/>
        </w:rPr>
        <w:t xml:space="preserve">б) </w:t>
      </w:r>
      <w:r w:rsidR="008969CD" w:rsidRPr="00F42F6C">
        <w:rPr>
          <w:bCs/>
          <w:lang w:bidi="en-US"/>
        </w:rPr>
        <w:t>в части 3</w:t>
      </w:r>
      <w:r w:rsidR="00840E50" w:rsidRPr="00F42F6C">
        <w:rPr>
          <w:bCs/>
          <w:lang w:bidi="en-US"/>
        </w:rPr>
        <w:t>:</w:t>
      </w:r>
      <w:r w:rsidR="008969CD" w:rsidRPr="00F42F6C">
        <w:rPr>
          <w:bCs/>
          <w:lang w:bidi="en-US"/>
        </w:rPr>
        <w:t xml:space="preserve"> </w:t>
      </w:r>
    </w:p>
    <w:p w:rsidR="008969CD" w:rsidRPr="00F42F6C" w:rsidRDefault="008969CD" w:rsidP="008969CD">
      <w:pPr>
        <w:pStyle w:val="ConsPlusNormal"/>
        <w:spacing w:line="247" w:lineRule="auto"/>
        <w:ind w:firstLine="709"/>
        <w:rPr>
          <w:bCs/>
          <w:lang w:bidi="en-US"/>
        </w:rPr>
      </w:pPr>
      <w:r w:rsidRPr="00F42F6C">
        <w:rPr>
          <w:bCs/>
          <w:lang w:bidi="en-US"/>
        </w:rPr>
        <w:t>пункты 2</w:t>
      </w:r>
      <w:r w:rsidR="009B7A33" w:rsidRPr="00F42F6C">
        <w:rPr>
          <w:bCs/>
          <w:lang w:bidi="en-US"/>
        </w:rPr>
        <w:t xml:space="preserve"> и </w:t>
      </w:r>
      <w:r w:rsidRPr="00F42F6C">
        <w:rPr>
          <w:bCs/>
          <w:lang w:bidi="en-US"/>
        </w:rPr>
        <w:t>6 исключить;</w:t>
      </w:r>
    </w:p>
    <w:p w:rsidR="00840E50" w:rsidRPr="00F42F6C" w:rsidRDefault="00840E50" w:rsidP="00840E50">
      <w:pPr>
        <w:pStyle w:val="ConsPlusNormal"/>
        <w:spacing w:line="247" w:lineRule="auto"/>
        <w:ind w:firstLine="709"/>
        <w:jc w:val="both"/>
        <w:rPr>
          <w:bCs/>
          <w:spacing w:val="-6"/>
          <w:lang w:bidi="en-US"/>
        </w:rPr>
      </w:pPr>
      <w:r w:rsidRPr="00F42F6C">
        <w:rPr>
          <w:bCs/>
          <w:spacing w:val="-6"/>
          <w:lang w:bidi="en-US"/>
        </w:rPr>
        <w:t xml:space="preserve">в пункте 6.1 слова «в пунктах 6 </w:t>
      </w:r>
      <w:r w:rsidR="00F823C4" w:rsidRPr="00F42F6C">
        <w:rPr>
          <w:bCs/>
          <w:spacing w:val="-6"/>
          <w:lang w:bidi="en-US"/>
        </w:rPr>
        <w:t>-</w:t>
      </w:r>
      <w:r w:rsidRPr="00F42F6C">
        <w:rPr>
          <w:bCs/>
          <w:spacing w:val="-6"/>
          <w:lang w:bidi="en-US"/>
        </w:rPr>
        <w:t xml:space="preserve"> 8» заменить словами «в пунктах 6 </w:t>
      </w:r>
      <w:r w:rsidR="00F823C4" w:rsidRPr="00F42F6C">
        <w:rPr>
          <w:bCs/>
          <w:spacing w:val="-6"/>
          <w:lang w:bidi="en-US"/>
        </w:rPr>
        <w:t>-</w:t>
      </w:r>
      <w:r w:rsidRPr="00F42F6C">
        <w:rPr>
          <w:bCs/>
          <w:spacing w:val="-6"/>
          <w:lang w:bidi="en-US"/>
        </w:rPr>
        <w:t xml:space="preserve"> 8.1»;</w:t>
      </w:r>
    </w:p>
    <w:p w:rsidR="001F5A4D" w:rsidRPr="00F42F6C" w:rsidRDefault="001F5A4D" w:rsidP="008969CD">
      <w:pPr>
        <w:pStyle w:val="ConsPlusNormal"/>
        <w:spacing w:line="247" w:lineRule="auto"/>
        <w:ind w:firstLine="709"/>
        <w:rPr>
          <w:bCs/>
          <w:lang w:bidi="en-US"/>
        </w:rPr>
      </w:pPr>
      <w:r w:rsidRPr="00F42F6C">
        <w:rPr>
          <w:bCs/>
          <w:lang w:bidi="en-US"/>
        </w:rPr>
        <w:t>в) част</w:t>
      </w:r>
      <w:r w:rsidR="009C61D9" w:rsidRPr="00F42F6C">
        <w:rPr>
          <w:bCs/>
          <w:lang w:bidi="en-US"/>
        </w:rPr>
        <w:t>ь</w:t>
      </w:r>
      <w:r w:rsidRPr="00F42F6C">
        <w:rPr>
          <w:bCs/>
          <w:lang w:bidi="en-US"/>
        </w:rPr>
        <w:t xml:space="preserve"> 4</w:t>
      </w:r>
      <w:r w:rsidR="0032752F" w:rsidRPr="00F42F6C">
        <w:rPr>
          <w:bCs/>
          <w:lang w:bidi="en-US"/>
        </w:rPr>
        <w:t xml:space="preserve"> дополнить п</w:t>
      </w:r>
      <w:r w:rsidR="00D07A4F" w:rsidRPr="00F42F6C">
        <w:rPr>
          <w:bCs/>
          <w:lang w:bidi="en-US"/>
        </w:rPr>
        <w:t>унктом 13 следующего содержания:</w:t>
      </w:r>
    </w:p>
    <w:p w:rsidR="00D07A4F" w:rsidRPr="00F42F6C" w:rsidRDefault="00D07A4F" w:rsidP="00D07A4F">
      <w:pPr>
        <w:pStyle w:val="ConsPlusNormal"/>
        <w:spacing w:line="247" w:lineRule="auto"/>
        <w:ind w:firstLine="709"/>
        <w:jc w:val="both"/>
        <w:rPr>
          <w:bCs/>
          <w:lang w:bidi="en-US"/>
        </w:rPr>
      </w:pPr>
      <w:r w:rsidRPr="00F42F6C">
        <w:rPr>
          <w:bCs/>
          <w:lang w:bidi="en-US"/>
        </w:rPr>
        <w:t>«13) случаи предоставления иных межбюджетных трансфертов из областного бюджета местным бюджетам</w:t>
      </w:r>
      <w:proofErr w:type="gramStart"/>
      <w:r w:rsidR="009C61D9" w:rsidRPr="00F42F6C">
        <w:rPr>
          <w:bCs/>
          <w:lang w:bidi="en-US"/>
        </w:rPr>
        <w:t>.</w:t>
      </w:r>
      <w:r w:rsidRPr="00F42F6C">
        <w:rPr>
          <w:bCs/>
          <w:lang w:bidi="en-US"/>
        </w:rPr>
        <w:t>»;</w:t>
      </w:r>
      <w:proofErr w:type="gramEnd"/>
    </w:p>
    <w:p w:rsidR="00840E50" w:rsidRPr="00F42F6C" w:rsidRDefault="001F5A4D" w:rsidP="008969CD">
      <w:pPr>
        <w:pStyle w:val="ConsPlusNormal"/>
        <w:spacing w:line="247" w:lineRule="auto"/>
        <w:ind w:firstLine="709"/>
        <w:rPr>
          <w:bCs/>
          <w:lang w:bidi="en-US"/>
        </w:rPr>
      </w:pPr>
      <w:r w:rsidRPr="00F42F6C">
        <w:rPr>
          <w:bCs/>
          <w:lang w:bidi="en-US"/>
        </w:rPr>
        <w:t>г</w:t>
      </w:r>
      <w:r w:rsidR="00B9060A" w:rsidRPr="00F42F6C">
        <w:rPr>
          <w:bCs/>
          <w:lang w:bidi="en-US"/>
        </w:rPr>
        <w:t xml:space="preserve">) </w:t>
      </w:r>
      <w:r w:rsidR="008969CD" w:rsidRPr="00F42F6C">
        <w:rPr>
          <w:bCs/>
          <w:lang w:bidi="en-US"/>
        </w:rPr>
        <w:t>в части 5</w:t>
      </w:r>
      <w:r w:rsidR="00BE68E2" w:rsidRPr="00F42F6C">
        <w:rPr>
          <w:bCs/>
          <w:lang w:bidi="en-US"/>
        </w:rPr>
        <w:t>:</w:t>
      </w:r>
    </w:p>
    <w:p w:rsidR="00335439" w:rsidRPr="00F42F6C" w:rsidRDefault="00335439" w:rsidP="008969CD">
      <w:pPr>
        <w:pStyle w:val="ConsPlusNormal"/>
        <w:spacing w:line="247" w:lineRule="auto"/>
        <w:ind w:firstLine="709"/>
        <w:rPr>
          <w:bCs/>
          <w:lang w:bidi="en-US"/>
        </w:rPr>
      </w:pPr>
      <w:r w:rsidRPr="00F42F6C">
        <w:rPr>
          <w:bCs/>
          <w:lang w:bidi="en-US"/>
        </w:rPr>
        <w:t>дополнить пунктом 14.1 следующего содержания:</w:t>
      </w:r>
    </w:p>
    <w:p w:rsidR="00335439" w:rsidRPr="00F42F6C" w:rsidRDefault="00335439" w:rsidP="006000E2">
      <w:pPr>
        <w:pStyle w:val="ConsPlusNormal"/>
        <w:spacing w:line="247" w:lineRule="auto"/>
        <w:ind w:firstLine="709"/>
        <w:jc w:val="both"/>
        <w:rPr>
          <w:bCs/>
          <w:lang w:bidi="en-US"/>
        </w:rPr>
      </w:pPr>
      <w:r w:rsidRPr="00F42F6C">
        <w:rPr>
          <w:bCs/>
          <w:lang w:bidi="en-US"/>
        </w:rPr>
        <w:t>«14.1) порядок направления в резервный фонд Правительства области бюджетных ассигнований, предусмотренных на текущий финансовый год на предоставление из областного бюджета</w:t>
      </w:r>
      <w:r w:rsidRPr="00F42F6C">
        <w:rPr>
          <w:b/>
          <w:bCs/>
          <w:lang w:bidi="en-US"/>
        </w:rPr>
        <w:t xml:space="preserve"> </w:t>
      </w:r>
      <w:r w:rsidRPr="00F42F6C">
        <w:rPr>
          <w:bCs/>
          <w:lang w:bidi="en-US"/>
        </w:rPr>
        <w:t>местным бюджетам субсидий и иных межбюджетных трансфертов, в случае нарушения сроков заключения соглашений о предоставлении соответствующих средств</w:t>
      </w:r>
      <w:proofErr w:type="gramStart"/>
      <w:r w:rsidRPr="00F42F6C">
        <w:rPr>
          <w:bCs/>
          <w:lang w:bidi="en-US"/>
        </w:rPr>
        <w:t>;»</w:t>
      </w:r>
      <w:proofErr w:type="gramEnd"/>
      <w:r w:rsidRPr="00F42F6C">
        <w:rPr>
          <w:bCs/>
          <w:lang w:bidi="en-US"/>
        </w:rPr>
        <w:t>;</w:t>
      </w:r>
    </w:p>
    <w:p w:rsidR="00654611" w:rsidRPr="00F42F6C" w:rsidRDefault="00654611" w:rsidP="008969CD">
      <w:pPr>
        <w:pStyle w:val="ConsPlusNormal"/>
        <w:spacing w:line="247" w:lineRule="auto"/>
        <w:ind w:firstLine="709"/>
        <w:rPr>
          <w:bCs/>
          <w:lang w:bidi="en-US"/>
        </w:rPr>
      </w:pPr>
      <w:r w:rsidRPr="00F42F6C">
        <w:rPr>
          <w:bCs/>
          <w:lang w:bidi="en-US"/>
        </w:rPr>
        <w:lastRenderedPageBreak/>
        <w:t>дополнить пунктом 15.16 следующего содержания:</w:t>
      </w:r>
    </w:p>
    <w:p w:rsidR="00654611" w:rsidRPr="00F42F6C" w:rsidRDefault="00654611" w:rsidP="00654611">
      <w:pPr>
        <w:pStyle w:val="ConsPlusNormal"/>
        <w:spacing w:line="247" w:lineRule="auto"/>
        <w:ind w:firstLine="709"/>
        <w:jc w:val="both"/>
        <w:rPr>
          <w:bCs/>
          <w:lang w:bidi="en-US"/>
        </w:rPr>
      </w:pPr>
      <w:r w:rsidRPr="00F42F6C">
        <w:rPr>
          <w:bCs/>
          <w:lang w:bidi="en-US"/>
        </w:rPr>
        <w:t>«15.16) порядок предоставления субсидий из областного бюджета юридическим лицам, индивидуальным предпринимателям, а также физическим лицам - производителям товаров, работ, услуг в целях финансового обеспечения исполнения государственного социального заказа на оказание государственных услуг в социальной сфере</w:t>
      </w:r>
      <w:proofErr w:type="gramStart"/>
      <w:r w:rsidRPr="00F42F6C">
        <w:rPr>
          <w:bCs/>
          <w:lang w:bidi="en-US"/>
        </w:rPr>
        <w:t>;»</w:t>
      </w:r>
      <w:proofErr w:type="gramEnd"/>
      <w:r w:rsidRPr="00F42F6C">
        <w:rPr>
          <w:bCs/>
          <w:lang w:bidi="en-US"/>
        </w:rPr>
        <w:t>;</w:t>
      </w:r>
    </w:p>
    <w:p w:rsidR="008969CD" w:rsidRPr="00F42F6C" w:rsidRDefault="008969CD" w:rsidP="008969CD">
      <w:pPr>
        <w:pStyle w:val="ConsPlusNormal"/>
        <w:spacing w:line="247" w:lineRule="auto"/>
        <w:ind w:firstLine="709"/>
        <w:rPr>
          <w:bCs/>
          <w:lang w:bidi="en-US"/>
        </w:rPr>
      </w:pPr>
      <w:r w:rsidRPr="00F42F6C">
        <w:rPr>
          <w:bCs/>
          <w:lang w:bidi="en-US"/>
        </w:rPr>
        <w:t>дополнить пунктами 22-2</w:t>
      </w:r>
      <w:r w:rsidR="00335439" w:rsidRPr="00F42F6C">
        <w:rPr>
          <w:bCs/>
          <w:lang w:bidi="en-US"/>
        </w:rPr>
        <w:t>6</w:t>
      </w:r>
      <w:r w:rsidRPr="00F42F6C">
        <w:rPr>
          <w:bCs/>
          <w:lang w:bidi="en-US"/>
        </w:rPr>
        <w:t xml:space="preserve"> следующего содержания: </w:t>
      </w:r>
    </w:p>
    <w:p w:rsidR="008969CD" w:rsidRPr="00F42F6C" w:rsidRDefault="008969CD" w:rsidP="008969CD">
      <w:pPr>
        <w:pStyle w:val="a8"/>
        <w:ind w:right="-1" w:firstLine="709"/>
        <w:contextualSpacing/>
        <w:rPr>
          <w:b w:val="0"/>
        </w:rPr>
      </w:pPr>
      <w:r w:rsidRPr="00F42F6C">
        <w:rPr>
          <w:b w:val="0"/>
        </w:rPr>
        <w:t>«22) перечень главных администраторов доходов област</w:t>
      </w:r>
      <w:r w:rsidR="00840E50" w:rsidRPr="00F42F6C">
        <w:rPr>
          <w:b w:val="0"/>
        </w:rPr>
        <w:t>ного</w:t>
      </w:r>
      <w:r w:rsidRPr="00F42F6C">
        <w:rPr>
          <w:b w:val="0"/>
        </w:rPr>
        <w:t xml:space="preserve"> </w:t>
      </w:r>
      <w:r w:rsidR="00840E50" w:rsidRPr="00F42F6C">
        <w:rPr>
          <w:b w:val="0"/>
        </w:rPr>
        <w:t xml:space="preserve">бюджета </w:t>
      </w:r>
      <w:r w:rsidRPr="00F42F6C">
        <w:rPr>
          <w:b w:val="0"/>
        </w:rPr>
        <w:t>и бюджета Территориального фонда;</w:t>
      </w:r>
    </w:p>
    <w:p w:rsidR="004A120D" w:rsidRPr="00F42F6C" w:rsidRDefault="008969CD" w:rsidP="008969CD">
      <w:pPr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</w:pPr>
      <w:r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 xml:space="preserve">23) перечень главных </w:t>
      </w:r>
      <w:proofErr w:type="gramStart"/>
      <w:r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администраторов источников финансирования дефицита област</w:t>
      </w:r>
      <w:r w:rsidR="00840E50"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ного бюджета</w:t>
      </w:r>
      <w:proofErr w:type="gramEnd"/>
      <w:r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 xml:space="preserve"> и бюджета Территориального фонда;</w:t>
      </w:r>
    </w:p>
    <w:p w:rsidR="004A120D" w:rsidRPr="00F42F6C" w:rsidRDefault="004A120D" w:rsidP="004A120D">
      <w:pPr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</w:pPr>
      <w:r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24) порядок формирования и ведения реестров источников доходов областного бюджета и бюджета Территориального фонда;</w:t>
      </w:r>
    </w:p>
    <w:p w:rsidR="00855284" w:rsidRPr="00F42F6C" w:rsidRDefault="004A120D" w:rsidP="008969CD">
      <w:pPr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</w:pPr>
      <w:r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25) порядок предоставления в министерство финансов Саратовской области реестров источников доходов бюджетов муниципальных образований и бюджета Территориального фонда;</w:t>
      </w:r>
    </w:p>
    <w:p w:rsidR="008969CD" w:rsidRPr="00F42F6C" w:rsidRDefault="00B740D0" w:rsidP="008969CD">
      <w:pPr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</w:pPr>
      <w:r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2</w:t>
      </w:r>
      <w:r w:rsidR="00335439"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6</w:t>
      </w:r>
      <w:r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) поряд</w:t>
      </w:r>
      <w:r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о</w:t>
      </w:r>
      <w:r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к осуществления казначейского сопровождения</w:t>
      </w:r>
      <w:proofErr w:type="gramStart"/>
      <w:r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;</w:t>
      </w:r>
      <w:r w:rsidR="00CD663C"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»</w:t>
      </w:r>
      <w:proofErr w:type="gramEnd"/>
      <w:r w:rsidR="00CD663C"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;</w:t>
      </w:r>
    </w:p>
    <w:p w:rsidR="008969CD" w:rsidRPr="00F42F6C" w:rsidRDefault="00C17199" w:rsidP="008969CD">
      <w:pPr>
        <w:pStyle w:val="a8"/>
        <w:ind w:right="-1" w:firstLine="709"/>
        <w:contextualSpacing/>
        <w:rPr>
          <w:b w:val="0"/>
        </w:rPr>
      </w:pPr>
      <w:r w:rsidRPr="00F42F6C">
        <w:rPr>
          <w:b w:val="0"/>
        </w:rPr>
        <w:t>пункт</w:t>
      </w:r>
      <w:r w:rsidR="008969CD" w:rsidRPr="00F42F6C">
        <w:rPr>
          <w:b w:val="0"/>
        </w:rPr>
        <w:t xml:space="preserve"> 22 считать </w:t>
      </w:r>
      <w:r w:rsidRPr="00F42F6C">
        <w:rPr>
          <w:b w:val="0"/>
        </w:rPr>
        <w:t>пунктом</w:t>
      </w:r>
      <w:r w:rsidR="008969CD" w:rsidRPr="00F42F6C">
        <w:rPr>
          <w:b w:val="0"/>
        </w:rPr>
        <w:t xml:space="preserve"> </w:t>
      </w:r>
      <w:r w:rsidR="00D20DA2" w:rsidRPr="00F42F6C">
        <w:rPr>
          <w:b w:val="0"/>
        </w:rPr>
        <w:t>2</w:t>
      </w:r>
      <w:r w:rsidR="00335439" w:rsidRPr="00F42F6C">
        <w:rPr>
          <w:b w:val="0"/>
        </w:rPr>
        <w:t>7</w:t>
      </w:r>
      <w:r w:rsidR="008969CD" w:rsidRPr="00F42F6C">
        <w:rPr>
          <w:b w:val="0"/>
        </w:rPr>
        <w:t>;</w:t>
      </w:r>
    </w:p>
    <w:p w:rsidR="00B9060A" w:rsidRPr="00F42F6C" w:rsidRDefault="008969CD" w:rsidP="008969CD">
      <w:pPr>
        <w:pStyle w:val="a8"/>
        <w:ind w:right="-1" w:firstLine="709"/>
        <w:contextualSpacing/>
        <w:rPr>
          <w:b w:val="0"/>
        </w:rPr>
      </w:pPr>
      <w:r w:rsidRPr="00F42F6C">
        <w:rPr>
          <w:b w:val="0"/>
        </w:rPr>
        <w:t xml:space="preserve">2) </w:t>
      </w:r>
      <w:r w:rsidR="00C17199" w:rsidRPr="00F42F6C">
        <w:rPr>
          <w:b w:val="0"/>
        </w:rPr>
        <w:t xml:space="preserve">в </w:t>
      </w:r>
      <w:r w:rsidRPr="00F42F6C">
        <w:rPr>
          <w:b w:val="0"/>
        </w:rPr>
        <w:t>стать</w:t>
      </w:r>
      <w:r w:rsidR="00C17199" w:rsidRPr="00F42F6C">
        <w:rPr>
          <w:b w:val="0"/>
        </w:rPr>
        <w:t>е</w:t>
      </w:r>
      <w:r w:rsidRPr="00F42F6C">
        <w:rPr>
          <w:b w:val="0"/>
        </w:rPr>
        <w:t xml:space="preserve"> 5</w:t>
      </w:r>
      <w:r w:rsidR="00B9060A" w:rsidRPr="00F42F6C">
        <w:rPr>
          <w:b w:val="0"/>
        </w:rPr>
        <w:t>:</w:t>
      </w:r>
      <w:r w:rsidRPr="00F42F6C">
        <w:rPr>
          <w:b w:val="0"/>
        </w:rPr>
        <w:t xml:space="preserve"> </w:t>
      </w:r>
    </w:p>
    <w:p w:rsidR="008969CD" w:rsidRPr="00F42F6C" w:rsidRDefault="00B9060A" w:rsidP="008969CD">
      <w:pPr>
        <w:pStyle w:val="a8"/>
        <w:ind w:right="-1" w:firstLine="709"/>
        <w:contextualSpacing/>
        <w:rPr>
          <w:b w:val="0"/>
        </w:rPr>
      </w:pPr>
      <w:r w:rsidRPr="00F42F6C">
        <w:rPr>
          <w:b w:val="0"/>
        </w:rPr>
        <w:t xml:space="preserve">а) </w:t>
      </w:r>
      <w:r w:rsidR="008969CD" w:rsidRPr="00F42F6C">
        <w:rPr>
          <w:b w:val="0"/>
        </w:rPr>
        <w:t xml:space="preserve">дополнить </w:t>
      </w:r>
      <w:r w:rsidR="00C17199" w:rsidRPr="00F42F6C">
        <w:rPr>
          <w:b w:val="0"/>
        </w:rPr>
        <w:t>пункта</w:t>
      </w:r>
      <w:r w:rsidR="008969CD" w:rsidRPr="00F42F6C">
        <w:rPr>
          <w:b w:val="0"/>
        </w:rPr>
        <w:t>ми 10-1</w:t>
      </w:r>
      <w:r w:rsidR="00D20DA2" w:rsidRPr="00F42F6C">
        <w:rPr>
          <w:b w:val="0"/>
        </w:rPr>
        <w:t>6</w:t>
      </w:r>
      <w:r w:rsidR="008969CD" w:rsidRPr="00F42F6C">
        <w:rPr>
          <w:b w:val="0"/>
        </w:rPr>
        <w:t xml:space="preserve"> следующего содержания:</w:t>
      </w:r>
    </w:p>
    <w:p w:rsidR="008969CD" w:rsidRPr="00F42F6C" w:rsidRDefault="008969CD" w:rsidP="008969CD">
      <w:pPr>
        <w:pStyle w:val="a8"/>
        <w:ind w:right="-1" w:firstLine="709"/>
        <w:contextualSpacing/>
        <w:rPr>
          <w:b w:val="0"/>
        </w:rPr>
      </w:pPr>
      <w:r w:rsidRPr="00F42F6C">
        <w:rPr>
          <w:b w:val="0"/>
        </w:rPr>
        <w:t>«10) утверждает положение о порядке формирования перечня налоговых расходов области;</w:t>
      </w:r>
    </w:p>
    <w:p w:rsidR="008969CD" w:rsidRPr="00F42F6C" w:rsidRDefault="008969CD" w:rsidP="008969CD">
      <w:pPr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</w:pPr>
      <w:r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11) утверждает положение о порядке осуществления оценки налоговых расходов области;</w:t>
      </w:r>
    </w:p>
    <w:p w:rsidR="008969CD" w:rsidRPr="00F42F6C" w:rsidRDefault="008969CD" w:rsidP="008969CD">
      <w:pPr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</w:pPr>
      <w:r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 xml:space="preserve">12) утверждает перечень главных администраторов доходов областного бюджета и бюджета Территориального фонда; </w:t>
      </w:r>
    </w:p>
    <w:p w:rsidR="008969CD" w:rsidRPr="00F42F6C" w:rsidRDefault="008969CD" w:rsidP="008969CD">
      <w:pPr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</w:pPr>
      <w:r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 xml:space="preserve">13) утверждает перечень главных </w:t>
      </w:r>
      <w:proofErr w:type="gramStart"/>
      <w:r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администраторов источников финансирования дефицита областного бюджета</w:t>
      </w:r>
      <w:proofErr w:type="gramEnd"/>
      <w:r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 xml:space="preserve"> и бюджета Территориального фонда;</w:t>
      </w:r>
    </w:p>
    <w:p w:rsidR="008969CD" w:rsidRPr="00F42F6C" w:rsidRDefault="008969CD" w:rsidP="008969CD">
      <w:pPr>
        <w:ind w:right="-1" w:firstLine="709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</w:pPr>
      <w:r w:rsidRPr="00F42F6C">
        <w:rPr>
          <w:rFonts w:ascii="Times New Roman" w:eastAsia="Times New Roman" w:hAnsi="Times New Roman" w:cs="Times New Roman"/>
          <w:bCs/>
          <w:sz w:val="28"/>
          <w:szCs w:val="28"/>
          <w:lang w:val="ru-RU" w:eastAsia="ru-RU" w:bidi="ar-SA"/>
        </w:rPr>
        <w:t>14) утверждает порядок формирования и ведения реестров источников доходов областного бюджета и бюджета Территориального фонда;</w:t>
      </w:r>
    </w:p>
    <w:p w:rsidR="002B23F6" w:rsidRPr="00F42F6C" w:rsidRDefault="008969CD" w:rsidP="008969CD">
      <w:pPr>
        <w:pStyle w:val="a8"/>
        <w:ind w:right="-1" w:firstLine="709"/>
        <w:contextualSpacing/>
        <w:rPr>
          <w:rFonts w:eastAsiaTheme="minorHAnsi"/>
          <w:b w:val="0"/>
          <w:bCs w:val="0"/>
          <w:lang w:eastAsia="en-US"/>
        </w:rPr>
      </w:pPr>
      <w:r w:rsidRPr="00F42F6C">
        <w:rPr>
          <w:rFonts w:eastAsiaTheme="minorHAnsi"/>
          <w:b w:val="0"/>
          <w:bCs w:val="0"/>
          <w:lang w:eastAsia="en-US"/>
        </w:rPr>
        <w:t>15) утверждает порядок предоставления в министерство финансов Саратовской области реестров источников доходов бюджетов муниципальных образований и бюджета Территориального фонда;</w:t>
      </w:r>
    </w:p>
    <w:p w:rsidR="008969CD" w:rsidRPr="00F42F6C" w:rsidRDefault="002B23F6" w:rsidP="00AB0130">
      <w:pPr>
        <w:pStyle w:val="a8"/>
        <w:spacing w:line="247" w:lineRule="auto"/>
        <w:ind w:right="-1" w:firstLine="709"/>
        <w:contextualSpacing/>
        <w:rPr>
          <w:rFonts w:eastAsiaTheme="minorHAnsi"/>
          <w:b w:val="0"/>
          <w:bCs w:val="0"/>
          <w:lang w:eastAsia="en-US"/>
        </w:rPr>
      </w:pPr>
      <w:r w:rsidRPr="00F42F6C">
        <w:rPr>
          <w:rFonts w:eastAsiaTheme="minorHAnsi"/>
          <w:b w:val="0"/>
          <w:bCs w:val="0"/>
          <w:lang w:eastAsia="en-US"/>
        </w:rPr>
        <w:t>16) утверждает порядок предоставления субсидий из областного бюджета юридическим лицам, индивидуальным предпринимателям, а также физическим лицам - производителям товаров, работ, услуг в целях финансового обеспечения исполнения государственного социального заказа на оказание государственных услуг в социальной сфере</w:t>
      </w:r>
      <w:proofErr w:type="gramStart"/>
      <w:r w:rsidRPr="00F42F6C">
        <w:rPr>
          <w:rFonts w:eastAsiaTheme="minorHAnsi"/>
          <w:b w:val="0"/>
          <w:bCs w:val="0"/>
          <w:lang w:eastAsia="en-US"/>
        </w:rPr>
        <w:t>;</w:t>
      </w:r>
      <w:r w:rsidR="008969CD" w:rsidRPr="00F42F6C">
        <w:rPr>
          <w:rFonts w:eastAsiaTheme="minorHAnsi"/>
          <w:b w:val="0"/>
          <w:bCs w:val="0"/>
          <w:lang w:eastAsia="en-US"/>
        </w:rPr>
        <w:t>»</w:t>
      </w:r>
      <w:proofErr w:type="gramEnd"/>
      <w:r w:rsidR="008969CD" w:rsidRPr="00F42F6C">
        <w:rPr>
          <w:rFonts w:eastAsiaTheme="minorHAnsi"/>
          <w:b w:val="0"/>
          <w:bCs w:val="0"/>
          <w:lang w:eastAsia="en-US"/>
        </w:rPr>
        <w:t>;</w:t>
      </w:r>
    </w:p>
    <w:p w:rsidR="008969CD" w:rsidRPr="00F42F6C" w:rsidRDefault="00B9060A" w:rsidP="00AB0130">
      <w:pPr>
        <w:pStyle w:val="a8"/>
        <w:spacing w:line="247" w:lineRule="auto"/>
        <w:ind w:right="-1" w:firstLine="709"/>
        <w:contextualSpacing/>
        <w:rPr>
          <w:b w:val="0"/>
        </w:rPr>
      </w:pPr>
      <w:r w:rsidRPr="00F42F6C">
        <w:rPr>
          <w:b w:val="0"/>
        </w:rPr>
        <w:t xml:space="preserve">б) </w:t>
      </w:r>
      <w:r w:rsidR="00C17199" w:rsidRPr="00F42F6C">
        <w:rPr>
          <w:b w:val="0"/>
        </w:rPr>
        <w:t>пункт</w:t>
      </w:r>
      <w:r w:rsidR="008969CD" w:rsidRPr="00F42F6C">
        <w:rPr>
          <w:b w:val="0"/>
        </w:rPr>
        <w:t xml:space="preserve"> 10 считать </w:t>
      </w:r>
      <w:r w:rsidR="00C17199" w:rsidRPr="00F42F6C">
        <w:rPr>
          <w:b w:val="0"/>
        </w:rPr>
        <w:t>пунктом</w:t>
      </w:r>
      <w:r w:rsidR="008969CD" w:rsidRPr="00F42F6C">
        <w:rPr>
          <w:b w:val="0"/>
        </w:rPr>
        <w:t xml:space="preserve"> 1</w:t>
      </w:r>
      <w:r w:rsidR="002B23F6" w:rsidRPr="00F42F6C">
        <w:rPr>
          <w:b w:val="0"/>
        </w:rPr>
        <w:t>7</w:t>
      </w:r>
      <w:r w:rsidR="008969CD" w:rsidRPr="00F42F6C">
        <w:rPr>
          <w:b w:val="0"/>
        </w:rPr>
        <w:t>;</w:t>
      </w:r>
    </w:p>
    <w:p w:rsidR="00B9060A" w:rsidRPr="00F42F6C" w:rsidRDefault="008969CD" w:rsidP="00AB0130">
      <w:pPr>
        <w:pStyle w:val="a8"/>
        <w:spacing w:line="247" w:lineRule="auto"/>
        <w:ind w:right="-1" w:firstLine="709"/>
        <w:contextualSpacing/>
        <w:rPr>
          <w:b w:val="0"/>
        </w:rPr>
      </w:pPr>
      <w:r w:rsidRPr="00F42F6C">
        <w:rPr>
          <w:b w:val="0"/>
        </w:rPr>
        <w:t xml:space="preserve">3) </w:t>
      </w:r>
      <w:r w:rsidR="00B9060A" w:rsidRPr="00F42F6C">
        <w:rPr>
          <w:b w:val="0"/>
        </w:rPr>
        <w:t xml:space="preserve">в </w:t>
      </w:r>
      <w:r w:rsidRPr="00F42F6C">
        <w:rPr>
          <w:b w:val="0"/>
        </w:rPr>
        <w:t>стать</w:t>
      </w:r>
      <w:r w:rsidR="00B9060A" w:rsidRPr="00F42F6C">
        <w:rPr>
          <w:b w:val="0"/>
        </w:rPr>
        <w:t>е</w:t>
      </w:r>
      <w:r w:rsidRPr="00F42F6C">
        <w:rPr>
          <w:b w:val="0"/>
        </w:rPr>
        <w:t xml:space="preserve"> 6</w:t>
      </w:r>
      <w:r w:rsidR="00B9060A" w:rsidRPr="00F42F6C">
        <w:rPr>
          <w:b w:val="0"/>
        </w:rPr>
        <w:t>:</w:t>
      </w:r>
      <w:r w:rsidRPr="00F42F6C">
        <w:rPr>
          <w:b w:val="0"/>
        </w:rPr>
        <w:t xml:space="preserve"> </w:t>
      </w:r>
    </w:p>
    <w:p w:rsidR="008969CD" w:rsidRPr="00F42F6C" w:rsidRDefault="00B9060A" w:rsidP="00AB0130">
      <w:pPr>
        <w:pStyle w:val="a8"/>
        <w:spacing w:line="247" w:lineRule="auto"/>
        <w:ind w:right="0" w:firstLine="709"/>
        <w:contextualSpacing/>
        <w:rPr>
          <w:b w:val="0"/>
        </w:rPr>
      </w:pPr>
      <w:r w:rsidRPr="00F42F6C">
        <w:rPr>
          <w:b w:val="0"/>
        </w:rPr>
        <w:t xml:space="preserve">а) </w:t>
      </w:r>
      <w:r w:rsidR="008969CD" w:rsidRPr="00F42F6C">
        <w:rPr>
          <w:b w:val="0"/>
        </w:rPr>
        <w:t xml:space="preserve">дополнить </w:t>
      </w:r>
      <w:r w:rsidR="00C17199" w:rsidRPr="00F42F6C">
        <w:rPr>
          <w:b w:val="0"/>
        </w:rPr>
        <w:t>пункт</w:t>
      </w:r>
      <w:r w:rsidR="00E30116" w:rsidRPr="00F42F6C">
        <w:rPr>
          <w:b w:val="0"/>
        </w:rPr>
        <w:t>ами</w:t>
      </w:r>
      <w:r w:rsidR="008969CD" w:rsidRPr="00F42F6C">
        <w:rPr>
          <w:b w:val="0"/>
        </w:rPr>
        <w:t xml:space="preserve"> </w:t>
      </w:r>
      <w:r w:rsidR="00CD663C" w:rsidRPr="00F42F6C">
        <w:rPr>
          <w:b w:val="0"/>
        </w:rPr>
        <w:t xml:space="preserve">40.6, </w:t>
      </w:r>
      <w:r w:rsidR="008969CD" w:rsidRPr="00F42F6C">
        <w:rPr>
          <w:b w:val="0"/>
        </w:rPr>
        <w:t>41</w:t>
      </w:r>
      <w:r w:rsidR="00E30116" w:rsidRPr="00F42F6C">
        <w:rPr>
          <w:b w:val="0"/>
        </w:rPr>
        <w:t xml:space="preserve"> и 42</w:t>
      </w:r>
      <w:r w:rsidR="008969CD" w:rsidRPr="00F42F6C">
        <w:rPr>
          <w:b w:val="0"/>
        </w:rPr>
        <w:t xml:space="preserve"> следующего содержания: </w:t>
      </w:r>
    </w:p>
    <w:p w:rsidR="00827193" w:rsidRPr="00F42F6C" w:rsidRDefault="008969CD" w:rsidP="00AB0130">
      <w:pPr>
        <w:pStyle w:val="ConsPlusNormal"/>
        <w:spacing w:line="247" w:lineRule="auto"/>
        <w:ind w:firstLine="540"/>
        <w:jc w:val="both"/>
      </w:pPr>
      <w:r w:rsidRPr="00F42F6C">
        <w:t>«</w:t>
      </w:r>
      <w:r w:rsidR="00CD663C" w:rsidRPr="00F42F6C">
        <w:t xml:space="preserve">40.6 </w:t>
      </w:r>
      <w:r w:rsidR="00757639" w:rsidRPr="00F42F6C">
        <w:t>утверждает типов</w:t>
      </w:r>
      <w:r w:rsidR="00A5639A" w:rsidRPr="00F42F6C">
        <w:t>ую</w:t>
      </w:r>
      <w:r w:rsidR="00757639" w:rsidRPr="00F42F6C">
        <w:t xml:space="preserve"> форм</w:t>
      </w:r>
      <w:r w:rsidR="00A5639A" w:rsidRPr="00F42F6C">
        <w:t>у</w:t>
      </w:r>
      <w:r w:rsidR="00757639" w:rsidRPr="00F42F6C">
        <w:t xml:space="preserve"> </w:t>
      </w:r>
      <w:r w:rsidR="00757639" w:rsidRPr="00F42F6C">
        <w:rPr>
          <w:lang w:bidi="en-US"/>
        </w:rPr>
        <w:t xml:space="preserve">соглашения о предоставлении иных межбюджетных трансфертов местным бюджетам из областного бюджета и </w:t>
      </w:r>
      <w:r w:rsidR="00757639" w:rsidRPr="00F42F6C">
        <w:rPr>
          <w:lang w:bidi="en-US"/>
        </w:rPr>
        <w:lastRenderedPageBreak/>
        <w:t>дополнительн</w:t>
      </w:r>
      <w:r w:rsidR="00A5639A" w:rsidRPr="00F42F6C">
        <w:rPr>
          <w:lang w:bidi="en-US"/>
        </w:rPr>
        <w:t>ы</w:t>
      </w:r>
      <w:r w:rsidR="0006534C" w:rsidRPr="00F42F6C">
        <w:rPr>
          <w:lang w:bidi="en-US"/>
        </w:rPr>
        <w:t>х</w:t>
      </w:r>
      <w:r w:rsidR="00757639" w:rsidRPr="00F42F6C">
        <w:rPr>
          <w:lang w:bidi="en-US"/>
        </w:rPr>
        <w:t xml:space="preserve"> соглашени</w:t>
      </w:r>
      <w:r w:rsidR="0006534C" w:rsidRPr="00F42F6C">
        <w:rPr>
          <w:lang w:bidi="en-US"/>
        </w:rPr>
        <w:t>й</w:t>
      </w:r>
      <w:r w:rsidR="00757639" w:rsidRPr="00F42F6C">
        <w:rPr>
          <w:lang w:bidi="en-US"/>
        </w:rPr>
        <w:t xml:space="preserve"> к указанн</w:t>
      </w:r>
      <w:r w:rsidR="00250DC9" w:rsidRPr="00F42F6C">
        <w:rPr>
          <w:lang w:bidi="en-US"/>
        </w:rPr>
        <w:t>ому</w:t>
      </w:r>
      <w:r w:rsidR="00757639" w:rsidRPr="00F42F6C">
        <w:rPr>
          <w:lang w:bidi="en-US"/>
        </w:rPr>
        <w:t xml:space="preserve"> соглашени</w:t>
      </w:r>
      <w:r w:rsidR="00250DC9" w:rsidRPr="00F42F6C">
        <w:rPr>
          <w:lang w:bidi="en-US"/>
        </w:rPr>
        <w:t>ю</w:t>
      </w:r>
      <w:r w:rsidR="00860D6F" w:rsidRPr="00F42F6C">
        <w:rPr>
          <w:lang w:bidi="en-US"/>
        </w:rPr>
        <w:t>, если правовым актом Правительства области, устанавливающим правила предоставления из бюджета области иных межбюджетных трансфертов местным бюджетам, предусмотрено заключение соглашения о предоставлении иного межбюджетного трансферта</w:t>
      </w:r>
      <w:r w:rsidR="00827193" w:rsidRPr="00F42F6C">
        <w:t>;</w:t>
      </w:r>
    </w:p>
    <w:p w:rsidR="00E30116" w:rsidRPr="00F42F6C" w:rsidRDefault="008969CD" w:rsidP="00B9060A">
      <w:pPr>
        <w:pStyle w:val="ConsPlusNormal"/>
        <w:ind w:firstLine="540"/>
        <w:jc w:val="both"/>
        <w:rPr>
          <w:rFonts w:eastAsia="Times New Roman"/>
          <w:lang w:eastAsia="ru-RU"/>
        </w:rPr>
      </w:pPr>
      <w:r w:rsidRPr="00F42F6C">
        <w:t xml:space="preserve">41) </w:t>
      </w:r>
      <w:r w:rsidRPr="00F42F6C">
        <w:rPr>
          <w:rFonts w:eastAsia="Times New Roman"/>
          <w:lang w:eastAsia="ru-RU"/>
        </w:rPr>
        <w:t xml:space="preserve">ведет реестр источников доходов, организует ведение реестров источников доходов области главными администраторами, устанавливает порядок </w:t>
      </w:r>
      <w:proofErr w:type="gramStart"/>
      <w:r w:rsidRPr="00F42F6C">
        <w:rPr>
          <w:rFonts w:eastAsia="Times New Roman"/>
          <w:lang w:eastAsia="ru-RU"/>
        </w:rPr>
        <w:t>предоставления реестров источников доходов Территориального фонда</w:t>
      </w:r>
      <w:proofErr w:type="gramEnd"/>
      <w:r w:rsidRPr="00F42F6C">
        <w:rPr>
          <w:rFonts w:eastAsia="Times New Roman"/>
          <w:lang w:eastAsia="ru-RU"/>
        </w:rPr>
        <w:t xml:space="preserve"> и муниципальных образований области;</w:t>
      </w:r>
    </w:p>
    <w:p w:rsidR="008969CD" w:rsidRPr="00F42F6C" w:rsidRDefault="00E30116" w:rsidP="00E30116">
      <w:pPr>
        <w:pStyle w:val="ConsPlusNormal"/>
        <w:ind w:firstLine="540"/>
        <w:jc w:val="both"/>
        <w:rPr>
          <w:rFonts w:eastAsia="Times New Roman"/>
          <w:lang w:eastAsia="ru-RU"/>
        </w:rPr>
      </w:pPr>
      <w:r w:rsidRPr="00F42F6C">
        <w:rPr>
          <w:rFonts w:eastAsia="Times New Roman"/>
          <w:lang w:eastAsia="ru-RU"/>
        </w:rPr>
        <w:t>42) устанавливает порядок санкционирования операций со средствами участников казначейского сопровождения</w:t>
      </w:r>
      <w:proofErr w:type="gramStart"/>
      <w:r w:rsidR="00321FDE" w:rsidRPr="00F42F6C">
        <w:rPr>
          <w:rFonts w:eastAsia="Times New Roman"/>
          <w:lang w:eastAsia="ru-RU"/>
        </w:rPr>
        <w:t>;</w:t>
      </w:r>
      <w:r w:rsidR="008969CD" w:rsidRPr="00F42F6C">
        <w:t>»</w:t>
      </w:r>
      <w:proofErr w:type="gramEnd"/>
      <w:r w:rsidR="008969CD" w:rsidRPr="00F42F6C">
        <w:t>;</w:t>
      </w:r>
    </w:p>
    <w:p w:rsidR="00E30116" w:rsidRPr="00F42F6C" w:rsidRDefault="00E30116" w:rsidP="0065466C">
      <w:pPr>
        <w:pStyle w:val="a8"/>
        <w:ind w:right="-1" w:firstLine="567"/>
        <w:contextualSpacing/>
        <w:rPr>
          <w:b w:val="0"/>
        </w:rPr>
      </w:pPr>
      <w:r w:rsidRPr="00F42F6C">
        <w:rPr>
          <w:b w:val="0"/>
        </w:rPr>
        <w:t>б) пункт 41 считать пунктом 43;</w:t>
      </w:r>
    </w:p>
    <w:p w:rsidR="00B9060A" w:rsidRPr="00F42F6C" w:rsidRDefault="008969CD" w:rsidP="0065466C">
      <w:pPr>
        <w:pStyle w:val="a8"/>
        <w:ind w:right="-1" w:firstLine="567"/>
        <w:contextualSpacing/>
        <w:rPr>
          <w:b w:val="0"/>
        </w:rPr>
      </w:pPr>
      <w:r w:rsidRPr="00F42F6C">
        <w:rPr>
          <w:b w:val="0"/>
        </w:rPr>
        <w:t xml:space="preserve">4) </w:t>
      </w:r>
      <w:r w:rsidR="00B9060A" w:rsidRPr="00F42F6C">
        <w:rPr>
          <w:b w:val="0"/>
        </w:rPr>
        <w:t xml:space="preserve">в </w:t>
      </w:r>
      <w:r w:rsidRPr="00F42F6C">
        <w:rPr>
          <w:b w:val="0"/>
        </w:rPr>
        <w:t>стать</w:t>
      </w:r>
      <w:r w:rsidR="00B9060A" w:rsidRPr="00F42F6C">
        <w:rPr>
          <w:b w:val="0"/>
        </w:rPr>
        <w:t>е</w:t>
      </w:r>
      <w:r w:rsidRPr="00F42F6C">
        <w:rPr>
          <w:b w:val="0"/>
        </w:rPr>
        <w:t xml:space="preserve"> 9</w:t>
      </w:r>
      <w:r w:rsidR="00B9060A" w:rsidRPr="00F42F6C">
        <w:rPr>
          <w:b w:val="0"/>
        </w:rPr>
        <w:t>:</w:t>
      </w:r>
      <w:r w:rsidRPr="00F42F6C">
        <w:rPr>
          <w:b w:val="0"/>
        </w:rPr>
        <w:t xml:space="preserve"> </w:t>
      </w:r>
    </w:p>
    <w:p w:rsidR="008969CD" w:rsidRPr="00F42F6C" w:rsidRDefault="00B9060A" w:rsidP="0065466C">
      <w:pPr>
        <w:pStyle w:val="a8"/>
        <w:ind w:right="-1" w:firstLine="567"/>
        <w:contextualSpacing/>
        <w:rPr>
          <w:b w:val="0"/>
        </w:rPr>
      </w:pPr>
      <w:r w:rsidRPr="00F42F6C">
        <w:rPr>
          <w:b w:val="0"/>
        </w:rPr>
        <w:t xml:space="preserve">а) </w:t>
      </w:r>
      <w:r w:rsidR="008969CD" w:rsidRPr="00F42F6C">
        <w:rPr>
          <w:b w:val="0"/>
        </w:rPr>
        <w:t xml:space="preserve">дополнить </w:t>
      </w:r>
      <w:r w:rsidR="00C17199" w:rsidRPr="00F42F6C">
        <w:rPr>
          <w:b w:val="0"/>
        </w:rPr>
        <w:t>пунктом</w:t>
      </w:r>
      <w:r w:rsidR="008969CD" w:rsidRPr="00F42F6C">
        <w:rPr>
          <w:b w:val="0"/>
        </w:rPr>
        <w:t xml:space="preserve"> 18 следующего содержания:</w:t>
      </w:r>
    </w:p>
    <w:p w:rsidR="008969CD" w:rsidRPr="00F42F6C" w:rsidRDefault="008969CD" w:rsidP="0065466C">
      <w:pPr>
        <w:pStyle w:val="a8"/>
        <w:ind w:right="-1" w:firstLine="567"/>
        <w:contextualSpacing/>
        <w:rPr>
          <w:b w:val="0"/>
        </w:rPr>
      </w:pPr>
      <w:r w:rsidRPr="00F42F6C">
        <w:rPr>
          <w:b w:val="0"/>
        </w:rPr>
        <w:t>«18) формирует реестр источников доходов Территориального фонда</w:t>
      </w:r>
      <w:proofErr w:type="gramStart"/>
      <w:r w:rsidRPr="00F42F6C">
        <w:rPr>
          <w:b w:val="0"/>
        </w:rPr>
        <w:t>;»</w:t>
      </w:r>
      <w:proofErr w:type="gramEnd"/>
      <w:r w:rsidRPr="00F42F6C">
        <w:rPr>
          <w:b w:val="0"/>
        </w:rPr>
        <w:t>;</w:t>
      </w:r>
    </w:p>
    <w:p w:rsidR="008969CD" w:rsidRPr="00F42F6C" w:rsidRDefault="00B9060A" w:rsidP="0065466C">
      <w:pPr>
        <w:pStyle w:val="a8"/>
        <w:ind w:right="-1" w:firstLine="567"/>
        <w:contextualSpacing/>
        <w:rPr>
          <w:b w:val="0"/>
        </w:rPr>
      </w:pPr>
      <w:r w:rsidRPr="00F42F6C">
        <w:rPr>
          <w:b w:val="0"/>
        </w:rPr>
        <w:t xml:space="preserve">б) </w:t>
      </w:r>
      <w:r w:rsidR="00C17199" w:rsidRPr="00F42F6C">
        <w:rPr>
          <w:b w:val="0"/>
        </w:rPr>
        <w:t>пункт</w:t>
      </w:r>
      <w:r w:rsidR="008969CD" w:rsidRPr="00F42F6C">
        <w:rPr>
          <w:b w:val="0"/>
        </w:rPr>
        <w:t xml:space="preserve"> 18 считать </w:t>
      </w:r>
      <w:r w:rsidR="00C17199" w:rsidRPr="00F42F6C">
        <w:rPr>
          <w:b w:val="0"/>
        </w:rPr>
        <w:t>пунктом</w:t>
      </w:r>
      <w:r w:rsidR="008969CD" w:rsidRPr="00F42F6C">
        <w:rPr>
          <w:b w:val="0"/>
        </w:rPr>
        <w:t xml:space="preserve"> 19;</w:t>
      </w:r>
    </w:p>
    <w:p w:rsidR="008969CD" w:rsidRPr="00F42F6C" w:rsidRDefault="008969CD" w:rsidP="0065466C">
      <w:pPr>
        <w:pStyle w:val="a8"/>
        <w:ind w:right="-1" w:firstLine="567"/>
        <w:contextualSpacing/>
        <w:rPr>
          <w:b w:val="0"/>
        </w:rPr>
      </w:pPr>
      <w:r w:rsidRPr="00F42F6C">
        <w:rPr>
          <w:b w:val="0"/>
        </w:rPr>
        <w:t xml:space="preserve">5) часть 1 статьи 12 дополнить пунктом 20 следующего содержания: </w:t>
      </w:r>
    </w:p>
    <w:p w:rsidR="008969CD" w:rsidRPr="00F42F6C" w:rsidRDefault="008969CD" w:rsidP="0065466C">
      <w:pPr>
        <w:pStyle w:val="a8"/>
        <w:ind w:right="-1" w:firstLine="567"/>
        <w:contextualSpacing/>
        <w:rPr>
          <w:b w:val="0"/>
        </w:rPr>
      </w:pPr>
      <w:r w:rsidRPr="00F42F6C">
        <w:rPr>
          <w:b w:val="0"/>
        </w:rPr>
        <w:t>«20) реестр источников доходов области</w:t>
      </w:r>
      <w:proofErr w:type="gramStart"/>
      <w:r w:rsidRPr="00F42F6C">
        <w:rPr>
          <w:b w:val="0"/>
        </w:rPr>
        <w:t>.».</w:t>
      </w:r>
      <w:proofErr w:type="gramEnd"/>
    </w:p>
    <w:p w:rsidR="00F823C4" w:rsidRPr="00F42F6C" w:rsidRDefault="00F823C4" w:rsidP="008D29F4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996053" w:rsidRPr="00F42F6C" w:rsidRDefault="00996053" w:rsidP="008D29F4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</w:p>
    <w:p w:rsidR="008D29F4" w:rsidRPr="00F42F6C" w:rsidRDefault="008D29F4" w:rsidP="008D29F4">
      <w:pPr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42F6C">
        <w:rPr>
          <w:rFonts w:ascii="Times New Roman" w:hAnsi="Times New Roman" w:cs="Times New Roman"/>
          <w:b/>
          <w:i/>
          <w:sz w:val="28"/>
          <w:szCs w:val="28"/>
          <w:lang w:val="ru-RU"/>
        </w:rPr>
        <w:t>Статья 2</w:t>
      </w:r>
    </w:p>
    <w:p w:rsidR="00D53BB2" w:rsidRPr="00F42F6C" w:rsidRDefault="008D29F4" w:rsidP="00C97B8E">
      <w:pPr>
        <w:pStyle w:val="a4"/>
        <w:numPr>
          <w:ilvl w:val="0"/>
          <w:numId w:val="11"/>
        </w:numPr>
        <w:tabs>
          <w:tab w:val="left" w:pos="1134"/>
        </w:tabs>
        <w:ind w:left="0" w:firstLine="709"/>
        <w:rPr>
          <w:bCs/>
          <w:szCs w:val="28"/>
        </w:rPr>
      </w:pPr>
      <w:r w:rsidRPr="00F42F6C">
        <w:rPr>
          <w:bCs/>
          <w:szCs w:val="28"/>
        </w:rPr>
        <w:t>Настоящий Закон вступает в силу со дня его официального опубликования</w:t>
      </w:r>
      <w:r w:rsidR="001E3C8C" w:rsidRPr="00F42F6C">
        <w:rPr>
          <w:bCs/>
          <w:szCs w:val="28"/>
        </w:rPr>
        <w:t xml:space="preserve"> </w:t>
      </w:r>
      <w:r w:rsidR="00D53BB2" w:rsidRPr="00F42F6C">
        <w:rPr>
          <w:bCs/>
          <w:szCs w:val="28"/>
        </w:rPr>
        <w:t>за исключением положений, для которых установлены иные сроки вступления их в силу.</w:t>
      </w:r>
    </w:p>
    <w:p w:rsidR="00100E2D" w:rsidRPr="00F42F6C" w:rsidRDefault="001E67E1" w:rsidP="00C97B8E">
      <w:pPr>
        <w:pStyle w:val="a4"/>
        <w:numPr>
          <w:ilvl w:val="0"/>
          <w:numId w:val="11"/>
        </w:numPr>
        <w:tabs>
          <w:tab w:val="left" w:pos="1134"/>
        </w:tabs>
        <w:ind w:left="0" w:firstLine="709"/>
        <w:rPr>
          <w:bCs/>
          <w:strike/>
          <w:szCs w:val="28"/>
        </w:rPr>
      </w:pPr>
      <w:r w:rsidRPr="00F42F6C">
        <w:rPr>
          <w:bCs/>
          <w:szCs w:val="28"/>
        </w:rPr>
        <w:t>Абзацы второй и четвертый п</w:t>
      </w:r>
      <w:r w:rsidR="00100E2D" w:rsidRPr="00F42F6C">
        <w:rPr>
          <w:bCs/>
          <w:szCs w:val="28"/>
        </w:rPr>
        <w:t>одпункт</w:t>
      </w:r>
      <w:r w:rsidRPr="00F42F6C">
        <w:rPr>
          <w:bCs/>
          <w:szCs w:val="28"/>
        </w:rPr>
        <w:t>а</w:t>
      </w:r>
      <w:r w:rsidR="00100E2D" w:rsidRPr="00F42F6C">
        <w:rPr>
          <w:bCs/>
          <w:szCs w:val="28"/>
        </w:rPr>
        <w:t xml:space="preserve"> а)</w:t>
      </w:r>
      <w:r w:rsidRPr="00F42F6C">
        <w:rPr>
          <w:bCs/>
          <w:szCs w:val="28"/>
        </w:rPr>
        <w:t>, абзац второй подпункта</w:t>
      </w:r>
      <w:r w:rsidR="00100E2D" w:rsidRPr="00F42F6C">
        <w:rPr>
          <w:bCs/>
          <w:szCs w:val="28"/>
        </w:rPr>
        <w:t xml:space="preserve"> б)</w:t>
      </w:r>
      <w:r w:rsidR="009B2D11" w:rsidRPr="00F42F6C">
        <w:rPr>
          <w:bCs/>
          <w:szCs w:val="28"/>
        </w:rPr>
        <w:t>, подпункт в)</w:t>
      </w:r>
      <w:r w:rsidR="00100E2D" w:rsidRPr="00F42F6C">
        <w:rPr>
          <w:bCs/>
          <w:szCs w:val="28"/>
        </w:rPr>
        <w:t xml:space="preserve"> пункта 1 статьи 1 настоящего закона применя</w:t>
      </w:r>
      <w:r w:rsidRPr="00F42F6C">
        <w:rPr>
          <w:bCs/>
          <w:szCs w:val="28"/>
        </w:rPr>
        <w:t>ю</w:t>
      </w:r>
      <w:r w:rsidR="00100E2D" w:rsidRPr="00F42F6C">
        <w:rPr>
          <w:bCs/>
          <w:szCs w:val="28"/>
        </w:rPr>
        <w:t xml:space="preserve">тся к правоотношениям, возникающим при составлении областного бюджета, начиная с бюджета на 2022 год и на плановый период 2023 и 2024 годов. </w:t>
      </w:r>
    </w:p>
    <w:p w:rsidR="00100E2D" w:rsidRPr="00F42F6C" w:rsidRDefault="00D96A47" w:rsidP="00C97B8E">
      <w:pPr>
        <w:pStyle w:val="a4"/>
        <w:numPr>
          <w:ilvl w:val="0"/>
          <w:numId w:val="11"/>
        </w:numPr>
        <w:tabs>
          <w:tab w:val="left" w:pos="1134"/>
        </w:tabs>
        <w:ind w:left="0" w:firstLine="709"/>
        <w:rPr>
          <w:bCs/>
          <w:strike/>
          <w:szCs w:val="28"/>
        </w:rPr>
      </w:pPr>
      <w:proofErr w:type="gramStart"/>
      <w:r w:rsidRPr="00F42F6C">
        <w:rPr>
          <w:szCs w:val="28"/>
        </w:rPr>
        <w:t xml:space="preserve">Положения </w:t>
      </w:r>
      <w:hyperlink r:id="rId15" w:history="1">
        <w:r w:rsidR="00100E2D" w:rsidRPr="00F42F6C">
          <w:rPr>
            <w:bCs/>
            <w:szCs w:val="28"/>
          </w:rPr>
          <w:t xml:space="preserve">пунктов </w:t>
        </w:r>
        <w:r w:rsidR="00335439" w:rsidRPr="00F42F6C">
          <w:rPr>
            <w:bCs/>
            <w:szCs w:val="28"/>
          </w:rPr>
          <w:t xml:space="preserve">14.1, </w:t>
        </w:r>
        <w:r w:rsidR="00100E2D" w:rsidRPr="00F42F6C">
          <w:rPr>
            <w:bCs/>
            <w:szCs w:val="28"/>
          </w:rPr>
          <w:t>22-2</w:t>
        </w:r>
        <w:r w:rsidR="00335439" w:rsidRPr="00F42F6C">
          <w:rPr>
            <w:bCs/>
            <w:szCs w:val="28"/>
          </w:rPr>
          <w:t>5</w:t>
        </w:r>
      </w:hyperlink>
      <w:r w:rsidR="00100E2D" w:rsidRPr="00F42F6C">
        <w:rPr>
          <w:bCs/>
          <w:szCs w:val="28"/>
        </w:rPr>
        <w:t xml:space="preserve"> части 5 статьи 2, </w:t>
      </w:r>
      <w:r w:rsidR="00852BE7" w:rsidRPr="00F42F6C">
        <w:rPr>
          <w:bCs/>
          <w:szCs w:val="28"/>
        </w:rPr>
        <w:t xml:space="preserve">пункта 40.6 </w:t>
      </w:r>
      <w:r w:rsidR="00EF66C9" w:rsidRPr="00F42F6C">
        <w:rPr>
          <w:bCs/>
          <w:szCs w:val="28"/>
        </w:rPr>
        <w:br/>
      </w:r>
      <w:r w:rsidR="00852BE7" w:rsidRPr="00F42F6C">
        <w:rPr>
          <w:bCs/>
          <w:szCs w:val="28"/>
        </w:rPr>
        <w:t xml:space="preserve">статьи 6, </w:t>
      </w:r>
      <w:hyperlink r:id="rId16" w:history="1">
        <w:r w:rsidR="00100E2D" w:rsidRPr="00F42F6C">
          <w:rPr>
            <w:bCs/>
            <w:szCs w:val="28"/>
          </w:rPr>
          <w:t xml:space="preserve">пункта 20 </w:t>
        </w:r>
      </w:hyperlink>
      <w:r w:rsidR="00100E2D" w:rsidRPr="00F42F6C">
        <w:rPr>
          <w:szCs w:val="28"/>
        </w:rPr>
        <w:t xml:space="preserve">части 1 статьи 12 </w:t>
      </w:r>
      <w:r w:rsidR="00100E2D" w:rsidRPr="00F42F6C">
        <w:rPr>
          <w:spacing w:val="-6"/>
          <w:szCs w:val="28"/>
        </w:rPr>
        <w:t xml:space="preserve">Закона Саратовской области от 16 января </w:t>
      </w:r>
      <w:r w:rsidR="00C97B8E" w:rsidRPr="00F42F6C">
        <w:rPr>
          <w:spacing w:val="-6"/>
          <w:szCs w:val="28"/>
        </w:rPr>
        <w:br/>
      </w:r>
      <w:r w:rsidR="00100E2D" w:rsidRPr="00F42F6C">
        <w:rPr>
          <w:spacing w:val="-6"/>
          <w:szCs w:val="28"/>
        </w:rPr>
        <w:t xml:space="preserve">2008 года № 3-ЗСО «О бюджетном процессе в Саратовской области» </w:t>
      </w:r>
      <w:r w:rsidR="00100E2D" w:rsidRPr="00F42F6C">
        <w:rPr>
          <w:szCs w:val="28"/>
        </w:rPr>
        <w:t>(в редакции настоящего закона)</w:t>
      </w:r>
      <w:r w:rsidR="00100E2D" w:rsidRPr="00F42F6C">
        <w:rPr>
          <w:bCs/>
          <w:szCs w:val="28"/>
        </w:rPr>
        <w:t xml:space="preserve"> прим</w:t>
      </w:r>
      <w:bookmarkStart w:id="0" w:name="_GoBack"/>
      <w:bookmarkEnd w:id="0"/>
      <w:r w:rsidR="00100E2D" w:rsidRPr="00F42F6C">
        <w:rPr>
          <w:bCs/>
          <w:szCs w:val="28"/>
        </w:rPr>
        <w:t>еняются к правоотношениям, возникающим при составлении областного бюджета, начиная с бюджета на 2022 год и на плановый период 2023 и 2024 годов.</w:t>
      </w:r>
      <w:proofErr w:type="gramEnd"/>
    </w:p>
    <w:p w:rsidR="001A032E" w:rsidRPr="00F42F6C" w:rsidRDefault="001A032E" w:rsidP="00C97B8E">
      <w:pPr>
        <w:pStyle w:val="a4"/>
        <w:numPr>
          <w:ilvl w:val="0"/>
          <w:numId w:val="11"/>
        </w:numPr>
        <w:tabs>
          <w:tab w:val="left" w:pos="1134"/>
        </w:tabs>
        <w:ind w:left="0" w:firstLine="709"/>
        <w:rPr>
          <w:bCs/>
          <w:strike/>
          <w:szCs w:val="28"/>
        </w:rPr>
      </w:pPr>
      <w:r w:rsidRPr="00F42F6C">
        <w:rPr>
          <w:szCs w:val="28"/>
        </w:rPr>
        <w:t>Положения пункта 20 части 2</w:t>
      </w:r>
      <w:r w:rsidR="00EF0D21" w:rsidRPr="00F42F6C">
        <w:rPr>
          <w:szCs w:val="28"/>
        </w:rPr>
        <w:t>, пункта 2</w:t>
      </w:r>
      <w:r w:rsidR="00335439" w:rsidRPr="00F42F6C">
        <w:rPr>
          <w:szCs w:val="28"/>
        </w:rPr>
        <w:t>6</w:t>
      </w:r>
      <w:r w:rsidR="00EF0D21" w:rsidRPr="00F42F6C">
        <w:rPr>
          <w:szCs w:val="28"/>
        </w:rPr>
        <w:t xml:space="preserve"> </w:t>
      </w:r>
      <w:r w:rsidR="00EF0D21" w:rsidRPr="00F42F6C">
        <w:rPr>
          <w:bCs/>
          <w:szCs w:val="28"/>
          <w:lang w:bidi="en-US"/>
        </w:rPr>
        <w:t xml:space="preserve">части 5 статьи 2, пункта </w:t>
      </w:r>
      <w:r w:rsidR="00C97B8E" w:rsidRPr="00F42F6C">
        <w:rPr>
          <w:bCs/>
          <w:szCs w:val="28"/>
          <w:lang w:bidi="en-US"/>
        </w:rPr>
        <w:br/>
      </w:r>
      <w:r w:rsidR="00EF0D21" w:rsidRPr="00F42F6C">
        <w:rPr>
          <w:bCs/>
          <w:szCs w:val="28"/>
          <w:lang w:bidi="en-US"/>
        </w:rPr>
        <w:t>42 статьи 6</w:t>
      </w:r>
      <w:r w:rsidR="00EF0D21" w:rsidRPr="00F42F6C">
        <w:rPr>
          <w:rFonts w:asciiTheme="minorHAnsi" w:eastAsiaTheme="minorHAnsi" w:hAnsiTheme="minorHAnsi" w:cstheme="minorBidi"/>
          <w:spacing w:val="-6"/>
          <w:sz w:val="22"/>
          <w:szCs w:val="28"/>
          <w:lang w:eastAsia="en-US" w:bidi="en-US"/>
        </w:rPr>
        <w:t xml:space="preserve"> </w:t>
      </w:r>
      <w:r w:rsidR="00EF0D21" w:rsidRPr="00F42F6C">
        <w:rPr>
          <w:bCs/>
          <w:szCs w:val="28"/>
          <w:lang w:bidi="en-US"/>
        </w:rPr>
        <w:t xml:space="preserve">Закона Саратовской области от 16 января 2008 года № 3-ЗСО </w:t>
      </w:r>
      <w:r w:rsidR="00EF0D21" w:rsidRPr="00F42F6C">
        <w:rPr>
          <w:bCs/>
          <w:szCs w:val="28"/>
          <w:lang w:bidi="en-US"/>
        </w:rPr>
        <w:br/>
        <w:t>«О бюджетном процессе в Саратовской области» (в редакции настоящего закона) вступают в силу с 1 января 2022 года.</w:t>
      </w:r>
    </w:p>
    <w:p w:rsidR="008D29F4" w:rsidRPr="00F42F6C" w:rsidRDefault="008D29F4" w:rsidP="009B2D11">
      <w:pPr>
        <w:pStyle w:val="a4"/>
        <w:ind w:firstLine="709"/>
        <w:rPr>
          <w:bCs/>
          <w:strike/>
          <w:szCs w:val="28"/>
        </w:rPr>
      </w:pPr>
    </w:p>
    <w:p w:rsidR="00100E2D" w:rsidRPr="00F42F6C" w:rsidRDefault="00100E2D" w:rsidP="00D53BB2">
      <w:pPr>
        <w:pStyle w:val="a4"/>
        <w:spacing w:line="223" w:lineRule="auto"/>
        <w:ind w:firstLine="709"/>
        <w:rPr>
          <w:bCs/>
          <w:strike/>
          <w:szCs w:val="28"/>
        </w:rPr>
      </w:pPr>
    </w:p>
    <w:p w:rsidR="00C66876" w:rsidRPr="00F42F6C" w:rsidRDefault="00C66876" w:rsidP="00C66876">
      <w:pPr>
        <w:pStyle w:val="a4"/>
        <w:spacing w:line="223" w:lineRule="auto"/>
        <w:ind w:firstLine="567"/>
        <w:rPr>
          <w:szCs w:val="28"/>
        </w:rPr>
      </w:pPr>
    </w:p>
    <w:p w:rsidR="00F90FE2" w:rsidRPr="00F42F6C" w:rsidRDefault="00F90FE2" w:rsidP="00F90FE2">
      <w:pPr>
        <w:pStyle w:val="a4"/>
        <w:ind w:firstLine="0"/>
        <w:rPr>
          <w:b/>
        </w:rPr>
      </w:pPr>
      <w:r w:rsidRPr="00F42F6C">
        <w:rPr>
          <w:b/>
        </w:rPr>
        <w:t xml:space="preserve">Губернатор </w:t>
      </w:r>
    </w:p>
    <w:p w:rsidR="00CC71AF" w:rsidRPr="00F42F6C" w:rsidRDefault="00F90FE2" w:rsidP="00C66876">
      <w:pPr>
        <w:pStyle w:val="a4"/>
        <w:ind w:firstLine="0"/>
        <w:rPr>
          <w:b/>
        </w:rPr>
      </w:pPr>
      <w:r w:rsidRPr="00F42F6C">
        <w:rPr>
          <w:b/>
        </w:rPr>
        <w:t>Саратовской области                                                                         В.В.</w:t>
      </w:r>
      <w:r w:rsidR="00FC61FE" w:rsidRPr="00F42F6C">
        <w:rPr>
          <w:b/>
        </w:rPr>
        <w:t xml:space="preserve"> </w:t>
      </w:r>
      <w:proofErr w:type="spellStart"/>
      <w:r w:rsidRPr="00F42F6C">
        <w:rPr>
          <w:b/>
        </w:rPr>
        <w:t>Радаев</w:t>
      </w:r>
      <w:proofErr w:type="spellEnd"/>
    </w:p>
    <w:sectPr w:rsidR="00CC71AF" w:rsidRPr="00F42F6C" w:rsidSect="00144B9A"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66C9" w:rsidRDefault="00EF66C9" w:rsidP="00EF66C9">
      <w:r>
        <w:separator/>
      </w:r>
    </w:p>
  </w:endnote>
  <w:endnote w:type="continuationSeparator" w:id="0">
    <w:p w:rsidR="00EF66C9" w:rsidRDefault="00EF66C9" w:rsidP="00EF6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66C9" w:rsidRDefault="00EF66C9" w:rsidP="00EF66C9">
      <w:r>
        <w:separator/>
      </w:r>
    </w:p>
  </w:footnote>
  <w:footnote w:type="continuationSeparator" w:id="0">
    <w:p w:rsidR="00EF66C9" w:rsidRDefault="00EF66C9" w:rsidP="00EF66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31C8C"/>
    <w:multiLevelType w:val="hybridMultilevel"/>
    <w:tmpl w:val="68FAD332"/>
    <w:lvl w:ilvl="0" w:tplc="AC721A12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0680E4D"/>
    <w:multiLevelType w:val="hybridMultilevel"/>
    <w:tmpl w:val="54E65A8E"/>
    <w:lvl w:ilvl="0" w:tplc="9C34286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124348AF"/>
    <w:multiLevelType w:val="hybridMultilevel"/>
    <w:tmpl w:val="30580700"/>
    <w:lvl w:ilvl="0" w:tplc="DB32CC54">
      <w:start w:val="4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9CE0AD7"/>
    <w:multiLevelType w:val="hybridMultilevel"/>
    <w:tmpl w:val="4AF034D4"/>
    <w:lvl w:ilvl="0" w:tplc="D7741F0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CEB01D4"/>
    <w:multiLevelType w:val="hybridMultilevel"/>
    <w:tmpl w:val="727C833C"/>
    <w:lvl w:ilvl="0" w:tplc="AD2E2D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76567B1"/>
    <w:multiLevelType w:val="hybridMultilevel"/>
    <w:tmpl w:val="9FD09236"/>
    <w:lvl w:ilvl="0" w:tplc="E1AC4760">
      <w:start w:val="4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6">
    <w:nsid w:val="45E530A0"/>
    <w:multiLevelType w:val="hybridMultilevel"/>
    <w:tmpl w:val="03ECEE10"/>
    <w:lvl w:ilvl="0" w:tplc="89FC2B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7171189"/>
    <w:multiLevelType w:val="hybridMultilevel"/>
    <w:tmpl w:val="63BA3184"/>
    <w:lvl w:ilvl="0" w:tplc="75E082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3FA5C86"/>
    <w:multiLevelType w:val="hybridMultilevel"/>
    <w:tmpl w:val="1F5A33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F1623A8"/>
    <w:multiLevelType w:val="hybridMultilevel"/>
    <w:tmpl w:val="18BE8436"/>
    <w:lvl w:ilvl="0" w:tplc="F79EEBF8">
      <w:start w:val="2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65BF1BE9"/>
    <w:multiLevelType w:val="hybridMultilevel"/>
    <w:tmpl w:val="753CE11C"/>
    <w:lvl w:ilvl="0" w:tplc="4EDA6E4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7"/>
  </w:num>
  <w:num w:numId="2">
    <w:abstractNumId w:val="6"/>
  </w:num>
  <w:num w:numId="3">
    <w:abstractNumId w:val="8"/>
  </w:num>
  <w:num w:numId="4">
    <w:abstractNumId w:val="10"/>
  </w:num>
  <w:num w:numId="5">
    <w:abstractNumId w:val="3"/>
  </w:num>
  <w:num w:numId="6">
    <w:abstractNumId w:val="4"/>
  </w:num>
  <w:num w:numId="7">
    <w:abstractNumId w:val="9"/>
  </w:num>
  <w:num w:numId="8">
    <w:abstractNumId w:val="2"/>
  </w:num>
  <w:num w:numId="9">
    <w:abstractNumId w:val="5"/>
  </w:num>
  <w:num w:numId="10">
    <w:abstractNumId w:val="1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188"/>
    <w:rsid w:val="0001143C"/>
    <w:rsid w:val="0006534C"/>
    <w:rsid w:val="000D2B88"/>
    <w:rsid w:val="000D66B2"/>
    <w:rsid w:val="00100E2D"/>
    <w:rsid w:val="001261A8"/>
    <w:rsid w:val="00144B9A"/>
    <w:rsid w:val="001A032E"/>
    <w:rsid w:val="001D1CAD"/>
    <w:rsid w:val="001E3C8C"/>
    <w:rsid w:val="001E67E1"/>
    <w:rsid w:val="001F5A4D"/>
    <w:rsid w:val="00230503"/>
    <w:rsid w:val="00237E21"/>
    <w:rsid w:val="00250DC9"/>
    <w:rsid w:val="00250FE6"/>
    <w:rsid w:val="00251945"/>
    <w:rsid w:val="00274560"/>
    <w:rsid w:val="002B23F6"/>
    <w:rsid w:val="002B63D0"/>
    <w:rsid w:val="002D05D6"/>
    <w:rsid w:val="002E65EB"/>
    <w:rsid w:val="002F068E"/>
    <w:rsid w:val="002F0B6C"/>
    <w:rsid w:val="00306907"/>
    <w:rsid w:val="0031661A"/>
    <w:rsid w:val="00321FDE"/>
    <w:rsid w:val="0032752F"/>
    <w:rsid w:val="00335439"/>
    <w:rsid w:val="00335946"/>
    <w:rsid w:val="00341059"/>
    <w:rsid w:val="00344714"/>
    <w:rsid w:val="003A6320"/>
    <w:rsid w:val="003B2DD8"/>
    <w:rsid w:val="003F2321"/>
    <w:rsid w:val="00405953"/>
    <w:rsid w:val="00427F38"/>
    <w:rsid w:val="00442B46"/>
    <w:rsid w:val="00467188"/>
    <w:rsid w:val="00493A63"/>
    <w:rsid w:val="004958A6"/>
    <w:rsid w:val="004A120D"/>
    <w:rsid w:val="004A2497"/>
    <w:rsid w:val="004B3435"/>
    <w:rsid w:val="004E1FC7"/>
    <w:rsid w:val="004E79FD"/>
    <w:rsid w:val="00506C97"/>
    <w:rsid w:val="005300D0"/>
    <w:rsid w:val="00561515"/>
    <w:rsid w:val="005D2719"/>
    <w:rsid w:val="005D6222"/>
    <w:rsid w:val="006000E2"/>
    <w:rsid w:val="00602D9A"/>
    <w:rsid w:val="0060460B"/>
    <w:rsid w:val="00654611"/>
    <w:rsid w:val="0065466C"/>
    <w:rsid w:val="006B5A40"/>
    <w:rsid w:val="006F2BC7"/>
    <w:rsid w:val="00721094"/>
    <w:rsid w:val="007407F5"/>
    <w:rsid w:val="00757639"/>
    <w:rsid w:val="00766310"/>
    <w:rsid w:val="007A6EFF"/>
    <w:rsid w:val="007F69BF"/>
    <w:rsid w:val="00804679"/>
    <w:rsid w:val="00827193"/>
    <w:rsid w:val="008334B5"/>
    <w:rsid w:val="00840E50"/>
    <w:rsid w:val="00844696"/>
    <w:rsid w:val="0085109D"/>
    <w:rsid w:val="00852BE7"/>
    <w:rsid w:val="00855284"/>
    <w:rsid w:val="00860D6F"/>
    <w:rsid w:val="00863155"/>
    <w:rsid w:val="008969CD"/>
    <w:rsid w:val="008A14BF"/>
    <w:rsid w:val="008D29F4"/>
    <w:rsid w:val="008F3F10"/>
    <w:rsid w:val="009039AF"/>
    <w:rsid w:val="009753F7"/>
    <w:rsid w:val="00996053"/>
    <w:rsid w:val="009A726E"/>
    <w:rsid w:val="009B2D11"/>
    <w:rsid w:val="009B7A33"/>
    <w:rsid w:val="009C61D9"/>
    <w:rsid w:val="009D17C6"/>
    <w:rsid w:val="009E5579"/>
    <w:rsid w:val="009F5C39"/>
    <w:rsid w:val="00A1382C"/>
    <w:rsid w:val="00A2601B"/>
    <w:rsid w:val="00A4713B"/>
    <w:rsid w:val="00A5639A"/>
    <w:rsid w:val="00A74798"/>
    <w:rsid w:val="00A861D2"/>
    <w:rsid w:val="00A9268C"/>
    <w:rsid w:val="00AA757E"/>
    <w:rsid w:val="00AB0130"/>
    <w:rsid w:val="00AB7191"/>
    <w:rsid w:val="00AD06CD"/>
    <w:rsid w:val="00AF5040"/>
    <w:rsid w:val="00B16C81"/>
    <w:rsid w:val="00B307E0"/>
    <w:rsid w:val="00B5678A"/>
    <w:rsid w:val="00B60BCE"/>
    <w:rsid w:val="00B70AB7"/>
    <w:rsid w:val="00B740D0"/>
    <w:rsid w:val="00B77CE1"/>
    <w:rsid w:val="00B87E36"/>
    <w:rsid w:val="00B9060A"/>
    <w:rsid w:val="00BA01CA"/>
    <w:rsid w:val="00BE68E2"/>
    <w:rsid w:val="00C1468F"/>
    <w:rsid w:val="00C17199"/>
    <w:rsid w:val="00C52280"/>
    <w:rsid w:val="00C66876"/>
    <w:rsid w:val="00C74A90"/>
    <w:rsid w:val="00C97B8E"/>
    <w:rsid w:val="00CC71AF"/>
    <w:rsid w:val="00CD663C"/>
    <w:rsid w:val="00D07A4F"/>
    <w:rsid w:val="00D153B1"/>
    <w:rsid w:val="00D20DA2"/>
    <w:rsid w:val="00D53BB2"/>
    <w:rsid w:val="00D6714D"/>
    <w:rsid w:val="00D82881"/>
    <w:rsid w:val="00D96A47"/>
    <w:rsid w:val="00DB61BE"/>
    <w:rsid w:val="00DC23BA"/>
    <w:rsid w:val="00DC7F15"/>
    <w:rsid w:val="00E30116"/>
    <w:rsid w:val="00EF0D21"/>
    <w:rsid w:val="00EF66C9"/>
    <w:rsid w:val="00F17DF5"/>
    <w:rsid w:val="00F42F6C"/>
    <w:rsid w:val="00F823C4"/>
    <w:rsid w:val="00F838D8"/>
    <w:rsid w:val="00F90FE2"/>
    <w:rsid w:val="00FA64B6"/>
    <w:rsid w:val="00FA7925"/>
    <w:rsid w:val="00FB31C2"/>
    <w:rsid w:val="00FC61FE"/>
    <w:rsid w:val="00FD0C52"/>
    <w:rsid w:val="00FE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222"/>
    <w:pPr>
      <w:spacing w:after="0" w:line="240" w:lineRule="auto"/>
      <w:ind w:firstLine="360"/>
    </w:pPr>
    <w:rPr>
      <w:lang w:val="en-US" w:bidi="en-US"/>
    </w:rPr>
  </w:style>
  <w:style w:type="paragraph" w:styleId="8">
    <w:name w:val="heading 8"/>
    <w:basedOn w:val="a"/>
    <w:next w:val="a"/>
    <w:link w:val="80"/>
    <w:qFormat/>
    <w:rsid w:val="00CC71AF"/>
    <w:pPr>
      <w:overflowPunct w:val="0"/>
      <w:autoSpaceDE w:val="0"/>
      <w:autoSpaceDN w:val="0"/>
      <w:adjustRightInd w:val="0"/>
      <w:spacing w:before="240" w:after="60"/>
      <w:ind w:firstLine="0"/>
      <w:textAlignment w:val="baseline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34B5"/>
    <w:pPr>
      <w:ind w:left="720"/>
      <w:contextualSpacing/>
    </w:pPr>
  </w:style>
  <w:style w:type="paragraph" w:customStyle="1" w:styleId="ConsPlusNormal">
    <w:name w:val="ConsPlusNormal"/>
    <w:rsid w:val="00306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a4">
    <w:name w:val="Текст документа"/>
    <w:basedOn w:val="a"/>
    <w:rsid w:val="00F90FE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8446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4696"/>
    <w:rPr>
      <w:rFonts w:ascii="Tahoma" w:hAnsi="Tahoma" w:cs="Tahoma"/>
      <w:sz w:val="16"/>
      <w:szCs w:val="16"/>
      <w:lang w:val="en-US" w:bidi="en-US"/>
    </w:rPr>
  </w:style>
  <w:style w:type="paragraph" w:customStyle="1" w:styleId="ConsPlusTitle">
    <w:name w:val="ConsPlusTitle"/>
    <w:rsid w:val="00FB31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C71A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7">
    <w:name w:val="Normal (Web)"/>
    <w:basedOn w:val="a"/>
    <w:rsid w:val="00CC71AF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a8">
    <w:name w:val="Заголовок"/>
    <w:basedOn w:val="a"/>
    <w:rsid w:val="008969CD"/>
    <w:pPr>
      <w:ind w:right="3232" w:firstLine="0"/>
      <w:jc w:val="both"/>
    </w:pPr>
    <w:rPr>
      <w:rFonts w:ascii="Times New Roman" w:eastAsia="Times New Roman" w:hAnsi="Times New Roman" w:cs="Times New Roman"/>
      <w:b/>
      <w:bCs/>
      <w:sz w:val="28"/>
      <w:szCs w:val="28"/>
      <w:lang w:val="ru-RU" w:eastAsia="ru-RU" w:bidi="ar-SA"/>
    </w:rPr>
  </w:style>
  <w:style w:type="character" w:styleId="a9">
    <w:name w:val="Hyperlink"/>
    <w:basedOn w:val="a0"/>
    <w:uiPriority w:val="99"/>
    <w:unhideWhenUsed/>
    <w:rsid w:val="00840E50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EF66C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F66C9"/>
    <w:rPr>
      <w:lang w:val="en-US" w:bidi="en-US"/>
    </w:rPr>
  </w:style>
  <w:style w:type="paragraph" w:styleId="ac">
    <w:name w:val="footer"/>
    <w:basedOn w:val="a"/>
    <w:link w:val="ad"/>
    <w:uiPriority w:val="99"/>
    <w:unhideWhenUsed/>
    <w:rsid w:val="00EF66C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F66C9"/>
    <w:rPr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6222"/>
    <w:pPr>
      <w:spacing w:after="0" w:line="240" w:lineRule="auto"/>
      <w:ind w:firstLine="360"/>
    </w:pPr>
    <w:rPr>
      <w:lang w:val="en-US" w:bidi="en-US"/>
    </w:rPr>
  </w:style>
  <w:style w:type="paragraph" w:styleId="8">
    <w:name w:val="heading 8"/>
    <w:basedOn w:val="a"/>
    <w:next w:val="a"/>
    <w:link w:val="80"/>
    <w:qFormat/>
    <w:rsid w:val="00CC71AF"/>
    <w:pPr>
      <w:overflowPunct w:val="0"/>
      <w:autoSpaceDE w:val="0"/>
      <w:autoSpaceDN w:val="0"/>
      <w:adjustRightInd w:val="0"/>
      <w:spacing w:before="240" w:after="60"/>
      <w:ind w:firstLine="0"/>
      <w:textAlignment w:val="baseline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34B5"/>
    <w:pPr>
      <w:ind w:left="720"/>
      <w:contextualSpacing/>
    </w:pPr>
  </w:style>
  <w:style w:type="paragraph" w:customStyle="1" w:styleId="ConsPlusNormal">
    <w:name w:val="ConsPlusNormal"/>
    <w:rsid w:val="0030690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a4">
    <w:name w:val="Текст документа"/>
    <w:basedOn w:val="a"/>
    <w:rsid w:val="00F90FE2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84469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4696"/>
    <w:rPr>
      <w:rFonts w:ascii="Tahoma" w:hAnsi="Tahoma" w:cs="Tahoma"/>
      <w:sz w:val="16"/>
      <w:szCs w:val="16"/>
      <w:lang w:val="en-US" w:bidi="en-US"/>
    </w:rPr>
  </w:style>
  <w:style w:type="paragraph" w:customStyle="1" w:styleId="ConsPlusTitle">
    <w:name w:val="ConsPlusTitle"/>
    <w:rsid w:val="00FB31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CC71AF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7">
    <w:name w:val="Normal (Web)"/>
    <w:basedOn w:val="a"/>
    <w:rsid w:val="00CC71AF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paragraph" w:customStyle="1" w:styleId="a8">
    <w:name w:val="Заголовок"/>
    <w:basedOn w:val="a"/>
    <w:rsid w:val="008969CD"/>
    <w:pPr>
      <w:ind w:right="3232" w:firstLine="0"/>
      <w:jc w:val="both"/>
    </w:pPr>
    <w:rPr>
      <w:rFonts w:ascii="Times New Roman" w:eastAsia="Times New Roman" w:hAnsi="Times New Roman" w:cs="Times New Roman"/>
      <w:b/>
      <w:bCs/>
      <w:sz w:val="28"/>
      <w:szCs w:val="28"/>
      <w:lang w:val="ru-RU" w:eastAsia="ru-RU" w:bidi="ar-SA"/>
    </w:rPr>
  </w:style>
  <w:style w:type="character" w:styleId="a9">
    <w:name w:val="Hyperlink"/>
    <w:basedOn w:val="a0"/>
    <w:uiPriority w:val="99"/>
    <w:unhideWhenUsed/>
    <w:rsid w:val="00840E50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EF66C9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EF66C9"/>
    <w:rPr>
      <w:lang w:val="en-US" w:bidi="en-US"/>
    </w:rPr>
  </w:style>
  <w:style w:type="paragraph" w:styleId="ac">
    <w:name w:val="footer"/>
    <w:basedOn w:val="a"/>
    <w:link w:val="ad"/>
    <w:uiPriority w:val="99"/>
    <w:unhideWhenUsed/>
    <w:rsid w:val="00EF66C9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F66C9"/>
    <w:rPr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580947FA91512F3B88F18F1FD0D978B4AD73CDFC69B4842E39DFF94E6113D8F84773A23FFCB4FFF5F8A5E9275060741E56F61F73B93D309DA5FA0B2vFGCI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580947FA91512F3B88F18F1FD0D978B4AD73CDFC69B4C4FE79DFF94E6113D8F84773A23FFCB4FFF5F8A5E9275060741E56F61F73B93D309DA5FA0B2vFGCI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B9FCC318A0156D36B8D6E016397A6FC6CF3E60FAB5F3CFCF904B5A653AC2170A2018CB0D950DB22E6C85600FDEDAEB53F07C3019D344N5e1O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90C2A865AE7F6F36AD145905F8CF502FB7031389E261179B64CB587323813389A0267AA58801DCE22E90Bs3ZD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B9FCC318A0156D36B8D6E016397A6FC6CF3E60FAB5F3CFCF904B5A653AC2170A2018CB0D950DB82E6C85600FDEDAEB53F07C3019D344N5e1O" TargetMode="External"/><Relationship Id="rId10" Type="http://schemas.openxmlformats.org/officeDocument/2006/relationships/hyperlink" Target="consultantplus://offline/ref=7A7ECDA43476CF8F3B825399AE1677A5B31D6DA2B94B34D2CD89AA38F93A65EB14DAFF7EF6132CBEFD714CC3Y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7A7ECDA43476CF8F3B825399AE1677A5B31D6DA2B64233D2CB89AA38F93A65EB14DAFF7EF6132CBEFD714CC3Y1L" TargetMode="External"/><Relationship Id="rId14" Type="http://schemas.openxmlformats.org/officeDocument/2006/relationships/hyperlink" Target="consultantplus://offline/ref=A580947FA91512F3B88F18F1FD0D978B4AD73CDFC69B4442ED9BFF94E6113D8F84773A23FFCB4FFF5F8A5E9275060741E56F61F73B93D309DA5FA0B2vFGC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F124A5-D370-43FE-87DC-FD1685032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739</TotalTime>
  <Pages>3</Pages>
  <Words>1148</Words>
  <Characters>6545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Гришина Наталья Михайловна</dc:creator>
  <cp:lastModifiedBy>Куманцова Татьяна Вадимовна</cp:lastModifiedBy>
  <cp:revision>28</cp:revision>
  <cp:lastPrinted>2021-08-25T06:18:00Z</cp:lastPrinted>
  <dcterms:created xsi:type="dcterms:W3CDTF">2021-07-07T14:25:00Z</dcterms:created>
  <dcterms:modified xsi:type="dcterms:W3CDTF">2021-08-26T06:34:00Z</dcterms:modified>
</cp:coreProperties>
</file>