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FE" w:rsidRDefault="00FF64FE" w:rsidP="00FF64FE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FF64FE" w:rsidRPr="002E2466" w:rsidRDefault="00FF64FE" w:rsidP="00FF64FE">
      <w:pPr>
        <w:pStyle w:val="a8"/>
        <w:rPr>
          <w:sz w:val="28"/>
          <w:szCs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>
        <w:rPr>
          <w:sz w:val="28"/>
        </w:rPr>
        <w:br/>
      </w:r>
      <w:r w:rsidRPr="00E861BD">
        <w:rPr>
          <w:sz w:val="28"/>
          <w:szCs w:val="28"/>
        </w:rPr>
        <w:t xml:space="preserve">«Об областном бюджете на 2017 год </w:t>
      </w:r>
    </w:p>
    <w:p w:rsidR="00FF64FE" w:rsidRDefault="00FF64FE" w:rsidP="00FF64FE">
      <w:pPr>
        <w:pStyle w:val="a8"/>
        <w:rPr>
          <w:b w:val="0"/>
          <w:bCs w:val="0"/>
        </w:rPr>
      </w:pPr>
      <w:r w:rsidRPr="00E861BD">
        <w:rPr>
          <w:sz w:val="28"/>
          <w:szCs w:val="28"/>
        </w:rPr>
        <w:t>и на плановый период 2018 и 2019 годов»</w:t>
      </w:r>
    </w:p>
    <w:p w:rsidR="00FF64FE" w:rsidRPr="00D3751E" w:rsidRDefault="00FF64FE" w:rsidP="00FF64FE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87398C" w:rsidRPr="00CC4D2F" w:rsidRDefault="0087398C" w:rsidP="0087398C">
      <w:pPr>
        <w:shd w:val="clear" w:color="auto" w:fill="FFFFFF" w:themeFill="background1"/>
        <w:ind w:firstLine="709"/>
        <w:jc w:val="both"/>
        <w:rPr>
          <w:iCs/>
          <w:color w:val="000000" w:themeColor="text1"/>
          <w:szCs w:val="28"/>
        </w:rPr>
      </w:pPr>
      <w:r w:rsidRPr="00CC4D2F"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CC4D2F">
        <w:rPr>
          <w:szCs w:val="28"/>
        </w:rPr>
        <w:t>«Об областном бюджете на 2017 год и на плановый период 2018 и 2019 годо</w:t>
      </w:r>
      <w:bookmarkStart w:id="0" w:name="_GoBack"/>
      <w:bookmarkEnd w:id="0"/>
      <w:r w:rsidRPr="00CC4D2F">
        <w:rPr>
          <w:szCs w:val="28"/>
        </w:rPr>
        <w:t xml:space="preserve">в» </w:t>
      </w:r>
      <w:r w:rsidRPr="00CC4D2F">
        <w:rPr>
          <w:iCs/>
          <w:color w:val="000000" w:themeColor="text1"/>
          <w:szCs w:val="28"/>
        </w:rPr>
        <w:t>потребует:</w:t>
      </w:r>
    </w:p>
    <w:p w:rsidR="0087398C" w:rsidRPr="00F17DCC" w:rsidRDefault="0087398C" w:rsidP="0087398C">
      <w:pPr>
        <w:pStyle w:val="ac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п</w:t>
      </w:r>
      <w:r w:rsidRPr="00EB24DA">
        <w:rPr>
          <w:szCs w:val="28"/>
        </w:rPr>
        <w:t>ринятия</w:t>
      </w:r>
      <w:r w:rsidRPr="00F17DCC">
        <w:rPr>
          <w:szCs w:val="28"/>
        </w:rPr>
        <w:t xml:space="preserve"> нормативных правовых актов, устанавливающих:</w:t>
      </w:r>
    </w:p>
    <w:p w:rsidR="0087398C" w:rsidRPr="00FC7C78" w:rsidRDefault="0087398C" w:rsidP="0087398C">
      <w:pPr>
        <w:pStyle w:val="ac"/>
        <w:spacing w:after="0"/>
        <w:ind w:left="0" w:firstLine="709"/>
        <w:jc w:val="both"/>
        <w:rPr>
          <w:szCs w:val="28"/>
        </w:rPr>
      </w:pPr>
      <w:r w:rsidRPr="00FC7C78">
        <w:rPr>
          <w:szCs w:val="28"/>
        </w:rPr>
        <w:t xml:space="preserve">цели и условия предоставления </w:t>
      </w:r>
      <w:r w:rsidRPr="00644522">
        <w:rPr>
          <w:spacing w:val="-4"/>
          <w:szCs w:val="28"/>
        </w:rPr>
        <w:t xml:space="preserve">субсидии </w:t>
      </w:r>
      <w:r w:rsidRPr="00644522">
        <w:rPr>
          <w:bCs/>
          <w:spacing w:val="-4"/>
          <w:szCs w:val="28"/>
        </w:rPr>
        <w:t xml:space="preserve">бюджетам муниципальных районов и городских округов области </w:t>
      </w:r>
      <w:r w:rsidRPr="00644522">
        <w:rPr>
          <w:rFonts w:eastAsia="Calibri"/>
          <w:spacing w:val="-4"/>
          <w:szCs w:val="28"/>
        </w:rPr>
        <w:t>на обеспечение расходных обязательств, связанных с повышением оплаты труда отдельным категориям работников бюджетной сферы</w:t>
      </w:r>
      <w:r>
        <w:rPr>
          <w:rFonts w:eastAsia="Calibri"/>
          <w:spacing w:val="-4"/>
          <w:szCs w:val="28"/>
        </w:rPr>
        <w:t>,</w:t>
      </w:r>
      <w:r w:rsidRPr="00FC7C78">
        <w:rPr>
          <w:szCs w:val="28"/>
        </w:rPr>
        <w:t xml:space="preserve"> и методик</w:t>
      </w:r>
      <w:r>
        <w:rPr>
          <w:szCs w:val="28"/>
        </w:rPr>
        <w:t>у</w:t>
      </w:r>
      <w:r w:rsidRPr="00FC7C78">
        <w:rPr>
          <w:szCs w:val="28"/>
        </w:rPr>
        <w:t xml:space="preserve"> </w:t>
      </w:r>
      <w:r>
        <w:rPr>
          <w:szCs w:val="28"/>
        </w:rPr>
        <w:t xml:space="preserve">ее </w:t>
      </w:r>
      <w:r w:rsidRPr="00FC7C78">
        <w:rPr>
          <w:szCs w:val="28"/>
        </w:rPr>
        <w:t>распределения между муниципальными образованиями области;</w:t>
      </w:r>
    </w:p>
    <w:p w:rsidR="0087398C" w:rsidRPr="00F17DCC" w:rsidRDefault="0087398C" w:rsidP="0087398C">
      <w:pPr>
        <w:pStyle w:val="ac"/>
        <w:spacing w:after="0"/>
        <w:ind w:left="0" w:firstLine="709"/>
        <w:jc w:val="both"/>
        <w:rPr>
          <w:szCs w:val="28"/>
        </w:rPr>
      </w:pPr>
      <w:r w:rsidRPr="00F17DCC">
        <w:rPr>
          <w:szCs w:val="28"/>
        </w:rPr>
        <w:t xml:space="preserve">положение о </w:t>
      </w:r>
      <w:r>
        <w:rPr>
          <w:szCs w:val="28"/>
        </w:rPr>
        <w:t>порядке</w:t>
      </w:r>
      <w:r w:rsidRPr="00F17DCC">
        <w:rPr>
          <w:szCs w:val="28"/>
        </w:rPr>
        <w:t xml:space="preserve"> предоставления и условиях расходования 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приоритетного проекта «Безопасные и качественные дороги»;</w:t>
      </w:r>
    </w:p>
    <w:p w:rsidR="0087398C" w:rsidRPr="00F17DCC" w:rsidRDefault="0087398C" w:rsidP="008739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17DCC">
        <w:rPr>
          <w:szCs w:val="28"/>
        </w:rPr>
        <w:t>положение о порядке предоставления и условиях расходования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приоритетного проекта «Безопасные и качественные дороги» за счет средств областного дорожного фонда;</w:t>
      </w:r>
    </w:p>
    <w:p w:rsidR="0087398C" w:rsidRPr="00F17DCC" w:rsidRDefault="0087398C" w:rsidP="0087398C">
      <w:pPr>
        <w:ind w:firstLine="709"/>
        <w:jc w:val="both"/>
        <w:rPr>
          <w:szCs w:val="28"/>
        </w:rPr>
      </w:pPr>
      <w:r w:rsidRPr="00F17DCC">
        <w:rPr>
          <w:szCs w:val="28"/>
        </w:rPr>
        <w:t>положение о порядке предоставления и условиях расходования</w:t>
      </w:r>
      <w:r w:rsidRPr="00F17DCC">
        <w:t xml:space="preserve"> </w:t>
      </w:r>
      <w:r w:rsidRPr="00F17DCC">
        <w:rPr>
          <w:szCs w:val="28"/>
        </w:rPr>
        <w:t>субсидии бюджетам муниципальных районов области на капитальный ремонт, ремонт и содержание автомобильных дорог общего пользования местного значения;</w:t>
      </w:r>
    </w:p>
    <w:p w:rsidR="0087398C" w:rsidRPr="00F17DCC" w:rsidRDefault="0087398C" w:rsidP="0087398C">
      <w:pPr>
        <w:ind w:firstLine="709"/>
        <w:jc w:val="both"/>
        <w:rPr>
          <w:szCs w:val="28"/>
        </w:rPr>
      </w:pPr>
      <w:proofErr w:type="gramStart"/>
      <w:r w:rsidRPr="00F17DCC">
        <w:rPr>
          <w:szCs w:val="28"/>
        </w:rPr>
        <w:t>положение о порядке предоставления из областного бюджета иных межбюджетных трансфертов бюджетам муниципальных районов области на погашение кредиторской задолженности за выполненные в 2016 году объемы работ по капитальному ремонту, ремонту и содержанию автомобильных дорог общего пользования местного значения за счет неиспользованного остатка средств областного дорожного фонда прошлого года;</w:t>
      </w:r>
      <w:proofErr w:type="gramEnd"/>
    </w:p>
    <w:p w:rsidR="0087398C" w:rsidRDefault="0087398C" w:rsidP="0087398C">
      <w:pPr>
        <w:ind w:firstLine="709"/>
        <w:jc w:val="both"/>
        <w:rPr>
          <w:szCs w:val="28"/>
        </w:rPr>
      </w:pPr>
      <w:proofErr w:type="gramStart"/>
      <w:r w:rsidRPr="00F17DCC">
        <w:rPr>
          <w:szCs w:val="28"/>
        </w:rPr>
        <w:t>положение о порядке предоставления из областного бюджета 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приоритетного проекта «Безопасные и качественные дороги»;</w:t>
      </w:r>
      <w:proofErr w:type="gramEnd"/>
    </w:p>
    <w:p w:rsidR="0087398C" w:rsidRPr="00644522" w:rsidRDefault="0087398C" w:rsidP="0087398C">
      <w:pPr>
        <w:autoSpaceDE w:val="0"/>
        <w:autoSpaceDN w:val="0"/>
        <w:adjustRightInd w:val="0"/>
        <w:ind w:firstLine="709"/>
        <w:jc w:val="both"/>
        <w:rPr>
          <w:spacing w:val="-6"/>
          <w:szCs w:val="28"/>
        </w:rPr>
      </w:pPr>
      <w:r w:rsidRPr="0031154D">
        <w:rPr>
          <w:spacing w:val="-6"/>
          <w:szCs w:val="28"/>
        </w:rPr>
        <w:t xml:space="preserve">и </w:t>
      </w:r>
      <w:proofErr w:type="gramStart"/>
      <w:r w:rsidRPr="0031154D">
        <w:rPr>
          <w:spacing w:val="-6"/>
          <w:szCs w:val="28"/>
        </w:rPr>
        <w:t>утверждающего</w:t>
      </w:r>
      <w:proofErr w:type="gramEnd"/>
      <w:r w:rsidRPr="0031154D">
        <w:rPr>
          <w:spacing w:val="-6"/>
          <w:szCs w:val="28"/>
        </w:rPr>
        <w:t xml:space="preserve"> государственный заказ Саратовской области на дополнительное профессиональное образование государственных гражданских служащих С</w:t>
      </w:r>
      <w:r>
        <w:rPr>
          <w:spacing w:val="-6"/>
          <w:szCs w:val="28"/>
        </w:rPr>
        <w:t>аратовской области на 2017 год</w:t>
      </w:r>
      <w:r w:rsidRPr="0031154D">
        <w:rPr>
          <w:spacing w:val="-6"/>
          <w:szCs w:val="28"/>
        </w:rPr>
        <w:t>;</w:t>
      </w:r>
    </w:p>
    <w:p w:rsidR="0087398C" w:rsidRPr="00644522" w:rsidRDefault="0087398C" w:rsidP="0087398C">
      <w:pPr>
        <w:shd w:val="clear" w:color="auto" w:fill="FFFFFF" w:themeFill="background1"/>
        <w:ind w:firstLine="709"/>
        <w:jc w:val="both"/>
        <w:rPr>
          <w:szCs w:val="28"/>
        </w:rPr>
      </w:pPr>
      <w:r w:rsidRPr="00644522">
        <w:rPr>
          <w:iCs/>
          <w:color w:val="000000" w:themeColor="text1"/>
          <w:szCs w:val="28"/>
        </w:rPr>
        <w:lastRenderedPageBreak/>
        <w:t xml:space="preserve">внесения изменений в постановления </w:t>
      </w:r>
      <w:r w:rsidRPr="00644522">
        <w:rPr>
          <w:szCs w:val="28"/>
        </w:rPr>
        <w:t>Правительства Саратовской области:</w:t>
      </w:r>
    </w:p>
    <w:p w:rsidR="0087398C" w:rsidRPr="008178A6" w:rsidRDefault="0087398C" w:rsidP="0087398C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 октября 2013 года № 520</w:t>
      </w:r>
      <w:r w:rsidRPr="00564F08">
        <w:rPr>
          <w:sz w:val="28"/>
          <w:szCs w:val="28"/>
        </w:rPr>
        <w:t>-П «О государственной программе Саратовской области «</w:t>
      </w:r>
      <w:r w:rsidRPr="00CB6B50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 в Саратовской области на 2014-2020 годы»</w:t>
      </w:r>
      <w:r>
        <w:rPr>
          <w:sz w:val="28"/>
          <w:szCs w:val="28"/>
        </w:rPr>
        <w:t>;</w:t>
      </w:r>
    </w:p>
    <w:p w:rsidR="0087398C" w:rsidRPr="005F57D9" w:rsidRDefault="0087398C" w:rsidP="0087398C">
      <w:pPr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5F57D9">
        <w:rPr>
          <w:color w:val="000000" w:themeColor="text1"/>
        </w:rPr>
        <w:t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года»;</w:t>
      </w:r>
    </w:p>
    <w:p w:rsidR="0087398C" w:rsidRDefault="0087398C" w:rsidP="0087398C">
      <w:pPr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5F57D9">
        <w:rPr>
          <w:color w:val="000000" w:themeColor="text1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 на 2014-2020 годы»;</w:t>
      </w:r>
    </w:p>
    <w:p w:rsidR="0087398C" w:rsidRPr="00644522" w:rsidRDefault="0087398C" w:rsidP="0087398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644522">
        <w:rPr>
          <w:bCs/>
          <w:szCs w:val="28"/>
        </w:rPr>
        <w:t>от 11 октября 2013 года № 545-П «О государственной программе Саратовской области «Развитие здравоохранения Саратовской области до 2020 года»;</w:t>
      </w:r>
    </w:p>
    <w:p w:rsidR="0087398C" w:rsidRPr="00EB24DA" w:rsidRDefault="0087398C" w:rsidP="008739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4DA">
        <w:rPr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 до 2020 года»;</w:t>
      </w:r>
    </w:p>
    <w:p w:rsidR="0087398C" w:rsidRPr="00EB24DA" w:rsidRDefault="0087398C" w:rsidP="0087398C">
      <w:pPr>
        <w:shd w:val="clear" w:color="auto" w:fill="FFFFFF"/>
        <w:ind w:firstLine="709"/>
        <w:jc w:val="both"/>
        <w:rPr>
          <w:szCs w:val="28"/>
        </w:rPr>
      </w:pPr>
      <w:r w:rsidRPr="00EB24DA">
        <w:rPr>
          <w:szCs w:val="28"/>
        </w:rPr>
        <w:t>от 20 ноября 2013 года № 640-П «О государственной программе Саратовской области «Информационное общество на 2014 - 2017 годы»;</w:t>
      </w:r>
    </w:p>
    <w:p w:rsidR="0087398C" w:rsidRDefault="0087398C" w:rsidP="008739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 20 ноября 2013 года № 641-П «О государственной программе Саратовской области «Развитие транспортной системы до 2020 года»;</w:t>
      </w:r>
    </w:p>
    <w:p w:rsidR="0087398C" w:rsidRPr="005F57D9" w:rsidRDefault="0087398C" w:rsidP="0087398C">
      <w:pPr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5F57D9"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87398C" w:rsidRPr="00644522" w:rsidRDefault="0087398C" w:rsidP="0087398C">
      <w:pPr>
        <w:shd w:val="clear" w:color="auto" w:fill="FFFFFF"/>
        <w:ind w:firstLine="709"/>
        <w:jc w:val="both"/>
        <w:rPr>
          <w:color w:val="000000"/>
          <w:spacing w:val="-8"/>
          <w:szCs w:val="28"/>
        </w:rPr>
      </w:pPr>
      <w:r w:rsidRPr="00644522">
        <w:rPr>
          <w:color w:val="000000"/>
          <w:spacing w:val="-8"/>
          <w:szCs w:val="28"/>
        </w:rPr>
        <w:t>от 20 ноября 2013 года № 643-П «О государственной программе Саратовской области «Развитие образования в Саратовской области до 2020 года»;</w:t>
      </w:r>
    </w:p>
    <w:p w:rsidR="0087398C" w:rsidRPr="00835385" w:rsidRDefault="0087398C" w:rsidP="0087398C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5F57D9">
        <w:rPr>
          <w:color w:val="000000" w:themeColor="text1"/>
        </w:rPr>
        <w:t>от 20 ноября 2013 года № 644-П «О государственной программе Саратовской области «Социальная поддержка и социальное обс</w:t>
      </w:r>
      <w:r>
        <w:rPr>
          <w:color w:val="000000" w:themeColor="text1"/>
        </w:rPr>
        <w:t>луживание граждан до 2020 года»;</w:t>
      </w:r>
    </w:p>
    <w:p w:rsidR="0087398C" w:rsidRDefault="0087398C" w:rsidP="0087398C">
      <w:pPr>
        <w:ind w:firstLine="709"/>
        <w:jc w:val="both"/>
        <w:rPr>
          <w:szCs w:val="28"/>
        </w:rPr>
      </w:pPr>
      <w:r w:rsidRPr="00716BC5">
        <w:rPr>
          <w:szCs w:val="28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</w:t>
      </w:r>
      <w:r>
        <w:rPr>
          <w:szCs w:val="28"/>
        </w:rPr>
        <w:t>ой инфраструктуры до 2020 года».</w:t>
      </w:r>
    </w:p>
    <w:p w:rsidR="0087398C" w:rsidRDefault="0087398C" w:rsidP="008739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B24DA">
        <w:rPr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 до 2020 года»</w:t>
      </w:r>
      <w:r>
        <w:rPr>
          <w:szCs w:val="28"/>
        </w:rPr>
        <w:t>;</w:t>
      </w:r>
    </w:p>
    <w:p w:rsidR="0087398C" w:rsidRDefault="0087398C" w:rsidP="0087398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C4D2F">
        <w:rPr>
          <w:szCs w:val="28"/>
        </w:rPr>
        <w:t>от 22 июня 2015 года № 300-П «О порядке предоставления и условиях расходования из областного бюджета субсидии бюджетам муниципальных районов и поселений области на комплексное обустройство объектами социальной и инженерной инфраструктуры населенных пунктов, расположенных в сельской местности, на строительство и рек</w:t>
      </w:r>
      <w:r>
        <w:rPr>
          <w:szCs w:val="28"/>
        </w:rPr>
        <w:t>онструкцию автомобильных дорог».</w:t>
      </w:r>
      <w:proofErr w:type="gramEnd"/>
    </w:p>
    <w:p w:rsidR="00C04685" w:rsidRPr="00FF64FE" w:rsidRDefault="00C04685" w:rsidP="0087398C">
      <w:pPr>
        <w:shd w:val="clear" w:color="auto" w:fill="FFFFFF" w:themeFill="background1"/>
        <w:spacing w:line="216" w:lineRule="auto"/>
        <w:ind w:firstLine="709"/>
        <w:jc w:val="both"/>
        <w:rPr>
          <w:szCs w:val="28"/>
        </w:rPr>
      </w:pPr>
    </w:p>
    <w:sectPr w:rsidR="00C04685" w:rsidRPr="00FF64FE" w:rsidSect="00C86D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87398C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398C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C13AF"/>
    <w:rsid w:val="00FC3EEA"/>
    <w:rsid w:val="00FC441C"/>
    <w:rsid w:val="00FC4D23"/>
    <w:rsid w:val="00FC6206"/>
    <w:rsid w:val="00FE0549"/>
    <w:rsid w:val="00FF0A89"/>
    <w:rsid w:val="00FF64FE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07B17-6F7E-4C05-8AE1-F2C936E88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4294966941</TotalTime>
  <Pages>2</Pages>
  <Words>631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</cp:lastModifiedBy>
  <cp:revision>13</cp:revision>
  <cp:lastPrinted>2016-05-17T08:11:00Z</cp:lastPrinted>
  <dcterms:created xsi:type="dcterms:W3CDTF">2016-09-19T06:45:00Z</dcterms:created>
  <dcterms:modified xsi:type="dcterms:W3CDTF">2017-02-14T05:27:00Z</dcterms:modified>
</cp:coreProperties>
</file>